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开办“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 w:bidi="ar-SA"/>
        </w:rPr>
        <w:t>养殖场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办事指南</w:t>
      </w:r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z w:val="28"/>
          <w:szCs w:val="28"/>
        </w:rPr>
        <w:t>一次性告知</w:t>
      </w:r>
    </w:p>
    <w:p>
      <w:p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1.办理条件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申请人申请开办“养殖场”须先取得营业执照，再办理“动物防疫条件合格证核发”事项。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可开办“养殖场”的实体类型包括：公司、非公司企业法人、合伙企业、个人独资企业及分支机构,个体工商户。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eastAsia="仿宋"/>
          <w:b/>
          <w:color w:val="auto"/>
          <w:sz w:val="28"/>
          <w:szCs w:val="28"/>
        </w:rPr>
        <w:t>办理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1）企业开办（企业设立登记、公章刻制、申领发票、参保用工登记、企业住房公积金缴存登记）</w:t>
      </w:r>
    </w:p>
    <w:p>
      <w:pPr>
        <w:widowControl/>
        <w:adjustRightInd w:val="0"/>
        <w:snapToGrid w:val="0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2）企业准营（动物防疫条件合格证核发）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eastAsia="仿宋"/>
          <w:b/>
          <w:color w:val="auto"/>
          <w:sz w:val="28"/>
          <w:szCs w:val="28"/>
        </w:rPr>
        <w:t>.办理时限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  <w:t>10个工作日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4.收费标准：</w:t>
      </w:r>
      <w:r>
        <w:rPr>
          <w:rFonts w:hint="eastAsia" w:ascii="仿宋" w:hAnsi="仿宋" w:eastAsia="仿宋" w:cs="黑体"/>
          <w:kern w:val="2"/>
          <w:sz w:val="28"/>
          <w:szCs w:val="28"/>
          <w:highlight w:val="none"/>
          <w:lang w:val="en-US" w:eastAsia="zh-CN" w:bidi="ar-SA"/>
        </w:rPr>
        <w:t>不收费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default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.咨询电话：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0335-2883766</w:t>
      </w:r>
      <w:bookmarkStart w:id="0" w:name="_GoBack"/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  <w:t>一套材料规范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1"/>
        <w:gridCol w:w="2595"/>
        <w:gridCol w:w="883"/>
        <w:gridCol w:w="5926"/>
        <w:gridCol w:w="134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审批服务事项名称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行使层级及部门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原申请材料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获取方式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“证照联办”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需提供材料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开办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企业设立登记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市、县级市场监管部门或行政审批局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1.公司登记（备案）申请书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509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公司登记（备案）申请书；                 2.公司章程；                        3.法定代表人、董事、监事和高级管理人员的任职文件；                        4.股东、发起人的主体资格文件或自然人身份证明，法定代表人、董事、监事和高级管理人员的身份证件复印件；             5.住所材料；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6.套餐申请表；                       7.场所地理位置图、各功能区布局平面图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8.设施设备清单；                    9.工作人员分工情况表；               10.管理制度文本。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2.公司章程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3.董事（执行董事）、监事、经理、法定代表人任职文件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提交或自动生成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4.股东主体资格证明和自然人身份证复印件（包括股东、董事、监事、经理、法定代表人、经办人、联络员等自然人身份证明）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5.住所材料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公章刻制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　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2.法定代表人和委托代理人身份信息（电子影像）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申领发票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市、县级税务部门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2.法定代表人、财务负责人、委托代理人、办税员、购票员身份信息（电子影像）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参保用工登记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市、县级人力社保部门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1.营业执照和企业开办信息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2.职工参保信息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3.职工劳动用工备案基础信息采集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企业住房公积金缴存登记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市、县级住房公积金管理部门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1.营业执照复印件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2.住房公积金单位登记开户登记表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3.法定代表人或负责人、经办人身份证复印件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  <w:t>数据共享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准营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动物防疫条件合格证核发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1.《动物防疫条件审查申请表》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2.场所地理位置图、各功能区布局平面图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3.设施设备清单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4.工作人员分工情况表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5.管理制度文本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提交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6.营业执照复印件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val="en-US" w:eastAsia="zh-CN" w:bidi="ar-SA"/>
              </w:rPr>
              <w:t>数据共享或内部流转</w:t>
            </w:r>
          </w:p>
        </w:tc>
        <w:tc>
          <w:tcPr>
            <w:tcW w:w="250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52961"/>
    <w:multiLevelType w:val="singleLevel"/>
    <w:tmpl w:val="EC752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DU1NzQwNmYzZmZkYzRhNTUwOGMxNGFlMDBiNDAifQ=="/>
  </w:docVars>
  <w:rsids>
    <w:rsidRoot w:val="00000000"/>
    <w:rsid w:val="01B3097E"/>
    <w:rsid w:val="084F69E0"/>
    <w:rsid w:val="1899278A"/>
    <w:rsid w:val="3D2F495F"/>
    <w:rsid w:val="426B72DA"/>
    <w:rsid w:val="4D757AF3"/>
    <w:rsid w:val="572F5481"/>
    <w:rsid w:val="634560D1"/>
    <w:rsid w:val="7FD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200" w:firstLineChars="200"/>
      <w:jc w:val="left"/>
    </w:pPr>
    <w:rPr>
      <w:rFonts w:ascii="仿宋" w:eastAsia="仿宋"/>
      <w:color w:val="000000"/>
      <w:kern w:val="0"/>
      <w:sz w:val="30"/>
      <w:szCs w:val="30"/>
      <w:lang w:bidi="en-US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1687</Words>
  <Characters>1764</Characters>
  <Lines>0</Lines>
  <Paragraphs>0</Paragraphs>
  <TotalTime>0</TotalTime>
  <ScaleCrop>false</ScaleCrop>
  <LinksUpToDate>false</LinksUpToDate>
  <CharactersWithSpaces>2202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2022-09-06T07:37:00Z</dcterms:created>
  <dc:creator>Administrator</dc:creator>
  <cp:lastModifiedBy>醉过才知酒浓（汽车灯光专业升级）</cp:lastModifiedBy>
  <cp:lastPrinted>2022-09-06T07:54:00Z</cp:lastPrinted>
  <dcterms:modified xsi:type="dcterms:W3CDTF">2023-11-30T06:03:29Z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6D19676BEFBA4CB6B2D518B1636A178E</vt:lpwstr>
  </property>
</Properties>
</file>