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32"/>
          <w:szCs w:val="32"/>
        </w:rPr>
      </w:pPr>
      <w:r>
        <w:rPr>
          <w:rFonts w:hint="eastAsia" w:ascii="方正小标宋简体" w:eastAsia="方正小标宋简体" w:cs="方正小标宋简体"/>
          <w:color w:val="auto"/>
          <w:sz w:val="44"/>
          <w:szCs w:val="44"/>
          <w:lang w:eastAsia="zh-CN" w:bidi="ar-SA"/>
        </w:rPr>
        <w:t>开办“面包</w:t>
      </w:r>
      <w:r>
        <w:rPr>
          <w:rFonts w:hint="eastAsia" w:ascii="方正小标宋简体" w:eastAsia="方正小标宋简体" w:cs="方正小标宋简体"/>
          <w:color w:val="auto"/>
          <w:sz w:val="44"/>
          <w:szCs w:val="44"/>
          <w:lang w:bidi="ar-SA"/>
        </w:rPr>
        <w:t>店</w:t>
      </w:r>
      <w:r>
        <w:rPr>
          <w:rFonts w:hint="eastAsia" w:ascii="方正小标宋简体" w:eastAsia="方正小标宋简体" w:cs="方正小标宋简体"/>
          <w:color w:val="auto"/>
          <w:sz w:val="44"/>
          <w:szCs w:val="44"/>
          <w:lang w:eastAsia="zh-CN" w:bidi="ar-SA"/>
        </w:rPr>
        <w:t>”</w:t>
      </w:r>
      <w:r>
        <w:rPr>
          <w:rFonts w:hint="eastAsia" w:ascii="方正小标宋简体" w:hAnsi="方正小标宋简体" w:eastAsia="方正小标宋简体" w:cs="方正小标宋简体"/>
          <w:color w:val="auto"/>
          <w:sz w:val="40"/>
          <w:szCs w:val="40"/>
          <w:lang w:val="en-US" w:eastAsia="zh-CN"/>
        </w:rPr>
        <w:t>办事指南</w:t>
      </w:r>
    </w:p>
    <w:p>
      <w:pPr>
        <w:keepNext w:val="0"/>
        <w:keepLines w:val="0"/>
        <w:pageBreakBefore w:val="0"/>
        <w:kinsoku/>
        <w:wordWrap/>
        <w:overflowPunct/>
        <w:topLinePunct w:val="0"/>
        <w:autoSpaceDE/>
        <w:autoSpaceDN/>
        <w:bidi w:val="0"/>
        <w:adjustRightInd/>
        <w:snapToGrid/>
        <w:spacing w:line="560" w:lineRule="exact"/>
        <w:outlineLvl w:val="0"/>
        <w:rPr>
          <w:rFonts w:hint="eastAsia" w:ascii="黑体" w:eastAsia="黑体"/>
          <w:b/>
          <w:bCs/>
          <w:color w:val="auto"/>
          <w:sz w:val="28"/>
          <w:szCs w:val="28"/>
        </w:rPr>
      </w:pPr>
      <w:r>
        <w:rPr>
          <w:rFonts w:hint="eastAsia" w:ascii="黑体" w:eastAsia="黑体"/>
          <w:b/>
          <w:bCs/>
          <w:color w:val="auto"/>
          <w:sz w:val="28"/>
          <w:szCs w:val="28"/>
        </w:rPr>
        <w:t>一次性告知</w:t>
      </w:r>
    </w:p>
    <w:p>
      <w:pPr>
        <w:keepNext w:val="0"/>
        <w:keepLines w:val="0"/>
        <w:pageBreakBefore w:val="0"/>
        <w:kinsoku/>
        <w:wordWrap/>
        <w:overflowPunct/>
        <w:topLinePunct w:val="0"/>
        <w:autoSpaceDE/>
        <w:autoSpaceDN/>
        <w:bidi w:val="0"/>
        <w:adjustRightInd/>
        <w:snapToGrid/>
        <w:spacing w:line="560" w:lineRule="exact"/>
        <w:ind w:firstLine="562" w:firstLineChars="200"/>
        <w:outlineLvl w:val="1"/>
        <w:rPr>
          <w:rFonts w:hint="eastAsia" w:ascii="仿宋" w:eastAsia="仿宋"/>
          <w:b/>
          <w:color w:val="auto"/>
          <w:sz w:val="28"/>
          <w:szCs w:val="28"/>
        </w:rPr>
      </w:pPr>
      <w:r>
        <w:rPr>
          <w:rFonts w:hint="eastAsia" w:ascii="仿宋" w:eastAsia="仿宋"/>
          <w:b/>
          <w:color w:val="auto"/>
          <w:sz w:val="28"/>
          <w:szCs w:val="28"/>
        </w:rPr>
        <w:t>1.办理条件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申请人申请开办“面包店”须先取得营业执照，再办理“食品小餐饮登记”。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可开办“面包店”的实体类型包括：个体工商户。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按照《河北省人民政府印发关于持续深化“证照分离”改革进一步激发市场主体发展活力实施方案的通知》（冀政发〔2021〕4号）要求，“食品小餐饮登记”事项对申请人自愿承诺符合许可条件并按要求提交材料的，当场作出许可决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outlineLvl w:val="1"/>
        <w:rPr>
          <w:rFonts w:hint="eastAsia" w:ascii="仿宋" w:eastAsia="仿宋"/>
          <w:b/>
          <w:color w:val="auto"/>
          <w:sz w:val="28"/>
          <w:szCs w:val="28"/>
          <w:lang w:eastAsia="zh-CN"/>
        </w:rPr>
      </w:pPr>
      <w:r>
        <w:rPr>
          <w:rFonts w:hint="eastAsia" w:ascii="仿宋" w:eastAsia="仿宋"/>
          <w:b/>
          <w:color w:val="auto"/>
          <w:sz w:val="28"/>
          <w:szCs w:val="28"/>
          <w:lang w:val="en-US" w:eastAsia="zh-CN"/>
        </w:rPr>
        <w:t>2.</w:t>
      </w:r>
      <w:r>
        <w:rPr>
          <w:rFonts w:hint="eastAsia" w:ascii="仿宋" w:eastAsia="仿宋"/>
          <w:b/>
          <w:color w:val="auto"/>
          <w:sz w:val="28"/>
          <w:szCs w:val="28"/>
        </w:rPr>
        <w:t>办理</w:t>
      </w:r>
      <w:r>
        <w:rPr>
          <w:rFonts w:hint="eastAsia" w:ascii="仿宋" w:eastAsia="仿宋"/>
          <w:b/>
          <w:color w:val="auto"/>
          <w:sz w:val="28"/>
          <w:szCs w:val="28"/>
          <w:lang w:eastAsia="zh-CN"/>
        </w:rPr>
        <w:t>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1）企业开办（企业设立登记、公章刻制、申领发票、参保用工登记、企业住房公积金缴存登记）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2）企业准营（食品小餐饮登记）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3</w:t>
      </w:r>
      <w:r>
        <w:rPr>
          <w:rFonts w:hint="eastAsia" w:ascii="仿宋" w:eastAsia="仿宋"/>
          <w:b/>
          <w:color w:val="auto"/>
          <w:sz w:val="28"/>
          <w:szCs w:val="28"/>
        </w:rPr>
        <w:t>.办理时限</w:t>
      </w:r>
      <w:r>
        <w:rPr>
          <w:rFonts w:hint="eastAsia" w:ascii="仿宋" w:eastAsia="仿宋"/>
          <w:b/>
          <w:color w:val="auto"/>
          <w:sz w:val="28"/>
          <w:szCs w:val="28"/>
          <w:lang w:eastAsia="zh-CN"/>
        </w:rPr>
        <w:t>：</w:t>
      </w:r>
      <w:r>
        <w:rPr>
          <w:rFonts w:hint="eastAsia" w:ascii="仿宋" w:hAnsi="仿宋" w:eastAsia="仿宋" w:cs="黑体"/>
          <w:kern w:val="2"/>
          <w:sz w:val="28"/>
          <w:szCs w:val="28"/>
          <w:highlight w:val="none"/>
          <w:lang w:val="en-US" w:eastAsia="zh-CN" w:bidi="ar-SA"/>
        </w:rPr>
        <w:t>10个工作日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4.收费标准：</w:t>
      </w:r>
      <w:r>
        <w:rPr>
          <w:rFonts w:hint="eastAsia" w:ascii="仿宋" w:hAnsi="仿宋" w:eastAsia="仿宋" w:cs="黑体"/>
          <w:kern w:val="2"/>
          <w:sz w:val="28"/>
          <w:szCs w:val="28"/>
          <w:highlight w:val="none"/>
          <w:lang w:val="en-US" w:eastAsia="zh-CN" w:bidi="ar-SA"/>
        </w:rPr>
        <w:t>不收费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outlineLvl w:val="1"/>
        <w:rPr>
          <w:rFonts w:hint="default" w:ascii="仿宋" w:eastAsia="仿宋"/>
          <w:color w:val="auto"/>
          <w:sz w:val="28"/>
          <w:szCs w:val="28"/>
          <w:lang w:val="en-US" w:eastAsia="zh-CN"/>
        </w:rPr>
      </w:pPr>
      <w:r>
        <w:rPr>
          <w:rFonts w:hint="eastAsia" w:ascii="仿宋" w:eastAsia="仿宋"/>
          <w:b/>
          <w:color w:val="auto"/>
          <w:sz w:val="28"/>
          <w:szCs w:val="28"/>
          <w:lang w:val="en-US" w:eastAsia="zh-CN"/>
        </w:rPr>
        <w:t>5</w:t>
      </w:r>
      <w:r>
        <w:rPr>
          <w:rFonts w:hint="eastAsia" w:ascii="仿宋" w:eastAsia="仿宋"/>
          <w:b/>
          <w:color w:val="auto"/>
          <w:sz w:val="28"/>
          <w:szCs w:val="28"/>
          <w:lang w:eastAsia="zh-CN"/>
        </w:rPr>
        <w:t>.咨询电话：</w:t>
      </w:r>
      <w:r>
        <w:rPr>
          <w:rFonts w:hint="eastAsia" w:ascii="仿宋" w:eastAsia="仿宋"/>
          <w:color w:val="auto"/>
          <w:sz w:val="28"/>
          <w:szCs w:val="28"/>
          <w:lang w:val="en-US" w:eastAsia="zh-CN"/>
        </w:rPr>
        <w:t>0335-2883766</w:t>
      </w:r>
      <w:bookmarkStart w:id="0" w:name="_GoBack"/>
      <w:bookmarkEnd w:id="0"/>
    </w:p>
    <w:p>
      <w:pPr>
        <w:pStyle w:val="2"/>
        <w:rPr>
          <w:rFonts w:hint="eastAsia"/>
          <w:lang w:val="en-US" w:eastAsia="zh-CN"/>
        </w:rPr>
      </w:pPr>
    </w:p>
    <w:p>
      <w:pPr>
        <w:spacing w:line="600" w:lineRule="exact"/>
        <w:outlineLvl w:val="0"/>
        <w:rPr>
          <w:rFonts w:hint="eastAsia" w:ascii="黑体" w:eastAsia="黑体"/>
          <w:b/>
          <w:bCs/>
          <w:color w:val="auto"/>
          <w:sz w:val="28"/>
          <w:szCs w:val="28"/>
          <w:lang w:val="en-US" w:eastAsia="zh-CN"/>
        </w:rPr>
      </w:pPr>
      <w:r>
        <w:rPr>
          <w:rFonts w:hint="eastAsia" w:ascii="黑体" w:eastAsia="黑体"/>
          <w:b/>
          <w:bCs/>
          <w:color w:val="auto"/>
          <w:sz w:val="28"/>
          <w:szCs w:val="28"/>
          <w:lang w:val="en-US" w:eastAsia="zh-CN"/>
        </w:rPr>
        <w:t>一套材料规范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81"/>
        <w:gridCol w:w="1439"/>
        <w:gridCol w:w="2039"/>
        <w:gridCol w:w="5926"/>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rPr>
        <w:tc>
          <w:tcPr>
            <w:tcW w:w="2420" w:type="dxa"/>
            <w:gridSpan w:val="2"/>
            <w:noWrap w:val="0"/>
            <w:vAlign w:val="center"/>
          </w:tcPr>
          <w:p>
            <w:pPr>
              <w:widowControl/>
              <w:adjustRightInd w:val="0"/>
              <w:snapToGrid w:val="0"/>
              <w:jc w:val="center"/>
              <w:rPr>
                <w:rFonts w:hint="eastAsia" w:ascii="宋体" w:hAnsi="宋体" w:cs="宋体"/>
                <w:color w:val="auto"/>
                <w:kern w:val="0"/>
                <w:sz w:val="24"/>
                <w:szCs w:val="24"/>
              </w:rPr>
            </w:pPr>
            <w:r>
              <w:rPr>
                <w:rFonts w:hint="eastAsia" w:ascii="黑体" w:hAnsi="黑体" w:eastAsia="黑体" w:cs="宋体"/>
                <w:color w:val="auto"/>
                <w:kern w:val="0"/>
                <w:sz w:val="24"/>
                <w:szCs w:val="24"/>
              </w:rPr>
              <w:t>审批服务事项名称</w:t>
            </w:r>
          </w:p>
        </w:tc>
        <w:tc>
          <w:tcPr>
            <w:tcW w:w="2039" w:type="dxa"/>
            <w:noWrap w:val="0"/>
            <w:vAlign w:val="center"/>
          </w:tcPr>
          <w:p>
            <w:pPr>
              <w:widowControl/>
              <w:adjustRightInd w:val="0"/>
              <w:snapToGrid w:val="0"/>
              <w:jc w:val="center"/>
              <w:rPr>
                <w:rFonts w:hint="eastAsia" w:ascii="仿宋" w:hAnsi="仿宋" w:eastAsia="仿宋" w:cs="宋体"/>
                <w:color w:val="auto"/>
                <w:kern w:val="0"/>
                <w:sz w:val="22"/>
                <w:szCs w:val="24"/>
              </w:rPr>
            </w:pPr>
            <w:r>
              <w:rPr>
                <w:rFonts w:hint="eastAsia" w:ascii="黑体" w:hAnsi="黑体" w:eastAsia="黑体" w:cs="宋体"/>
                <w:color w:val="auto"/>
                <w:kern w:val="0"/>
                <w:sz w:val="24"/>
                <w:szCs w:val="24"/>
              </w:rPr>
              <w:t>行使层级及部门</w:t>
            </w:r>
          </w:p>
        </w:tc>
        <w:tc>
          <w:tcPr>
            <w:tcW w:w="5926" w:type="dxa"/>
            <w:noWrap w:val="0"/>
            <w:vAlign w:val="center"/>
          </w:tcPr>
          <w:p>
            <w:pPr>
              <w:widowControl/>
              <w:adjustRightInd w:val="0"/>
              <w:snapToGrid w:val="0"/>
              <w:jc w:val="center"/>
              <w:rPr>
                <w:rFonts w:hint="eastAsia" w:ascii="仿宋" w:hAnsi="仿宋" w:eastAsia="仿宋" w:cs="宋体"/>
                <w:color w:val="auto"/>
                <w:kern w:val="0"/>
                <w:sz w:val="22"/>
                <w:szCs w:val="24"/>
              </w:rPr>
            </w:pPr>
            <w:r>
              <w:rPr>
                <w:rFonts w:hint="eastAsia" w:ascii="黑体" w:hAnsi="黑体" w:eastAsia="黑体" w:cs="宋体"/>
                <w:color w:val="auto"/>
                <w:kern w:val="0"/>
                <w:sz w:val="24"/>
                <w:szCs w:val="24"/>
              </w:rPr>
              <w:t>原申请材料</w:t>
            </w:r>
          </w:p>
        </w:tc>
        <w:tc>
          <w:tcPr>
            <w:tcW w:w="1925" w:type="dxa"/>
            <w:noWrap w:val="0"/>
            <w:vAlign w:val="center"/>
          </w:tcPr>
          <w:p>
            <w:pPr>
              <w:widowControl/>
              <w:adjustRightInd w:val="0"/>
              <w:snapToGrid w:val="0"/>
              <w:jc w:val="center"/>
              <w:rPr>
                <w:rFonts w:hint="eastAsia" w:ascii="仿宋" w:hAnsi="仿宋" w:eastAsia="仿宋" w:cs="宋体"/>
                <w:color w:val="auto"/>
                <w:kern w:val="0"/>
                <w:sz w:val="22"/>
                <w:szCs w:val="24"/>
              </w:rPr>
            </w:pPr>
            <w:r>
              <w:rPr>
                <w:rFonts w:hint="eastAsia" w:ascii="黑体" w:hAnsi="黑体" w:eastAsia="黑体" w:cs="宋体"/>
                <w:color w:val="auto"/>
                <w:kern w:val="0"/>
                <w:sz w:val="24"/>
                <w:szCs w:val="24"/>
              </w:rPr>
              <w:t>获取方式</w:t>
            </w:r>
          </w:p>
        </w:tc>
        <w:tc>
          <w:tcPr>
            <w:tcW w:w="1925" w:type="dxa"/>
            <w:noWrap w:val="0"/>
            <w:vAlign w:val="center"/>
          </w:tcPr>
          <w:p>
            <w:pPr>
              <w:widowControl/>
              <w:adjustRightInd w:val="0"/>
              <w:snapToGrid w:val="0"/>
              <w:jc w:val="center"/>
              <w:rPr>
                <w:rFonts w:hint="eastAsia" w:ascii="黑体" w:hAnsi="黑体" w:eastAsia="黑体" w:cs="宋体"/>
                <w:color w:val="auto"/>
                <w:kern w:val="0"/>
                <w:sz w:val="24"/>
                <w:szCs w:val="24"/>
              </w:rPr>
            </w:pPr>
            <w:r>
              <w:rPr>
                <w:rFonts w:hint="eastAsia" w:ascii="黑体" w:hAnsi="黑体" w:eastAsia="黑体" w:cs="宋体"/>
                <w:color w:val="auto"/>
                <w:kern w:val="0"/>
                <w:sz w:val="24"/>
                <w:szCs w:val="24"/>
              </w:rPr>
              <w:t>“证照联办”</w:t>
            </w:r>
          </w:p>
          <w:p>
            <w:pPr>
              <w:widowControl/>
              <w:adjustRightInd w:val="0"/>
              <w:snapToGrid w:val="0"/>
              <w:jc w:val="center"/>
              <w:rPr>
                <w:rFonts w:hint="eastAsia" w:ascii="仿宋" w:hAnsi="仿宋" w:eastAsia="仿宋" w:cs="宋体"/>
                <w:color w:val="auto"/>
                <w:kern w:val="0"/>
                <w:sz w:val="22"/>
                <w:szCs w:val="24"/>
              </w:rPr>
            </w:pPr>
            <w:r>
              <w:rPr>
                <w:rFonts w:hint="eastAsia" w:ascii="黑体" w:hAnsi="黑体" w:eastAsia="黑体" w:cs="宋体"/>
                <w:color w:val="auto"/>
                <w:kern w:val="0"/>
                <w:sz w:val="24"/>
                <w:szCs w:val="24"/>
              </w:rPr>
              <w:t>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rPr>
        <w:tc>
          <w:tcPr>
            <w:tcW w:w="981" w:type="dxa"/>
            <w:vMerge w:val="restart"/>
            <w:noWrap w:val="0"/>
            <w:vAlign w:val="center"/>
          </w:tcPr>
          <w:p>
            <w:pPr>
              <w:widowControl/>
              <w:adjustRightInd w:val="0"/>
              <w:snapToGrid w:val="0"/>
              <w:jc w:val="center"/>
              <w:rPr>
                <w:rFonts w:hint="eastAsia" w:ascii="宋体" w:hAnsi="宋体" w:eastAsia="等线" w:cs="宋体"/>
                <w:color w:val="auto"/>
                <w:kern w:val="0"/>
                <w:sz w:val="24"/>
                <w:szCs w:val="24"/>
                <w:lang w:eastAsia="zh-CN"/>
              </w:rPr>
            </w:pPr>
            <w:r>
              <w:rPr>
                <w:rFonts w:hint="eastAsia" w:ascii="仿宋_GB2312" w:hAnsi="宋体" w:eastAsia="仿宋_GB2312" w:cs="仿宋_GB2312"/>
                <w:i w:val="0"/>
                <w:color w:val="000000"/>
                <w:kern w:val="0"/>
                <w:sz w:val="21"/>
                <w:szCs w:val="21"/>
                <w:u w:val="none"/>
                <w:lang w:val="en-US" w:eastAsia="zh-CN" w:bidi="ar"/>
              </w:rPr>
              <w:t>开办</w:t>
            </w:r>
          </w:p>
        </w:tc>
        <w:tc>
          <w:tcPr>
            <w:tcW w:w="1439" w:type="dxa"/>
            <w:vMerge w:val="restart"/>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000000"/>
                <w:kern w:val="0"/>
                <w:sz w:val="21"/>
                <w:szCs w:val="21"/>
                <w:u w:val="none"/>
                <w:lang w:val="en-US" w:eastAsia="zh-CN" w:bidi="ar"/>
              </w:rPr>
              <w:t>个体工商户设立登记</w:t>
            </w:r>
          </w:p>
        </w:tc>
        <w:tc>
          <w:tcPr>
            <w:tcW w:w="2039" w:type="dxa"/>
            <w:vMerge w:val="restart"/>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000000"/>
                <w:kern w:val="0"/>
                <w:sz w:val="21"/>
                <w:szCs w:val="21"/>
                <w:u w:val="none"/>
                <w:lang w:val="en-US" w:eastAsia="zh-CN" w:bidi="ar"/>
              </w:rPr>
              <w:t>县级市场监管部门或行政审批局</w:t>
            </w:r>
          </w:p>
        </w:tc>
        <w:tc>
          <w:tcPr>
            <w:tcW w:w="5926" w:type="dxa"/>
            <w:noWrap w:val="0"/>
            <w:vAlign w:val="center"/>
          </w:tcPr>
          <w:p>
            <w:pPr>
              <w:keepNext w:val="0"/>
              <w:keepLines w:val="0"/>
              <w:widowControl/>
              <w:suppressLineNumbers w:val="0"/>
              <w:jc w:val="left"/>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000000"/>
                <w:kern w:val="0"/>
                <w:sz w:val="21"/>
                <w:szCs w:val="21"/>
                <w:u w:val="none"/>
                <w:lang w:val="en-US" w:eastAsia="zh-CN" w:bidi="ar"/>
              </w:rPr>
              <w:t>1.《个体工商户登记（备案）申请书》</w:t>
            </w:r>
          </w:p>
        </w:tc>
        <w:tc>
          <w:tcPr>
            <w:tcW w:w="1925"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000000"/>
                <w:kern w:val="0"/>
                <w:sz w:val="21"/>
                <w:szCs w:val="21"/>
                <w:u w:val="none"/>
                <w:lang w:val="en-US" w:eastAsia="zh-CN" w:bidi="ar"/>
              </w:rPr>
              <w:t>提交或自动生成</w:t>
            </w:r>
          </w:p>
        </w:tc>
        <w:tc>
          <w:tcPr>
            <w:tcW w:w="1925" w:type="dxa"/>
            <w:vMerge w:val="restart"/>
            <w:noWrap w:val="0"/>
            <w:vAlign w:val="center"/>
          </w:tcPr>
          <w:p>
            <w:pPr>
              <w:widowControl/>
              <w:numPr>
                <w:ilvl w:val="0"/>
                <w:numId w:val="1"/>
              </w:numPr>
              <w:adjustRightInd w:val="0"/>
              <w:snapToGrid w:val="0"/>
              <w:jc w:val="left"/>
              <w:rPr>
                <w:rFonts w:hint="eastAsia" w:ascii="仿宋" w:hAnsi="仿宋" w:eastAsia="仿宋" w:cs="宋体"/>
                <w:color w:val="auto"/>
                <w:kern w:val="0"/>
                <w:sz w:val="22"/>
                <w:szCs w:val="24"/>
              </w:rPr>
            </w:pPr>
            <w:r>
              <w:rPr>
                <w:rFonts w:hint="eastAsia" w:ascii="仿宋" w:hAnsi="仿宋" w:eastAsia="仿宋" w:cs="宋体"/>
                <w:color w:val="auto"/>
                <w:kern w:val="0"/>
                <w:sz w:val="22"/>
                <w:szCs w:val="24"/>
              </w:rPr>
              <w:t xml:space="preserve">《个体工商户登记（备案）申请书》；      </w:t>
            </w:r>
          </w:p>
          <w:p>
            <w:pPr>
              <w:widowControl/>
              <w:numPr>
                <w:ilvl w:val="0"/>
                <w:numId w:val="0"/>
              </w:numPr>
              <w:adjustRightInd w:val="0"/>
              <w:snapToGrid w:val="0"/>
              <w:jc w:val="left"/>
              <w:rPr>
                <w:rFonts w:hint="eastAsia" w:ascii="仿宋" w:hAnsi="仿宋" w:eastAsia="仿宋" w:cs="宋体"/>
                <w:color w:val="auto"/>
                <w:kern w:val="0"/>
                <w:sz w:val="22"/>
                <w:szCs w:val="24"/>
              </w:rPr>
            </w:pPr>
            <w:r>
              <w:rPr>
                <w:rFonts w:hint="eastAsia" w:ascii="仿宋" w:hAnsi="仿宋" w:eastAsia="仿宋" w:cs="宋体"/>
                <w:color w:val="auto"/>
                <w:kern w:val="0"/>
                <w:sz w:val="22"/>
                <w:szCs w:val="24"/>
              </w:rPr>
              <w:t>2.经营场所使用相关文件；                 3.套餐申请表；</w:t>
            </w:r>
          </w:p>
          <w:p>
            <w:pPr>
              <w:widowControl/>
              <w:numPr>
                <w:ilvl w:val="0"/>
                <w:numId w:val="0"/>
              </w:numPr>
              <w:adjustRightInd w:val="0"/>
              <w:snapToGrid w:val="0"/>
              <w:jc w:val="left"/>
              <w:rPr>
                <w:rFonts w:hint="eastAsia" w:ascii="仿宋" w:hAnsi="仿宋" w:eastAsia="仿宋" w:cs="宋体"/>
                <w:color w:val="auto"/>
                <w:kern w:val="0"/>
                <w:sz w:val="22"/>
                <w:szCs w:val="24"/>
              </w:rPr>
            </w:pPr>
            <w:r>
              <w:rPr>
                <w:rFonts w:hint="eastAsia" w:ascii="仿宋" w:hAnsi="仿宋" w:eastAsia="仿宋" w:cs="宋体"/>
                <w:color w:val="auto"/>
                <w:kern w:val="0"/>
                <w:sz w:val="22"/>
                <w:szCs w:val="24"/>
              </w:rPr>
              <w:t>4.经营场所方位图、与食品经营相适应的经营平面布局流程图（标注主要设施设备）；</w:t>
            </w:r>
          </w:p>
          <w:p>
            <w:pPr>
              <w:widowControl/>
              <w:numPr>
                <w:ilvl w:val="0"/>
                <w:numId w:val="0"/>
              </w:numPr>
              <w:adjustRightInd w:val="0"/>
              <w:snapToGrid w:val="0"/>
              <w:jc w:val="left"/>
              <w:rPr>
                <w:rFonts w:hint="eastAsia" w:ascii="仿宋" w:hAnsi="仿宋" w:eastAsia="仿宋" w:cs="宋体"/>
                <w:color w:val="auto"/>
                <w:kern w:val="0"/>
                <w:sz w:val="22"/>
                <w:szCs w:val="24"/>
              </w:rPr>
            </w:pPr>
            <w:r>
              <w:rPr>
                <w:rFonts w:hint="eastAsia" w:ascii="仿宋" w:hAnsi="仿宋" w:eastAsia="仿宋" w:cs="宋体"/>
                <w:color w:val="auto"/>
                <w:kern w:val="0"/>
                <w:sz w:val="22"/>
                <w:szCs w:val="24"/>
              </w:rPr>
              <w:t>5.外设仓库的情况（地址、方位图、面积、设备设施、贮存条件）；                 6.食品安全管理制度文本；</w:t>
            </w:r>
          </w:p>
          <w:p>
            <w:pPr>
              <w:widowControl/>
              <w:numPr>
                <w:ilvl w:val="0"/>
                <w:numId w:val="0"/>
              </w:numPr>
              <w:adjustRightInd w:val="0"/>
              <w:snapToGrid w:val="0"/>
              <w:jc w:val="left"/>
              <w:rPr>
                <w:rFonts w:hint="eastAsia" w:ascii="仿宋" w:hAnsi="仿宋" w:eastAsia="仿宋" w:cs="宋体"/>
                <w:color w:val="auto"/>
                <w:kern w:val="0"/>
                <w:sz w:val="22"/>
                <w:szCs w:val="24"/>
                <w:lang w:eastAsia="zh-CN"/>
              </w:rPr>
            </w:pPr>
            <w:r>
              <w:rPr>
                <w:rFonts w:hint="eastAsia" w:ascii="仿宋" w:hAnsi="仿宋" w:eastAsia="仿宋" w:cs="宋体"/>
                <w:color w:val="auto"/>
                <w:kern w:val="0"/>
                <w:sz w:val="22"/>
                <w:szCs w:val="24"/>
              </w:rPr>
              <w:t>7.健康证复印件</w:t>
            </w:r>
            <w:r>
              <w:rPr>
                <w:rFonts w:hint="eastAsia" w:ascii="仿宋" w:hAnsi="仿宋" w:eastAsia="仿宋" w:cs="宋体"/>
                <w:color w:val="auto"/>
                <w:kern w:val="0"/>
                <w:sz w:val="22"/>
                <w:szCs w:val="24"/>
                <w:lang w:eastAsia="zh-CN"/>
              </w:rPr>
              <w:t>。</w:t>
            </w:r>
          </w:p>
          <w:p>
            <w:pPr>
              <w:widowControl/>
              <w:numPr>
                <w:ilvl w:val="0"/>
                <w:numId w:val="0"/>
              </w:numPr>
              <w:adjustRightInd w:val="0"/>
              <w:snapToGrid w:val="0"/>
              <w:jc w:val="left"/>
              <w:rPr>
                <w:rFonts w:hint="eastAsia" w:ascii="仿宋" w:hAnsi="仿宋" w:eastAsia="仿宋" w:cs="宋体"/>
                <w:color w:val="auto"/>
                <w:kern w:val="0"/>
                <w:sz w:val="22"/>
                <w:szCs w:val="24"/>
                <w:lang w:eastAsia="zh-CN"/>
              </w:rPr>
            </w:pPr>
            <w:r>
              <w:rPr>
                <w:rFonts w:hint="eastAsia" w:ascii="仿宋_GB2312" w:hAnsi="宋体" w:eastAsia="仿宋_GB2312" w:cs="仿宋_GB2312"/>
                <w:i w:val="0"/>
                <w:color w:val="000000"/>
                <w:kern w:val="0"/>
                <w:sz w:val="21"/>
                <w:szCs w:val="21"/>
                <w:u w:val="none"/>
                <w:lang w:val="en-US" w:eastAsia="zh-CN" w:bidi="ar"/>
              </w:rPr>
              <w:t>注：小餐饮登记平台、企业外网申请网址http://s.hebamr.cn/bsdt/###（小餐饮不得经营裱花蛋糕、生食水产品以及法律、法规禁止经营的其他食品）</w:t>
            </w:r>
          </w:p>
          <w:p>
            <w:pPr>
              <w:widowControl/>
              <w:numPr>
                <w:ilvl w:val="0"/>
                <w:numId w:val="0"/>
              </w:numPr>
              <w:adjustRightInd w:val="0"/>
              <w:snapToGrid w:val="0"/>
              <w:jc w:val="left"/>
              <w:rPr>
                <w:rFonts w:hint="eastAsia" w:ascii="仿宋" w:hAnsi="仿宋" w:eastAsia="仿宋" w:cs="宋体"/>
                <w:color w:val="auto"/>
                <w:kern w:val="0"/>
                <w:sz w:val="22"/>
                <w:szCs w:val="24"/>
              </w:rPr>
            </w:pPr>
            <w:r>
              <w:rPr>
                <w:rFonts w:hint="eastAsia" w:ascii="仿宋" w:hAnsi="仿宋" w:eastAsia="仿宋" w:cs="宋体"/>
                <w:color w:val="auto"/>
                <w:kern w:val="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rPr>
        <w:tc>
          <w:tcPr>
            <w:tcW w:w="981" w:type="dxa"/>
            <w:vMerge w:val="continue"/>
            <w:noWrap w:val="0"/>
            <w:vAlign w:val="center"/>
          </w:tcPr>
          <w:p>
            <w:pPr>
              <w:widowControl/>
              <w:adjustRightInd w:val="0"/>
              <w:snapToGrid w:val="0"/>
              <w:jc w:val="left"/>
              <w:rPr>
                <w:rFonts w:ascii="宋体" w:hAnsi="宋体" w:cs="宋体"/>
                <w:color w:val="auto"/>
                <w:kern w:val="0"/>
                <w:sz w:val="24"/>
                <w:szCs w:val="24"/>
              </w:rPr>
            </w:pPr>
          </w:p>
        </w:tc>
        <w:tc>
          <w:tcPr>
            <w:tcW w:w="1439" w:type="dxa"/>
            <w:vMerge w:val="continue"/>
            <w:noWrap w:val="0"/>
            <w:vAlign w:val="center"/>
          </w:tcPr>
          <w:p>
            <w:pPr>
              <w:jc w:val="center"/>
              <w:rPr>
                <w:rFonts w:hint="eastAsia" w:ascii="仿宋" w:hAnsi="仿宋" w:eastAsia="仿宋" w:cs="宋体"/>
                <w:color w:val="auto"/>
                <w:kern w:val="0"/>
                <w:sz w:val="22"/>
                <w:szCs w:val="24"/>
                <w:lang w:val="en-US" w:eastAsia="zh-CN"/>
              </w:rPr>
            </w:pPr>
          </w:p>
        </w:tc>
        <w:tc>
          <w:tcPr>
            <w:tcW w:w="2039" w:type="dxa"/>
            <w:vMerge w:val="continue"/>
            <w:noWrap w:val="0"/>
            <w:vAlign w:val="center"/>
          </w:tcPr>
          <w:p>
            <w:pPr>
              <w:jc w:val="center"/>
              <w:rPr>
                <w:rFonts w:hint="eastAsia" w:ascii="仿宋" w:hAnsi="仿宋" w:eastAsia="仿宋" w:cs="宋体"/>
                <w:color w:val="auto"/>
                <w:kern w:val="0"/>
                <w:sz w:val="22"/>
                <w:szCs w:val="24"/>
                <w:lang w:val="en-US" w:eastAsia="zh-CN"/>
              </w:rPr>
            </w:pPr>
          </w:p>
        </w:tc>
        <w:tc>
          <w:tcPr>
            <w:tcW w:w="5926" w:type="dxa"/>
            <w:noWrap w:val="0"/>
            <w:vAlign w:val="center"/>
          </w:tcPr>
          <w:p>
            <w:pPr>
              <w:keepNext w:val="0"/>
              <w:keepLines w:val="0"/>
              <w:widowControl/>
              <w:suppressLineNumbers w:val="0"/>
              <w:jc w:val="left"/>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000000"/>
                <w:kern w:val="0"/>
                <w:sz w:val="21"/>
                <w:szCs w:val="21"/>
                <w:u w:val="none"/>
                <w:lang w:val="en-US" w:eastAsia="zh-CN" w:bidi="ar"/>
              </w:rPr>
              <w:t>2.经营者身份证件复印件</w:t>
            </w:r>
          </w:p>
        </w:tc>
        <w:tc>
          <w:tcPr>
            <w:tcW w:w="1925"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000000"/>
                <w:kern w:val="0"/>
                <w:sz w:val="21"/>
                <w:szCs w:val="21"/>
                <w:u w:val="none"/>
                <w:lang w:val="en-US" w:eastAsia="zh-CN" w:bidi="ar"/>
              </w:rPr>
              <w:t>提交</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rPr>
        <w:tc>
          <w:tcPr>
            <w:tcW w:w="981" w:type="dxa"/>
            <w:vMerge w:val="continue"/>
            <w:noWrap w:val="0"/>
            <w:vAlign w:val="center"/>
          </w:tcPr>
          <w:p>
            <w:pPr>
              <w:widowControl/>
              <w:adjustRightInd w:val="0"/>
              <w:snapToGrid w:val="0"/>
              <w:jc w:val="left"/>
              <w:rPr>
                <w:rFonts w:ascii="宋体" w:hAnsi="宋体" w:cs="宋体"/>
                <w:color w:val="auto"/>
                <w:kern w:val="0"/>
                <w:sz w:val="24"/>
                <w:szCs w:val="24"/>
              </w:rPr>
            </w:pPr>
          </w:p>
        </w:tc>
        <w:tc>
          <w:tcPr>
            <w:tcW w:w="1439" w:type="dxa"/>
            <w:vMerge w:val="continue"/>
            <w:noWrap w:val="0"/>
            <w:vAlign w:val="center"/>
          </w:tcPr>
          <w:p>
            <w:pPr>
              <w:jc w:val="center"/>
              <w:rPr>
                <w:rFonts w:hint="eastAsia" w:ascii="仿宋" w:hAnsi="仿宋" w:eastAsia="仿宋" w:cs="宋体"/>
                <w:color w:val="auto"/>
                <w:kern w:val="0"/>
                <w:sz w:val="22"/>
                <w:szCs w:val="24"/>
                <w:lang w:val="en-US" w:eastAsia="zh-CN"/>
              </w:rPr>
            </w:pPr>
          </w:p>
        </w:tc>
        <w:tc>
          <w:tcPr>
            <w:tcW w:w="2039" w:type="dxa"/>
            <w:vMerge w:val="continue"/>
            <w:noWrap w:val="0"/>
            <w:vAlign w:val="center"/>
          </w:tcPr>
          <w:p>
            <w:pPr>
              <w:jc w:val="center"/>
              <w:rPr>
                <w:rFonts w:hint="eastAsia" w:ascii="仿宋" w:hAnsi="仿宋" w:eastAsia="仿宋" w:cs="宋体"/>
                <w:color w:val="auto"/>
                <w:kern w:val="0"/>
                <w:sz w:val="22"/>
                <w:szCs w:val="24"/>
                <w:lang w:val="en-US" w:eastAsia="zh-CN"/>
              </w:rPr>
            </w:pPr>
          </w:p>
        </w:tc>
        <w:tc>
          <w:tcPr>
            <w:tcW w:w="5926" w:type="dxa"/>
            <w:noWrap w:val="0"/>
            <w:vAlign w:val="center"/>
          </w:tcPr>
          <w:p>
            <w:pPr>
              <w:keepNext w:val="0"/>
              <w:keepLines w:val="0"/>
              <w:widowControl/>
              <w:suppressLineNumbers w:val="0"/>
              <w:jc w:val="left"/>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000000"/>
                <w:kern w:val="0"/>
                <w:sz w:val="21"/>
                <w:szCs w:val="21"/>
                <w:u w:val="none"/>
                <w:lang w:val="en-US" w:eastAsia="zh-CN" w:bidi="ar"/>
              </w:rPr>
              <w:t>3.经营场所使用相关文件</w:t>
            </w:r>
          </w:p>
        </w:tc>
        <w:tc>
          <w:tcPr>
            <w:tcW w:w="1925"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000000"/>
                <w:kern w:val="0"/>
                <w:sz w:val="21"/>
                <w:szCs w:val="21"/>
                <w:u w:val="none"/>
                <w:lang w:val="en-US" w:eastAsia="zh-CN" w:bidi="ar"/>
              </w:rPr>
              <w:t>提交</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rPr>
        <w:tc>
          <w:tcPr>
            <w:tcW w:w="981" w:type="dxa"/>
            <w:vMerge w:val="continue"/>
            <w:noWrap w:val="0"/>
            <w:vAlign w:val="center"/>
          </w:tcPr>
          <w:p>
            <w:pPr>
              <w:widowControl/>
              <w:adjustRightInd w:val="0"/>
              <w:snapToGrid w:val="0"/>
              <w:jc w:val="left"/>
              <w:rPr>
                <w:rFonts w:ascii="宋体" w:hAnsi="宋体" w:cs="宋体"/>
                <w:color w:val="auto"/>
                <w:kern w:val="0"/>
                <w:sz w:val="24"/>
                <w:szCs w:val="24"/>
              </w:rPr>
            </w:pPr>
          </w:p>
        </w:tc>
        <w:tc>
          <w:tcPr>
            <w:tcW w:w="1439" w:type="dxa"/>
            <w:vMerge w:val="continue"/>
            <w:noWrap w:val="0"/>
            <w:vAlign w:val="center"/>
          </w:tcPr>
          <w:p>
            <w:pPr>
              <w:jc w:val="center"/>
              <w:rPr>
                <w:rFonts w:ascii="宋体" w:hAnsi="宋体" w:cs="宋体"/>
                <w:color w:val="auto"/>
                <w:kern w:val="0"/>
                <w:sz w:val="24"/>
                <w:szCs w:val="24"/>
              </w:rPr>
            </w:pPr>
          </w:p>
        </w:tc>
        <w:tc>
          <w:tcPr>
            <w:tcW w:w="2039" w:type="dxa"/>
            <w:vMerge w:val="continue"/>
            <w:noWrap w:val="0"/>
            <w:vAlign w:val="center"/>
          </w:tcPr>
          <w:p>
            <w:pPr>
              <w:jc w:val="center"/>
              <w:rPr>
                <w:rFonts w:hint="default" w:ascii="仿宋" w:hAnsi="仿宋" w:eastAsia="仿宋" w:cs="宋体"/>
                <w:color w:val="auto"/>
                <w:kern w:val="0"/>
                <w:sz w:val="22"/>
                <w:szCs w:val="24"/>
                <w:lang w:val="en-US" w:eastAsia="zh-CN"/>
              </w:rPr>
            </w:pPr>
          </w:p>
        </w:tc>
        <w:tc>
          <w:tcPr>
            <w:tcW w:w="5926" w:type="dxa"/>
            <w:noWrap w:val="0"/>
            <w:vAlign w:val="center"/>
          </w:tcPr>
          <w:p>
            <w:pPr>
              <w:keepNext w:val="0"/>
              <w:keepLines w:val="0"/>
              <w:widowControl/>
              <w:suppressLineNumbers w:val="0"/>
              <w:jc w:val="left"/>
              <w:textAlignment w:val="center"/>
              <w:rPr>
                <w:rFonts w:hint="eastAsia" w:ascii="仿宋" w:hAnsi="仿宋" w:eastAsia="仿宋" w:cs="宋体"/>
                <w:color w:val="auto"/>
                <w:kern w:val="0"/>
                <w:sz w:val="22"/>
                <w:szCs w:val="24"/>
              </w:rPr>
            </w:pPr>
            <w:r>
              <w:rPr>
                <w:rFonts w:hint="eastAsia" w:ascii="仿宋_GB2312" w:hAnsi="宋体" w:eastAsia="仿宋_GB2312" w:cs="仿宋_GB2312"/>
                <w:i w:val="0"/>
                <w:color w:val="000000"/>
                <w:kern w:val="0"/>
                <w:sz w:val="21"/>
                <w:szCs w:val="21"/>
                <w:u w:val="none"/>
                <w:lang w:val="en-US" w:eastAsia="zh-CN" w:bidi="ar"/>
              </w:rPr>
              <w:t>4.法律、行政法规和国务院决定规定在登记前须报经批准的或申请登记的经营范围中有法律、行政法规和国务院决定规定须在登记前报经批准的项目，提交有关批准文件或者许可证件的复印件</w:t>
            </w:r>
          </w:p>
        </w:tc>
        <w:tc>
          <w:tcPr>
            <w:tcW w:w="1925"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rPr>
            </w:pPr>
            <w:r>
              <w:rPr>
                <w:rFonts w:hint="eastAsia" w:ascii="仿宋_GB2312" w:hAnsi="宋体" w:eastAsia="仿宋_GB2312" w:cs="仿宋_GB2312"/>
                <w:i w:val="0"/>
                <w:color w:val="000000"/>
                <w:kern w:val="0"/>
                <w:sz w:val="21"/>
                <w:szCs w:val="21"/>
                <w:u w:val="none"/>
                <w:lang w:val="en-US" w:eastAsia="zh-CN" w:bidi="ar"/>
              </w:rPr>
              <w:t>提交</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rPr>
        <w:tc>
          <w:tcPr>
            <w:tcW w:w="981" w:type="dxa"/>
            <w:vMerge w:val="continue"/>
            <w:noWrap w:val="0"/>
            <w:vAlign w:val="center"/>
          </w:tcPr>
          <w:p>
            <w:pPr>
              <w:widowControl/>
              <w:adjustRightInd w:val="0"/>
              <w:snapToGrid w:val="0"/>
              <w:jc w:val="left"/>
              <w:rPr>
                <w:rFonts w:ascii="宋体" w:hAnsi="宋体" w:cs="宋体"/>
                <w:color w:val="auto"/>
                <w:kern w:val="0"/>
                <w:sz w:val="24"/>
                <w:szCs w:val="24"/>
              </w:rPr>
            </w:pPr>
          </w:p>
        </w:tc>
        <w:tc>
          <w:tcPr>
            <w:tcW w:w="1439" w:type="dxa"/>
            <w:vMerge w:val="restart"/>
            <w:noWrap w:val="0"/>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仿宋_GB2312" w:hAnsi="宋体" w:eastAsia="仿宋_GB2312" w:cs="仿宋_GB2312"/>
                <w:i w:val="0"/>
                <w:color w:val="000000"/>
                <w:kern w:val="0"/>
                <w:sz w:val="21"/>
                <w:szCs w:val="21"/>
                <w:u w:val="none"/>
                <w:lang w:val="en-US" w:eastAsia="zh-CN" w:bidi="ar"/>
              </w:rPr>
              <w:t>公章刻制</w:t>
            </w:r>
          </w:p>
        </w:tc>
        <w:tc>
          <w:tcPr>
            <w:tcW w:w="2039" w:type="dxa"/>
            <w:vMerge w:val="restart"/>
            <w:noWrap w:val="0"/>
            <w:vAlign w:val="center"/>
          </w:tcPr>
          <w:p>
            <w:pPr>
              <w:jc w:val="center"/>
              <w:rPr>
                <w:rFonts w:hint="eastAsia" w:ascii="仿宋" w:hAnsi="仿宋" w:eastAsia="仿宋" w:cs="宋体"/>
                <w:color w:val="auto"/>
                <w:kern w:val="0"/>
                <w:sz w:val="22"/>
                <w:szCs w:val="24"/>
              </w:rPr>
            </w:pPr>
          </w:p>
        </w:tc>
        <w:tc>
          <w:tcPr>
            <w:tcW w:w="5926" w:type="dxa"/>
            <w:noWrap w:val="0"/>
            <w:vAlign w:val="center"/>
          </w:tcPr>
          <w:p>
            <w:pPr>
              <w:keepNext w:val="0"/>
              <w:keepLines w:val="0"/>
              <w:widowControl/>
              <w:suppressLineNumbers w:val="0"/>
              <w:jc w:val="left"/>
              <w:textAlignment w:val="center"/>
              <w:rPr>
                <w:rFonts w:hint="eastAsia" w:ascii="仿宋" w:hAnsi="仿宋" w:eastAsia="仿宋" w:cs="宋体"/>
                <w:color w:val="auto"/>
                <w:kern w:val="0"/>
                <w:sz w:val="22"/>
                <w:szCs w:val="24"/>
              </w:rPr>
            </w:pPr>
            <w:r>
              <w:rPr>
                <w:rFonts w:hint="eastAsia" w:ascii="仿宋_GB2312" w:hAnsi="宋体" w:eastAsia="仿宋_GB2312" w:cs="仿宋_GB2312"/>
                <w:i w:val="0"/>
                <w:color w:val="000000"/>
                <w:kern w:val="0"/>
                <w:sz w:val="21"/>
                <w:szCs w:val="21"/>
                <w:u w:val="none"/>
                <w:lang w:val="en-US" w:eastAsia="zh-CN" w:bidi="ar"/>
              </w:rPr>
              <w:t>1.营业执照和企业开办信息</w:t>
            </w:r>
          </w:p>
        </w:tc>
        <w:tc>
          <w:tcPr>
            <w:tcW w:w="1925"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rPr>
            </w:pPr>
            <w:r>
              <w:rPr>
                <w:rFonts w:hint="eastAsia" w:ascii="仿宋_GB2312" w:hAnsi="宋体" w:eastAsia="仿宋_GB2312" w:cs="仿宋_GB2312"/>
                <w:i w:val="0"/>
                <w:color w:val="000000"/>
                <w:kern w:val="0"/>
                <w:sz w:val="21"/>
                <w:szCs w:val="21"/>
                <w:u w:val="none"/>
                <w:lang w:val="en-US" w:eastAsia="zh-CN" w:bidi="ar"/>
              </w:rPr>
              <w:t>数据共享</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rPr>
        <w:tc>
          <w:tcPr>
            <w:tcW w:w="981" w:type="dxa"/>
            <w:vMerge w:val="continue"/>
            <w:noWrap w:val="0"/>
            <w:vAlign w:val="center"/>
          </w:tcPr>
          <w:p>
            <w:pPr>
              <w:widowControl/>
              <w:adjustRightInd w:val="0"/>
              <w:snapToGrid w:val="0"/>
              <w:jc w:val="left"/>
              <w:rPr>
                <w:rFonts w:ascii="宋体" w:hAnsi="宋体" w:cs="宋体"/>
                <w:color w:val="auto"/>
                <w:kern w:val="0"/>
                <w:sz w:val="24"/>
                <w:szCs w:val="24"/>
              </w:rPr>
            </w:pPr>
          </w:p>
        </w:tc>
        <w:tc>
          <w:tcPr>
            <w:tcW w:w="1439" w:type="dxa"/>
            <w:vMerge w:val="continue"/>
            <w:noWrap w:val="0"/>
            <w:vAlign w:val="center"/>
          </w:tcPr>
          <w:p>
            <w:pPr>
              <w:jc w:val="center"/>
              <w:rPr>
                <w:rFonts w:ascii="宋体" w:hAnsi="宋体" w:cs="宋体"/>
                <w:color w:val="auto"/>
                <w:kern w:val="0"/>
                <w:sz w:val="24"/>
                <w:szCs w:val="24"/>
              </w:rPr>
            </w:pPr>
          </w:p>
        </w:tc>
        <w:tc>
          <w:tcPr>
            <w:tcW w:w="2039" w:type="dxa"/>
            <w:vMerge w:val="continue"/>
            <w:noWrap w:val="0"/>
            <w:vAlign w:val="center"/>
          </w:tcPr>
          <w:p>
            <w:pPr>
              <w:jc w:val="center"/>
              <w:rPr>
                <w:rFonts w:hint="eastAsia" w:ascii="仿宋" w:hAnsi="仿宋" w:eastAsia="仿宋" w:cs="宋体"/>
                <w:color w:val="auto"/>
                <w:kern w:val="0"/>
                <w:sz w:val="22"/>
                <w:szCs w:val="24"/>
              </w:rPr>
            </w:pPr>
          </w:p>
        </w:tc>
        <w:tc>
          <w:tcPr>
            <w:tcW w:w="5926" w:type="dxa"/>
            <w:noWrap w:val="0"/>
            <w:vAlign w:val="center"/>
          </w:tcPr>
          <w:p>
            <w:pPr>
              <w:keepNext w:val="0"/>
              <w:keepLines w:val="0"/>
              <w:widowControl/>
              <w:suppressLineNumbers w:val="0"/>
              <w:jc w:val="left"/>
              <w:textAlignment w:val="center"/>
              <w:rPr>
                <w:rFonts w:hint="eastAsia" w:ascii="仿宋" w:hAnsi="仿宋" w:eastAsia="仿宋" w:cs="宋体"/>
                <w:color w:val="auto"/>
                <w:kern w:val="0"/>
                <w:sz w:val="22"/>
                <w:szCs w:val="24"/>
              </w:rPr>
            </w:pPr>
            <w:r>
              <w:rPr>
                <w:rFonts w:hint="eastAsia" w:ascii="仿宋_GB2312" w:hAnsi="宋体" w:eastAsia="仿宋_GB2312" w:cs="仿宋_GB2312"/>
                <w:i w:val="0"/>
                <w:color w:val="000000"/>
                <w:kern w:val="0"/>
                <w:sz w:val="21"/>
                <w:szCs w:val="21"/>
                <w:u w:val="none"/>
                <w:lang w:val="en-US" w:eastAsia="zh-CN" w:bidi="ar"/>
              </w:rPr>
              <w:t>2.经营者和委托代理人身份信息（电子影像）</w:t>
            </w:r>
          </w:p>
        </w:tc>
        <w:tc>
          <w:tcPr>
            <w:tcW w:w="1925"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rPr>
            </w:pPr>
            <w:r>
              <w:rPr>
                <w:rFonts w:hint="eastAsia" w:ascii="仿宋_GB2312" w:hAnsi="宋体" w:eastAsia="仿宋_GB2312" w:cs="仿宋_GB2312"/>
                <w:i w:val="0"/>
                <w:color w:val="000000"/>
                <w:kern w:val="0"/>
                <w:sz w:val="21"/>
                <w:szCs w:val="21"/>
                <w:u w:val="none"/>
                <w:lang w:val="en-US" w:eastAsia="zh-CN" w:bidi="ar"/>
              </w:rPr>
              <w:t>数据共享</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trPr>
        <w:tc>
          <w:tcPr>
            <w:tcW w:w="981" w:type="dxa"/>
            <w:vMerge w:val="continue"/>
            <w:noWrap w:val="0"/>
            <w:vAlign w:val="center"/>
          </w:tcPr>
          <w:p>
            <w:pPr>
              <w:widowControl/>
              <w:adjustRightInd w:val="0"/>
              <w:snapToGrid w:val="0"/>
              <w:jc w:val="left"/>
              <w:rPr>
                <w:rFonts w:ascii="宋体" w:hAnsi="宋体" w:cs="宋体"/>
                <w:color w:val="auto"/>
                <w:kern w:val="0"/>
                <w:sz w:val="24"/>
                <w:szCs w:val="24"/>
              </w:rPr>
            </w:pPr>
          </w:p>
        </w:tc>
        <w:tc>
          <w:tcPr>
            <w:tcW w:w="1439" w:type="dxa"/>
            <w:vMerge w:val="restart"/>
            <w:noWrap w:val="0"/>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仿宋_GB2312" w:hAnsi="宋体" w:eastAsia="仿宋_GB2312" w:cs="仿宋_GB2312"/>
                <w:i w:val="0"/>
                <w:color w:val="000000"/>
                <w:kern w:val="0"/>
                <w:sz w:val="21"/>
                <w:szCs w:val="21"/>
                <w:u w:val="none"/>
                <w:lang w:val="en-US" w:eastAsia="zh-CN" w:bidi="ar"/>
              </w:rPr>
              <w:t>申领发票</w:t>
            </w:r>
          </w:p>
        </w:tc>
        <w:tc>
          <w:tcPr>
            <w:tcW w:w="2039" w:type="dxa"/>
            <w:vMerge w:val="restart"/>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rPr>
            </w:pPr>
            <w:r>
              <w:rPr>
                <w:rFonts w:hint="eastAsia" w:ascii="仿宋_GB2312" w:hAnsi="宋体" w:eastAsia="仿宋_GB2312" w:cs="仿宋_GB2312"/>
                <w:i w:val="0"/>
                <w:color w:val="000000"/>
                <w:kern w:val="0"/>
                <w:sz w:val="21"/>
                <w:szCs w:val="21"/>
                <w:u w:val="none"/>
                <w:lang w:val="en-US" w:eastAsia="zh-CN" w:bidi="ar"/>
              </w:rPr>
              <w:t>县级税务部门</w:t>
            </w:r>
          </w:p>
        </w:tc>
        <w:tc>
          <w:tcPr>
            <w:tcW w:w="5926" w:type="dxa"/>
            <w:noWrap w:val="0"/>
            <w:vAlign w:val="center"/>
          </w:tcPr>
          <w:p>
            <w:pPr>
              <w:keepNext w:val="0"/>
              <w:keepLines w:val="0"/>
              <w:widowControl/>
              <w:suppressLineNumbers w:val="0"/>
              <w:jc w:val="left"/>
              <w:textAlignment w:val="center"/>
              <w:rPr>
                <w:rFonts w:hint="eastAsia" w:ascii="仿宋" w:hAnsi="仿宋" w:eastAsia="仿宋" w:cs="宋体"/>
                <w:color w:val="auto"/>
                <w:kern w:val="0"/>
                <w:sz w:val="22"/>
                <w:szCs w:val="24"/>
              </w:rPr>
            </w:pPr>
            <w:r>
              <w:rPr>
                <w:rFonts w:hint="eastAsia" w:ascii="仿宋_GB2312" w:hAnsi="宋体" w:eastAsia="仿宋_GB2312" w:cs="仿宋_GB2312"/>
                <w:i w:val="0"/>
                <w:color w:val="000000"/>
                <w:kern w:val="0"/>
                <w:sz w:val="21"/>
                <w:szCs w:val="21"/>
                <w:u w:val="none"/>
                <w:lang w:val="en-US" w:eastAsia="zh-CN" w:bidi="ar"/>
              </w:rPr>
              <w:t>1.营业执照和企业开办信息</w:t>
            </w:r>
          </w:p>
        </w:tc>
        <w:tc>
          <w:tcPr>
            <w:tcW w:w="1925"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rPr>
            </w:pPr>
            <w:r>
              <w:rPr>
                <w:rFonts w:hint="eastAsia" w:ascii="仿宋_GB2312" w:hAnsi="宋体" w:eastAsia="仿宋_GB2312" w:cs="仿宋_GB2312"/>
                <w:i w:val="0"/>
                <w:color w:val="000000"/>
                <w:kern w:val="0"/>
                <w:sz w:val="21"/>
                <w:szCs w:val="21"/>
                <w:u w:val="none"/>
                <w:lang w:val="en-US" w:eastAsia="zh-CN" w:bidi="ar"/>
              </w:rPr>
              <w:t>数据共享</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7" w:hRule="atLeast"/>
        </w:trPr>
        <w:tc>
          <w:tcPr>
            <w:tcW w:w="981" w:type="dxa"/>
            <w:vMerge w:val="continue"/>
            <w:noWrap w:val="0"/>
            <w:vAlign w:val="center"/>
          </w:tcPr>
          <w:p>
            <w:pPr>
              <w:widowControl/>
              <w:adjustRightInd w:val="0"/>
              <w:snapToGrid w:val="0"/>
              <w:jc w:val="center"/>
              <w:rPr>
                <w:rFonts w:ascii="宋体" w:hAnsi="宋体" w:cs="宋体"/>
                <w:color w:val="auto"/>
                <w:kern w:val="0"/>
                <w:sz w:val="24"/>
                <w:szCs w:val="24"/>
              </w:rPr>
            </w:pPr>
          </w:p>
        </w:tc>
        <w:tc>
          <w:tcPr>
            <w:tcW w:w="1439" w:type="dxa"/>
            <w:vMerge w:val="continue"/>
            <w:noWrap w:val="0"/>
            <w:vAlign w:val="center"/>
          </w:tcPr>
          <w:p>
            <w:pPr>
              <w:rPr>
                <w:rFonts w:hint="eastAsia" w:ascii="宋体" w:hAnsi="宋体" w:eastAsia="等线" w:cs="宋体"/>
                <w:color w:val="auto"/>
                <w:kern w:val="0"/>
                <w:sz w:val="24"/>
                <w:szCs w:val="24"/>
                <w:lang w:val="en-US" w:eastAsia="zh-CN" w:bidi="ar-SA"/>
              </w:rPr>
            </w:pPr>
          </w:p>
        </w:tc>
        <w:tc>
          <w:tcPr>
            <w:tcW w:w="2039" w:type="dxa"/>
            <w:vMerge w:val="continue"/>
            <w:noWrap w:val="0"/>
            <w:vAlign w:val="center"/>
          </w:tcPr>
          <w:p>
            <w:pPr>
              <w:jc w:val="center"/>
              <w:rPr>
                <w:rFonts w:hint="eastAsia" w:ascii="仿宋" w:hAnsi="仿宋" w:eastAsia="仿宋" w:cs="宋体"/>
                <w:color w:val="auto"/>
                <w:kern w:val="0"/>
                <w:sz w:val="22"/>
                <w:szCs w:val="24"/>
                <w:lang w:val="en-US" w:eastAsia="zh-CN" w:bidi="ar-SA"/>
              </w:rPr>
            </w:pPr>
          </w:p>
        </w:tc>
        <w:tc>
          <w:tcPr>
            <w:tcW w:w="5926" w:type="dxa"/>
            <w:noWrap w:val="0"/>
            <w:vAlign w:val="center"/>
          </w:tcPr>
          <w:p>
            <w:pPr>
              <w:keepNext w:val="0"/>
              <w:keepLines w:val="0"/>
              <w:widowControl/>
              <w:suppressLineNumbers w:val="0"/>
              <w:jc w:val="left"/>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000000"/>
                <w:spacing w:val="-6"/>
                <w:kern w:val="0"/>
                <w:sz w:val="21"/>
                <w:szCs w:val="21"/>
                <w:u w:val="none"/>
                <w:lang w:val="en-US" w:eastAsia="zh-CN" w:bidi="ar"/>
              </w:rPr>
              <w:t>2.经营者身份信息（电子影像）</w:t>
            </w:r>
          </w:p>
        </w:tc>
        <w:tc>
          <w:tcPr>
            <w:tcW w:w="1925"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000000"/>
                <w:kern w:val="0"/>
                <w:sz w:val="21"/>
                <w:szCs w:val="21"/>
                <w:u w:val="none"/>
                <w:lang w:val="en-US" w:eastAsia="zh-CN" w:bidi="ar"/>
              </w:rPr>
              <w:t>数据共享</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7" w:hRule="atLeast"/>
        </w:trPr>
        <w:tc>
          <w:tcPr>
            <w:tcW w:w="981" w:type="dxa"/>
            <w:vMerge w:val="restart"/>
            <w:noWrap w:val="0"/>
            <w:vAlign w:val="center"/>
          </w:tcPr>
          <w:p>
            <w:pPr>
              <w:widowControl/>
              <w:adjustRightInd w:val="0"/>
              <w:snapToGrid w:val="0"/>
              <w:jc w:val="center"/>
              <w:rPr>
                <w:rFonts w:hint="eastAsia" w:ascii="宋体" w:hAnsi="宋体" w:eastAsia="等线" w:cs="宋体"/>
                <w:color w:val="auto"/>
                <w:kern w:val="0"/>
                <w:sz w:val="24"/>
                <w:szCs w:val="24"/>
                <w:lang w:eastAsia="zh-CN"/>
              </w:rPr>
            </w:pPr>
            <w:r>
              <w:rPr>
                <w:rFonts w:hint="eastAsia" w:ascii="仿宋_GB2312" w:hAnsi="宋体" w:eastAsia="仿宋_GB2312" w:cs="仿宋_GB2312"/>
                <w:i w:val="0"/>
                <w:color w:val="000000"/>
                <w:kern w:val="0"/>
                <w:sz w:val="21"/>
                <w:szCs w:val="21"/>
                <w:u w:val="none"/>
                <w:lang w:val="en-US" w:eastAsia="zh-CN" w:bidi="ar"/>
              </w:rPr>
              <w:t>准营</w:t>
            </w:r>
          </w:p>
        </w:tc>
        <w:tc>
          <w:tcPr>
            <w:tcW w:w="1439" w:type="dxa"/>
            <w:vMerge w:val="restar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食品小餐饮</w:t>
            </w:r>
          </w:p>
          <w:p>
            <w:pPr>
              <w:keepNext w:val="0"/>
              <w:keepLines w:val="0"/>
              <w:widowControl/>
              <w:suppressLineNumbers w:val="0"/>
              <w:jc w:val="center"/>
              <w:textAlignment w:val="center"/>
              <w:rPr>
                <w:rFonts w:hint="eastAsia" w:ascii="宋体" w:hAnsi="宋体" w:eastAsia="等线" w:cs="宋体"/>
                <w:color w:val="auto"/>
                <w:kern w:val="0"/>
                <w:sz w:val="24"/>
                <w:szCs w:val="24"/>
                <w:lang w:val="en-US" w:eastAsia="zh-CN" w:bidi="ar-SA"/>
              </w:rPr>
            </w:pPr>
            <w:r>
              <w:rPr>
                <w:rFonts w:hint="eastAsia" w:ascii="仿宋_GB2312" w:hAnsi="宋体" w:eastAsia="仿宋_GB2312" w:cs="仿宋_GB2312"/>
                <w:i w:val="0"/>
                <w:color w:val="000000"/>
                <w:kern w:val="0"/>
                <w:sz w:val="21"/>
                <w:szCs w:val="21"/>
                <w:u w:val="none"/>
                <w:lang w:val="en-US" w:eastAsia="zh-CN" w:bidi="ar"/>
              </w:rPr>
              <w:t>登记</w:t>
            </w:r>
          </w:p>
        </w:tc>
        <w:tc>
          <w:tcPr>
            <w:tcW w:w="2039" w:type="dxa"/>
            <w:vMerge w:val="restart"/>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auto"/>
                <w:kern w:val="0"/>
                <w:sz w:val="21"/>
                <w:szCs w:val="21"/>
                <w:u w:val="none"/>
                <w:lang w:val="en-US" w:eastAsia="zh-CN" w:bidi="ar"/>
              </w:rPr>
              <w:t>县（区）级市场监管或行政审批部门</w:t>
            </w:r>
          </w:p>
        </w:tc>
        <w:tc>
          <w:tcPr>
            <w:tcW w:w="5926"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pacing w:val="-6"/>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w:t>
            </w:r>
            <w:r>
              <w:rPr>
                <w:rFonts w:hint="eastAsia" w:ascii="仿宋_GB2312" w:hAnsi="宋体" w:eastAsia="仿宋_GB2312" w:cs="仿宋_GB2312"/>
                <w:i w:val="0"/>
                <w:color w:val="auto"/>
                <w:kern w:val="0"/>
                <w:sz w:val="21"/>
                <w:szCs w:val="21"/>
                <w:u w:val="none"/>
                <w:lang w:val="en-US" w:eastAsia="zh-CN" w:bidi="ar"/>
              </w:rPr>
              <w:t>小餐饮登记证申请书</w:t>
            </w:r>
          </w:p>
        </w:tc>
        <w:tc>
          <w:tcPr>
            <w:tcW w:w="19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提交</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7" w:hRule="atLeast"/>
        </w:trPr>
        <w:tc>
          <w:tcPr>
            <w:tcW w:w="981" w:type="dxa"/>
            <w:vMerge w:val="continue"/>
            <w:noWrap w:val="0"/>
            <w:vAlign w:val="center"/>
          </w:tcPr>
          <w:p>
            <w:pPr>
              <w:widowControl/>
              <w:adjustRightInd w:val="0"/>
              <w:snapToGrid w:val="0"/>
              <w:jc w:val="center"/>
              <w:rPr>
                <w:rFonts w:hint="eastAsia" w:ascii="宋体" w:hAnsi="宋体" w:cs="宋体"/>
                <w:color w:val="auto"/>
                <w:kern w:val="0"/>
                <w:sz w:val="24"/>
                <w:szCs w:val="24"/>
              </w:rPr>
            </w:pPr>
          </w:p>
        </w:tc>
        <w:tc>
          <w:tcPr>
            <w:tcW w:w="1439" w:type="dxa"/>
            <w:vMerge w:val="continue"/>
            <w:noWrap w:val="0"/>
            <w:vAlign w:val="center"/>
          </w:tcPr>
          <w:p>
            <w:pPr>
              <w:jc w:val="center"/>
              <w:rPr>
                <w:rFonts w:hint="eastAsia" w:ascii="宋体" w:hAnsi="宋体" w:eastAsia="等线" w:cs="宋体"/>
                <w:color w:val="auto"/>
                <w:kern w:val="0"/>
                <w:sz w:val="24"/>
                <w:szCs w:val="24"/>
                <w:lang w:val="en-US" w:eastAsia="zh-CN" w:bidi="ar-SA"/>
              </w:rPr>
            </w:pPr>
          </w:p>
        </w:tc>
        <w:tc>
          <w:tcPr>
            <w:tcW w:w="2039" w:type="dxa"/>
            <w:vMerge w:val="continue"/>
            <w:noWrap w:val="0"/>
            <w:vAlign w:val="center"/>
          </w:tcPr>
          <w:p>
            <w:pPr>
              <w:jc w:val="center"/>
              <w:rPr>
                <w:rFonts w:hint="eastAsia" w:ascii="仿宋" w:hAnsi="仿宋" w:eastAsia="仿宋" w:cs="宋体"/>
                <w:color w:val="auto"/>
                <w:kern w:val="0"/>
                <w:sz w:val="22"/>
                <w:szCs w:val="24"/>
                <w:lang w:val="en-US" w:eastAsia="zh-CN" w:bidi="ar-SA"/>
              </w:rPr>
            </w:pPr>
          </w:p>
        </w:tc>
        <w:tc>
          <w:tcPr>
            <w:tcW w:w="5926"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pacing w:val="-6"/>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2.开办者的身份证（明）复印件；</w:t>
            </w:r>
          </w:p>
        </w:tc>
        <w:tc>
          <w:tcPr>
            <w:tcW w:w="19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提交</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7" w:hRule="atLeast"/>
        </w:trPr>
        <w:tc>
          <w:tcPr>
            <w:tcW w:w="981" w:type="dxa"/>
            <w:vMerge w:val="continue"/>
            <w:noWrap w:val="0"/>
            <w:vAlign w:val="center"/>
          </w:tcPr>
          <w:p>
            <w:pPr>
              <w:widowControl/>
              <w:adjustRightInd w:val="0"/>
              <w:snapToGrid w:val="0"/>
              <w:jc w:val="center"/>
              <w:rPr>
                <w:rFonts w:hint="eastAsia" w:ascii="宋体" w:hAnsi="宋体" w:cs="宋体"/>
                <w:color w:val="auto"/>
                <w:kern w:val="0"/>
                <w:sz w:val="24"/>
                <w:szCs w:val="24"/>
              </w:rPr>
            </w:pPr>
          </w:p>
        </w:tc>
        <w:tc>
          <w:tcPr>
            <w:tcW w:w="1439" w:type="dxa"/>
            <w:vMerge w:val="continue"/>
            <w:noWrap w:val="0"/>
            <w:vAlign w:val="center"/>
          </w:tcPr>
          <w:p>
            <w:pPr>
              <w:jc w:val="center"/>
              <w:rPr>
                <w:rFonts w:hint="eastAsia" w:ascii="宋体" w:hAnsi="宋体" w:eastAsia="等线" w:cs="宋体"/>
                <w:color w:val="auto"/>
                <w:kern w:val="0"/>
                <w:sz w:val="24"/>
                <w:szCs w:val="24"/>
                <w:lang w:val="en-US" w:eastAsia="zh-CN" w:bidi="ar-SA"/>
              </w:rPr>
            </w:pPr>
          </w:p>
        </w:tc>
        <w:tc>
          <w:tcPr>
            <w:tcW w:w="2039" w:type="dxa"/>
            <w:vMerge w:val="continue"/>
            <w:noWrap w:val="0"/>
            <w:vAlign w:val="center"/>
          </w:tcPr>
          <w:p>
            <w:pPr>
              <w:jc w:val="center"/>
              <w:rPr>
                <w:rFonts w:hint="eastAsia" w:ascii="仿宋" w:hAnsi="仿宋" w:eastAsia="仿宋" w:cs="宋体"/>
                <w:color w:val="auto"/>
                <w:kern w:val="0"/>
                <w:sz w:val="22"/>
                <w:szCs w:val="24"/>
                <w:lang w:val="en-US" w:eastAsia="zh-CN" w:bidi="ar-SA"/>
              </w:rPr>
            </w:pPr>
          </w:p>
        </w:tc>
        <w:tc>
          <w:tcPr>
            <w:tcW w:w="5926"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pacing w:val="-6"/>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3.经营场所平面图，设备布局、卫生设施等示意图</w:t>
            </w:r>
          </w:p>
        </w:tc>
        <w:tc>
          <w:tcPr>
            <w:tcW w:w="19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提交</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0" w:hRule="atLeast"/>
        </w:trPr>
        <w:tc>
          <w:tcPr>
            <w:tcW w:w="981" w:type="dxa"/>
            <w:vMerge w:val="continue"/>
            <w:noWrap w:val="0"/>
            <w:vAlign w:val="center"/>
          </w:tcPr>
          <w:p>
            <w:pPr>
              <w:widowControl/>
              <w:adjustRightInd w:val="0"/>
              <w:snapToGrid w:val="0"/>
              <w:jc w:val="center"/>
              <w:rPr>
                <w:rFonts w:hint="eastAsia" w:ascii="宋体" w:hAnsi="宋体" w:cs="宋体"/>
                <w:color w:val="auto"/>
                <w:kern w:val="0"/>
                <w:sz w:val="24"/>
                <w:szCs w:val="24"/>
              </w:rPr>
            </w:pPr>
          </w:p>
        </w:tc>
        <w:tc>
          <w:tcPr>
            <w:tcW w:w="1439" w:type="dxa"/>
            <w:vMerge w:val="continue"/>
            <w:noWrap w:val="0"/>
            <w:vAlign w:val="center"/>
          </w:tcPr>
          <w:p>
            <w:pPr>
              <w:jc w:val="center"/>
              <w:rPr>
                <w:rFonts w:hint="eastAsia" w:ascii="宋体" w:hAnsi="宋体" w:eastAsia="等线" w:cs="宋体"/>
                <w:color w:val="auto"/>
                <w:kern w:val="0"/>
                <w:sz w:val="24"/>
                <w:szCs w:val="24"/>
                <w:lang w:val="en-US" w:eastAsia="zh-CN" w:bidi="ar-SA"/>
              </w:rPr>
            </w:pPr>
          </w:p>
        </w:tc>
        <w:tc>
          <w:tcPr>
            <w:tcW w:w="2039" w:type="dxa"/>
            <w:vMerge w:val="continue"/>
            <w:noWrap w:val="0"/>
            <w:vAlign w:val="center"/>
          </w:tcPr>
          <w:p>
            <w:pPr>
              <w:jc w:val="center"/>
              <w:rPr>
                <w:rFonts w:hint="eastAsia" w:ascii="仿宋" w:hAnsi="仿宋" w:eastAsia="仿宋" w:cs="宋体"/>
                <w:color w:val="auto"/>
                <w:kern w:val="0"/>
                <w:sz w:val="22"/>
                <w:szCs w:val="24"/>
                <w:lang w:val="en-US" w:eastAsia="zh-CN" w:bidi="ar-SA"/>
              </w:rPr>
            </w:pPr>
          </w:p>
        </w:tc>
        <w:tc>
          <w:tcPr>
            <w:tcW w:w="5926"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 xml:space="preserve">4.食品安全自查、从业人员健康管理、进货查验记录等 </w:t>
            </w:r>
          </w:p>
          <w:p>
            <w:pPr>
              <w:keepNext w:val="0"/>
              <w:keepLines w:val="0"/>
              <w:widowControl/>
              <w:suppressLineNumbers w:val="0"/>
              <w:jc w:val="left"/>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auto"/>
                <w:kern w:val="0"/>
                <w:sz w:val="21"/>
                <w:szCs w:val="21"/>
                <w:u w:val="none"/>
                <w:lang w:val="en-US" w:eastAsia="zh-CN" w:bidi="ar"/>
              </w:rPr>
              <w:t>制度；</w:t>
            </w:r>
          </w:p>
        </w:tc>
        <w:tc>
          <w:tcPr>
            <w:tcW w:w="1925"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auto"/>
                <w:kern w:val="0"/>
                <w:sz w:val="21"/>
                <w:szCs w:val="21"/>
                <w:u w:val="none"/>
                <w:lang w:val="en-US" w:eastAsia="zh-CN" w:bidi="ar"/>
              </w:rPr>
              <w:t>提交</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91" w:hRule="atLeast"/>
        </w:trPr>
        <w:tc>
          <w:tcPr>
            <w:tcW w:w="981" w:type="dxa"/>
            <w:vMerge w:val="continue"/>
            <w:noWrap w:val="0"/>
            <w:vAlign w:val="center"/>
          </w:tcPr>
          <w:p>
            <w:pPr>
              <w:widowControl/>
              <w:adjustRightInd w:val="0"/>
              <w:snapToGrid w:val="0"/>
              <w:jc w:val="center"/>
              <w:rPr>
                <w:rFonts w:hint="eastAsia" w:ascii="宋体" w:hAnsi="宋体" w:cs="宋体"/>
                <w:color w:val="auto"/>
                <w:kern w:val="0"/>
                <w:sz w:val="24"/>
                <w:szCs w:val="24"/>
              </w:rPr>
            </w:pPr>
          </w:p>
        </w:tc>
        <w:tc>
          <w:tcPr>
            <w:tcW w:w="1439" w:type="dxa"/>
            <w:vMerge w:val="continue"/>
            <w:noWrap w:val="0"/>
            <w:vAlign w:val="center"/>
          </w:tcPr>
          <w:p>
            <w:pPr>
              <w:jc w:val="center"/>
              <w:rPr>
                <w:rFonts w:hint="eastAsia" w:ascii="宋体" w:hAnsi="宋体" w:eastAsia="等线" w:cs="宋体"/>
                <w:color w:val="auto"/>
                <w:kern w:val="0"/>
                <w:sz w:val="24"/>
                <w:szCs w:val="24"/>
                <w:lang w:val="en-US" w:eastAsia="zh-CN" w:bidi="ar-SA"/>
              </w:rPr>
            </w:pPr>
          </w:p>
        </w:tc>
        <w:tc>
          <w:tcPr>
            <w:tcW w:w="2039" w:type="dxa"/>
            <w:vMerge w:val="continue"/>
            <w:noWrap w:val="0"/>
            <w:vAlign w:val="center"/>
          </w:tcPr>
          <w:p>
            <w:pPr>
              <w:jc w:val="center"/>
              <w:rPr>
                <w:rFonts w:hint="eastAsia" w:ascii="仿宋" w:hAnsi="仿宋" w:eastAsia="仿宋" w:cs="宋体"/>
                <w:color w:val="auto"/>
                <w:kern w:val="0"/>
                <w:sz w:val="22"/>
                <w:szCs w:val="24"/>
                <w:lang w:val="en-US" w:eastAsia="zh-CN" w:bidi="ar-SA"/>
              </w:rPr>
            </w:pPr>
          </w:p>
        </w:tc>
        <w:tc>
          <w:tcPr>
            <w:tcW w:w="5926" w:type="dxa"/>
            <w:noWrap w:val="0"/>
            <w:vAlign w:val="center"/>
          </w:tcPr>
          <w:p>
            <w:pPr>
              <w:keepNext w:val="0"/>
              <w:keepLines w:val="0"/>
              <w:widowControl/>
              <w:suppressLineNumbers w:val="0"/>
              <w:jc w:val="left"/>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auto"/>
                <w:kern w:val="0"/>
                <w:sz w:val="21"/>
                <w:szCs w:val="21"/>
                <w:u w:val="none"/>
                <w:lang w:val="en-US" w:eastAsia="zh-CN" w:bidi="ar"/>
              </w:rPr>
              <w:t>5.法律法规规定应当提交的其他证明材料</w:t>
            </w:r>
          </w:p>
        </w:tc>
        <w:tc>
          <w:tcPr>
            <w:tcW w:w="1925" w:type="dxa"/>
            <w:noWrap w:val="0"/>
            <w:vAlign w:val="center"/>
          </w:tcPr>
          <w:p>
            <w:pPr>
              <w:keepNext w:val="0"/>
              <w:keepLines w:val="0"/>
              <w:widowControl/>
              <w:suppressLineNumbers w:val="0"/>
              <w:jc w:val="center"/>
              <w:textAlignment w:val="center"/>
              <w:rPr>
                <w:rFonts w:hint="eastAsia" w:ascii="仿宋" w:hAnsi="仿宋" w:eastAsia="仿宋" w:cs="宋体"/>
                <w:color w:val="auto"/>
                <w:kern w:val="0"/>
                <w:sz w:val="22"/>
                <w:szCs w:val="24"/>
                <w:lang w:val="en-US" w:eastAsia="zh-CN"/>
              </w:rPr>
            </w:pPr>
            <w:r>
              <w:rPr>
                <w:rFonts w:hint="eastAsia" w:ascii="仿宋_GB2312" w:hAnsi="宋体" w:eastAsia="仿宋_GB2312" w:cs="仿宋_GB2312"/>
                <w:i w:val="0"/>
                <w:color w:val="auto"/>
                <w:kern w:val="0"/>
                <w:sz w:val="21"/>
                <w:szCs w:val="21"/>
                <w:u w:val="none"/>
                <w:lang w:val="en-US" w:eastAsia="zh-CN" w:bidi="ar"/>
              </w:rPr>
              <w:t>提交</w:t>
            </w:r>
          </w:p>
        </w:tc>
        <w:tc>
          <w:tcPr>
            <w:tcW w:w="1925" w:type="dxa"/>
            <w:vMerge w:val="continue"/>
            <w:noWrap w:val="0"/>
            <w:vAlign w:val="center"/>
          </w:tcPr>
          <w:p>
            <w:pPr>
              <w:widowControl/>
              <w:adjustRightInd w:val="0"/>
              <w:snapToGrid w:val="0"/>
              <w:jc w:val="center"/>
              <w:rPr>
                <w:rFonts w:hint="eastAsia" w:ascii="仿宋" w:hAnsi="仿宋" w:eastAsia="仿宋" w:cs="宋体"/>
                <w:color w:val="auto"/>
                <w:kern w:val="0"/>
                <w:sz w:val="22"/>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5DD87"/>
    <w:multiLevelType w:val="singleLevel"/>
    <w:tmpl w:val="6105DD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DU1NzQwNmYzZmZkYzRhNTUwOGMxNGFlMDBiNDAifQ=="/>
  </w:docVars>
  <w:rsids>
    <w:rsidRoot w:val="00000000"/>
    <w:rsid w:val="01B3097E"/>
    <w:rsid w:val="084F69E0"/>
    <w:rsid w:val="0CDF35F4"/>
    <w:rsid w:val="16F4468B"/>
    <w:rsid w:val="1899278A"/>
    <w:rsid w:val="21313F9E"/>
    <w:rsid w:val="426B72DA"/>
    <w:rsid w:val="4CED5952"/>
    <w:rsid w:val="572F5481"/>
    <w:rsid w:val="5F291EBC"/>
    <w:rsid w:val="634560D1"/>
    <w:rsid w:val="7FD5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867</Words>
  <Characters>932</Characters>
  <Lines>0</Lines>
  <Paragraphs>0</Paragraphs>
  <TotalTime>7</TotalTime>
  <ScaleCrop>false</ScaleCrop>
  <LinksUpToDate>false</LinksUpToDate>
  <CharactersWithSpaces>1008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2022-09-06T07:37:00Z</dcterms:created>
  <dc:creator>Administrator</dc:creator>
  <cp:lastModifiedBy>醉过才知酒浓（汽车灯光专业升级）</cp:lastModifiedBy>
  <cp:lastPrinted>2022-09-06T08:28:00Z</cp:lastPrinted>
  <dcterms:modified xsi:type="dcterms:W3CDTF">2023-11-30T06:04:18Z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6D19676BEFBA4CB6B2D518B1636A178E</vt:lpwstr>
  </property>
</Properties>
</file>