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506" w:rightChars="-241"/>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政府信息公开申请</w:t>
      </w:r>
      <w:bookmarkStart w:id="0" w:name="_GoBack"/>
      <w:bookmarkEnd w:id="0"/>
      <w:r>
        <w:rPr>
          <w:rFonts w:hint="eastAsia" w:ascii="方正小标宋简体" w:hAnsi="方正小标宋简体" w:eastAsia="方正小标宋简体" w:cs="方正小标宋简体"/>
          <w:b w:val="0"/>
          <w:bCs/>
          <w:sz w:val="44"/>
          <w:szCs w:val="44"/>
          <w:lang w:val="en-US" w:eastAsia="zh-CN"/>
        </w:rPr>
        <w:t>表</w:t>
      </w:r>
    </w:p>
    <w:tbl>
      <w:tblPr>
        <w:tblStyle w:val="3"/>
        <w:tblpPr w:leftFromText="180" w:rightFromText="180" w:vertAnchor="text" w:horzAnchor="page" w:tblpX="1260" w:tblpY="40"/>
        <w:tblOverlap w:val="never"/>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38"/>
        <w:gridCol w:w="46"/>
        <w:gridCol w:w="1038"/>
        <w:gridCol w:w="3001"/>
        <w:gridCol w:w="1341"/>
        <w:gridCol w:w="223"/>
        <w:gridCol w:w="290"/>
        <w:gridCol w:w="569"/>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restart"/>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申请人信息</w:t>
            </w: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申请人姓名</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854"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单位或职业</w:t>
            </w:r>
          </w:p>
        </w:tc>
        <w:tc>
          <w:tcPr>
            <w:tcW w:w="2466"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838" w:type="dxa"/>
            <w:vMerge w:val="restart"/>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其他组织</w:t>
            </w:r>
          </w:p>
        </w:tc>
        <w:tc>
          <w:tcPr>
            <w:tcW w:w="1084"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  构</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  称</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854"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tc>
        <w:tc>
          <w:tcPr>
            <w:tcW w:w="2466"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83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084"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联系人或代 理 人</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854"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单位或职业</w:t>
            </w:r>
          </w:p>
        </w:tc>
        <w:tc>
          <w:tcPr>
            <w:tcW w:w="2466"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证件名称</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854"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证件号码</w:t>
            </w:r>
          </w:p>
        </w:tc>
        <w:tc>
          <w:tcPr>
            <w:tcW w:w="2466"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854"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p>
        </w:tc>
        <w:tc>
          <w:tcPr>
            <w:tcW w:w="2466"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854"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p>
        </w:tc>
        <w:tc>
          <w:tcPr>
            <w:tcW w:w="2466"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tc>
        <w:tc>
          <w:tcPr>
            <w:tcW w:w="7321" w:type="dxa"/>
            <w:gridSpan w:val="6"/>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restart"/>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申请信息情况</w:t>
            </w:r>
          </w:p>
        </w:tc>
        <w:tc>
          <w:tcPr>
            <w:tcW w:w="884" w:type="dxa"/>
            <w:gridSpan w:val="2"/>
            <w:vMerge w:val="restart"/>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容</w:t>
            </w:r>
          </w:p>
        </w:tc>
        <w:tc>
          <w:tcPr>
            <w:tcW w:w="1038"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  件</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  称</w:t>
            </w:r>
          </w:p>
        </w:tc>
        <w:tc>
          <w:tcPr>
            <w:tcW w:w="4565"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distribute"/>
              <w:textAlignment w:val="auto"/>
              <w:rPr>
                <w:rFonts w:hint="eastAsia" w:ascii="仿宋_GB2312" w:hAnsi="仿宋_GB2312" w:eastAsia="仿宋_GB2312" w:cs="仿宋_GB2312"/>
                <w:sz w:val="32"/>
                <w:szCs w:val="32"/>
              </w:rPr>
            </w:pPr>
          </w:p>
        </w:tc>
        <w:tc>
          <w:tcPr>
            <w:tcW w:w="859"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89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distribute"/>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884" w:type="dxa"/>
            <w:gridSpan w:val="2"/>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8359" w:type="dxa"/>
            <w:gridSpan w:val="7"/>
          </w:tcPr>
          <w:p>
            <w:pPr>
              <w:keepNext w:val="0"/>
              <w:keepLines w:val="0"/>
              <w:pageBreakBefore w:val="0"/>
              <w:kinsoku/>
              <w:wordWrap/>
              <w:overflowPunct/>
              <w:topLinePunct w:val="0"/>
              <w:autoSpaceDE/>
              <w:autoSpaceDN/>
              <w:bidi w:val="0"/>
              <w:adjustRightInd w:val="0"/>
              <w:snapToGrid w:val="0"/>
              <w:spacing w:beforeAutospacing="0" w:afterAutospacing="0" w:line="400" w:lineRule="exact"/>
              <w:ind w:right="-88" w:rightChars="-4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884" w:type="dxa"/>
            <w:gridSpan w:val="2"/>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申   请</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理   由</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及用途</w:t>
            </w:r>
          </w:p>
        </w:tc>
        <w:tc>
          <w:tcPr>
            <w:tcW w:w="8359" w:type="dxa"/>
            <w:gridSpan w:val="7"/>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所需信息的形式</w:t>
            </w:r>
          </w:p>
        </w:tc>
        <w:tc>
          <w:tcPr>
            <w:tcW w:w="7321" w:type="dxa"/>
            <w:gridSpan w:val="6"/>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□纸制  □电子邮件  □告知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仿宋_GB2312" w:hAnsi="仿宋_GB2312" w:eastAsia="仿宋_GB2312" w:cs="仿宋_GB2312"/>
                <w:sz w:val="32"/>
                <w:szCs w:val="32"/>
              </w:rPr>
            </w:pPr>
          </w:p>
        </w:tc>
        <w:tc>
          <w:tcPr>
            <w:tcW w:w="1922" w:type="dxa"/>
            <w:gridSpan w:val="3"/>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获取信息的方式</w:t>
            </w:r>
          </w:p>
        </w:tc>
        <w:tc>
          <w:tcPr>
            <w:tcW w:w="7321" w:type="dxa"/>
            <w:gridSpan w:val="6"/>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  □电子邮件  □传真  □自行领取  □电话告知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380" w:type="dxa"/>
            <w:gridSpan w:val="4"/>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申请人或代理人</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 名（盖章）</w:t>
            </w:r>
          </w:p>
        </w:tc>
        <w:tc>
          <w:tcPr>
            <w:tcW w:w="3001" w:type="dxa"/>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c>
          <w:tcPr>
            <w:tcW w:w="134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申请时间</w:t>
            </w:r>
          </w:p>
        </w:tc>
        <w:tc>
          <w:tcPr>
            <w:tcW w:w="2979" w:type="dxa"/>
            <w:gridSpan w:val="4"/>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1120" w:firstLine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80" w:type="dxa"/>
            <w:gridSpan w:val="4"/>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提出申请方式</w:t>
            </w:r>
          </w:p>
        </w:tc>
        <w:tc>
          <w:tcPr>
            <w:tcW w:w="7321" w:type="dxa"/>
            <w:gridSpan w:val="6"/>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ind w:left="-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  □电子邮件  □传真  □当面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380" w:type="dxa"/>
            <w:gridSpan w:val="4"/>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收到时间</w:t>
            </w:r>
          </w:p>
        </w:tc>
        <w:tc>
          <w:tcPr>
            <w:tcW w:w="300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c>
          <w:tcPr>
            <w:tcW w:w="134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受理编号</w:t>
            </w:r>
          </w:p>
        </w:tc>
        <w:tc>
          <w:tcPr>
            <w:tcW w:w="2979" w:type="dxa"/>
            <w:gridSpan w:val="4"/>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仿宋_GB2312" w:hAnsi="仿宋_GB2312" w:eastAsia="仿宋_GB2312" w:cs="仿宋_GB2312"/>
                <w:sz w:val="32"/>
                <w:szCs w:val="3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
        </w:rPr>
        <w:t>备注（说明）：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41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1、公民、法人或者其他组织正式向行政机关提出政府信息公开申请前必须填写此表。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2、个人提出申请时，请同时提供或者寄送身份证复印件，法人或其他组织提出申请时，请同时提供组织机构代码证复印件以及营业执照复印件，行政机关才能予以受理。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3、填表人必须填写完整，内容真实有效。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4、申请人根据有关规定属于低收入者的，如需减免费用，须在本表中提出，并同时提供相关证明。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5、申请人应当对申请材料的真实性负责。</w:t>
      </w:r>
    </w:p>
    <w:p>
      <w:pPr>
        <w:keepNext w:val="0"/>
        <w:keepLines w:val="0"/>
        <w:pageBreakBefore w:val="0"/>
        <w:kinsoku/>
        <w:wordWrap/>
        <w:overflowPunct/>
        <w:topLinePunct w:val="0"/>
        <w:autoSpaceDE/>
        <w:autoSpaceDN/>
        <w:bidi w:val="0"/>
        <w:spacing w:beforeAutospacing="0" w:afterAutospacing="0" w:line="578"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C2EE9"/>
    <w:rsid w:val="18703165"/>
    <w:rsid w:val="2282473F"/>
    <w:rsid w:val="264C31FF"/>
    <w:rsid w:val="2B4D14F2"/>
    <w:rsid w:val="352C7285"/>
    <w:rsid w:val="45264585"/>
    <w:rsid w:val="4F24380D"/>
    <w:rsid w:val="6E7D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2020-04-02T01:59:00Z</dcterms:created>
  <dc:creator>xcg</dc:creator>
  <cp:lastModifiedBy>lishurui</cp:lastModifiedBy>
  <cp:lastPrinted>2022-08-25T06:58:00Z</cp:lastPrinted>
  <dcterms:modified xsi:type="dcterms:W3CDTF">2024-01-18T08:12:38Z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