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一、中国共产党昌黎县委员会办公室本级收支预算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一、中国共产党昌黎县委员会办公室本级收支预算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753.45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614.09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70.39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38.76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30.20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753.45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753.45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753.45</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753.45</w:t>
            </w:r>
          </w:p>
        </w:tc>
      </w:tr>
    </w:tbl>
    <w:p>
      <w:pPr>
        <w:sectPr>
          <w:footerReference w:type="even" r:id="rId13"/>
          <w:footerReference w:type="default" r:id="rId1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753.45</w:t>
            </w:r>
          </w:p>
        </w:tc>
        <w:tc>
          <w:tcPr>
            <w:tcW w:w="1134" w:type="dxa"/>
            <w:vAlign w:val="center"/>
          </w:tcPr>
          <w:p>
            <w:pPr>
              <w:pStyle w:val="单元格样式7"/>
            </w:pPr>
            <w:r>
              <w:t xml:space="preserve">753.45</w:t>
            </w:r>
          </w:p>
        </w:tc>
        <w:tc>
          <w:tcPr>
            <w:tcW w:w="1134" w:type="dxa"/>
            <w:vAlign w:val="center"/>
          </w:tcPr>
          <w:p>
            <w:pPr>
              <w:pStyle w:val="单元格样式7"/>
            </w:pPr>
            <w:r>
              <w:t xml:space="preserve">753.45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614.09</w:t>
            </w:r>
          </w:p>
        </w:tc>
        <w:tc>
          <w:tcPr>
            <w:tcW w:w="1134" w:type="dxa"/>
            <w:vAlign w:val="center"/>
          </w:tcPr>
          <w:p>
            <w:pPr>
              <w:pStyle w:val="单元格样式4"/>
            </w:pPr>
            <w:r>
              <w:t xml:space="preserve">614.09</w:t>
            </w:r>
          </w:p>
        </w:tc>
        <w:tc>
          <w:tcPr>
            <w:tcW w:w="1134" w:type="dxa"/>
            <w:vAlign w:val="center"/>
          </w:tcPr>
          <w:p>
            <w:pPr>
              <w:pStyle w:val="单元格样式4"/>
            </w:pPr>
            <w:r>
              <w:t xml:space="preserve">614.09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20131</w:t>
            </w:r>
          </w:p>
        </w:tc>
        <w:tc>
          <w:tcPr>
            <w:tcW w:w="1559" w:type="dxa"/>
            <w:vAlign w:val="center"/>
          </w:tcPr>
          <w:p>
            <w:pPr>
              <w:pStyle w:val="单元格样式2"/>
            </w:pPr>
            <w:r>
              <w:t xml:space="preserve">党委办公厅（室）及相关机构事务</w:t>
            </w:r>
          </w:p>
        </w:tc>
        <w:tc>
          <w:tcPr>
            <w:tcW w:w="1134" w:type="dxa"/>
            <w:vAlign w:val="center"/>
          </w:tcPr>
          <w:p>
            <w:pPr>
              <w:pStyle w:val="单元格样式4"/>
            </w:pPr>
            <w:r>
              <w:t xml:space="preserve">614.09</w:t>
            </w:r>
          </w:p>
        </w:tc>
        <w:tc>
          <w:tcPr>
            <w:tcW w:w="1134" w:type="dxa"/>
            <w:vAlign w:val="center"/>
          </w:tcPr>
          <w:p>
            <w:pPr>
              <w:pStyle w:val="单元格样式4"/>
            </w:pPr>
            <w:r>
              <w:t xml:space="preserve">614.09</w:t>
            </w:r>
          </w:p>
        </w:tc>
        <w:tc>
          <w:tcPr>
            <w:tcW w:w="1134" w:type="dxa"/>
            <w:vAlign w:val="center"/>
          </w:tcPr>
          <w:p>
            <w:pPr>
              <w:pStyle w:val="单元格样式4"/>
            </w:pPr>
            <w:r>
              <w:t xml:space="preserve">614.09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413.12</w:t>
            </w:r>
          </w:p>
        </w:tc>
        <w:tc>
          <w:tcPr>
            <w:tcW w:w="1134" w:type="dxa"/>
            <w:vAlign w:val="center"/>
          </w:tcPr>
          <w:p>
            <w:pPr>
              <w:pStyle w:val="单元格样式4"/>
            </w:pPr>
            <w:r>
              <w:t xml:space="preserve">413.12</w:t>
            </w:r>
          </w:p>
        </w:tc>
        <w:tc>
          <w:tcPr>
            <w:tcW w:w="1134" w:type="dxa"/>
            <w:vAlign w:val="center"/>
          </w:tcPr>
          <w:p>
            <w:pPr>
              <w:pStyle w:val="单元格样式4"/>
            </w:pPr>
            <w:r>
              <w:t xml:space="preserve">413.12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2013150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120.97</w:t>
            </w:r>
          </w:p>
        </w:tc>
        <w:tc>
          <w:tcPr>
            <w:tcW w:w="1134" w:type="dxa"/>
            <w:vAlign w:val="center"/>
          </w:tcPr>
          <w:p>
            <w:pPr>
              <w:pStyle w:val="单元格样式4"/>
            </w:pPr>
            <w:r>
              <w:t xml:space="preserve">120.97</w:t>
            </w:r>
          </w:p>
        </w:tc>
        <w:tc>
          <w:tcPr>
            <w:tcW w:w="1134" w:type="dxa"/>
            <w:vAlign w:val="center"/>
          </w:tcPr>
          <w:p>
            <w:pPr>
              <w:pStyle w:val="单元格样式4"/>
            </w:pPr>
            <w:r>
              <w:t xml:space="preserve">120.97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r>
              <w:t xml:space="preserve">70.39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38.76</w:t>
            </w:r>
          </w:p>
        </w:tc>
        <w:tc>
          <w:tcPr>
            <w:tcW w:w="1134" w:type="dxa"/>
            <w:vAlign w:val="center"/>
          </w:tcPr>
          <w:p>
            <w:pPr>
              <w:pStyle w:val="单元格样式4"/>
            </w:pPr>
            <w:r>
              <w:t xml:space="preserve">38.76</w:t>
            </w:r>
          </w:p>
        </w:tc>
        <w:tc>
          <w:tcPr>
            <w:tcW w:w="1134" w:type="dxa"/>
            <w:vAlign w:val="center"/>
          </w:tcPr>
          <w:p>
            <w:pPr>
              <w:pStyle w:val="单元格样式4"/>
            </w:pPr>
            <w:r>
              <w:t xml:space="preserve">38.76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38.76</w:t>
            </w:r>
          </w:p>
        </w:tc>
        <w:tc>
          <w:tcPr>
            <w:tcW w:w="1134" w:type="dxa"/>
            <w:vAlign w:val="center"/>
          </w:tcPr>
          <w:p>
            <w:pPr>
              <w:pStyle w:val="单元格样式4"/>
            </w:pPr>
            <w:r>
              <w:t xml:space="preserve">38.76</w:t>
            </w:r>
          </w:p>
        </w:tc>
        <w:tc>
          <w:tcPr>
            <w:tcW w:w="1134" w:type="dxa"/>
            <w:vAlign w:val="center"/>
          </w:tcPr>
          <w:p>
            <w:pPr>
              <w:pStyle w:val="单元格样式4"/>
            </w:pPr>
            <w:r>
              <w:t xml:space="preserve">38.76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26.11</w:t>
            </w:r>
          </w:p>
        </w:tc>
        <w:tc>
          <w:tcPr>
            <w:tcW w:w="1134" w:type="dxa"/>
            <w:vAlign w:val="center"/>
          </w:tcPr>
          <w:p>
            <w:pPr>
              <w:pStyle w:val="单元格样式4"/>
            </w:pPr>
            <w:r>
              <w:t xml:space="preserve">26.11</w:t>
            </w:r>
          </w:p>
        </w:tc>
        <w:tc>
          <w:tcPr>
            <w:tcW w:w="1134" w:type="dxa"/>
            <w:vAlign w:val="center"/>
          </w:tcPr>
          <w:p>
            <w:pPr>
              <w:pStyle w:val="单元格样式4"/>
            </w:pPr>
            <w:r>
              <w:t xml:space="preserve">26.11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12.65</w:t>
            </w:r>
          </w:p>
        </w:tc>
        <w:tc>
          <w:tcPr>
            <w:tcW w:w="1134" w:type="dxa"/>
            <w:vAlign w:val="center"/>
          </w:tcPr>
          <w:p>
            <w:pPr>
              <w:pStyle w:val="单元格样式4"/>
            </w:pPr>
            <w:r>
              <w:t xml:space="preserve">12.65</w:t>
            </w:r>
          </w:p>
        </w:tc>
        <w:tc>
          <w:tcPr>
            <w:tcW w:w="1134" w:type="dxa"/>
            <w:vAlign w:val="center"/>
          </w:tcPr>
          <w:p>
            <w:pPr>
              <w:pStyle w:val="单元格样式4"/>
            </w:pPr>
            <w:r>
              <w:t xml:space="preserve">12.65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r>
              <w:t xml:space="preserve">30.20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753.45</w:t>
            </w:r>
          </w:p>
        </w:tc>
        <w:tc>
          <w:tcPr>
            <w:tcW w:w="1361" w:type="dxa"/>
            <w:vAlign w:val="center"/>
          </w:tcPr>
          <w:p>
            <w:pPr>
              <w:pStyle w:val="单元格样式7"/>
            </w:pPr>
            <w:r>
              <w:t xml:space="preserve">673.45</w:t>
            </w:r>
          </w:p>
        </w:tc>
        <w:tc>
          <w:tcPr>
            <w:tcW w:w="1361" w:type="dxa"/>
            <w:vAlign w:val="center"/>
          </w:tcPr>
          <w:p>
            <w:pPr>
              <w:pStyle w:val="单元格样式7"/>
            </w:pPr>
            <w:r>
              <w:t xml:space="preserve">80.00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614.09</w:t>
            </w:r>
          </w:p>
        </w:tc>
        <w:tc>
          <w:tcPr>
            <w:tcW w:w="1361" w:type="dxa"/>
            <w:vAlign w:val="center"/>
          </w:tcPr>
          <w:p>
            <w:pPr>
              <w:pStyle w:val="单元格样式4"/>
            </w:pPr>
            <w:r>
              <w:t xml:space="preserve">534.09</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1361" w:type="dxa"/>
            <w:vAlign w:val="center"/>
          </w:tcPr>
          <w:p>
            <w:pPr>
              <w:pStyle w:val="单元格样式4"/>
            </w:pPr>
            <w:r>
              <w:t xml:space="preserve">614.09</w:t>
            </w:r>
          </w:p>
        </w:tc>
        <w:tc>
          <w:tcPr>
            <w:tcW w:w="1361" w:type="dxa"/>
            <w:vAlign w:val="center"/>
          </w:tcPr>
          <w:p>
            <w:pPr>
              <w:pStyle w:val="单元格样式4"/>
            </w:pPr>
            <w:r>
              <w:t xml:space="preserve">534.09</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413.12</w:t>
            </w:r>
          </w:p>
        </w:tc>
        <w:tc>
          <w:tcPr>
            <w:tcW w:w="1361" w:type="dxa"/>
            <w:vAlign w:val="center"/>
          </w:tcPr>
          <w:p>
            <w:pPr>
              <w:pStyle w:val="单元格样式4"/>
            </w:pPr>
            <w:r>
              <w:t xml:space="preserve">413.12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2013150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120.97</w:t>
            </w:r>
          </w:p>
        </w:tc>
        <w:tc>
          <w:tcPr>
            <w:tcW w:w="1361" w:type="dxa"/>
            <w:vAlign w:val="center"/>
          </w:tcPr>
          <w:p>
            <w:pPr>
              <w:pStyle w:val="单元格样式4"/>
            </w:pPr>
            <w:r>
              <w:t xml:space="preserve">120.97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70.39</w:t>
            </w:r>
          </w:p>
        </w:tc>
        <w:tc>
          <w:tcPr>
            <w:tcW w:w="1361" w:type="dxa"/>
            <w:vAlign w:val="center"/>
          </w:tcPr>
          <w:p>
            <w:pPr>
              <w:pStyle w:val="单元格样式4"/>
            </w:pPr>
            <w:r>
              <w:t xml:space="preserve">70.39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70.39</w:t>
            </w:r>
          </w:p>
        </w:tc>
        <w:tc>
          <w:tcPr>
            <w:tcW w:w="1361" w:type="dxa"/>
            <w:vAlign w:val="center"/>
          </w:tcPr>
          <w:p>
            <w:pPr>
              <w:pStyle w:val="单元格样式4"/>
            </w:pPr>
            <w:r>
              <w:t xml:space="preserve">70.39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70.39</w:t>
            </w:r>
          </w:p>
        </w:tc>
        <w:tc>
          <w:tcPr>
            <w:tcW w:w="1361" w:type="dxa"/>
            <w:vAlign w:val="center"/>
          </w:tcPr>
          <w:p>
            <w:pPr>
              <w:pStyle w:val="单元格样式4"/>
            </w:pPr>
            <w:r>
              <w:t xml:space="preserve">70.39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38.76</w:t>
            </w:r>
          </w:p>
        </w:tc>
        <w:tc>
          <w:tcPr>
            <w:tcW w:w="1361" w:type="dxa"/>
            <w:vAlign w:val="center"/>
          </w:tcPr>
          <w:p>
            <w:pPr>
              <w:pStyle w:val="单元格样式4"/>
            </w:pPr>
            <w:r>
              <w:t xml:space="preserve">38.76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38.76</w:t>
            </w:r>
          </w:p>
        </w:tc>
        <w:tc>
          <w:tcPr>
            <w:tcW w:w="1361" w:type="dxa"/>
            <w:vAlign w:val="center"/>
          </w:tcPr>
          <w:p>
            <w:pPr>
              <w:pStyle w:val="单元格样式4"/>
            </w:pPr>
            <w:r>
              <w:t xml:space="preserve">38.76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26.11</w:t>
            </w:r>
          </w:p>
        </w:tc>
        <w:tc>
          <w:tcPr>
            <w:tcW w:w="1361" w:type="dxa"/>
            <w:vAlign w:val="center"/>
          </w:tcPr>
          <w:p>
            <w:pPr>
              <w:pStyle w:val="单元格样式4"/>
            </w:pPr>
            <w:r>
              <w:t xml:space="preserve">26.11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12.65</w:t>
            </w:r>
          </w:p>
        </w:tc>
        <w:tc>
          <w:tcPr>
            <w:tcW w:w="1361" w:type="dxa"/>
            <w:vAlign w:val="center"/>
          </w:tcPr>
          <w:p>
            <w:pPr>
              <w:pStyle w:val="单元格样式4"/>
            </w:pPr>
            <w:r>
              <w:t xml:space="preserve">12.65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30.20</w:t>
            </w: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30.20</w:t>
            </w: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30.20</w:t>
            </w:r>
          </w:p>
        </w:tc>
        <w:tc>
          <w:tcPr>
            <w:tcW w:w="1361" w:type="dxa"/>
            <w:vAlign w:val="center"/>
          </w:tcPr>
          <w:p>
            <w:pPr>
              <w:pStyle w:val="单元格样式4"/>
            </w:pPr>
            <w:r>
              <w:t xml:space="preserve">30.20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753.45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614.09</w:t>
            </w:r>
          </w:p>
        </w:tc>
        <w:tc>
          <w:tcPr>
            <w:tcW w:w="1474" w:type="dxa"/>
            <w:vAlign w:val="center"/>
          </w:tcPr>
          <w:p>
            <w:pPr>
              <w:pStyle w:val="单元格样式4"/>
            </w:pPr>
            <w:r>
              <w:t xml:space="preserve">614.09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70.39</w:t>
            </w:r>
          </w:p>
        </w:tc>
        <w:tc>
          <w:tcPr>
            <w:tcW w:w="1474" w:type="dxa"/>
            <w:vAlign w:val="center"/>
          </w:tcPr>
          <w:p>
            <w:pPr>
              <w:pStyle w:val="单元格样式4"/>
            </w:pPr>
            <w:r>
              <w:t xml:space="preserve">70.39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38.76</w:t>
            </w:r>
          </w:p>
        </w:tc>
        <w:tc>
          <w:tcPr>
            <w:tcW w:w="1474" w:type="dxa"/>
            <w:vAlign w:val="center"/>
          </w:tcPr>
          <w:p>
            <w:pPr>
              <w:pStyle w:val="单元格样式4"/>
            </w:pPr>
            <w:r>
              <w:t xml:space="preserve">38.76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30.20</w:t>
            </w:r>
          </w:p>
        </w:tc>
        <w:tc>
          <w:tcPr>
            <w:tcW w:w="1474" w:type="dxa"/>
            <w:vAlign w:val="center"/>
          </w:tcPr>
          <w:p>
            <w:pPr>
              <w:pStyle w:val="单元格样式4"/>
            </w:pPr>
            <w:r>
              <w:t xml:space="preserve">30.20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753.45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753.45</w:t>
            </w:r>
          </w:p>
        </w:tc>
        <w:tc>
          <w:tcPr>
            <w:tcW w:w="1474" w:type="dxa"/>
            <w:vAlign w:val="center"/>
          </w:tcPr>
          <w:p>
            <w:pPr>
              <w:pStyle w:val="单元格样式7"/>
            </w:pPr>
            <w:r>
              <w:t xml:space="preserve">753.45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753.45</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753.45</w:t>
            </w:r>
          </w:p>
        </w:tc>
        <w:tc>
          <w:tcPr>
            <w:tcW w:w="1474" w:type="dxa"/>
            <w:vAlign w:val="center"/>
          </w:tcPr>
          <w:p>
            <w:pPr>
              <w:pStyle w:val="单元格样式7"/>
            </w:pPr>
            <w:r>
              <w:t xml:space="preserve">753.45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753.45</w:t>
            </w:r>
          </w:p>
        </w:tc>
        <w:tc>
          <w:tcPr>
            <w:tcW w:w="2551" w:type="dxa"/>
            <w:vAlign w:val="center"/>
          </w:tcPr>
          <w:p>
            <w:pPr>
              <w:pStyle w:val="单元格样式7"/>
            </w:pPr>
            <w:r>
              <w:t xml:space="preserve">673.45</w:t>
            </w:r>
          </w:p>
        </w:tc>
        <w:tc>
          <w:tcPr>
            <w:tcW w:w="2551" w:type="dxa"/>
            <w:vAlign w:val="center"/>
          </w:tcPr>
          <w:p>
            <w:pPr>
              <w:pStyle w:val="单元格样式7"/>
            </w:pPr>
            <w:r>
              <w:t xml:space="preserve">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614.09</w:t>
            </w:r>
          </w:p>
        </w:tc>
        <w:tc>
          <w:tcPr>
            <w:tcW w:w="2551" w:type="dxa"/>
            <w:vAlign w:val="center"/>
          </w:tcPr>
          <w:p>
            <w:pPr>
              <w:pStyle w:val="单元格样式4"/>
            </w:pPr>
            <w:r>
              <w:t xml:space="preserve">534.09</w:t>
            </w: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20131</w:t>
            </w:r>
          </w:p>
        </w:tc>
        <w:tc>
          <w:tcPr>
            <w:tcW w:w="4535" w:type="dxa"/>
            <w:vAlign w:val="center"/>
          </w:tcPr>
          <w:p>
            <w:pPr>
              <w:pStyle w:val="单元格样式2"/>
            </w:pPr>
            <w:r>
              <w:t xml:space="preserve">党委办公厅（室）及相关机构事务</w:t>
            </w:r>
          </w:p>
        </w:tc>
        <w:tc>
          <w:tcPr>
            <w:tcW w:w="2551" w:type="dxa"/>
            <w:vAlign w:val="center"/>
          </w:tcPr>
          <w:p>
            <w:pPr>
              <w:pStyle w:val="单元格样式4"/>
            </w:pPr>
            <w:r>
              <w:t xml:space="preserve">614.09</w:t>
            </w:r>
          </w:p>
        </w:tc>
        <w:tc>
          <w:tcPr>
            <w:tcW w:w="2551" w:type="dxa"/>
            <w:vAlign w:val="center"/>
          </w:tcPr>
          <w:p>
            <w:pPr>
              <w:pStyle w:val="单元格样式4"/>
            </w:pPr>
            <w:r>
              <w:t xml:space="preserve">534.09</w:t>
            </w: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413.12</w:t>
            </w:r>
          </w:p>
        </w:tc>
        <w:tc>
          <w:tcPr>
            <w:tcW w:w="2551" w:type="dxa"/>
            <w:vAlign w:val="center"/>
          </w:tcPr>
          <w:p>
            <w:pPr>
              <w:pStyle w:val="单元格样式4"/>
            </w:pPr>
            <w:r>
              <w:t xml:space="preserve">413.12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2013150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120.97</w:t>
            </w:r>
          </w:p>
        </w:tc>
        <w:tc>
          <w:tcPr>
            <w:tcW w:w="2551" w:type="dxa"/>
            <w:vAlign w:val="center"/>
          </w:tcPr>
          <w:p>
            <w:pPr>
              <w:pStyle w:val="单元格样式4"/>
            </w:pPr>
            <w:r>
              <w:t xml:space="preserve">120.97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70.39</w:t>
            </w:r>
          </w:p>
        </w:tc>
        <w:tc>
          <w:tcPr>
            <w:tcW w:w="2551" w:type="dxa"/>
            <w:vAlign w:val="center"/>
          </w:tcPr>
          <w:p>
            <w:pPr>
              <w:pStyle w:val="单元格样式4"/>
            </w:pPr>
            <w:r>
              <w:t xml:space="preserve">70.39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70.39</w:t>
            </w:r>
          </w:p>
        </w:tc>
        <w:tc>
          <w:tcPr>
            <w:tcW w:w="2551" w:type="dxa"/>
            <w:vAlign w:val="center"/>
          </w:tcPr>
          <w:p>
            <w:pPr>
              <w:pStyle w:val="单元格样式4"/>
            </w:pPr>
            <w:r>
              <w:t xml:space="preserve">70.39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70.39</w:t>
            </w:r>
          </w:p>
        </w:tc>
        <w:tc>
          <w:tcPr>
            <w:tcW w:w="2551" w:type="dxa"/>
            <w:vAlign w:val="center"/>
          </w:tcPr>
          <w:p>
            <w:pPr>
              <w:pStyle w:val="单元格样式4"/>
            </w:pPr>
            <w:r>
              <w:t xml:space="preserve">70.39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38.76</w:t>
            </w:r>
          </w:p>
        </w:tc>
        <w:tc>
          <w:tcPr>
            <w:tcW w:w="2551" w:type="dxa"/>
            <w:vAlign w:val="center"/>
          </w:tcPr>
          <w:p>
            <w:pPr>
              <w:pStyle w:val="单元格样式4"/>
            </w:pPr>
            <w:r>
              <w:t xml:space="preserve">38.76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38.76</w:t>
            </w:r>
          </w:p>
        </w:tc>
        <w:tc>
          <w:tcPr>
            <w:tcW w:w="2551" w:type="dxa"/>
            <w:vAlign w:val="center"/>
          </w:tcPr>
          <w:p>
            <w:pPr>
              <w:pStyle w:val="单元格样式4"/>
            </w:pPr>
            <w:r>
              <w:t xml:space="preserve">38.76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26.11</w:t>
            </w:r>
          </w:p>
        </w:tc>
        <w:tc>
          <w:tcPr>
            <w:tcW w:w="2551" w:type="dxa"/>
            <w:vAlign w:val="center"/>
          </w:tcPr>
          <w:p>
            <w:pPr>
              <w:pStyle w:val="单元格样式4"/>
            </w:pPr>
            <w:r>
              <w:t xml:space="preserve">26.11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12.65</w:t>
            </w:r>
          </w:p>
        </w:tc>
        <w:tc>
          <w:tcPr>
            <w:tcW w:w="2551" w:type="dxa"/>
            <w:vAlign w:val="center"/>
          </w:tcPr>
          <w:p>
            <w:pPr>
              <w:pStyle w:val="单元格样式4"/>
            </w:pPr>
            <w:r>
              <w:t xml:space="preserve">12.65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30.20</w:t>
            </w:r>
          </w:p>
        </w:tc>
        <w:tc>
          <w:tcPr>
            <w:tcW w:w="2551" w:type="dxa"/>
            <w:vAlign w:val="center"/>
          </w:tcPr>
          <w:p>
            <w:pPr>
              <w:pStyle w:val="单元格样式4"/>
            </w:pPr>
            <w:r>
              <w:t xml:space="preserve">30.20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30.20</w:t>
            </w:r>
          </w:p>
        </w:tc>
        <w:tc>
          <w:tcPr>
            <w:tcW w:w="2551" w:type="dxa"/>
            <w:vAlign w:val="center"/>
          </w:tcPr>
          <w:p>
            <w:pPr>
              <w:pStyle w:val="单元格样式4"/>
            </w:pPr>
            <w:r>
              <w:t xml:space="preserve">30.20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30.20</w:t>
            </w:r>
          </w:p>
        </w:tc>
        <w:tc>
          <w:tcPr>
            <w:tcW w:w="2551" w:type="dxa"/>
            <w:vAlign w:val="center"/>
          </w:tcPr>
          <w:p>
            <w:pPr>
              <w:pStyle w:val="单元格样式4"/>
            </w:pPr>
            <w:r>
              <w:t xml:space="preserve">30.20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673.45</w:t>
            </w:r>
          </w:p>
        </w:tc>
        <w:tc>
          <w:tcPr>
            <w:tcW w:w="2551" w:type="dxa"/>
            <w:vAlign w:val="center"/>
          </w:tcPr>
          <w:p>
            <w:pPr>
              <w:pStyle w:val="单元格样式7"/>
            </w:pPr>
            <w:r>
              <w:t xml:space="preserve">602.61</w:t>
            </w:r>
          </w:p>
        </w:tc>
        <w:tc>
          <w:tcPr>
            <w:tcW w:w="2551" w:type="dxa"/>
            <w:vAlign w:val="center"/>
          </w:tcPr>
          <w:p>
            <w:pPr>
              <w:pStyle w:val="单元格样式7"/>
            </w:pPr>
            <w:r>
              <w:t xml:space="preserve">70.84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567.11</w:t>
            </w:r>
          </w:p>
        </w:tc>
        <w:tc>
          <w:tcPr>
            <w:tcW w:w="2551" w:type="dxa"/>
            <w:vAlign w:val="center"/>
          </w:tcPr>
          <w:p>
            <w:pPr>
              <w:pStyle w:val="单元格样式4"/>
            </w:pPr>
            <w:r>
              <w:t xml:space="preserve">567.11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229.37</w:t>
            </w:r>
          </w:p>
        </w:tc>
        <w:tc>
          <w:tcPr>
            <w:tcW w:w="2551" w:type="dxa"/>
            <w:vAlign w:val="center"/>
          </w:tcPr>
          <w:p>
            <w:pPr>
              <w:pStyle w:val="单元格样式4"/>
            </w:pPr>
            <w:r>
              <w:t xml:space="preserve">229.37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101.44</w:t>
            </w:r>
          </w:p>
        </w:tc>
        <w:tc>
          <w:tcPr>
            <w:tcW w:w="2551" w:type="dxa"/>
            <w:vAlign w:val="center"/>
          </w:tcPr>
          <w:p>
            <w:pPr>
              <w:pStyle w:val="单元格样式4"/>
            </w:pPr>
            <w:r>
              <w:t xml:space="preserve">101.44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42.55</w:t>
            </w:r>
          </w:p>
        </w:tc>
        <w:tc>
          <w:tcPr>
            <w:tcW w:w="2551" w:type="dxa"/>
            <w:vAlign w:val="center"/>
          </w:tcPr>
          <w:p>
            <w:pPr>
              <w:pStyle w:val="单元格样式4"/>
            </w:pPr>
            <w:r>
              <w:t xml:space="preserve">42.55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46.12</w:t>
            </w:r>
          </w:p>
        </w:tc>
        <w:tc>
          <w:tcPr>
            <w:tcW w:w="2551" w:type="dxa"/>
            <w:vAlign w:val="center"/>
          </w:tcPr>
          <w:p>
            <w:pPr>
              <w:pStyle w:val="单元格样式4"/>
            </w:pPr>
            <w:r>
              <w:t xml:space="preserve">46.12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70.39</w:t>
            </w:r>
          </w:p>
        </w:tc>
        <w:tc>
          <w:tcPr>
            <w:tcW w:w="2551" w:type="dxa"/>
            <w:vAlign w:val="center"/>
          </w:tcPr>
          <w:p>
            <w:pPr>
              <w:pStyle w:val="单元格样式4"/>
            </w:pPr>
            <w:r>
              <w:t xml:space="preserve">70.39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38.76</w:t>
            </w:r>
          </w:p>
        </w:tc>
        <w:tc>
          <w:tcPr>
            <w:tcW w:w="2551" w:type="dxa"/>
            <w:vAlign w:val="center"/>
          </w:tcPr>
          <w:p>
            <w:pPr>
              <w:pStyle w:val="单元格样式4"/>
            </w:pPr>
            <w:r>
              <w:t xml:space="preserve">38.76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8.29</w:t>
            </w:r>
          </w:p>
        </w:tc>
        <w:tc>
          <w:tcPr>
            <w:tcW w:w="2551" w:type="dxa"/>
            <w:vAlign w:val="center"/>
          </w:tcPr>
          <w:p>
            <w:pPr>
              <w:pStyle w:val="单元格样式4"/>
            </w:pPr>
            <w:r>
              <w:t xml:space="preserve">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30.20</w:t>
            </w:r>
          </w:p>
        </w:tc>
        <w:tc>
          <w:tcPr>
            <w:tcW w:w="2551" w:type="dxa"/>
            <w:vAlign w:val="center"/>
          </w:tcPr>
          <w:p>
            <w:pPr>
              <w:pStyle w:val="单元格样式4"/>
            </w:pPr>
            <w:r>
              <w:t xml:space="preserve">30.20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70.84</w:t>
            </w:r>
          </w:p>
        </w:tc>
        <w:tc>
          <w:tcPr>
            <w:tcW w:w="2551" w:type="dxa"/>
            <w:vAlign w:val="center"/>
          </w:tcPr>
          <w:p>
            <w:pPr>
              <w:pStyle w:val="单元格样式4"/>
            </w:pPr>
          </w:p>
        </w:tc>
        <w:tc>
          <w:tcPr>
            <w:tcW w:w="2551" w:type="dxa"/>
            <w:vAlign w:val="center"/>
          </w:tcPr>
          <w:p>
            <w:pPr>
              <w:pStyle w:val="单元格样式4"/>
            </w:pPr>
            <w:r>
              <w:t xml:space="preserve">70.84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15.30</w:t>
            </w:r>
          </w:p>
        </w:tc>
        <w:tc>
          <w:tcPr>
            <w:tcW w:w="2551" w:type="dxa"/>
            <w:vAlign w:val="center"/>
          </w:tcPr>
          <w:p>
            <w:pPr>
              <w:pStyle w:val="单元格样式4"/>
            </w:pPr>
          </w:p>
        </w:tc>
        <w:tc>
          <w:tcPr>
            <w:tcW w:w="2551" w:type="dxa"/>
            <w:vAlign w:val="center"/>
          </w:tcPr>
          <w:p>
            <w:pPr>
              <w:pStyle w:val="单元格样式4"/>
            </w:pPr>
            <w:r>
              <w:t xml:space="preserve">15.30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5.49</w:t>
            </w:r>
          </w:p>
        </w:tc>
        <w:tc>
          <w:tcPr>
            <w:tcW w:w="2551" w:type="dxa"/>
            <w:vAlign w:val="center"/>
          </w:tcPr>
          <w:p>
            <w:pPr>
              <w:pStyle w:val="单元格样式4"/>
            </w:pPr>
          </w:p>
        </w:tc>
        <w:tc>
          <w:tcPr>
            <w:tcW w:w="2551" w:type="dxa"/>
            <w:vAlign w:val="center"/>
          </w:tcPr>
          <w:p>
            <w:pPr>
              <w:pStyle w:val="单元格样式4"/>
            </w:pPr>
            <w:r>
              <w:t xml:space="preserve">5.49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18.00</w:t>
            </w:r>
          </w:p>
        </w:tc>
        <w:tc>
          <w:tcPr>
            <w:tcW w:w="2551" w:type="dxa"/>
            <w:vAlign w:val="center"/>
          </w:tcPr>
          <w:p>
            <w:pPr>
              <w:pStyle w:val="单元格样式4"/>
            </w:pPr>
          </w:p>
        </w:tc>
        <w:tc>
          <w:tcPr>
            <w:tcW w:w="2551" w:type="dxa"/>
            <w:vAlign w:val="center"/>
          </w:tcPr>
          <w:p>
            <w:pPr>
              <w:pStyle w:val="单元格样式4"/>
            </w:pPr>
            <w:r>
              <w:t xml:space="preserve">18.00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25.01</w:t>
            </w:r>
          </w:p>
        </w:tc>
        <w:tc>
          <w:tcPr>
            <w:tcW w:w="2551" w:type="dxa"/>
            <w:vAlign w:val="center"/>
          </w:tcPr>
          <w:p>
            <w:pPr>
              <w:pStyle w:val="单元格样式4"/>
            </w:pPr>
          </w:p>
        </w:tc>
        <w:tc>
          <w:tcPr>
            <w:tcW w:w="2551" w:type="dxa"/>
            <w:vAlign w:val="center"/>
          </w:tcPr>
          <w:p>
            <w:pPr>
              <w:pStyle w:val="单元格样式4"/>
            </w:pPr>
            <w:r>
              <w:t xml:space="preserve">25.01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7.04</w:t>
            </w:r>
          </w:p>
        </w:tc>
        <w:tc>
          <w:tcPr>
            <w:tcW w:w="2551" w:type="dxa"/>
            <w:vAlign w:val="center"/>
          </w:tcPr>
          <w:p>
            <w:pPr>
              <w:pStyle w:val="单元格样式4"/>
            </w:pPr>
          </w:p>
        </w:tc>
        <w:tc>
          <w:tcPr>
            <w:tcW w:w="2551" w:type="dxa"/>
            <w:vAlign w:val="center"/>
          </w:tcPr>
          <w:p>
            <w:pPr>
              <w:pStyle w:val="单元格样式4"/>
            </w:pPr>
            <w:r>
              <w:t xml:space="preserve">7.04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35.49</w:t>
            </w:r>
          </w:p>
        </w:tc>
        <w:tc>
          <w:tcPr>
            <w:tcW w:w="2551" w:type="dxa"/>
            <w:vAlign w:val="center"/>
          </w:tcPr>
          <w:p>
            <w:pPr>
              <w:pStyle w:val="单元格样式4"/>
            </w:pPr>
            <w:r>
              <w:t xml:space="preserve">35.49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32.36</w:t>
            </w:r>
          </w:p>
        </w:tc>
        <w:tc>
          <w:tcPr>
            <w:tcW w:w="2551" w:type="dxa"/>
            <w:vAlign w:val="center"/>
          </w:tcPr>
          <w:p>
            <w:pPr>
              <w:pStyle w:val="单元格样式4"/>
            </w:pPr>
            <w:r>
              <w:t xml:space="preserve">32.36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0.13</w:t>
            </w:r>
          </w:p>
        </w:tc>
        <w:tc>
          <w:tcPr>
            <w:tcW w:w="2551" w:type="dxa"/>
            <w:vAlign w:val="center"/>
          </w:tcPr>
          <w:p>
            <w:pPr>
              <w:pStyle w:val="单元格样式4"/>
            </w:pPr>
            <w:r>
              <w:t xml:space="preserve">0.13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18.00</w:t>
            </w:r>
          </w:p>
        </w:tc>
        <w:tc>
          <w:tcPr>
            <w:tcW w:w="2381" w:type="dxa"/>
            <w:vAlign w:val="center"/>
          </w:tcPr>
          <w:p>
            <w:pPr>
              <w:pStyle w:val="单元格样式7"/>
            </w:pPr>
            <w:r>
              <w:t xml:space="preserve">18.00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18.00</w:t>
            </w:r>
          </w:p>
        </w:tc>
        <w:tc>
          <w:tcPr>
            <w:tcW w:w="2381" w:type="dxa"/>
            <w:vAlign w:val="center"/>
          </w:tcPr>
          <w:p>
            <w:pPr>
              <w:pStyle w:val="单元格样式4"/>
            </w:pPr>
            <w:r>
              <w:t xml:space="preserve">18.00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18.00</w:t>
            </w:r>
          </w:p>
        </w:tc>
        <w:tc>
          <w:tcPr>
            <w:tcW w:w="2381" w:type="dxa"/>
            <w:vAlign w:val="center"/>
          </w:tcPr>
          <w:p>
            <w:pPr>
              <w:pStyle w:val="单元格样式4"/>
            </w:pPr>
            <w:r>
              <w:t xml:space="preserve">18.00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18.00</w:t>
            </w:r>
          </w:p>
        </w:tc>
        <w:tc>
          <w:tcPr>
            <w:tcW w:w="2381" w:type="dxa"/>
            <w:vAlign w:val="center"/>
          </w:tcPr>
          <w:p>
            <w:pPr>
              <w:pStyle w:val="单元格样式4"/>
            </w:pPr>
            <w:r>
              <w:t xml:space="preserve">18.00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中国共产党昌黎县委员会办公室本级2024年单位预算信息公开情况说明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按照《中华人民共和国预算法》、《地方预决算公开操作规程》和《关于进一步推进预算公开工作的实施意见》规定，现将中国共产党昌黎县委员会办公室本级2024年单位预算公开如下：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涉密</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中国共产党昌黎县委员会办公室本级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753.449623万元，其中：一般公共预算收入753.449623万元，基金预算收入0万元，国有资本经营预算收入0万元，财政专户核拨收入0万元，单位资金收入0万元，上年结转结余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昌黎县委员会办公室本级年度单位预算中支出预算的总体情况。2024年支出预算753.449623万元，其中基本支出673.449623万元，包括人员经费602.607623万元和日常公用经费70.842万元；项目支出80万元，主要为暑办工作经费70万元，保密机要经费5万元，国安经费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753.449623万元，较2023年预算增加60.064647万元，其中：基本支出增加70.064647万元，主要为我单位2023年有新招录人员以及调入人员，2024年将新招录人员、调入人员的工资保险纳以及公务交通补贴等费用纳入了预算。项目支出减少10万元，主要为本着厉行节约的原则，合理安排预算的收入和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2024年，我单位机关运行经费共计安排70.84万元，主要用于日常维修、办公用房水电费、办公用房取暖费、办公用房物业管理费等日常运行支出。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18万元，其中因公出国（境）费0万元；公务用车购置及运维费18万元（其中：公务用车购置费为0万元，公务用车运维费18万元)；公务接待费0万元。与2023年相比增加1.8万元，增减变化的主要原因是我单位实有公车数量新增1辆，增加其公车运行维护费1.8万元。</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1、保密机要经费绩效目标表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13032224P00W69210009N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保密机要经费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2、国安经费绩效目标表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13032224P00W692100102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国安经费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3、暑办工作经费绩效目标表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13032224P00W69210011M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暑办工作经费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1.涉密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hMerge w:val="restart"/>
            <w:vAlign w:val="center"/>
          </w:tcPr>
          <w:p>
            <w:pPr>
              <w:pStyle w:val="单元格样式2"/>
            </w:pPr>
            <w:r>
              <w:t xml:space="preserve">涉密</w:t>
            </w:r>
          </w:p>
        </w:tc>
        <w:tc>
          <w:tcPr>
            <w:tcW w:w="0" w:type="auto"/>
            <w:hMerge/>
            <w:vAlign w:val="center"/>
          </w:tcPr>
          <w:p>
            <w:pP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中国共产党昌黎县委员会办公室本级上年末固定资产金额为529.64万元（详见下表）。本年度拟购置固定资产总额为0.00万元，已按要求列入政府采购预算，详见政府采购预算表。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201001中国共产党昌黎县委员会办公室本级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529.64</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10</w:t>
            </w:r>
          </w:p>
        </w:tc>
        <w:tc>
          <w:tcPr>
            <w:tcW w:w="2835" w:type="dxa"/>
            <w:vAlign w:val="center"/>
          </w:tcPr>
          <w:p>
            <w:pPr>
              <w:pStyle w:val="单元格样式4"/>
            </w:pPr>
            <w:r>
              <w:t xml:space="preserve">193.39</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108.38</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367</w:t>
            </w:r>
          </w:p>
        </w:tc>
        <w:tc>
          <w:tcPr>
            <w:tcW w:w="2835" w:type="dxa"/>
            <w:vAlign w:val="center"/>
          </w:tcPr>
          <w:p>
            <w:pPr>
              <w:pStyle w:val="单元格样式4"/>
            </w:pPr>
            <w:r>
              <w:t xml:space="preserve">227.88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2024-02-05T09:54:30Z</dcterms:created>
  <dcterms:modified xsi:type="dcterms:W3CDTF">2024-02-05T01:54:30Z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2024-02-05T09:54:37Z</dcterms:created>
  <dcterms:modified xsi:type="dcterms:W3CDTF">2024-02-05T01:54:37Z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2024-02-05T09:54:35Z</dcterms:created>
  <dcterms:modified xsi:type="dcterms:W3CDTF">2024-02-05T01:54:35Z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2024-02-05T09:54:36Z</dcterms:created>
  <dcterms:modified xsi:type="dcterms:W3CDTF">2024-02-05T01:54:36Z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2024-02-05T09:54:36Z</dcterms:created>
  <dcterms:modified xsi:type="dcterms:W3CDTF">2024-02-05T01:54:36Z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2024-02-05T09:54:37Z</dcterms:created>
  <dcterms:modified xsi:type="dcterms:W3CDTF">2024-02-05T01:54:37Z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2024-02-05T09:54:37Z</dcterms:created>
  <dcterms:modified xsi:type="dcterms:W3CDTF">2024-02-05T01:55:02Z</dcterms:modified>
</cp:coreProperties>
</file>