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1" w:lineRule="auto"/>
      </w:pPr>
      <w:r>
        <w:pict>
          <v:rect id="_x0000_s1026" o:spid="_x0000_s1026" o:spt="1" style="position:absolute;left:0pt;margin-left:0pt;margin-top:0.1pt;height:143.05pt;width:573.4pt;z-index:251659264;mso-width-relative:page;mso-height-relative:page;" fillcolor="#FCEFBB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306" w:line="257" w:lineRule="auto"/>
        <w:ind w:left="1497" w:right="1005" w:hanging="1234"/>
        <w:outlineLvl w:val="0"/>
        <w:rPr>
          <w:rFonts w:ascii="宋体" w:hAnsi="宋体" w:eastAsia="宋体" w:cs="宋体"/>
          <w:sz w:val="94"/>
          <w:szCs w:val="94"/>
        </w:rPr>
      </w:pPr>
      <w:r>
        <w:rPr>
          <w:rFonts w:ascii="宋体" w:hAnsi="宋体" w:eastAsia="宋体" w:cs="宋体"/>
          <w:color w:val="FDEFBE"/>
          <w:spacing w:val="-13"/>
          <w:sz w:val="94"/>
          <w:szCs w:val="94"/>
        </w:rPr>
        <w:t>昌黎县马坨店乡人民政府</w:t>
      </w:r>
      <w:r>
        <w:rPr>
          <w:rFonts w:ascii="宋体" w:hAnsi="宋体" w:eastAsia="宋体" w:cs="宋体"/>
          <w:color w:val="FDEFBE"/>
          <w:sz w:val="94"/>
          <w:szCs w:val="94"/>
        </w:rPr>
        <w:t xml:space="preserve"> </w:t>
      </w:r>
      <w:r>
        <w:rPr>
          <w:rFonts w:ascii="Times New Roman" w:hAnsi="Times New Roman" w:eastAsia="Times New Roman" w:cs="Times New Roman"/>
          <w:color w:val="FDEFBE"/>
          <w:spacing w:val="-4"/>
          <w:sz w:val="89"/>
          <w:szCs w:val="89"/>
        </w:rPr>
        <w:t xml:space="preserve">2018 </w:t>
      </w:r>
      <w:r>
        <w:rPr>
          <w:rFonts w:ascii="宋体" w:hAnsi="宋体" w:eastAsia="宋体" w:cs="宋体"/>
          <w:color w:val="FDEFBE"/>
          <w:spacing w:val="-4"/>
          <w:sz w:val="94"/>
          <w:szCs w:val="94"/>
        </w:rPr>
        <w:t>年度部门决算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33" w:line="225" w:lineRule="auto"/>
        <w:ind w:left="3836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3"/>
          <w:sz w:val="41"/>
          <w:szCs w:val="41"/>
        </w:rPr>
        <w:t>二。一九年十月</w:t>
      </w:r>
    </w:p>
    <w:p>
      <w:pPr>
        <w:spacing w:line="225" w:lineRule="auto"/>
        <w:rPr>
          <w:rFonts w:ascii="宋体" w:hAnsi="宋体" w:eastAsia="宋体" w:cs="宋体"/>
          <w:sz w:val="41"/>
          <w:szCs w:val="41"/>
        </w:rPr>
        <w:sectPr>
          <w:pgSz w:w="12240" w:h="15840"/>
          <w:pgMar w:top="0" w:right="0" w:bottom="0" w:left="772" w:header="0" w:footer="0" w:gutter="0"/>
          <w:cols w:space="720" w:num="1"/>
        </w:sectPr>
      </w:pPr>
    </w:p>
    <w:p>
      <w:pPr>
        <w:spacing w:before="69" w:line="194" w:lineRule="auto"/>
        <w:rPr>
          <w:rFonts w:ascii="宋体" w:hAnsi="宋体" w:eastAsia="宋体" w:cs="宋体"/>
          <w:sz w:val="34"/>
          <w:szCs w:val="34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7"/>
          <w:sz w:val="35"/>
          <w:szCs w:val="35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7"/>
          <w:sz w:val="34"/>
          <w:szCs w:val="34"/>
        </w:rPr>
        <w:t>年度部门决算</w:t>
      </w:r>
      <w:r>
        <w:rPr>
          <w:rFonts w:ascii="Times New Roman" w:hAnsi="Times New Roman" w:eastAsia="Times New Roman" w:cs="Times New Roman"/>
          <w:b/>
          <w:bCs/>
          <w:color w:val="FDEFBE"/>
          <w:spacing w:val="-7"/>
          <w:sz w:val="43"/>
          <w:szCs w:val="43"/>
        </w:rPr>
        <w:t>■</w:t>
      </w:r>
      <w:r>
        <w:rPr>
          <w:rFonts w:ascii="Times New Roman" w:hAnsi="Times New Roman" w:eastAsia="Times New Roman" w:cs="Times New Roman"/>
          <w:b/>
          <w:bCs/>
          <w:color w:val="FDEFBE"/>
          <w:spacing w:val="-2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color w:val="FDEFBE"/>
          <w:spacing w:val="-7"/>
          <w:sz w:val="34"/>
          <w:szCs w:val="34"/>
        </w:rPr>
        <w:t>目录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153" w:line="226" w:lineRule="auto"/>
        <w:ind w:left="5396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51"/>
          <w:sz w:val="47"/>
          <w:szCs w:val="47"/>
        </w:rPr>
        <w:t>目</w:t>
      </w:r>
      <w:r>
        <w:rPr>
          <w:rFonts w:ascii="宋体" w:hAnsi="宋体" w:eastAsia="宋体" w:cs="宋体"/>
          <w:spacing w:val="26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-51"/>
          <w:sz w:val="47"/>
          <w:szCs w:val="47"/>
        </w:rPr>
        <w:t>录</w:t>
      </w:r>
    </w:p>
    <w:p>
      <w:pPr>
        <w:spacing w:before="264" w:line="225" w:lineRule="auto"/>
        <w:ind w:left="22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第一部分部门概况</w:t>
      </w:r>
    </w:p>
    <w:p>
      <w:pPr>
        <w:pStyle w:val="2"/>
        <w:spacing w:line="312" w:lineRule="auto"/>
      </w:pPr>
    </w:p>
    <w:p>
      <w:pPr>
        <w:spacing w:before="98" w:line="222" w:lineRule="auto"/>
        <w:ind w:left="28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一、主要职能</w:t>
      </w:r>
    </w:p>
    <w:p>
      <w:pPr>
        <w:pStyle w:val="2"/>
        <w:spacing w:line="311" w:lineRule="auto"/>
      </w:pPr>
    </w:p>
    <w:p>
      <w:pPr>
        <w:spacing w:before="98" w:line="219" w:lineRule="auto"/>
        <w:ind w:left="28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二、机构设置</w:t>
      </w:r>
    </w:p>
    <w:p>
      <w:pPr>
        <w:pStyle w:val="2"/>
        <w:spacing w:line="314" w:lineRule="auto"/>
      </w:pPr>
    </w:p>
    <w:p>
      <w:pPr>
        <w:spacing w:before="101" w:line="225" w:lineRule="auto"/>
        <w:ind w:left="22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第二部分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2018 </w:t>
      </w:r>
      <w:r>
        <w:rPr>
          <w:rFonts w:ascii="宋体" w:hAnsi="宋体" w:eastAsia="宋体" w:cs="宋体"/>
          <w:spacing w:val="5"/>
          <w:sz w:val="31"/>
          <w:szCs w:val="31"/>
        </w:rPr>
        <w:t>年度部门决算表</w:t>
      </w:r>
    </w:p>
    <w:p>
      <w:pPr>
        <w:pStyle w:val="2"/>
        <w:spacing w:line="311" w:lineRule="auto"/>
      </w:pPr>
    </w:p>
    <w:p>
      <w:pPr>
        <w:spacing w:before="97" w:line="220" w:lineRule="auto"/>
        <w:ind w:left="28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一、</w:t>
      </w:r>
      <w:r>
        <w:rPr>
          <w:rFonts w:ascii="宋体" w:hAnsi="宋体" w:eastAsia="宋体" w:cs="宋体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收入支出决算总表</w:t>
      </w:r>
    </w:p>
    <w:p>
      <w:pPr>
        <w:pStyle w:val="2"/>
        <w:spacing w:line="313" w:lineRule="auto"/>
      </w:pPr>
    </w:p>
    <w:p>
      <w:pPr>
        <w:spacing w:before="98" w:line="220" w:lineRule="auto"/>
        <w:ind w:left="28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二、</w:t>
      </w:r>
      <w:r>
        <w:rPr>
          <w:rFonts w:ascii="宋体" w:hAnsi="宋体" w:eastAsia="宋体" w:cs="宋体"/>
          <w:spacing w:val="-8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收入决算表</w:t>
      </w:r>
    </w:p>
    <w:p>
      <w:pPr>
        <w:pStyle w:val="2"/>
        <w:spacing w:line="311" w:lineRule="auto"/>
      </w:pPr>
    </w:p>
    <w:p>
      <w:pPr>
        <w:spacing w:before="98" w:line="220" w:lineRule="auto"/>
        <w:ind w:left="284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三、支出决算表</w:t>
      </w:r>
    </w:p>
    <w:p>
      <w:pPr>
        <w:pStyle w:val="2"/>
        <w:spacing w:line="313" w:lineRule="auto"/>
      </w:pPr>
    </w:p>
    <w:p>
      <w:pPr>
        <w:spacing w:before="98" w:line="220" w:lineRule="auto"/>
        <w:ind w:left="28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四、财政拨款收入支出决算总表</w:t>
      </w:r>
    </w:p>
    <w:p>
      <w:pPr>
        <w:pStyle w:val="2"/>
        <w:spacing w:line="311" w:lineRule="auto"/>
      </w:pPr>
    </w:p>
    <w:p>
      <w:pPr>
        <w:spacing w:before="97" w:line="220" w:lineRule="auto"/>
        <w:ind w:left="28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五、一般公共预算财政拨款支出决算表</w:t>
      </w:r>
    </w:p>
    <w:p>
      <w:pPr>
        <w:pStyle w:val="2"/>
        <w:spacing w:line="313" w:lineRule="auto"/>
      </w:pPr>
    </w:p>
    <w:p>
      <w:pPr>
        <w:spacing w:before="99" w:line="219" w:lineRule="auto"/>
        <w:ind w:left="28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六、一般公共预算财政拨款基本支出决算表</w:t>
      </w:r>
    </w:p>
    <w:p>
      <w:pPr>
        <w:pStyle w:val="2"/>
        <w:spacing w:line="312" w:lineRule="auto"/>
      </w:pPr>
    </w:p>
    <w:p>
      <w:pPr>
        <w:spacing w:before="97" w:line="220" w:lineRule="auto"/>
        <w:ind w:left="28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七、一般公共预算财政拨款“三公</w:t>
      </w:r>
      <w:r>
        <w:rPr>
          <w:rFonts w:ascii="宋体" w:hAnsi="宋体" w:eastAsia="宋体" w:cs="宋体"/>
          <w:spacing w:val="-10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”经费支出决算表</w:t>
      </w:r>
    </w:p>
    <w:p>
      <w:pPr>
        <w:pStyle w:val="2"/>
        <w:spacing w:line="313" w:lineRule="auto"/>
      </w:pPr>
    </w:p>
    <w:p>
      <w:pPr>
        <w:spacing w:before="99" w:line="219" w:lineRule="auto"/>
        <w:ind w:left="28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八、政府性基金预算财政拨款收入支出决算表</w:t>
      </w:r>
    </w:p>
    <w:p>
      <w:pPr>
        <w:pStyle w:val="2"/>
        <w:spacing w:line="312" w:lineRule="auto"/>
      </w:pPr>
    </w:p>
    <w:p>
      <w:pPr>
        <w:spacing w:before="98" w:line="219" w:lineRule="auto"/>
        <w:ind w:left="285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九、</w:t>
      </w:r>
      <w:r>
        <w:rPr>
          <w:rFonts w:ascii="宋体" w:hAnsi="宋体" w:eastAsia="宋体" w:cs="宋体"/>
          <w:spacing w:val="-5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国有资本经营预算财政拨款支出决算表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2240" w:h="15840"/>
          <w:pgMar w:top="1278" w:right="1836" w:bottom="1070" w:left="176" w:header="0" w:footer="908" w:gutter="0"/>
          <w:cols w:space="720" w:num="1"/>
        </w:sectPr>
      </w:pPr>
    </w:p>
    <w:p>
      <w:pPr>
        <w:spacing w:before="69" w:line="194" w:lineRule="auto"/>
        <w:rPr>
          <w:rFonts w:ascii="宋体" w:hAnsi="宋体" w:eastAsia="宋体" w:cs="宋体"/>
          <w:sz w:val="34"/>
          <w:szCs w:val="34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7"/>
          <w:sz w:val="35"/>
          <w:szCs w:val="35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7"/>
          <w:sz w:val="34"/>
          <w:szCs w:val="34"/>
        </w:rPr>
        <w:t>年度部门决算</w:t>
      </w:r>
      <w:r>
        <w:rPr>
          <w:rFonts w:ascii="Times New Roman" w:hAnsi="Times New Roman" w:eastAsia="Times New Roman" w:cs="Times New Roman"/>
          <w:b/>
          <w:bCs/>
          <w:color w:val="FDEFBE"/>
          <w:spacing w:val="-7"/>
          <w:sz w:val="43"/>
          <w:szCs w:val="43"/>
        </w:rPr>
        <w:t>■</w:t>
      </w:r>
      <w:r>
        <w:rPr>
          <w:rFonts w:ascii="Times New Roman" w:hAnsi="Times New Roman" w:eastAsia="Times New Roman" w:cs="Times New Roman"/>
          <w:b/>
          <w:bCs/>
          <w:color w:val="FDEFBE"/>
          <w:spacing w:val="-2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color w:val="FDEFBE"/>
          <w:spacing w:val="-7"/>
          <w:sz w:val="34"/>
          <w:szCs w:val="34"/>
        </w:rPr>
        <w:t>目录</w:t>
      </w: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spacing w:before="97" w:line="219" w:lineRule="auto"/>
        <w:ind w:left="284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十、政府采购情况表</w:t>
      </w:r>
    </w:p>
    <w:p>
      <w:pPr>
        <w:pStyle w:val="2"/>
        <w:spacing w:line="471" w:lineRule="auto"/>
      </w:pPr>
    </w:p>
    <w:p>
      <w:pPr>
        <w:spacing w:before="100" w:line="225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 xml:space="preserve">第三部分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2018 </w:t>
      </w:r>
      <w:r>
        <w:rPr>
          <w:rFonts w:ascii="宋体" w:hAnsi="宋体" w:eastAsia="宋体" w:cs="宋体"/>
          <w:spacing w:val="6"/>
          <w:sz w:val="31"/>
          <w:szCs w:val="31"/>
        </w:rPr>
        <w:t>年度昌黎县马坨店乡人民政府部门决算情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况说明</w:t>
      </w:r>
    </w:p>
    <w:p>
      <w:pPr>
        <w:pStyle w:val="2"/>
        <w:spacing w:line="259" w:lineRule="auto"/>
      </w:pPr>
    </w:p>
    <w:p>
      <w:pPr>
        <w:spacing w:before="98" w:line="220" w:lineRule="auto"/>
        <w:ind w:left="28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一、收入支出决算总表情况说明</w:t>
      </w:r>
    </w:p>
    <w:p>
      <w:pPr>
        <w:pStyle w:val="2"/>
        <w:spacing w:line="263" w:lineRule="auto"/>
      </w:pPr>
    </w:p>
    <w:p>
      <w:pPr>
        <w:spacing w:before="98" w:line="220" w:lineRule="auto"/>
        <w:ind w:left="28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二、收入决算情况说明</w:t>
      </w:r>
    </w:p>
    <w:p>
      <w:pPr>
        <w:pStyle w:val="2"/>
        <w:spacing w:line="263" w:lineRule="auto"/>
      </w:pPr>
    </w:p>
    <w:p>
      <w:pPr>
        <w:spacing w:before="98" w:line="220" w:lineRule="auto"/>
        <w:ind w:left="284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三、支出决算情况说明</w:t>
      </w:r>
    </w:p>
    <w:p>
      <w:pPr>
        <w:pStyle w:val="2"/>
        <w:spacing w:line="263" w:lineRule="auto"/>
      </w:pPr>
    </w:p>
    <w:p>
      <w:pPr>
        <w:spacing w:before="97" w:line="220" w:lineRule="auto"/>
        <w:ind w:left="28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四、财政拨款收入支出决算总表情况说明</w:t>
      </w:r>
    </w:p>
    <w:p>
      <w:pPr>
        <w:pStyle w:val="2"/>
        <w:spacing w:line="263" w:lineRule="auto"/>
      </w:pPr>
    </w:p>
    <w:p>
      <w:pPr>
        <w:spacing w:before="98" w:line="220" w:lineRule="auto"/>
        <w:ind w:left="28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五、一般公共预算财政拨款支出决算情况说明</w:t>
      </w:r>
    </w:p>
    <w:p>
      <w:pPr>
        <w:pStyle w:val="2"/>
        <w:spacing w:line="263" w:lineRule="auto"/>
      </w:pPr>
    </w:p>
    <w:p>
      <w:pPr>
        <w:spacing w:before="98" w:line="220" w:lineRule="auto"/>
        <w:ind w:left="28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六、预算绩效情况说明</w:t>
      </w:r>
    </w:p>
    <w:p>
      <w:pPr>
        <w:pStyle w:val="2"/>
        <w:spacing w:line="263" w:lineRule="auto"/>
      </w:pPr>
    </w:p>
    <w:p>
      <w:pPr>
        <w:spacing w:before="98" w:line="220" w:lineRule="auto"/>
        <w:ind w:left="28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七、其他重要事项的说明</w:t>
      </w:r>
    </w:p>
    <w:p>
      <w:pPr>
        <w:pStyle w:val="2"/>
        <w:spacing w:line="244" w:lineRule="auto"/>
      </w:pPr>
    </w:p>
    <w:p>
      <w:pPr>
        <w:spacing w:before="101" w:line="225" w:lineRule="auto"/>
        <w:ind w:left="22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第四部分名词解释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2240" w:h="15840"/>
          <w:pgMar w:top="1278" w:right="888" w:bottom="1070" w:left="176" w:header="0" w:footer="908" w:gutter="0"/>
          <w:cols w:space="720" w:num="1"/>
        </w:sectPr>
      </w:pPr>
    </w:p>
    <w:p>
      <w:pPr>
        <w:spacing w:before="190" w:line="220" w:lineRule="auto"/>
        <w:ind w:left="2019"/>
        <w:rPr>
          <w:rFonts w:ascii="宋体" w:hAnsi="宋体" w:eastAsia="宋体" w:cs="宋体"/>
          <w:sz w:val="94"/>
          <w:szCs w:val="94"/>
        </w:rPr>
      </w:pPr>
      <w:r>
        <w:rPr>
          <w:rFonts w:ascii="宋体" w:hAnsi="宋体" w:eastAsia="宋体" w:cs="宋体"/>
          <w:color w:val="FDEFBE"/>
          <w:spacing w:val="-5"/>
          <w:sz w:val="94"/>
          <w:szCs w:val="94"/>
        </w:rPr>
        <w:t>第一部分部门概况</w:t>
      </w:r>
    </w:p>
    <w:p>
      <w:pPr>
        <w:spacing w:before="54" w:line="198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年度部门决算</w:t>
      </w: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7"/>
          <w:szCs w:val="37"/>
        </w:rPr>
        <w:t>•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部门概况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5" w:lineRule="auto"/>
        <w:ind w:left="145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一、部门职责</w:t>
      </w:r>
    </w:p>
    <w:p>
      <w:pPr>
        <w:spacing w:before="149" w:line="229" w:lineRule="auto"/>
        <w:ind w:left="14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内容涉密，按规定不予公开。</w:t>
      </w:r>
    </w:p>
    <w:p>
      <w:pPr>
        <w:spacing w:before="203" w:line="225" w:lineRule="auto"/>
        <w:ind w:left="14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二、机构设置</w:t>
      </w:r>
    </w:p>
    <w:p>
      <w:pPr>
        <w:spacing w:before="133" w:line="229" w:lineRule="auto"/>
        <w:ind w:left="14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内容涉密，按规定不予公开。</w:t>
      </w:r>
    </w:p>
    <w:p>
      <w:pPr>
        <w:spacing w:line="229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2240" w:h="15840"/>
          <w:pgMar w:top="669" w:right="1836" w:bottom="400" w:left="319" w:header="0" w:footer="0" w:gutter="0"/>
          <w:cols w:space="720" w:num="1"/>
        </w:sectPr>
      </w:pPr>
    </w:p>
    <w:p>
      <w:pPr>
        <w:pStyle w:val="2"/>
        <w:spacing w:line="308" w:lineRule="auto"/>
      </w:pPr>
    </w:p>
    <w:p>
      <w:pPr>
        <w:pStyle w:val="2"/>
        <w:spacing w:line="308" w:lineRule="auto"/>
      </w:pPr>
    </w:p>
    <w:p>
      <w:pPr>
        <w:spacing w:before="106" w:line="198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年度部门决算</w:t>
      </w: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7"/>
          <w:szCs w:val="37"/>
        </w:rPr>
        <w:t>•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部门决算报表</w:t>
      </w:r>
    </w:p>
    <w:p>
      <w:pPr>
        <w:pStyle w:val="2"/>
        <w:spacing w:line="271" w:lineRule="auto"/>
      </w:pPr>
    </w:p>
    <w:p>
      <w:pPr>
        <w:spacing w:before="306" w:line="220" w:lineRule="auto"/>
        <w:ind w:left="2947"/>
        <w:rPr>
          <w:rFonts w:ascii="宋体" w:hAnsi="宋体" w:eastAsia="宋体" w:cs="宋体"/>
          <w:sz w:val="94"/>
          <w:szCs w:val="94"/>
        </w:rPr>
      </w:pPr>
      <w:r>
        <w:rPr>
          <w:rFonts w:ascii="宋体" w:hAnsi="宋体" w:eastAsia="宋体" w:cs="宋体"/>
          <w:color w:val="FDEFBE"/>
          <w:spacing w:val="-9"/>
          <w:sz w:val="94"/>
          <w:szCs w:val="94"/>
        </w:rPr>
        <w:t>第二部分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52" w:line="185" w:lineRule="auto"/>
        <w:ind w:left="487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1"/>
          <w:sz w:val="18"/>
          <w:szCs w:val="18"/>
        </w:rPr>
        <w:t>s</w:t>
      </w:r>
    </w:p>
    <w:p>
      <w:pPr>
        <w:spacing w:line="185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2240" w:h="15840"/>
          <w:pgMar w:top="1346" w:right="1836" w:bottom="400" w:left="1269" w:header="0" w:footer="0" w:gutter="0"/>
          <w:cols w:space="720" w:num="1"/>
        </w:sectPr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306" w:line="220" w:lineRule="auto"/>
        <w:jc w:val="right"/>
        <w:rPr>
          <w:rFonts w:ascii="宋体" w:hAnsi="宋体" w:eastAsia="宋体" w:cs="宋体"/>
          <w:sz w:val="94"/>
          <w:szCs w:val="94"/>
        </w:rPr>
      </w:pPr>
      <w:r>
        <w:rPr>
          <w:rFonts w:ascii="Times New Roman" w:hAnsi="Times New Roman" w:eastAsia="Times New Roman" w:cs="Times New Roman"/>
          <w:color w:val="FDEFBE"/>
          <w:spacing w:val="-4"/>
          <w:sz w:val="89"/>
          <w:szCs w:val="89"/>
        </w:rPr>
        <w:t xml:space="preserve">2018 </w:t>
      </w:r>
      <w:r>
        <w:rPr>
          <w:rFonts w:ascii="宋体" w:hAnsi="宋体" w:eastAsia="宋体" w:cs="宋体"/>
          <w:color w:val="FDEFBE"/>
          <w:spacing w:val="-4"/>
          <w:sz w:val="94"/>
          <w:szCs w:val="94"/>
        </w:rPr>
        <w:t>年度部门决算报表</w:t>
      </w:r>
    </w:p>
    <w:p>
      <w:pPr>
        <w:spacing w:before="131" w:line="317" w:lineRule="auto"/>
        <w:ind w:left="442" w:right="262" w:firstLine="3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详见：秦皇岛市昌黎县马坨店乡人民政府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2018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年度部门决算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公开报表（10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张）</w:t>
      </w:r>
    </w:p>
    <w:p>
      <w:pPr>
        <w:spacing w:line="317" w:lineRule="auto"/>
        <w:rPr>
          <w:rFonts w:ascii="宋体" w:hAnsi="宋体" w:eastAsia="宋体" w:cs="宋体"/>
          <w:sz w:val="31"/>
          <w:szCs w:val="31"/>
        </w:rPr>
        <w:sectPr>
          <w:pgSz w:w="12240" w:h="15840"/>
          <w:pgMar w:top="1346" w:right="1425" w:bottom="400" w:left="1331" w:header="0" w:footer="0" w:gutter="0"/>
          <w:cols w:space="720" w:num="1"/>
        </w:sectPr>
      </w:pPr>
    </w:p>
    <w:p>
      <w:pPr>
        <w:pStyle w:val="2"/>
        <w:spacing w:line="308" w:lineRule="auto"/>
      </w:pPr>
    </w:p>
    <w:p>
      <w:pPr>
        <w:pStyle w:val="2"/>
        <w:spacing w:line="308" w:lineRule="auto"/>
      </w:pPr>
    </w:p>
    <w:p>
      <w:pPr>
        <w:spacing w:before="106" w:line="198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年度部门决算</w:t>
      </w: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7"/>
          <w:szCs w:val="37"/>
        </w:rPr>
        <w:t>•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部门决算报表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306" w:line="220" w:lineRule="auto"/>
        <w:ind w:left="2947"/>
        <w:rPr>
          <w:rFonts w:ascii="宋体" w:hAnsi="宋体" w:eastAsia="宋体" w:cs="宋体"/>
          <w:sz w:val="94"/>
          <w:szCs w:val="94"/>
        </w:rPr>
      </w:pPr>
      <w:r>
        <w:rPr>
          <w:rFonts w:ascii="宋体" w:hAnsi="宋体" w:eastAsia="宋体" w:cs="宋体"/>
          <w:color w:val="FDEFBE"/>
          <w:spacing w:val="-9"/>
          <w:sz w:val="94"/>
          <w:szCs w:val="94"/>
        </w:rPr>
        <w:t>第三部分</w:t>
      </w:r>
    </w:p>
    <w:p>
      <w:pPr>
        <w:spacing w:before="79" w:line="220" w:lineRule="auto"/>
        <w:ind w:left="1079"/>
        <w:rPr>
          <w:rFonts w:ascii="宋体" w:hAnsi="宋体" w:eastAsia="宋体" w:cs="宋体"/>
          <w:sz w:val="94"/>
          <w:szCs w:val="94"/>
        </w:rPr>
      </w:pPr>
      <w:r>
        <w:rPr>
          <w:rFonts w:ascii="宋体" w:hAnsi="宋体" w:eastAsia="宋体" w:cs="宋体"/>
          <w:color w:val="FDEFBE"/>
          <w:spacing w:val="-6"/>
          <w:sz w:val="94"/>
          <w:szCs w:val="94"/>
        </w:rPr>
        <w:t>部门决算情况说明</w:t>
      </w:r>
    </w:p>
    <w:p>
      <w:pPr>
        <w:spacing w:before="162" w:line="225" w:lineRule="auto"/>
        <w:ind w:left="499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一、</w:t>
      </w:r>
      <w:r>
        <w:rPr>
          <w:rFonts w:ascii="宋体" w:hAnsi="宋体" w:eastAsia="宋体" w:cs="宋体"/>
          <w:spacing w:val="5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6"/>
          <w:sz w:val="31"/>
          <w:szCs w:val="31"/>
        </w:rPr>
        <w:t>收入支出决算总体情况说明</w:t>
      </w:r>
    </w:p>
    <w:p>
      <w:pPr>
        <w:spacing w:before="272" w:line="365" w:lineRule="auto"/>
        <w:ind w:left="495" w:firstLine="64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本部门</w:t>
      </w:r>
      <w:r>
        <w:rPr>
          <w:rFonts w:ascii="宋体" w:hAnsi="宋体" w:eastAsia="宋体" w:cs="宋体"/>
          <w:spacing w:val="-5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3"/>
          <w:sz w:val="30"/>
          <w:szCs w:val="30"/>
        </w:rPr>
        <w:t>年度收支总计（含结转和结余）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1794.</w:t>
      </w:r>
      <w:r>
        <w:rPr>
          <w:rFonts w:ascii="Times New Roman" w:hAnsi="Times New Roman" w:eastAsia="Times New Roman" w:cs="Times New Roman"/>
          <w:spacing w:val="3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15 </w:t>
      </w:r>
      <w:r>
        <w:rPr>
          <w:rFonts w:ascii="宋体" w:hAnsi="宋体" w:eastAsia="宋体" w:cs="宋体"/>
          <w:spacing w:val="-3"/>
          <w:sz w:val="30"/>
          <w:szCs w:val="30"/>
        </w:rPr>
        <w:t>万元。 与</w:t>
      </w:r>
      <w:r>
        <w:rPr>
          <w:rFonts w:ascii="宋体" w:hAnsi="宋体" w:eastAsia="宋体" w:cs="宋体"/>
          <w:spacing w:val="-6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2017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年决算相比，收支各增加</w:t>
      </w:r>
      <w:r>
        <w:rPr>
          <w:rFonts w:ascii="宋体" w:hAnsi="宋体" w:eastAsia="宋体" w:cs="宋体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171.59 </w:t>
      </w:r>
      <w:r>
        <w:rPr>
          <w:rFonts w:ascii="宋体" w:hAnsi="宋体" w:eastAsia="宋体" w:cs="宋体"/>
          <w:spacing w:val="-4"/>
          <w:sz w:val="30"/>
          <w:szCs w:val="30"/>
        </w:rPr>
        <w:t>万元，增长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10.58%,</w:t>
      </w: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。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主要原因是</w:t>
      </w:r>
      <w:r>
        <w:rPr>
          <w:rFonts w:ascii="宋体" w:hAnsi="宋体" w:eastAsia="宋体" w:cs="宋体"/>
          <w:spacing w:val="-5"/>
          <w:sz w:val="30"/>
          <w:szCs w:val="30"/>
        </w:rPr>
        <w:t>较上年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人员增加及工资上调，农村综合改革支出，财 政拨款收入增加。</w:t>
      </w:r>
    </w:p>
    <w:p>
      <w:pPr>
        <w:spacing w:line="365" w:lineRule="auto"/>
        <w:rPr>
          <w:rFonts w:ascii="宋体" w:hAnsi="宋体" w:eastAsia="宋体" w:cs="宋体"/>
          <w:sz w:val="30"/>
          <w:szCs w:val="30"/>
        </w:rPr>
        <w:sectPr>
          <w:footerReference r:id="rId8" w:type="default"/>
          <w:pgSz w:w="12240" w:h="15840"/>
          <w:pgMar w:top="1346" w:right="888" w:bottom="803" w:left="1269" w:header="0" w:footer="644" w:gutter="0"/>
          <w:cols w:space="720" w:num="1"/>
        </w:sectPr>
      </w:pPr>
    </w:p>
    <w:p>
      <w:pPr>
        <w:spacing w:before="79"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年度部门决算</w:t>
      </w:r>
      <w:r>
        <w:rPr>
          <w:rFonts w:ascii="宋体" w:hAnsi="宋体" w:eastAsia="宋体" w:cs="宋体"/>
          <w:b/>
          <w:bCs/>
          <w:color w:val="FDEFBE"/>
          <w:spacing w:val="-3"/>
          <w:sz w:val="40"/>
          <w:szCs w:val="40"/>
        </w:rPr>
        <w:t>贵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部门决算情况说明</w:t>
      </w:r>
    </w:p>
    <w:p>
      <w:pPr>
        <w:pStyle w:val="2"/>
        <w:spacing w:line="411" w:lineRule="auto"/>
      </w:pPr>
    </w:p>
    <w:p>
      <w:pPr>
        <w:spacing w:before="101" w:line="225" w:lineRule="auto"/>
        <w:ind w:left="351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二、</w:t>
      </w:r>
      <w:r>
        <w:rPr>
          <w:rFonts w:ascii="宋体" w:hAnsi="宋体" w:eastAsia="宋体" w:cs="宋体"/>
          <w:spacing w:val="5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收入决算情况说明</w:t>
      </w:r>
    </w:p>
    <w:p>
      <w:pPr>
        <w:spacing w:before="271" w:line="219" w:lineRule="auto"/>
        <w:jc w:val="right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2018 </w:t>
      </w:r>
      <w:r>
        <w:rPr>
          <w:rFonts w:ascii="宋体" w:hAnsi="宋体" w:eastAsia="宋体" w:cs="宋体"/>
          <w:sz w:val="30"/>
          <w:szCs w:val="30"/>
        </w:rPr>
        <w:t>年度本年收入合计</w:t>
      </w:r>
      <w:r>
        <w:rPr>
          <w:rFonts w:ascii="宋体" w:hAnsi="宋体" w:eastAsia="宋体" w:cs="宋体"/>
          <w:spacing w:val="-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1771. 5 </w:t>
      </w:r>
      <w:r>
        <w:rPr>
          <w:rFonts w:ascii="宋体" w:hAnsi="宋体" w:eastAsia="宋体" w:cs="宋体"/>
          <w:sz w:val="30"/>
          <w:szCs w:val="30"/>
        </w:rPr>
        <w:t>万元，其中：财</w:t>
      </w:r>
      <w:r>
        <w:rPr>
          <w:rFonts w:ascii="宋体" w:hAnsi="宋体" w:eastAsia="宋体" w:cs="宋体"/>
          <w:spacing w:val="-1"/>
          <w:sz w:val="30"/>
          <w:szCs w:val="30"/>
        </w:rPr>
        <w:t>政拨 款收入</w:t>
      </w:r>
    </w:p>
    <w:p>
      <w:pPr>
        <w:spacing w:before="233" w:line="451" w:lineRule="exact"/>
        <w:ind w:left="368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position w:val="3"/>
          <w:sz w:val="30"/>
          <w:szCs w:val="30"/>
        </w:rPr>
        <w:t xml:space="preserve">1771. 5 </w:t>
      </w:r>
      <w:r>
        <w:rPr>
          <w:rFonts w:ascii="宋体" w:hAnsi="宋体" w:eastAsia="宋体" w:cs="宋体"/>
          <w:spacing w:val="-6"/>
          <w:position w:val="3"/>
          <w:sz w:val="30"/>
          <w:szCs w:val="30"/>
        </w:rPr>
        <w:t>万元，占</w:t>
      </w:r>
      <w:r>
        <w:rPr>
          <w:rFonts w:ascii="宋体" w:hAnsi="宋体" w:eastAsia="宋体" w:cs="宋体"/>
          <w:spacing w:val="50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3"/>
          <w:sz w:val="30"/>
          <w:szCs w:val="30"/>
        </w:rPr>
        <w:t>100%</w:t>
      </w:r>
      <w:r>
        <w:rPr>
          <w:rFonts w:ascii="Times New Roman" w:hAnsi="Times New Roman" w:eastAsia="Times New Roman" w:cs="Times New Roman"/>
          <w:spacing w:val="-43"/>
          <w:position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position w:val="3"/>
          <w:sz w:val="30"/>
          <w:szCs w:val="30"/>
        </w:rPr>
        <w:t>，如图所示：</w:t>
      </w:r>
    </w:p>
    <w:p>
      <w:pPr>
        <w:spacing w:before="156" w:line="4263" w:lineRule="exact"/>
        <w:ind w:firstLine="878"/>
      </w:pPr>
      <w:r>
        <w:rPr>
          <w:position w:val="-85"/>
        </w:rPr>
        <w:drawing>
          <wp:inline distT="0" distB="0" distL="0" distR="0">
            <wp:extent cx="4766945" cy="27063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7071" cy="270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94" w:lineRule="auto"/>
      </w:pPr>
    </w:p>
    <w:p>
      <w:pPr>
        <w:spacing w:before="101" w:line="225" w:lineRule="auto"/>
        <w:ind w:left="346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三、支出决算情况说明</w:t>
      </w:r>
    </w:p>
    <w:p>
      <w:pPr>
        <w:spacing w:before="275" w:line="219" w:lineRule="auto"/>
        <w:ind w:left="98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2018 </w:t>
      </w:r>
      <w:r>
        <w:rPr>
          <w:rFonts w:ascii="宋体" w:hAnsi="宋体" w:eastAsia="宋体" w:cs="宋体"/>
          <w:sz w:val="30"/>
          <w:szCs w:val="30"/>
        </w:rPr>
        <w:t>年度本年支出合计</w:t>
      </w:r>
      <w:r>
        <w:rPr>
          <w:rFonts w:ascii="宋体" w:hAnsi="宋体" w:eastAsia="宋体" w:cs="宋体"/>
          <w:spacing w:val="-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1692. 33 </w:t>
      </w:r>
      <w:r>
        <w:rPr>
          <w:rFonts w:ascii="宋体" w:hAnsi="宋体" w:eastAsia="宋体" w:cs="宋体"/>
          <w:sz w:val="30"/>
          <w:szCs w:val="30"/>
        </w:rPr>
        <w:t>万元</w:t>
      </w:r>
      <w:r>
        <w:rPr>
          <w:rFonts w:ascii="宋体" w:hAnsi="宋体" w:eastAsia="宋体" w:cs="宋体"/>
          <w:spacing w:val="-1"/>
          <w:sz w:val="30"/>
          <w:szCs w:val="30"/>
        </w:rPr>
        <w:t>，其中：基本</w:t>
      </w:r>
    </w:p>
    <w:p>
      <w:pPr>
        <w:spacing w:before="228" w:line="431" w:lineRule="exact"/>
        <w:ind w:left="346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spacing w:val="-1"/>
          <w:position w:val="3"/>
          <w:sz w:val="30"/>
          <w:szCs w:val="30"/>
        </w:rPr>
        <w:t>支出</w:t>
      </w:r>
      <w:r>
        <w:rPr>
          <w:rFonts w:ascii="宋体" w:hAnsi="宋体" w:eastAsia="宋体" w:cs="宋体"/>
          <w:spacing w:val="-61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 xml:space="preserve">906. 31 </w:t>
      </w:r>
      <w:r>
        <w:rPr>
          <w:rFonts w:ascii="宋体" w:hAnsi="宋体" w:eastAsia="宋体" w:cs="宋体"/>
          <w:spacing w:val="-1"/>
          <w:position w:val="3"/>
          <w:sz w:val="30"/>
          <w:szCs w:val="30"/>
        </w:rPr>
        <w:t>万元，占</w:t>
      </w:r>
      <w:r>
        <w:rPr>
          <w:rFonts w:ascii="宋体" w:hAnsi="宋体" w:eastAsia="宋体" w:cs="宋体"/>
          <w:spacing w:val="-62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53. 55%</w:t>
      </w:r>
      <w:r>
        <w:rPr>
          <w:rFonts w:ascii="宋体" w:hAnsi="宋体" w:eastAsia="宋体" w:cs="宋体"/>
          <w:spacing w:val="-1"/>
          <w:position w:val="3"/>
          <w:sz w:val="30"/>
          <w:szCs w:val="30"/>
        </w:rPr>
        <w:t>；</w:t>
      </w:r>
      <w:r>
        <w:rPr>
          <w:rFonts w:ascii="宋体" w:hAnsi="宋体" w:eastAsia="宋体" w:cs="宋体"/>
          <w:spacing w:val="-2"/>
          <w:position w:val="3"/>
          <w:sz w:val="30"/>
          <w:szCs w:val="30"/>
        </w:rPr>
        <w:t>项目支出</w:t>
      </w:r>
      <w:r>
        <w:rPr>
          <w:rFonts w:ascii="宋体" w:hAnsi="宋体" w:eastAsia="宋体" w:cs="宋体"/>
          <w:spacing w:val="-64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 xml:space="preserve">786. 02 </w:t>
      </w:r>
      <w:r>
        <w:rPr>
          <w:rFonts w:ascii="宋体" w:hAnsi="宋体" w:eastAsia="宋体" w:cs="宋体"/>
          <w:spacing w:val="-2"/>
          <w:position w:val="3"/>
          <w:sz w:val="30"/>
          <w:szCs w:val="30"/>
        </w:rPr>
        <w:t>万元，占</w:t>
      </w:r>
      <w:r>
        <w:rPr>
          <w:rFonts w:ascii="宋体" w:hAnsi="宋体" w:eastAsia="宋体" w:cs="宋体"/>
          <w:spacing w:val="-71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3"/>
          <w:sz w:val="30"/>
          <w:szCs w:val="30"/>
        </w:rPr>
        <w:t>46.45%,</w:t>
      </w:r>
    </w:p>
    <w:p>
      <w:pPr>
        <w:spacing w:line="431" w:lineRule="exact"/>
        <w:rPr>
          <w:rFonts w:ascii="Times New Roman" w:hAnsi="Times New Roman" w:eastAsia="Times New Roman" w:cs="Times New Roman"/>
          <w:sz w:val="30"/>
          <w:szCs w:val="30"/>
        </w:rPr>
        <w:sectPr>
          <w:footerReference r:id="rId9" w:type="default"/>
          <w:pgSz w:w="12240" w:h="15840"/>
          <w:pgMar w:top="747" w:right="1027" w:bottom="1432" w:left="1418" w:header="0" w:footer="1270" w:gutter="0"/>
          <w:cols w:space="720" w:num="1"/>
        </w:sectPr>
      </w:pPr>
    </w:p>
    <w:p>
      <w:pPr>
        <w:pStyle w:val="2"/>
        <w:spacing w:line="303" w:lineRule="auto"/>
      </w:pPr>
    </w:p>
    <w:p>
      <w:pPr>
        <w:spacing w:before="98" w:line="221" w:lineRule="auto"/>
        <w:ind w:left="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如图所示:</w:t>
      </w:r>
    </w:p>
    <w:p>
      <w:pPr>
        <w:spacing w:before="312" w:line="225" w:lineRule="auto"/>
        <w:ind w:left="1564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53975</wp:posOffset>
            </wp:positionV>
            <wp:extent cx="5102225" cy="29749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2974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支出构成情况（按支出性质）</w:t>
      </w:r>
    </w:p>
    <w:p>
      <w:pPr>
        <w:pStyle w:val="2"/>
        <w:spacing w:line="294" w:lineRule="auto"/>
      </w:pPr>
    </w:p>
    <w:p>
      <w:pPr>
        <w:spacing w:before="62" w:line="228" w:lineRule="auto"/>
        <w:ind w:left="75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基本支岀</w:t>
      </w:r>
    </w:p>
    <w:p>
      <w:pPr>
        <w:pStyle w:val="2"/>
        <w:spacing w:line="326" w:lineRule="auto"/>
      </w:pPr>
    </w:p>
    <w:p>
      <w:pPr>
        <w:pStyle w:val="2"/>
        <w:spacing w:line="326" w:lineRule="auto"/>
      </w:pPr>
    </w:p>
    <w:p>
      <w:pPr>
        <w:spacing w:before="61" w:line="261" w:lineRule="auto"/>
        <w:ind w:left="1642" w:right="485" w:firstLine="5934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color w:val="953634"/>
          <w:spacing w:val="4"/>
          <w:sz w:val="19"/>
          <w:szCs w:val="19"/>
        </w:rPr>
        <w:t>■</w:t>
      </w:r>
      <w:r>
        <w:rPr>
          <w:rFonts w:ascii="宋体" w:hAnsi="宋体" w:eastAsia="宋体" w:cs="宋体"/>
          <w:spacing w:val="4"/>
          <w:sz w:val="19"/>
          <w:szCs w:val="19"/>
        </w:rPr>
        <w:t>项目支岀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position w:val="2"/>
          <w:sz w:val="19"/>
          <w:szCs w:val="19"/>
        </w:rPr>
        <w:t>4</w:t>
      </w:r>
      <w:r>
        <w:rPr>
          <w:rFonts w:ascii="Times New Roman" w:hAnsi="Times New Roman" w:eastAsia="Times New Roman" w:cs="Times New Roman"/>
          <w:spacing w:val="3"/>
          <w:position w:val="2"/>
          <w:sz w:val="19"/>
          <w:szCs w:val="19"/>
        </w:rPr>
        <w:t>6.45%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3"/>
          <w:position w:val="-2"/>
          <w:sz w:val="19"/>
          <w:szCs w:val="19"/>
        </w:rPr>
        <w:t>53.55%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01" w:line="225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四、财政拨款收入支出决算情况说明</w:t>
      </w:r>
    </w:p>
    <w:p>
      <w:pPr>
        <w:spacing w:before="312" w:line="220" w:lineRule="auto"/>
        <w:ind w:left="653"/>
        <w:outlineLvl w:val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（一）财政拨款收支与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2017 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年度决算对比情况</w:t>
      </w:r>
    </w:p>
    <w:p>
      <w:pPr>
        <w:spacing w:before="233" w:line="362" w:lineRule="auto"/>
        <w:ind w:firstLine="64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1"/>
          <w:sz w:val="30"/>
          <w:szCs w:val="30"/>
        </w:rPr>
        <w:t>年度财政拨款本年收入</w:t>
      </w:r>
      <w:r>
        <w:rPr>
          <w:rFonts w:ascii="宋体" w:hAnsi="宋体" w:eastAsia="宋体" w:cs="宋体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771.5 </w:t>
      </w:r>
      <w:r>
        <w:rPr>
          <w:rFonts w:ascii="宋体" w:hAnsi="宋体" w:eastAsia="宋体" w:cs="宋体"/>
          <w:spacing w:val="-2"/>
          <w:sz w:val="30"/>
          <w:szCs w:val="30"/>
        </w:rPr>
        <w:t>万元，比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2017 </w:t>
      </w:r>
      <w:r>
        <w:rPr>
          <w:rFonts w:ascii="宋体" w:hAnsi="宋体" w:eastAsia="宋体" w:cs="宋体"/>
          <w:spacing w:val="-2"/>
          <w:sz w:val="30"/>
          <w:szCs w:val="30"/>
        </w:rPr>
        <w:t>年度增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加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159.63 </w:t>
      </w:r>
      <w:r>
        <w:rPr>
          <w:rFonts w:ascii="宋体" w:hAnsi="宋体" w:eastAsia="宋体" w:cs="宋体"/>
          <w:spacing w:val="-4"/>
          <w:sz w:val="30"/>
          <w:szCs w:val="30"/>
        </w:rPr>
        <w:t>万元，增长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9. 9%</w:t>
      </w:r>
      <w:r>
        <w:rPr>
          <w:rFonts w:ascii="Times New Roman" w:hAnsi="Times New Roman" w:eastAsia="Times New Roman" w:cs="Times New Roman"/>
          <w:spacing w:val="-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，主要是人员工资上涨，保险 基数上调；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本年支出</w:t>
      </w:r>
      <w:r>
        <w:rPr>
          <w:rFonts w:ascii="宋体" w:hAnsi="宋体" w:eastAsia="宋体" w:cs="宋体"/>
          <w:spacing w:val="-3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1692.33 </w:t>
      </w:r>
      <w:r>
        <w:rPr>
          <w:rFonts w:ascii="宋体" w:hAnsi="宋体" w:eastAsia="宋体" w:cs="宋体"/>
          <w:spacing w:val="-1"/>
          <w:sz w:val="30"/>
          <w:szCs w:val="30"/>
        </w:rPr>
        <w:t>万元，增加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93. 69 </w:t>
      </w:r>
      <w:r>
        <w:rPr>
          <w:rFonts w:ascii="宋体" w:hAnsi="宋体" w:eastAsia="宋体" w:cs="宋体"/>
          <w:spacing w:val="-1"/>
          <w:sz w:val="30"/>
          <w:szCs w:val="30"/>
        </w:rPr>
        <w:t xml:space="preserve">万元，增长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5.86%,</w:t>
      </w:r>
      <w:r>
        <w:rPr>
          <w:rFonts w:ascii="宋体" w:hAnsi="宋体" w:eastAsia="宋体" w:cs="宋体"/>
          <w:spacing w:val="-2"/>
          <w:sz w:val="30"/>
          <w:szCs w:val="30"/>
        </w:rPr>
        <w:t>主要是我单位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追加预算项目。</w:t>
      </w:r>
    </w:p>
    <w:p>
      <w:pPr>
        <w:spacing w:before="304" w:line="371" w:lineRule="auto"/>
        <w:ind w:firstLine="64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其中：一般公共预算财政拨款本年收入</w:t>
      </w:r>
      <w:r>
        <w:rPr>
          <w:rFonts w:ascii="宋体" w:hAnsi="宋体" w:eastAsia="宋体" w:cs="宋体"/>
          <w:spacing w:val="-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1764.5 </w:t>
      </w:r>
      <w:r>
        <w:rPr>
          <w:rFonts w:ascii="宋体" w:hAnsi="宋体" w:eastAsia="宋体" w:cs="宋体"/>
          <w:spacing w:val="1"/>
          <w:sz w:val="30"/>
          <w:szCs w:val="30"/>
        </w:rPr>
        <w:t>万元</w:t>
      </w:r>
      <w:r>
        <w:rPr>
          <w:rFonts w:ascii="宋体" w:hAnsi="宋体" w:eastAsia="宋体" w:cs="宋体"/>
          <w:sz w:val="30"/>
          <w:szCs w:val="30"/>
        </w:rPr>
        <w:t xml:space="preserve">，比上 年增 </w:t>
      </w:r>
      <w:r>
        <w:rPr>
          <w:rFonts w:ascii="宋体" w:hAnsi="宋体" w:eastAsia="宋体" w:cs="宋体"/>
          <w:spacing w:val="-2"/>
          <w:sz w:val="30"/>
          <w:szCs w:val="30"/>
        </w:rPr>
        <w:t>加</w:t>
      </w:r>
      <w:r>
        <w:rPr>
          <w:rFonts w:ascii="宋体" w:hAnsi="宋体" w:eastAsia="宋体" w:cs="宋体"/>
          <w:spacing w:val="-3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152. 63 </w:t>
      </w:r>
      <w:r>
        <w:rPr>
          <w:rFonts w:ascii="宋体" w:hAnsi="宋体" w:eastAsia="宋体" w:cs="宋体"/>
          <w:spacing w:val="-2"/>
          <w:sz w:val="30"/>
          <w:szCs w:val="30"/>
        </w:rPr>
        <w:t>万元；主要是因为优抚提标资金年中预算追加； 本年支出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1685.33 </w:t>
      </w:r>
      <w:r>
        <w:rPr>
          <w:rFonts w:ascii="宋体" w:hAnsi="宋体" w:eastAsia="宋体" w:cs="宋体"/>
          <w:sz w:val="30"/>
          <w:szCs w:val="30"/>
        </w:rPr>
        <w:t>万元，比上年增加</w:t>
      </w:r>
      <w:r>
        <w:rPr>
          <w:rFonts w:ascii="宋体" w:hAnsi="宋体" w:eastAsia="宋体" w:cs="宋体"/>
          <w:spacing w:val="-3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86. 69 </w:t>
      </w:r>
      <w:r>
        <w:rPr>
          <w:rFonts w:ascii="宋体" w:hAnsi="宋体" w:eastAsia="宋体" w:cs="宋体"/>
          <w:sz w:val="30"/>
          <w:szCs w:val="30"/>
        </w:rPr>
        <w:t>万元，增长</w:t>
      </w:r>
      <w:r>
        <w:rPr>
          <w:rFonts w:ascii="宋体" w:hAnsi="宋体" w:eastAsia="宋体" w:cs="宋体"/>
          <w:spacing w:val="-5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5.42%,</w:t>
      </w:r>
      <w:r>
        <w:rPr>
          <w:rFonts w:ascii="Times New Roman" w:hAnsi="Times New Roman" w:eastAsia="Times New Roman" w:cs="Times New Roman"/>
          <w:spacing w:val="2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 xml:space="preserve">主要是因为优抚 </w:t>
      </w:r>
      <w:r>
        <w:rPr>
          <w:rFonts w:ascii="宋体" w:hAnsi="宋体" w:eastAsia="宋体" w:cs="宋体"/>
          <w:spacing w:val="-2"/>
          <w:sz w:val="30"/>
          <w:szCs w:val="30"/>
        </w:rPr>
        <w:t>提标，年中预算追加。政府性基金预算财政拨款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本年</w:t>
      </w:r>
      <w:r>
        <w:rPr>
          <w:rFonts w:ascii="宋体" w:hAnsi="宋体" w:eastAsia="宋体" w:cs="宋体"/>
          <w:spacing w:val="-3"/>
          <w:sz w:val="30"/>
          <w:szCs w:val="30"/>
        </w:rPr>
        <w:t>收入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7 </w:t>
      </w:r>
      <w:r>
        <w:rPr>
          <w:rFonts w:ascii="宋体" w:hAnsi="宋体" w:eastAsia="宋体" w:cs="宋体"/>
          <w:spacing w:val="-3"/>
          <w:sz w:val="30"/>
          <w:szCs w:val="30"/>
        </w:rPr>
        <w:t>万元，比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上年增加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7 </w:t>
      </w:r>
      <w:r>
        <w:rPr>
          <w:rFonts w:ascii="宋体" w:hAnsi="宋体" w:eastAsia="宋体" w:cs="宋体"/>
          <w:spacing w:val="2"/>
          <w:sz w:val="30"/>
          <w:szCs w:val="30"/>
        </w:rPr>
        <w:t>万元，主要原因是信访维稳经费</w:t>
      </w:r>
    </w:p>
    <w:p>
      <w:pPr>
        <w:spacing w:line="371" w:lineRule="auto"/>
        <w:rPr>
          <w:rFonts w:ascii="宋体" w:hAnsi="宋体" w:eastAsia="宋体" w:cs="宋体"/>
          <w:sz w:val="30"/>
          <w:szCs w:val="30"/>
        </w:rPr>
        <w:sectPr>
          <w:footerReference r:id="rId10" w:type="default"/>
          <w:pgSz w:w="12240" w:h="15840"/>
          <w:pgMar w:top="1346" w:right="1475" w:bottom="1070" w:left="1732" w:header="0" w:footer="908" w:gutter="0"/>
          <w:cols w:space="720" w:num="1"/>
        </w:sectPr>
      </w:pPr>
    </w:p>
    <w:p>
      <w:pPr>
        <w:pStyle w:val="2"/>
        <w:spacing w:line="474" w:lineRule="auto"/>
      </w:pPr>
    </w:p>
    <w:p>
      <w:pPr>
        <w:spacing w:before="98" w:line="389" w:lineRule="auto"/>
        <w:ind w:left="1" w:hanging="1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7 </w:t>
      </w:r>
      <w:r>
        <w:rPr>
          <w:rFonts w:ascii="宋体" w:hAnsi="宋体" w:eastAsia="宋体" w:cs="宋体"/>
          <w:spacing w:val="3"/>
          <w:sz w:val="30"/>
          <w:szCs w:val="30"/>
        </w:rPr>
        <w:t>万元；本年支出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7 </w:t>
      </w:r>
      <w:r>
        <w:rPr>
          <w:rFonts w:ascii="宋体" w:hAnsi="宋体" w:eastAsia="宋体" w:cs="宋体"/>
          <w:spacing w:val="3"/>
          <w:sz w:val="30"/>
          <w:szCs w:val="30"/>
        </w:rPr>
        <w:t>万元，比上年增加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7 </w:t>
      </w:r>
      <w:r>
        <w:rPr>
          <w:rFonts w:ascii="宋体" w:hAnsi="宋体" w:eastAsia="宋体" w:cs="宋体"/>
          <w:spacing w:val="3"/>
          <w:sz w:val="30"/>
          <w:szCs w:val="30"/>
        </w:rPr>
        <w:t>万元，主要用于信访维 稳工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作。</w:t>
      </w:r>
    </w:p>
    <w:p>
      <w:pPr>
        <w:pStyle w:val="2"/>
        <w:spacing w:line="330" w:lineRule="auto"/>
      </w:pPr>
    </w:p>
    <w:p>
      <w:pPr>
        <w:spacing w:before="114" w:line="216" w:lineRule="auto"/>
        <w:ind w:left="2044"/>
        <w:rPr>
          <w:rFonts w:ascii="宋体" w:hAnsi="宋体" w:eastAsia="宋体" w:cs="宋体"/>
          <w:sz w:val="34"/>
          <w:szCs w:val="3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5"/>
          <w:szCs w:val="35"/>
        </w:rPr>
        <w:t>2017</w:t>
      </w:r>
      <w:r>
        <w:rPr>
          <w:rFonts w:ascii="Times New Roman" w:hAnsi="Times New Roman" w:eastAsia="Times New Roman" w:cs="Times New Roman"/>
          <w:b/>
          <w:bCs/>
          <w:spacing w:val="-4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、</w:t>
      </w:r>
      <w:r>
        <w:rPr>
          <w:rFonts w:ascii="Times New Roman" w:hAnsi="Times New Roman" w:eastAsia="Times New Roman" w:cs="Times New Roman"/>
          <w:b/>
          <w:bCs/>
          <w:spacing w:val="-2"/>
          <w:sz w:val="35"/>
          <w:szCs w:val="35"/>
        </w:rPr>
        <w:t xml:space="preserve">2018 </w:t>
      </w:r>
      <w:r>
        <w:rPr>
          <w:rFonts w:ascii="宋体" w:hAnsi="宋体" w:eastAsia="宋体" w:cs="宋体"/>
          <w:b/>
          <w:bCs/>
          <w:spacing w:val="-2"/>
          <w:sz w:val="34"/>
          <w:szCs w:val="34"/>
        </w:rPr>
        <w:t>年财政拨款收支情况</w:t>
      </w:r>
    </w:p>
    <w:p>
      <w:pPr>
        <w:spacing w:before="14" w:line="4157" w:lineRule="exact"/>
        <w:ind w:firstLine="250"/>
      </w:pPr>
      <w:r>
        <w:rPr>
          <w:position w:val="-83"/>
        </w:rPr>
        <w:drawing>
          <wp:inline distT="0" distB="0" distL="0" distR="0">
            <wp:extent cx="5394325" cy="26390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94959" cy="263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7" w:line="220" w:lineRule="auto"/>
        <w:ind w:left="1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（二）财政拨款收支与年初预算数对比情况</w:t>
      </w:r>
    </w:p>
    <w:p>
      <w:pPr>
        <w:pStyle w:val="2"/>
        <w:spacing w:line="366" w:lineRule="auto"/>
      </w:pPr>
    </w:p>
    <w:p>
      <w:pPr>
        <w:spacing w:before="98" w:line="371" w:lineRule="auto"/>
        <w:ind w:left="1" w:firstLine="67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1"/>
          <w:sz w:val="30"/>
          <w:szCs w:val="30"/>
        </w:rPr>
        <w:t>年度财政拨款本年收入</w:t>
      </w:r>
      <w:r>
        <w:rPr>
          <w:rFonts w:ascii="宋体" w:hAnsi="宋体" w:eastAsia="宋体" w:cs="宋体"/>
          <w:spacing w:val="-3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1771.5 </w:t>
      </w:r>
      <w:r>
        <w:rPr>
          <w:rFonts w:ascii="宋体" w:hAnsi="宋体" w:eastAsia="宋体" w:cs="宋体"/>
          <w:spacing w:val="-1"/>
          <w:sz w:val="30"/>
          <w:szCs w:val="30"/>
        </w:rPr>
        <w:t>万元，完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成年初预算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的</w:t>
      </w:r>
      <w:r>
        <w:rPr>
          <w:rFonts w:ascii="宋体" w:hAnsi="宋体" w:eastAsia="宋体" w:cs="宋体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1 38. 98%,</w:t>
      </w:r>
      <w:r>
        <w:rPr>
          <w:rFonts w:ascii="Times New Roman" w:hAnsi="Times New Roman" w:eastAsia="Times New Roman" w:cs="Times New Roman"/>
          <w:spacing w:val="-3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比年初预算增加</w:t>
      </w:r>
      <w:r>
        <w:rPr>
          <w:rFonts w:ascii="宋体" w:hAnsi="宋体" w:eastAsia="宋体" w:cs="宋体"/>
          <w:spacing w:val="-6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496. 83 </w:t>
      </w:r>
      <w:r>
        <w:rPr>
          <w:rFonts w:ascii="宋体" w:hAnsi="宋体" w:eastAsia="宋体" w:cs="宋体"/>
          <w:spacing w:val="-4"/>
          <w:sz w:val="30"/>
          <w:szCs w:val="30"/>
        </w:rPr>
        <w:t>万元</w:t>
      </w:r>
      <w:r>
        <w:rPr>
          <w:rFonts w:ascii="宋体" w:hAnsi="宋体" w:eastAsia="宋体" w:cs="宋体"/>
          <w:spacing w:val="-5"/>
          <w:sz w:val="30"/>
          <w:szCs w:val="30"/>
        </w:rPr>
        <w:t>，决算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数大于预算数主要原</w:t>
      </w:r>
      <w:r>
        <w:rPr>
          <w:rFonts w:ascii="宋体" w:hAnsi="宋体" w:eastAsia="宋体" w:cs="宋体"/>
          <w:sz w:val="30"/>
          <w:szCs w:val="30"/>
        </w:rPr>
        <w:t xml:space="preserve"> 因是员工工资上调及人员调动等原因</w:t>
      </w:r>
      <w:r>
        <w:rPr>
          <w:rFonts w:ascii="宋体" w:hAnsi="宋体" w:eastAsia="宋体" w:cs="宋体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; 本年支出</w:t>
      </w:r>
      <w:r>
        <w:rPr>
          <w:rFonts w:ascii="宋体" w:hAnsi="宋体" w:eastAsia="宋体" w:cs="宋体"/>
          <w:spacing w:val="-3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1692.33 </w:t>
      </w:r>
      <w:r>
        <w:rPr>
          <w:rFonts w:ascii="宋体" w:hAnsi="宋体" w:eastAsia="宋体" w:cs="宋体"/>
          <w:sz w:val="30"/>
          <w:szCs w:val="30"/>
        </w:rPr>
        <w:t>万元，</w:t>
      </w:r>
      <w:r>
        <w:rPr>
          <w:rFonts w:ascii="宋体" w:hAnsi="宋体" w:eastAsia="宋体" w:cs="宋体"/>
          <w:spacing w:val="-1"/>
          <w:sz w:val="30"/>
          <w:szCs w:val="30"/>
        </w:rPr>
        <w:t>完成</w:t>
      </w:r>
      <w:r>
        <w:rPr>
          <w:rFonts w:ascii="宋体" w:hAnsi="宋体" w:eastAsia="宋体" w:cs="宋体"/>
          <w:sz w:val="30"/>
          <w:szCs w:val="30"/>
        </w:rPr>
        <w:t xml:space="preserve"> 年初预算的</w:t>
      </w:r>
      <w:r>
        <w:rPr>
          <w:rFonts w:ascii="宋体" w:hAnsi="宋体" w:eastAsia="宋体" w:cs="宋体"/>
          <w:spacing w:val="-3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132.77%,</w:t>
      </w:r>
      <w:r>
        <w:rPr>
          <w:rFonts w:ascii="Times New Roman" w:hAnsi="Times New Roman" w:eastAsia="Times New Roman" w:cs="Times New Roman"/>
          <w:spacing w:val="-26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比年初 预算增</w:t>
      </w:r>
      <w:r>
        <w:rPr>
          <w:rFonts w:ascii="宋体" w:hAnsi="宋体" w:eastAsia="宋体" w:cs="宋体"/>
          <w:spacing w:val="-1"/>
          <w:sz w:val="30"/>
          <w:szCs w:val="30"/>
        </w:rPr>
        <w:t>加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417.66 </w:t>
      </w:r>
      <w:r>
        <w:rPr>
          <w:rFonts w:ascii="宋体" w:hAnsi="宋体" w:eastAsia="宋体" w:cs="宋体"/>
          <w:spacing w:val="-1"/>
          <w:sz w:val="30"/>
          <w:szCs w:val="30"/>
        </w:rPr>
        <w:t>万元，决算数大于预算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数主要原因是人员 工资上调和人员调动等原因。</w:t>
      </w:r>
    </w:p>
    <w:p>
      <w:pPr>
        <w:spacing w:before="323" w:line="219" w:lineRule="auto"/>
        <w:ind w:left="107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其中，一般公共预算财政拨款本年收入完成年初预算</w:t>
      </w:r>
    </w:p>
    <w:p>
      <w:pPr>
        <w:pStyle w:val="2"/>
        <w:spacing w:line="444" w:lineRule="auto"/>
      </w:pPr>
    </w:p>
    <w:p>
      <w:pPr>
        <w:spacing w:before="98" w:line="431" w:lineRule="exact"/>
        <w:ind w:left="23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position w:val="3"/>
          <w:sz w:val="30"/>
          <w:szCs w:val="30"/>
        </w:rPr>
        <w:t>138.43%,</w:t>
      </w:r>
      <w:r>
        <w:rPr>
          <w:rFonts w:ascii="Times New Roman" w:hAnsi="Times New Roman" w:eastAsia="Times New Roman" w:cs="Times New Roman"/>
          <w:spacing w:val="-14"/>
          <w:position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position w:val="3"/>
          <w:sz w:val="30"/>
          <w:szCs w:val="30"/>
        </w:rPr>
        <w:t>比年初预算增加</w:t>
      </w:r>
      <w:r>
        <w:rPr>
          <w:rFonts w:ascii="宋体" w:hAnsi="宋体" w:eastAsia="宋体" w:cs="宋体"/>
          <w:spacing w:val="-70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3"/>
          <w:sz w:val="30"/>
          <w:szCs w:val="30"/>
        </w:rPr>
        <w:t xml:space="preserve">489. 83 </w:t>
      </w:r>
      <w:r>
        <w:rPr>
          <w:rFonts w:ascii="宋体" w:hAnsi="宋体" w:eastAsia="宋体" w:cs="宋体"/>
          <w:spacing w:val="-3"/>
          <w:position w:val="3"/>
          <w:sz w:val="30"/>
          <w:szCs w:val="30"/>
        </w:rPr>
        <w:t>万元，主要是人员工资上 调和人员</w:t>
      </w:r>
    </w:p>
    <w:p>
      <w:pPr>
        <w:spacing w:line="431" w:lineRule="exact"/>
        <w:rPr>
          <w:rFonts w:ascii="宋体" w:hAnsi="宋体" w:eastAsia="宋体" w:cs="宋体"/>
          <w:sz w:val="30"/>
          <w:szCs w:val="30"/>
        </w:rPr>
        <w:sectPr>
          <w:footerReference r:id="rId11" w:type="default"/>
          <w:pgSz w:w="12240" w:h="15840"/>
          <w:pgMar w:top="1346" w:right="1475" w:bottom="1339" w:left="1731" w:header="0" w:footer="1177" w:gutter="0"/>
          <w:cols w:space="720" w:num="1"/>
        </w:sectPr>
      </w:pPr>
    </w:p>
    <w:p>
      <w:pPr>
        <w:pStyle w:val="2"/>
        <w:spacing w:line="409" w:lineRule="auto"/>
      </w:pPr>
    </w:p>
    <w:p>
      <w:pPr>
        <w:spacing w:before="98" w:line="380" w:lineRule="auto"/>
        <w:ind w:left="10" w:right="43" w:firstLine="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调动等原因；支出完成年初预算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132.2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2%</w:t>
      </w:r>
      <w:r>
        <w:rPr>
          <w:rFonts w:ascii="Times New Roman" w:hAnsi="Times New Roman" w:eastAsia="Times New Roman" w:cs="Times New Roman"/>
          <w:spacing w:val="-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，比年初 预算增加</w:t>
      </w:r>
      <w:r>
        <w:rPr>
          <w:rFonts w:ascii="宋体" w:hAnsi="宋体" w:eastAsia="宋体" w:cs="宋体"/>
          <w:spacing w:val="-6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410.66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 xml:space="preserve">万元，主要是人员工资上调和人员调动等 </w:t>
      </w:r>
      <w:r>
        <w:rPr>
          <w:rFonts w:ascii="宋体" w:hAnsi="宋体" w:eastAsia="宋体" w:cs="宋体"/>
          <w:spacing w:val="-1"/>
          <w:sz w:val="30"/>
          <w:szCs w:val="30"/>
        </w:rPr>
        <w:t>原因。政府性基 金预算财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政拨款本年收入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7 </w:t>
      </w:r>
      <w:r>
        <w:rPr>
          <w:rFonts w:ascii="宋体" w:hAnsi="宋体" w:eastAsia="宋体" w:cs="宋体"/>
          <w:spacing w:val="-2"/>
          <w:sz w:val="30"/>
          <w:szCs w:val="30"/>
        </w:rPr>
        <w:t>万元（信访维 稳经费共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35.8 </w:t>
      </w:r>
      <w:r>
        <w:rPr>
          <w:rFonts w:ascii="宋体" w:hAnsi="宋体" w:eastAsia="宋体" w:cs="宋体"/>
          <w:spacing w:val="-2"/>
          <w:sz w:val="30"/>
          <w:szCs w:val="30"/>
        </w:rPr>
        <w:t>万元为追加项项目无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预算</w:t>
      </w:r>
      <w:r>
        <w:rPr>
          <w:rFonts w:ascii="宋体" w:hAnsi="宋体" w:eastAsia="宋体" w:cs="宋体"/>
          <w:spacing w:val="6"/>
          <w:sz w:val="30"/>
          <w:szCs w:val="30"/>
        </w:rPr>
        <w:t>），</w:t>
      </w:r>
      <w:r>
        <w:rPr>
          <w:rFonts w:ascii="宋体" w:hAnsi="宋体" w:eastAsia="宋体" w:cs="宋体"/>
          <w:spacing w:val="-5"/>
          <w:sz w:val="30"/>
          <w:szCs w:val="30"/>
        </w:rPr>
        <w:t>支出为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7 </w:t>
      </w:r>
      <w:r>
        <w:rPr>
          <w:rFonts w:ascii="宋体" w:hAnsi="宋体" w:eastAsia="宋体" w:cs="宋体"/>
          <w:spacing w:val="-5"/>
          <w:sz w:val="30"/>
          <w:szCs w:val="30"/>
        </w:rPr>
        <w:t>万元。</w:t>
      </w:r>
    </w:p>
    <w:p>
      <w:pPr>
        <w:pStyle w:val="2"/>
        <w:spacing w:line="427" w:lineRule="auto"/>
      </w:pPr>
    </w:p>
    <w:p>
      <w:pPr>
        <w:spacing w:before="111" w:line="221" w:lineRule="auto"/>
        <w:ind w:left="2318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4"/>
          <w:sz w:val="34"/>
          <w:szCs w:val="34"/>
        </w:rPr>
        <w:t>财政拨款收支预决算对比情况</w:t>
      </w:r>
    </w:p>
    <w:p>
      <w:pPr>
        <w:spacing w:before="12" w:line="3677" w:lineRule="exact"/>
      </w:pPr>
      <w:r>
        <w:rPr>
          <w:position w:val="-73"/>
        </w:rPr>
        <w:drawing>
          <wp:inline distT="0" distB="0" distL="0" distR="0">
            <wp:extent cx="5321300" cy="23342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21808" cy="233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97" w:line="220" w:lineRule="auto"/>
        <w:ind w:left="665"/>
        <w:outlineLvl w:val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（三）财政拨款支出决算结构情况。</w:t>
      </w:r>
    </w:p>
    <w:p>
      <w:pPr>
        <w:pStyle w:val="2"/>
        <w:spacing w:line="387" w:lineRule="auto"/>
      </w:pPr>
    </w:p>
    <w:p>
      <w:pPr>
        <w:spacing w:before="98" w:line="368" w:lineRule="auto"/>
        <w:ind w:left="6" w:firstLine="64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2"/>
          <w:sz w:val="30"/>
          <w:szCs w:val="30"/>
        </w:rPr>
        <w:t>年度财政拨款支出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1685. 33 </w:t>
      </w:r>
      <w:r>
        <w:rPr>
          <w:rFonts w:ascii="宋体" w:hAnsi="宋体" w:eastAsia="宋体" w:cs="宋体"/>
          <w:spacing w:val="-2"/>
          <w:sz w:val="30"/>
          <w:szCs w:val="30"/>
        </w:rPr>
        <w:t>万元，按功能分类主要用 于以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下方面：一般公共服务（类）支出</w:t>
      </w:r>
      <w:r>
        <w:rPr>
          <w:rFonts w:ascii="宋体" w:hAnsi="宋体" w:eastAsia="宋体" w:cs="宋体"/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826. 11 </w:t>
      </w:r>
      <w:r>
        <w:rPr>
          <w:rFonts w:ascii="宋体" w:hAnsi="宋体" w:eastAsia="宋体" w:cs="宋体"/>
          <w:spacing w:val="-3"/>
          <w:sz w:val="30"/>
          <w:szCs w:val="30"/>
        </w:rPr>
        <w:t>万元，占</w:t>
      </w:r>
      <w:r>
        <w:rPr>
          <w:rFonts w:ascii="宋体" w:hAnsi="宋体" w:eastAsia="宋体" w:cs="宋体"/>
          <w:spacing w:val="-6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49.01%; </w:t>
      </w:r>
      <w:r>
        <w:rPr>
          <w:rFonts w:ascii="宋体" w:hAnsi="宋体" w:eastAsia="宋体" w:cs="宋体"/>
          <w:spacing w:val="-3"/>
          <w:sz w:val="30"/>
          <w:szCs w:val="30"/>
        </w:rPr>
        <w:t>教育支出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23.</w:t>
      </w:r>
      <w:r>
        <w:rPr>
          <w:rFonts w:ascii="Times New Roman" w:hAnsi="Times New Roman" w:eastAsia="Times New Roman" w:cs="Times New Roman"/>
          <w:spacing w:val="2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85 </w:t>
      </w:r>
      <w:r>
        <w:rPr>
          <w:rFonts w:ascii="宋体" w:hAnsi="宋体" w:eastAsia="宋体" w:cs="宋体"/>
          <w:spacing w:val="-2"/>
          <w:sz w:val="30"/>
          <w:szCs w:val="30"/>
        </w:rPr>
        <w:t>万元，占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1.42%</w:t>
      </w:r>
      <w:r>
        <w:rPr>
          <w:rFonts w:ascii="宋体" w:hAnsi="宋体" w:eastAsia="宋体" w:cs="宋体"/>
          <w:spacing w:val="-2"/>
          <w:sz w:val="30"/>
          <w:szCs w:val="30"/>
        </w:rPr>
        <w:t>；社会保障和就业（类）支出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344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. 39 </w:t>
      </w:r>
      <w:r>
        <w:rPr>
          <w:rFonts w:ascii="宋体" w:hAnsi="宋体" w:eastAsia="宋体" w:cs="宋体"/>
          <w:spacing w:val="-3"/>
          <w:sz w:val="30"/>
          <w:szCs w:val="30"/>
        </w:rPr>
        <w:t>万元，占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20.43%;</w:t>
      </w:r>
      <w:r>
        <w:rPr>
          <w:rFonts w:ascii="宋体" w:hAnsi="宋体" w:eastAsia="宋体" w:cs="宋体"/>
          <w:spacing w:val="-1"/>
          <w:sz w:val="30"/>
          <w:szCs w:val="30"/>
        </w:rPr>
        <w:t>医疗卫生与计划生育（类）支出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70.73 </w:t>
      </w:r>
      <w:r>
        <w:rPr>
          <w:rFonts w:ascii="宋体" w:hAnsi="宋体" w:eastAsia="宋体" w:cs="宋体"/>
          <w:spacing w:val="-1"/>
          <w:sz w:val="30"/>
          <w:szCs w:val="30"/>
        </w:rPr>
        <w:t>万</w:t>
      </w:r>
      <w:r>
        <w:rPr>
          <w:rFonts w:ascii="宋体" w:hAnsi="宋体" w:eastAsia="宋体" w:cs="宋体"/>
          <w:spacing w:val="-2"/>
          <w:sz w:val="30"/>
          <w:szCs w:val="30"/>
        </w:rPr>
        <w:t>元,</w:t>
      </w:r>
    </w:p>
    <w:p>
      <w:pPr>
        <w:spacing w:line="368" w:lineRule="auto"/>
        <w:rPr>
          <w:rFonts w:ascii="宋体" w:hAnsi="宋体" w:eastAsia="宋体" w:cs="宋体"/>
          <w:sz w:val="30"/>
          <w:szCs w:val="30"/>
        </w:rPr>
        <w:sectPr>
          <w:footerReference r:id="rId12" w:type="default"/>
          <w:pgSz w:w="12240" w:h="15840"/>
          <w:pgMar w:top="1346" w:right="1475" w:bottom="1339" w:left="1720" w:header="0" w:footer="1176" w:gutter="0"/>
          <w:cols w:space="720" w:num="1"/>
        </w:sectPr>
      </w:pPr>
    </w:p>
    <w:p>
      <w:pPr>
        <w:spacing w:before="311" w:line="431" w:lineRule="exact"/>
        <w:ind w:left="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3"/>
          <w:sz w:val="30"/>
          <w:szCs w:val="30"/>
        </w:rPr>
        <w:t>占</w:t>
      </w:r>
      <w:r>
        <w:rPr>
          <w:rFonts w:ascii="宋体" w:hAnsi="宋体" w:eastAsia="宋体" w:cs="宋体"/>
          <w:spacing w:val="-70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3"/>
          <w:sz w:val="30"/>
          <w:szCs w:val="30"/>
        </w:rPr>
        <w:t>4. 2%;</w:t>
      </w:r>
      <w:r>
        <w:rPr>
          <w:rFonts w:ascii="宋体" w:hAnsi="宋体" w:eastAsia="宋体" w:cs="宋体"/>
          <w:spacing w:val="-3"/>
          <w:position w:val="3"/>
          <w:sz w:val="30"/>
          <w:szCs w:val="30"/>
        </w:rPr>
        <w:t>农林水支（类）出</w:t>
      </w:r>
      <w:r>
        <w:rPr>
          <w:rFonts w:ascii="宋体" w:hAnsi="宋体" w:eastAsia="宋体" w:cs="宋体"/>
          <w:spacing w:val="-64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3"/>
          <w:sz w:val="30"/>
          <w:szCs w:val="30"/>
        </w:rPr>
        <w:t xml:space="preserve">384. 39 </w:t>
      </w:r>
      <w:r>
        <w:rPr>
          <w:rFonts w:ascii="宋体" w:hAnsi="宋体" w:eastAsia="宋体" w:cs="宋体"/>
          <w:spacing w:val="-3"/>
          <w:position w:val="3"/>
          <w:sz w:val="30"/>
          <w:szCs w:val="30"/>
        </w:rPr>
        <w:t>万元，占</w:t>
      </w:r>
      <w:r>
        <w:rPr>
          <w:rFonts w:ascii="宋体" w:hAnsi="宋体" w:eastAsia="宋体" w:cs="宋体"/>
          <w:spacing w:val="-69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3"/>
          <w:sz w:val="30"/>
          <w:szCs w:val="30"/>
        </w:rPr>
        <w:t>22.</w:t>
      </w:r>
      <w:r>
        <w:rPr>
          <w:rFonts w:ascii="Times New Roman" w:hAnsi="Times New Roman" w:eastAsia="Times New Roman" w:cs="Times New Roman"/>
          <w:spacing w:val="19"/>
          <w:w w:val="101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3"/>
          <w:sz w:val="30"/>
          <w:szCs w:val="30"/>
        </w:rPr>
        <w:t>81</w:t>
      </w:r>
      <w:r>
        <w:rPr>
          <w:rFonts w:ascii="Times New Roman" w:hAnsi="Times New Roman" w:eastAsia="Times New Roman" w:cs="Times New Roman"/>
          <w:spacing w:val="-4"/>
          <w:position w:val="3"/>
          <w:sz w:val="30"/>
          <w:szCs w:val="30"/>
        </w:rPr>
        <w:t>%;</w:t>
      </w:r>
      <w:r>
        <w:rPr>
          <w:rFonts w:ascii="宋体" w:hAnsi="宋体" w:eastAsia="宋体" w:cs="宋体"/>
          <w:spacing w:val="-4"/>
          <w:position w:val="3"/>
          <w:sz w:val="30"/>
          <w:szCs w:val="30"/>
        </w:rPr>
        <w:t>住房保障</w:t>
      </w: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line="3859" w:lineRule="exact"/>
        <w:ind w:firstLine="645"/>
      </w:pPr>
      <w:r>
        <w:rPr>
          <w:position w:val="-77"/>
        </w:rPr>
        <w:drawing>
          <wp:inline distT="0" distB="0" distL="0" distR="0">
            <wp:extent cx="4401185" cy="24504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01311" cy="245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300" w:lineRule="auto"/>
      </w:pPr>
    </w:p>
    <w:p>
      <w:pPr>
        <w:spacing w:before="98" w:line="186" w:lineRule="auto"/>
        <w:ind w:left="294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财政拨款支出决算结构</w:t>
      </w:r>
    </w:p>
    <w:p>
      <w:pPr>
        <w:spacing w:line="450" w:lineRule="exact"/>
        <w:ind w:left="1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position w:val="3"/>
          <w:sz w:val="30"/>
          <w:szCs w:val="30"/>
        </w:rPr>
        <w:t>（类）支出</w:t>
      </w:r>
      <w:r>
        <w:rPr>
          <w:rFonts w:ascii="宋体" w:hAnsi="宋体" w:eastAsia="宋体" w:cs="宋体"/>
          <w:spacing w:val="-49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3"/>
          <w:sz w:val="30"/>
          <w:szCs w:val="30"/>
        </w:rPr>
        <w:t>35.</w:t>
      </w:r>
      <w:r>
        <w:rPr>
          <w:rFonts w:ascii="Times New Roman" w:hAnsi="Times New Roman" w:eastAsia="Times New Roman" w:cs="Times New Roman"/>
          <w:spacing w:val="19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3"/>
          <w:sz w:val="30"/>
          <w:szCs w:val="30"/>
        </w:rPr>
        <w:t xml:space="preserve">87 </w:t>
      </w:r>
      <w:r>
        <w:rPr>
          <w:rFonts w:ascii="宋体" w:hAnsi="宋体" w:eastAsia="宋体" w:cs="宋体"/>
          <w:spacing w:val="-6"/>
          <w:position w:val="3"/>
          <w:sz w:val="30"/>
          <w:szCs w:val="30"/>
        </w:rPr>
        <w:t>万元，占</w:t>
      </w:r>
      <w:r>
        <w:rPr>
          <w:rFonts w:ascii="宋体" w:hAnsi="宋体" w:eastAsia="宋体" w:cs="宋体"/>
          <w:spacing w:val="-69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3"/>
          <w:sz w:val="30"/>
          <w:szCs w:val="30"/>
        </w:rPr>
        <w:t>2.</w:t>
      </w:r>
      <w:r>
        <w:rPr>
          <w:rFonts w:ascii="Times New Roman" w:hAnsi="Times New Roman" w:eastAsia="Times New Roman" w:cs="Times New Roman"/>
          <w:spacing w:val="34"/>
          <w:position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3"/>
          <w:sz w:val="30"/>
          <w:szCs w:val="30"/>
        </w:rPr>
        <w:t>13%</w:t>
      </w:r>
      <w:r>
        <w:rPr>
          <w:rFonts w:ascii="宋体" w:hAnsi="宋体" w:eastAsia="宋体" w:cs="宋体"/>
          <w:spacing w:val="-6"/>
          <w:position w:val="3"/>
          <w:sz w:val="30"/>
          <w:szCs w:val="30"/>
        </w:rPr>
        <w:t>。</w:t>
      </w:r>
    </w:p>
    <w:p>
      <w:pPr>
        <w:pStyle w:val="2"/>
        <w:spacing w:line="346" w:lineRule="auto"/>
      </w:pPr>
    </w:p>
    <w:p>
      <w:pPr>
        <w:spacing w:before="98" w:line="335" w:lineRule="auto"/>
        <w:ind w:left="2" w:right="100" w:firstLine="633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4"/>
          <w:sz w:val="30"/>
          <w:szCs w:val="30"/>
        </w:rPr>
        <w:t>年度一般公共预算财政拨款基本支出</w:t>
      </w:r>
      <w:r>
        <w:rPr>
          <w:rFonts w:ascii="宋体" w:hAnsi="宋体" w:eastAsia="宋体" w:cs="宋体"/>
          <w:spacing w:val="-5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906. 31 </w:t>
      </w:r>
      <w:r>
        <w:rPr>
          <w:rFonts w:ascii="宋体" w:hAnsi="宋体" w:eastAsia="宋体" w:cs="宋体"/>
          <w:spacing w:val="-4"/>
          <w:sz w:val="30"/>
          <w:szCs w:val="30"/>
        </w:rPr>
        <w:t>万元，其</w:t>
      </w:r>
      <w:r>
        <w:rPr>
          <w:rFonts w:ascii="宋体" w:hAnsi="宋体" w:eastAsia="宋体" w:cs="宋体"/>
          <w:spacing w:val="3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中：</w:t>
      </w:r>
      <w:r>
        <w:rPr>
          <w:rFonts w:ascii="宋体" w:hAnsi="宋体" w:eastAsia="宋体" w:cs="宋体"/>
          <w:sz w:val="30"/>
          <w:szCs w:val="30"/>
        </w:rPr>
        <w:t xml:space="preserve"> 人员经费</w:t>
      </w:r>
      <w:r>
        <w:rPr>
          <w:rFonts w:ascii="宋体" w:hAnsi="宋体" w:eastAsia="宋体" w:cs="宋体"/>
          <w:spacing w:val="-4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852. 66 </w:t>
      </w:r>
      <w:r>
        <w:rPr>
          <w:rFonts w:ascii="宋体" w:hAnsi="宋体" w:eastAsia="宋体" w:cs="宋体"/>
          <w:sz w:val="30"/>
          <w:szCs w:val="30"/>
        </w:rPr>
        <w:t>万元，主要包括基本工资、津贴补贴、奖 金、伙食</w:t>
      </w:r>
    </w:p>
    <w:p>
      <w:pPr>
        <w:spacing w:line="188" w:lineRule="auto"/>
        <w:ind w:left="327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575757"/>
          <w:spacing w:val="-1"/>
          <w:sz w:val="18"/>
          <w:szCs w:val="18"/>
        </w:rPr>
        <w:t>2Q.43</w:t>
      </w:r>
    </w:p>
    <w:p>
      <w:pPr>
        <w:spacing w:before="230" w:line="299" w:lineRule="auto"/>
        <w:ind w:left="1" w:hanging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补助费、绩效工资、机关事业单位基本养老保险缴费、职业年金缴费、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职工基本医疗保险缴费、公务员医疗补助缴费、住房公积金、医疗费、</w:t>
      </w:r>
    </w:p>
    <w:p>
      <w:pPr>
        <w:spacing w:line="299" w:lineRule="auto"/>
        <w:rPr>
          <w:rFonts w:ascii="宋体" w:hAnsi="宋体" w:eastAsia="宋体" w:cs="宋体"/>
          <w:sz w:val="30"/>
          <w:szCs w:val="30"/>
        </w:rPr>
        <w:sectPr>
          <w:footerReference r:id="rId13" w:type="default"/>
          <w:pgSz w:w="12240" w:h="15840"/>
          <w:pgMar w:top="1346" w:right="1375" w:bottom="1339" w:left="1732" w:header="0" w:footer="1176" w:gutter="0"/>
          <w:cols w:equalWidth="0" w:num="1">
            <w:col w:w="9132"/>
          </w:cols>
        </w:sectPr>
      </w:pPr>
    </w:p>
    <w:p>
      <w:pPr>
        <w:spacing w:before="40" w:line="223" w:lineRule="auto"/>
        <w:ind w:left="1343" w:right="911" w:hanging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575757"/>
          <w:spacing w:val="7"/>
          <w:sz w:val="19"/>
          <w:szCs w:val="19"/>
        </w:rPr>
        <w:t>—般丛共服务类      敎育支出类</w:t>
      </w:r>
      <w:r>
        <w:rPr>
          <w:rFonts w:ascii="宋体" w:hAnsi="宋体" w:eastAsia="宋体" w:cs="宋体"/>
          <w:color w:val="575757"/>
          <w:spacing w:val="11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75757"/>
          <w:spacing w:val="8"/>
          <w:sz w:val="19"/>
          <w:szCs w:val="19"/>
        </w:rPr>
        <w:t>医疗卫生与计划生育类</w:t>
      </w:r>
      <w:r>
        <w:rPr>
          <w:rFonts w:ascii="宋体" w:hAnsi="宋体" w:eastAsia="宋体" w:cs="宋体"/>
          <w:color w:val="6377B7"/>
          <w:spacing w:val="8"/>
          <w:sz w:val="19"/>
          <w:szCs w:val="19"/>
        </w:rPr>
        <w:t>-</w:t>
      </w:r>
      <w:r>
        <w:rPr>
          <w:rFonts w:ascii="宋体" w:hAnsi="宋体" w:eastAsia="宋体" w:cs="宋体"/>
          <w:color w:val="575757"/>
          <w:spacing w:val="8"/>
          <w:sz w:val="19"/>
          <w:szCs w:val="19"/>
        </w:rPr>
        <w:t>农林泉支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223" w:lineRule="auto"/>
        <w:ind w:right="2246" w:firstLine="1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575757"/>
          <w:spacing w:val="8"/>
          <w:sz w:val="19"/>
          <w:szCs w:val="19"/>
        </w:rPr>
        <w:t>社尝保障和就业</w:t>
      </w:r>
      <w:r>
        <w:rPr>
          <w:rFonts w:ascii="宋体" w:hAnsi="宋体" w:eastAsia="宋体" w:cs="宋体"/>
          <w:color w:val="575757"/>
          <w:spacing w:val="2"/>
          <w:sz w:val="19"/>
          <w:szCs w:val="19"/>
        </w:rPr>
        <w:t xml:space="preserve"> </w:t>
      </w:r>
      <w:r>
        <w:rPr>
          <w:rFonts w:ascii="宋体" w:hAnsi="宋体" w:eastAsia="宋体" w:cs="宋体"/>
          <w:color w:val="575757"/>
          <w:spacing w:val="1"/>
          <w:sz w:val="19"/>
          <w:szCs w:val="19"/>
        </w:rPr>
        <w:t>类</w:t>
      </w:r>
    </w:p>
    <w:p>
      <w:pPr>
        <w:spacing w:line="22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240" w:h="15840"/>
          <w:pgMar w:top="1346" w:right="1375" w:bottom="1339" w:left="1732" w:header="0" w:footer="1176" w:gutter="0"/>
          <w:cols w:equalWidth="0" w:num="2">
            <w:col w:w="5234" w:space="100"/>
            <w:col w:w="3799"/>
          </w:cols>
        </w:sectPr>
      </w:pPr>
    </w:p>
    <w:p>
      <w:pPr>
        <w:spacing w:before="251" w:line="219" w:lineRule="auto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其他社会保障缴费、其他工资福利支出、 离休费、退休费、抚恤金、</w:t>
      </w:r>
    </w:p>
    <w:p>
      <w:pPr>
        <w:pStyle w:val="2"/>
        <w:spacing w:line="338" w:lineRule="auto"/>
      </w:pPr>
    </w:p>
    <w:p>
      <w:pPr>
        <w:spacing w:before="98" w:line="185" w:lineRule="auto"/>
        <w:ind w:left="6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（四）一般公共预算财政拨款基本支出情况说明</w:t>
      </w:r>
    </w:p>
    <w:p>
      <w:pPr>
        <w:spacing w:line="185" w:lineRule="auto"/>
        <w:rPr>
          <w:rFonts w:ascii="宋体" w:hAnsi="宋体" w:eastAsia="宋体" w:cs="宋体"/>
          <w:sz w:val="30"/>
          <w:szCs w:val="30"/>
        </w:rPr>
        <w:sectPr>
          <w:type w:val="continuous"/>
          <w:pgSz w:w="12240" w:h="15840"/>
          <w:pgMar w:top="1346" w:right="1375" w:bottom="1339" w:left="1732" w:header="0" w:footer="1176" w:gutter="0"/>
          <w:cols w:equalWidth="0" w:num="1">
            <w:col w:w="9132"/>
          </w:cols>
        </w:sectPr>
      </w:pPr>
    </w:p>
    <w:p>
      <w:pPr>
        <w:pStyle w:val="2"/>
        <w:spacing w:line="416" w:lineRule="auto"/>
      </w:pPr>
    </w:p>
    <w:p>
      <w:pPr>
        <w:spacing w:before="98" w:line="351" w:lineRule="auto"/>
        <w:ind w:left="4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生活补助、医疗费补助、奖励金、其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他对个人和家庭的补助支出；公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用经费</w:t>
      </w:r>
      <w:r>
        <w:rPr>
          <w:rFonts w:ascii="宋体" w:hAnsi="宋体" w:eastAsia="宋体" w:cs="宋体"/>
          <w:spacing w:val="-5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53.65 </w:t>
      </w:r>
      <w:r>
        <w:rPr>
          <w:rFonts w:ascii="宋体" w:hAnsi="宋体" w:eastAsia="宋体" w:cs="宋体"/>
          <w:spacing w:val="-2"/>
          <w:sz w:val="30"/>
          <w:szCs w:val="30"/>
        </w:rPr>
        <w:t>万元，主要包括 办公费、印刷费、咨询费、手续费、水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费、电费、邮电费、取暖 费、物业管理费、差旅费</w:t>
      </w:r>
      <w:r>
        <w:rPr>
          <w:rFonts w:ascii="宋体" w:hAnsi="宋体" w:eastAsia="宋体" w:cs="宋体"/>
          <w:spacing w:val="-2"/>
          <w:sz w:val="30"/>
          <w:szCs w:val="30"/>
        </w:rPr>
        <w:t>、因公出国（境）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费用、维修（护）费、</w:t>
      </w:r>
    </w:p>
    <w:p>
      <w:pPr>
        <w:spacing w:before="40" w:line="351" w:lineRule="auto"/>
        <w:ind w:right="23" w:firstLine="4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租赁费、会议费、培训费、公务接待费、专用材料费、劳务费、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委托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业务费、工会经费、福利费、公务用车运行维护费、其他交 通费用、</w:t>
      </w:r>
      <w:r>
        <w:rPr>
          <w:rFonts w:ascii="宋体" w:hAnsi="宋体" w:eastAsia="宋体" w:cs="宋体"/>
          <w:spacing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税金及附加费用、其他商品和服务支出、办公设备购置、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专用设备购</w:t>
      </w:r>
      <w:r>
        <w:rPr>
          <w:rFonts w:ascii="宋体" w:hAnsi="宋体" w:eastAsia="宋体" w:cs="宋体"/>
          <w:sz w:val="30"/>
          <w:szCs w:val="30"/>
        </w:rPr>
        <w:t xml:space="preserve"> 置、信息网络及软件购置更新、公务用车购置</w:t>
      </w:r>
      <w:r>
        <w:rPr>
          <w:rFonts w:ascii="宋体" w:hAnsi="宋体" w:eastAsia="宋体" w:cs="宋体"/>
          <w:spacing w:val="-1"/>
          <w:sz w:val="30"/>
          <w:szCs w:val="30"/>
        </w:rPr>
        <w:t>、其他 资本性支出。</w:t>
      </w:r>
    </w:p>
    <w:p>
      <w:pPr>
        <w:spacing w:before="29" w:line="225" w:lineRule="auto"/>
        <w:ind w:left="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五、一般公共预算财政拨款“三公</w:t>
      </w:r>
      <w:r>
        <w:rPr>
          <w:rFonts w:ascii="宋体" w:hAnsi="宋体" w:eastAsia="宋体" w:cs="宋体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”经费支出情况说</w:t>
      </w:r>
      <w:r>
        <w:rPr>
          <w:rFonts w:ascii="宋体" w:hAnsi="宋体" w:eastAsia="宋体" w:cs="宋体"/>
          <w:spacing w:val="6"/>
          <w:sz w:val="31"/>
          <w:szCs w:val="31"/>
        </w:rPr>
        <w:t>明。</w:t>
      </w:r>
    </w:p>
    <w:p>
      <w:pPr>
        <w:spacing w:before="266" w:line="385" w:lineRule="auto"/>
        <w:ind w:left="3" w:right="22" w:firstLine="64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2018 </w:t>
      </w:r>
      <w:r>
        <w:rPr>
          <w:rFonts w:ascii="宋体" w:hAnsi="宋体" w:eastAsia="宋体" w:cs="宋体"/>
          <w:sz w:val="30"/>
          <w:szCs w:val="30"/>
        </w:rPr>
        <w:t>年度“三公</w:t>
      </w:r>
      <w:r>
        <w:rPr>
          <w:rFonts w:ascii="宋体" w:hAnsi="宋体" w:eastAsia="宋体" w:cs="宋体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”经费支出共计</w:t>
      </w:r>
      <w:r>
        <w:rPr>
          <w:rFonts w:ascii="宋体" w:hAnsi="宋体" w:eastAsia="宋体" w:cs="宋体"/>
          <w:spacing w:val="-5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8. 5 </w:t>
      </w:r>
      <w:r>
        <w:rPr>
          <w:rFonts w:ascii="宋体" w:hAnsi="宋体" w:eastAsia="宋体" w:cs="宋体"/>
          <w:sz w:val="30"/>
          <w:szCs w:val="30"/>
        </w:rPr>
        <w:t xml:space="preserve">万元，较年初 预算 </w:t>
      </w:r>
      <w:r>
        <w:rPr>
          <w:rFonts w:ascii="宋体" w:hAnsi="宋体" w:eastAsia="宋体" w:cs="宋体"/>
          <w:spacing w:val="-4"/>
          <w:sz w:val="30"/>
          <w:szCs w:val="30"/>
        </w:rPr>
        <w:t>持平，主要是本单位认真贯彻落实中央八项规定精神和厉行节约</w:t>
      </w:r>
      <w:r>
        <w:rPr>
          <w:rFonts w:ascii="宋体" w:hAnsi="宋体" w:eastAsia="宋体" w:cs="宋体"/>
          <w:spacing w:val="-3"/>
          <w:sz w:val="30"/>
          <w:szCs w:val="30"/>
        </w:rPr>
        <w:t>要求，从严控制“三公</w:t>
      </w:r>
      <w:r>
        <w:rPr>
          <w:rFonts w:ascii="宋体" w:hAnsi="宋体" w:eastAsia="宋体" w:cs="宋体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”经费开支，全年实际支出比预</w:t>
      </w:r>
      <w:r>
        <w:rPr>
          <w:rFonts w:ascii="宋体" w:hAnsi="宋体" w:eastAsia="宋体" w:cs="宋体"/>
          <w:spacing w:val="-4"/>
          <w:sz w:val="30"/>
          <w:szCs w:val="30"/>
        </w:rPr>
        <w:t xml:space="preserve"> 算有所节约。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具体情况如下：</w:t>
      </w:r>
    </w:p>
    <w:p>
      <w:pPr>
        <w:spacing w:before="35" w:line="287" w:lineRule="auto"/>
        <w:ind w:left="31" w:right="83" w:firstLine="6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（一）</w:t>
      </w:r>
      <w:r>
        <w:rPr>
          <w:rFonts w:ascii="宋体" w:hAnsi="宋体" w:eastAsia="宋体" w:cs="宋体"/>
          <w:spacing w:val="-2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因公出国（境）费支出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0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万元。</w:t>
      </w:r>
      <w:r>
        <w:rPr>
          <w:rFonts w:ascii="宋体" w:hAnsi="宋体" w:eastAsia="宋体" w:cs="宋体"/>
          <w:spacing w:val="-3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3"/>
          <w:sz w:val="30"/>
          <w:szCs w:val="30"/>
        </w:rPr>
        <w:t>年度因</w:t>
      </w:r>
      <w:bookmarkStart w:id="0" w:name="_GoBack"/>
      <w:bookmarkEnd w:id="0"/>
      <w:r>
        <w:rPr>
          <w:rFonts w:ascii="宋体" w:hAnsi="宋体" w:eastAsia="宋体" w:cs="宋体"/>
          <w:spacing w:val="-3"/>
          <w:sz w:val="30"/>
          <w:szCs w:val="30"/>
        </w:rPr>
        <w:t>公出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国（境）团组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4"/>
          <w:sz w:val="30"/>
          <w:szCs w:val="30"/>
        </w:rPr>
        <w:t>个、共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4"/>
          <w:sz w:val="30"/>
          <w:szCs w:val="30"/>
        </w:rPr>
        <w:t>人参加其他单位组织的因公出国</w:t>
      </w:r>
      <w:r>
        <w:rPr>
          <w:rFonts w:ascii="宋体" w:hAnsi="宋体" w:eastAsia="宋体" w:cs="宋体"/>
          <w:spacing w:val="-5"/>
          <w:sz w:val="30"/>
          <w:szCs w:val="30"/>
        </w:rPr>
        <w:t>（境）</w:t>
      </w:r>
      <w:r>
        <w:rPr>
          <w:rFonts w:ascii="宋体" w:hAnsi="宋体" w:eastAsia="宋体" w:cs="宋体"/>
          <w:spacing w:val="-3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团组</w:t>
      </w:r>
    </w:p>
    <w:p>
      <w:pPr>
        <w:spacing w:before="218" w:line="219" w:lineRule="auto"/>
        <w:ind w:left="1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2"/>
          <w:sz w:val="30"/>
          <w:szCs w:val="30"/>
        </w:rPr>
        <w:t>个、共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2"/>
          <w:sz w:val="30"/>
          <w:szCs w:val="30"/>
        </w:rPr>
        <w:t>人，无本单位组织的出国（境）团组。因公出国</w:t>
      </w:r>
    </w:p>
    <w:p>
      <w:pPr>
        <w:spacing w:before="264" w:line="345" w:lineRule="auto"/>
        <w:ind w:left="4" w:right="83" w:firstLine="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（境）费支出较年初预算和上年没有变化，与上年数据持平，与年初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预算数持平。主要是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2"/>
          <w:sz w:val="30"/>
          <w:szCs w:val="30"/>
        </w:rPr>
        <w:t>年度及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2017 </w:t>
      </w:r>
      <w:r>
        <w:rPr>
          <w:rFonts w:ascii="宋体" w:hAnsi="宋体" w:eastAsia="宋体" w:cs="宋体"/>
          <w:spacing w:val="-2"/>
          <w:sz w:val="30"/>
          <w:szCs w:val="30"/>
        </w:rPr>
        <w:t>年度没有该项预算及 支出。</w:t>
      </w:r>
    </w:p>
    <w:p>
      <w:pPr>
        <w:spacing w:before="48" w:line="348" w:lineRule="auto"/>
        <w:ind w:left="1" w:right="83" w:firstLine="65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3"/>
          <w:sz w:val="30"/>
          <w:szCs w:val="30"/>
        </w:rPr>
        <w:t>（二）</w:t>
      </w:r>
      <w:r>
        <w:rPr>
          <w:rFonts w:ascii="宋体" w:hAnsi="宋体" w:eastAsia="宋体" w:cs="宋体"/>
          <w:spacing w:val="-30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0"/>
          <w:szCs w:val="30"/>
        </w:rPr>
        <w:t>公务用车购置及运行维护费支出</w:t>
      </w:r>
      <w:r>
        <w:rPr>
          <w:rFonts w:ascii="Times New Roman" w:hAnsi="Times New Roman" w:eastAsia="Times New Roman" w:cs="Times New Roman"/>
          <w:b/>
          <w:bCs/>
          <w:spacing w:val="3"/>
          <w:sz w:val="30"/>
          <w:szCs w:val="30"/>
        </w:rPr>
        <w:t xml:space="preserve">5 </w:t>
      </w:r>
      <w:r>
        <w:rPr>
          <w:rFonts w:ascii="宋体" w:hAnsi="宋体" w:eastAsia="宋体" w:cs="宋体"/>
          <w:b/>
          <w:bCs/>
          <w:spacing w:val="3"/>
          <w:sz w:val="30"/>
          <w:szCs w:val="30"/>
        </w:rPr>
        <w:t>万元。</w:t>
      </w:r>
      <w:r>
        <w:rPr>
          <w:rFonts w:ascii="宋体" w:hAnsi="宋体" w:eastAsia="宋体" w:cs="宋体"/>
          <w:spacing w:val="3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3"/>
          <w:sz w:val="30"/>
          <w:szCs w:val="30"/>
        </w:rPr>
        <w:t>年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度公务用车购置及运行维护费较年初预算持平，其中：</w:t>
      </w:r>
    </w:p>
    <w:p>
      <w:pPr>
        <w:spacing w:line="348" w:lineRule="auto"/>
        <w:rPr>
          <w:rFonts w:ascii="宋体" w:hAnsi="宋体" w:eastAsia="宋体" w:cs="宋体"/>
          <w:sz w:val="30"/>
          <w:szCs w:val="30"/>
        </w:rPr>
        <w:sectPr>
          <w:footerReference r:id="rId14" w:type="default"/>
          <w:pgSz w:w="12240" w:h="15840"/>
          <w:pgMar w:top="1346" w:right="1392" w:bottom="1339" w:left="1730" w:header="0" w:footer="1177" w:gutter="0"/>
          <w:cols w:space="720" w:num="1"/>
        </w:sectPr>
      </w:pPr>
    </w:p>
    <w:p>
      <w:pPr>
        <w:spacing w:before="59" w:line="198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年度部门决算</w:t>
      </w: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7"/>
          <w:szCs w:val="37"/>
        </w:rPr>
        <w:t>•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部门决算情况说明</w:t>
      </w:r>
    </w:p>
    <w:p>
      <w:pPr>
        <w:pStyle w:val="2"/>
        <w:spacing w:line="349" w:lineRule="auto"/>
      </w:pPr>
    </w:p>
    <w:p>
      <w:pPr>
        <w:pStyle w:val="2"/>
        <w:spacing w:line="349" w:lineRule="auto"/>
      </w:pPr>
    </w:p>
    <w:p>
      <w:pPr>
        <w:spacing w:before="98" w:line="348" w:lineRule="auto"/>
        <w:ind w:left="1396" w:firstLine="64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公务用车购置费：本部门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1"/>
          <w:sz w:val="30"/>
          <w:szCs w:val="30"/>
        </w:rPr>
        <w:t>年度公务用车购置量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1"/>
          <w:sz w:val="30"/>
          <w:szCs w:val="30"/>
        </w:rPr>
        <w:t>辆， 未发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生“公务用车购置</w:t>
      </w:r>
      <w:r>
        <w:rPr>
          <w:rFonts w:ascii="宋体" w:hAnsi="宋体" w:eastAsia="宋体" w:cs="宋体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”经费支出，与年初预算持平。</w:t>
      </w:r>
    </w:p>
    <w:p>
      <w:pPr>
        <w:spacing w:before="44" w:line="219" w:lineRule="auto"/>
        <w:ind w:left="20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公务用车运行维护费：本部门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1"/>
          <w:sz w:val="30"/>
          <w:szCs w:val="30"/>
        </w:rPr>
        <w:t>年度单位公务用车保有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footerReference r:id="rId15" w:type="default"/>
          <w:pgSz w:w="12240" w:h="15840"/>
          <w:pgMar w:top="652" w:right="1476" w:bottom="1473" w:left="338" w:header="0" w:footer="1311" w:gutter="0"/>
          <w:cols w:space="720" w:num="1"/>
        </w:sectPr>
      </w:pPr>
    </w:p>
    <w:p>
      <w:pPr>
        <w:spacing w:before="59" w:line="198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年度部门决算</w:t>
      </w: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7"/>
          <w:szCs w:val="37"/>
        </w:rPr>
        <w:t>•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部门决算情况说明</w:t>
      </w:r>
    </w:p>
    <w:p>
      <w:pPr>
        <w:pStyle w:val="2"/>
        <w:spacing w:line="336" w:lineRule="auto"/>
      </w:pPr>
    </w:p>
    <w:p>
      <w:pPr>
        <w:pStyle w:val="2"/>
        <w:spacing w:line="337" w:lineRule="auto"/>
      </w:pPr>
    </w:p>
    <w:p>
      <w:pPr>
        <w:spacing w:before="98" w:line="220" w:lineRule="auto"/>
        <w:ind w:left="13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量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4 </w:t>
      </w:r>
      <w:r>
        <w:rPr>
          <w:rFonts w:ascii="宋体" w:hAnsi="宋体" w:eastAsia="宋体" w:cs="宋体"/>
          <w:spacing w:val="-2"/>
          <w:sz w:val="30"/>
          <w:szCs w:val="30"/>
        </w:rPr>
        <w:t>辆。公车运行维护费支出较年初预算持平。</w:t>
      </w:r>
    </w:p>
    <w:p>
      <w:pPr>
        <w:spacing w:before="203" w:line="353" w:lineRule="auto"/>
        <w:ind w:left="1323" w:firstLine="7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（三）公务接待费支出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3.5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万元。</w:t>
      </w:r>
      <w:r>
        <w:rPr>
          <w:rFonts w:ascii="宋体" w:hAnsi="宋体" w:eastAsia="宋体" w:cs="宋体"/>
          <w:spacing w:val="-3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3"/>
          <w:sz w:val="30"/>
          <w:szCs w:val="30"/>
        </w:rPr>
        <w:t>年度公务接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待共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372 </w:t>
      </w:r>
      <w:r>
        <w:rPr>
          <w:rFonts w:ascii="宋体" w:hAnsi="宋体" w:eastAsia="宋体" w:cs="宋体"/>
          <w:spacing w:val="-3"/>
          <w:sz w:val="30"/>
          <w:szCs w:val="30"/>
        </w:rPr>
        <w:t>批次、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1760 </w:t>
      </w:r>
      <w:r>
        <w:rPr>
          <w:rFonts w:ascii="宋体" w:hAnsi="宋体" w:eastAsia="宋体" w:cs="宋体"/>
          <w:spacing w:val="-3"/>
          <w:sz w:val="30"/>
          <w:szCs w:val="30"/>
        </w:rPr>
        <w:t>人次。公务接待费支出较年初预算持平。</w:t>
      </w:r>
    </w:p>
    <w:p>
      <w:pPr>
        <w:spacing w:before="27" w:line="225" w:lineRule="auto"/>
        <w:ind w:left="13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六、预算绩效情况说明</w:t>
      </w:r>
    </w:p>
    <w:p>
      <w:pPr>
        <w:spacing w:before="254" w:line="375" w:lineRule="auto"/>
        <w:ind w:left="1305" w:firstLine="747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（一）</w:t>
      </w:r>
      <w:r>
        <w:rPr>
          <w:rFonts w:ascii="宋体" w:hAnsi="宋体" w:eastAsia="宋体" w:cs="宋体"/>
          <w:spacing w:val="42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预算绩效管理工作开展情况。</w:t>
      </w:r>
      <w:r>
        <w:rPr>
          <w:rFonts w:ascii="宋体" w:hAnsi="宋体" w:eastAsia="宋体" w:cs="宋体"/>
          <w:spacing w:val="-6"/>
          <w:sz w:val="30"/>
          <w:szCs w:val="30"/>
        </w:rPr>
        <w:t>根据上级财政预算绩效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管理要求，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昌黎县马坨店乡人民政府以“部门职责一工作活动</w:t>
      </w:r>
      <w:r>
        <w:rPr>
          <w:rFonts w:ascii="宋体" w:hAnsi="宋体" w:eastAsia="宋体" w:cs="宋体"/>
          <w:spacing w:val="-10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”</w:t>
      </w:r>
      <w:r>
        <w:rPr>
          <w:rFonts w:ascii="宋体" w:hAnsi="宋体" w:eastAsia="宋体" w:cs="宋体"/>
          <w:spacing w:val="-6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为依据，确定部门预算项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目和预算额度，清晰描述预算项目开支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范围和内容，确定预算项目的绩效目标、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绩效指标和评价标准， 为预算绩效控制、绩效分析、绩效评价打下好的基础。</w:t>
      </w:r>
    </w:p>
    <w:p>
      <w:pPr>
        <w:spacing w:before="48" w:line="371" w:lineRule="auto"/>
        <w:ind w:left="1301" w:right="100" w:firstLine="75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（二）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项目绩效自评结果。</w:t>
      </w:r>
      <w:r>
        <w:rPr>
          <w:rFonts w:ascii="宋体" w:hAnsi="宋体" w:eastAsia="宋体" w:cs="宋体"/>
          <w:spacing w:val="-5"/>
          <w:sz w:val="30"/>
          <w:szCs w:val="30"/>
        </w:rPr>
        <w:t>按照上级财政预算绩效管理要求,</w:t>
      </w:r>
      <w:r>
        <w:rPr>
          <w:rFonts w:ascii="宋体" w:hAnsi="宋体" w:eastAsia="宋体" w:cs="宋体"/>
          <w:spacing w:val="-2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昌黎县马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坨店乡人民政府对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1"/>
          <w:sz w:val="30"/>
          <w:szCs w:val="30"/>
        </w:rPr>
        <w:t>年初确定的部门一般公共预算 支出项目全面开展了绩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效自评。昌黎县马坨店乡人民政府部门决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算项目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24 </w:t>
      </w:r>
      <w:r>
        <w:rPr>
          <w:rFonts w:ascii="宋体" w:hAnsi="宋体" w:eastAsia="宋体" w:cs="宋体"/>
          <w:spacing w:val="-2"/>
          <w:sz w:val="30"/>
          <w:szCs w:val="30"/>
        </w:rPr>
        <w:t>项，</w:t>
      </w:r>
      <w:r>
        <w:rPr>
          <w:rFonts w:ascii="宋体" w:hAnsi="宋体" w:eastAsia="宋体" w:cs="宋体"/>
          <w:spacing w:val="-3"/>
          <w:sz w:val="30"/>
          <w:szCs w:val="30"/>
        </w:rPr>
        <w:t>共涉及预算资金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831.22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万元，绩效自评覆盖率达 到</w:t>
      </w:r>
      <w:r>
        <w:rPr>
          <w:rFonts w:ascii="宋体" w:hAnsi="宋体" w:eastAsia="宋体" w:cs="宋体"/>
          <w:spacing w:val="-2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100%,</w:t>
      </w:r>
      <w:r>
        <w:rPr>
          <w:rFonts w:ascii="宋体" w:hAnsi="宋体" w:eastAsia="宋体" w:cs="宋体"/>
          <w:spacing w:val="-2"/>
          <w:sz w:val="30"/>
          <w:szCs w:val="30"/>
        </w:rPr>
        <w:t>经过对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24 </w:t>
      </w:r>
      <w:r>
        <w:rPr>
          <w:rFonts w:ascii="宋体" w:hAnsi="宋体" w:eastAsia="宋体" w:cs="宋体"/>
          <w:spacing w:val="-2"/>
          <w:sz w:val="30"/>
          <w:szCs w:val="30"/>
        </w:rPr>
        <w:t>个决算项目实施后所取得的实际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2"/>
          <w:sz w:val="30"/>
          <w:szCs w:val="30"/>
        </w:rPr>
        <w:t>绩效进行认 真树立和总结，评价综合得分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94,</w:t>
      </w:r>
      <w:r>
        <w:rPr>
          <w:rFonts w:ascii="宋体" w:hAnsi="宋体" w:eastAsia="宋体" w:cs="宋体"/>
          <w:spacing w:val="-2"/>
          <w:sz w:val="30"/>
          <w:szCs w:val="30"/>
        </w:rPr>
        <w:t>等级评价为</w:t>
      </w:r>
      <w:r>
        <w:rPr>
          <w:rFonts w:ascii="宋体" w:hAnsi="宋体" w:eastAsia="宋体" w:cs="宋体"/>
          <w:spacing w:val="-3"/>
          <w:sz w:val="30"/>
          <w:szCs w:val="30"/>
        </w:rPr>
        <w:t>“</w:t>
      </w:r>
      <w:r>
        <w:rPr>
          <w:rFonts w:ascii="宋体" w:hAnsi="宋体" w:eastAsia="宋体" w:cs="宋体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良好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”</w:t>
      </w:r>
      <w:r>
        <w:rPr>
          <w:rFonts w:ascii="宋体" w:hAnsi="宋体" w:eastAsia="宋体" w:cs="宋体"/>
          <w:spacing w:val="-3"/>
          <w:sz w:val="30"/>
          <w:szCs w:val="30"/>
        </w:rPr>
        <w:t>。</w:t>
      </w:r>
    </w:p>
    <w:p>
      <w:pPr>
        <w:pStyle w:val="2"/>
        <w:spacing w:line="273" w:lineRule="auto"/>
      </w:pPr>
    </w:p>
    <w:p>
      <w:pPr>
        <w:spacing w:before="98" w:line="219" w:lineRule="auto"/>
        <w:ind w:left="205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（三）</w:t>
      </w:r>
      <w:r>
        <w:rPr>
          <w:rFonts w:ascii="宋体" w:hAnsi="宋体" w:eastAsia="宋体" w:cs="宋体"/>
          <w:spacing w:val="38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部门决算量化评价表</w:t>
      </w:r>
    </w:p>
    <w:p>
      <w:pPr>
        <w:pStyle w:val="2"/>
        <w:spacing w:line="357" w:lineRule="auto"/>
      </w:pPr>
    </w:p>
    <w:p>
      <w:pPr>
        <w:pStyle w:val="2"/>
        <w:spacing w:line="357" w:lineRule="auto"/>
      </w:pPr>
    </w:p>
    <w:p>
      <w:pPr>
        <w:spacing w:before="101" w:line="225" w:lineRule="auto"/>
        <w:ind w:left="1392" w:right="7430" w:firstLine="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31"/>
          <w:szCs w:val="31"/>
        </w:rPr>
        <w:t>部门决算量化评价表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单位名称：昌黎县马坨店乡人民政府</w:t>
      </w:r>
    </w:p>
    <w:tbl>
      <w:tblPr>
        <w:tblStyle w:val="5"/>
        <w:tblW w:w="10310" w:type="dxa"/>
        <w:tblInd w:w="12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88"/>
        <w:gridCol w:w="1559"/>
        <w:gridCol w:w="936"/>
        <w:gridCol w:w="533"/>
        <w:gridCol w:w="2461"/>
        <w:gridCol w:w="2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391" w:type="dxa"/>
            <w:gridSpan w:val="3"/>
            <w:vAlign w:val="top"/>
          </w:tcPr>
          <w:p>
            <w:pPr>
              <w:spacing w:before="79" w:line="220" w:lineRule="auto"/>
              <w:ind w:left="1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评价指标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计算值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  <w:tc>
          <w:tcPr>
            <w:tcW w:w="2461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9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指标说明</w:t>
            </w:r>
          </w:p>
        </w:tc>
        <w:tc>
          <w:tcPr>
            <w:tcW w:w="2989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11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44" w:type="dxa"/>
            <w:vAlign w:val="top"/>
          </w:tcPr>
          <w:p>
            <w:pPr>
              <w:spacing w:before="71" w:line="319" w:lineRule="auto"/>
              <w:ind w:left="345" w:right="178" w:hanging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一级指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标</w:t>
            </w:r>
          </w:p>
        </w:tc>
        <w:tc>
          <w:tcPr>
            <w:tcW w:w="988" w:type="dxa"/>
            <w:vAlign w:val="top"/>
          </w:tcPr>
          <w:p>
            <w:pPr>
              <w:spacing w:before="233" w:line="222" w:lineRule="auto"/>
              <w:ind w:left="1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559" w:type="dxa"/>
            <w:vAlign w:val="top"/>
          </w:tcPr>
          <w:p>
            <w:pPr>
              <w:spacing w:before="233" w:line="222" w:lineRule="auto"/>
              <w:ind w:left="4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6" w:type="default"/>
          <w:pgSz w:w="12240" w:h="15840"/>
          <w:pgMar w:top="693" w:right="192" w:bottom="1430" w:left="352" w:header="0" w:footer="1268" w:gutter="0"/>
          <w:cols w:space="720" w:num="1"/>
        </w:sectPr>
      </w:pPr>
    </w:p>
    <w:p>
      <w:pPr>
        <w:spacing w:before="73"/>
      </w:pPr>
    </w:p>
    <w:tbl>
      <w:tblPr>
        <w:tblStyle w:val="5"/>
        <w:tblW w:w="103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456"/>
        <w:gridCol w:w="533"/>
        <w:gridCol w:w="456"/>
        <w:gridCol w:w="1103"/>
        <w:gridCol w:w="456"/>
        <w:gridCol w:w="935"/>
        <w:gridCol w:w="533"/>
        <w:gridCol w:w="2461"/>
        <w:gridCol w:w="2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88" w:type="dxa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spacing w:before="211" w:line="212" w:lineRule="auto"/>
              <w:ind w:left="73"/>
            </w:pPr>
            <w:r>
              <w:rPr>
                <w:spacing w:val="1"/>
              </w:rPr>
              <w:t>名  称</w:t>
            </w:r>
          </w:p>
        </w:tc>
        <w:tc>
          <w:tcPr>
            <w:tcW w:w="456" w:type="dxa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spacing w:before="144" w:line="210" w:lineRule="auto"/>
              <w:ind w:left="73"/>
            </w:pPr>
            <w:r>
              <w:rPr>
                <w:spacing w:val="1"/>
              </w:rPr>
              <w:t>权  重</w:t>
            </w:r>
          </w:p>
        </w:tc>
        <w:tc>
          <w:tcPr>
            <w:tcW w:w="533" w:type="dxa"/>
            <w:tcBorders>
              <w:top w:val="nil"/>
            </w:tcBorders>
            <w:vAlign w:val="top"/>
          </w:tcPr>
          <w:p>
            <w:pPr>
              <w:pStyle w:val="6"/>
              <w:spacing w:before="237" w:line="223" w:lineRule="auto"/>
              <w:ind w:left="14"/>
            </w:pPr>
            <w:r>
              <w:rPr>
                <w:spacing w:val="-4"/>
              </w:rPr>
              <w:t>名称</w:t>
            </w:r>
          </w:p>
        </w:tc>
        <w:tc>
          <w:tcPr>
            <w:tcW w:w="456" w:type="dxa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spacing w:before="147" w:line="210" w:lineRule="auto"/>
              <w:ind w:left="73"/>
            </w:pPr>
            <w:r>
              <w:rPr>
                <w:spacing w:val="1"/>
              </w:rPr>
              <w:t>权  重</w:t>
            </w:r>
          </w:p>
        </w:tc>
        <w:tc>
          <w:tcPr>
            <w:tcW w:w="1103" w:type="dxa"/>
            <w:tcBorders>
              <w:top w:val="nil"/>
            </w:tcBorders>
            <w:vAlign w:val="top"/>
          </w:tcPr>
          <w:p>
            <w:pPr>
              <w:pStyle w:val="6"/>
              <w:spacing w:before="237" w:line="223" w:lineRule="auto"/>
              <w:ind w:left="395"/>
            </w:pPr>
            <w:r>
              <w:rPr>
                <w:spacing w:val="-4"/>
              </w:rPr>
              <w:t>名称</w:t>
            </w:r>
          </w:p>
        </w:tc>
        <w:tc>
          <w:tcPr>
            <w:tcW w:w="456" w:type="dxa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spacing w:before="146" w:line="210" w:lineRule="auto"/>
              <w:ind w:left="73"/>
            </w:pPr>
            <w:r>
              <w:rPr>
                <w:spacing w:val="1"/>
              </w:rPr>
              <w:t>权  重</w:t>
            </w: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8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5" w:lineRule="auto"/>
              <w:ind w:left="15" w:right="8" w:firstLine="1"/>
              <w:jc w:val="both"/>
            </w:pPr>
            <w:r>
              <w:rPr>
                <w:spacing w:val="18"/>
              </w:rPr>
              <w:t>预算</w:t>
            </w:r>
            <w:r>
              <w:t xml:space="preserve"> </w:t>
            </w:r>
            <w:r>
              <w:rPr>
                <w:spacing w:val="19"/>
              </w:rPr>
              <w:t>编制</w:t>
            </w:r>
            <w:r>
              <w:t xml:space="preserve"> </w:t>
            </w:r>
            <w:r>
              <w:rPr>
                <w:spacing w:val="19"/>
              </w:rPr>
              <w:t>及执</w:t>
            </w:r>
            <w:r>
              <w:t xml:space="preserve"> </w:t>
            </w:r>
            <w:r>
              <w:rPr>
                <w:spacing w:val="19"/>
              </w:rPr>
              <w:t>行情</w:t>
            </w:r>
            <w:r>
              <w:t xml:space="preserve"> 况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52"/>
            </w:pPr>
            <w:r>
              <w:rPr>
                <w:spacing w:val="-3"/>
              </w:rPr>
              <w:t>80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6" w:lineRule="auto"/>
              <w:ind w:left="12" w:right="8" w:firstLine="1"/>
              <w:jc w:val="both"/>
            </w:pPr>
            <w:r>
              <w:rPr>
                <w:spacing w:val="-7"/>
              </w:rPr>
              <w:t>预</w:t>
            </w:r>
            <w:r>
              <w:rPr>
                <w:spacing w:val="19"/>
              </w:rPr>
              <w:t xml:space="preserve">  </w:t>
            </w:r>
            <w:r>
              <w:rPr>
                <w:spacing w:val="-7"/>
              </w:rPr>
              <w:t>算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编</w:t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制</w:t>
            </w:r>
            <w:r>
              <w:t xml:space="preserve"> </w:t>
            </w:r>
            <w:r>
              <w:rPr>
                <w:spacing w:val="-6"/>
              </w:rPr>
              <w:t>的</w:t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准</w:t>
            </w:r>
            <w:r>
              <w:t xml:space="preserve"> </w:t>
            </w:r>
            <w:r>
              <w:rPr>
                <w:spacing w:val="-6"/>
              </w:rPr>
              <w:t>确</w:t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完</w:t>
            </w:r>
            <w:r>
              <w:t xml:space="preserve"> </w:t>
            </w:r>
            <w:r>
              <w:rPr>
                <w:spacing w:val="-3"/>
              </w:rPr>
              <w:t>整性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53"/>
            </w:pPr>
            <w:r>
              <w:rPr>
                <w:spacing w:val="-4"/>
              </w:rPr>
              <w:t>25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25" w:line="348" w:lineRule="auto"/>
              <w:ind w:left="11" w:right="290" w:firstLine="1"/>
              <w:jc w:val="both"/>
            </w:pPr>
            <w:r>
              <w:rPr>
                <w:spacing w:val="-2"/>
              </w:rPr>
              <w:t>财政拨款收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入预决算差</w:t>
            </w:r>
            <w:r>
              <w:t xml:space="preserve"> </w:t>
            </w:r>
            <w:r>
              <w:rPr>
                <w:spacing w:val="-2"/>
              </w:rPr>
              <w:t>异率</w:t>
            </w:r>
          </w:p>
        </w:tc>
        <w:tc>
          <w:tcPr>
            <w:tcW w:w="45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55"/>
            </w:pPr>
            <w:r>
              <w:t>5</w:t>
            </w:r>
          </w:p>
        </w:tc>
        <w:tc>
          <w:tcPr>
            <w:tcW w:w="93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515"/>
            </w:pPr>
            <w:r>
              <w:rPr>
                <w:spacing w:val="-3"/>
              </w:rPr>
              <w:t>38.4</w:t>
            </w:r>
          </w:p>
        </w:tc>
        <w:tc>
          <w:tcPr>
            <w:tcW w:w="53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right="4"/>
              <w:jc w:val="right"/>
            </w:pPr>
            <w:r>
              <w:rPr>
                <w:spacing w:val="-6"/>
              </w:rPr>
              <w:t>1.5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23" w:line="363" w:lineRule="auto"/>
              <w:ind w:left="14" w:right="206"/>
            </w:pPr>
            <w:r>
              <w:rPr>
                <w:spacing w:val="1"/>
              </w:rPr>
              <w:t>财政拨款收入</w:t>
            </w:r>
            <w:r>
              <w:rPr>
                <w:spacing w:val="-10"/>
              </w:rPr>
              <w:t>：（</w:t>
            </w:r>
            <w:r>
              <w:rPr>
                <w:spacing w:val="1"/>
              </w:rPr>
              <w:t xml:space="preserve">决算数一年初 </w:t>
            </w:r>
            <w:r>
              <w:rPr>
                <w:spacing w:val="-1"/>
              </w:rPr>
              <w:t>预算数）/年初预算数*100%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110" w:line="221" w:lineRule="auto"/>
              <w:ind w:left="17"/>
            </w:pPr>
            <w:r>
              <w:rPr>
                <w:spacing w:val="-1"/>
              </w:rPr>
              <w:t>差异率=0，得满分；差异率（绝对值）</w:t>
            </w:r>
          </w:p>
          <w:p>
            <w:pPr>
              <w:pStyle w:val="6"/>
              <w:spacing w:before="120" w:line="221" w:lineRule="auto"/>
              <w:ind w:left="19"/>
            </w:pPr>
            <w:r>
              <w:rPr>
                <w:spacing w:val="-2"/>
              </w:rPr>
              <w:t>&gt;0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时，每增加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分， 减</w:t>
            </w:r>
          </w:p>
          <w:p>
            <w:pPr>
              <w:pStyle w:val="6"/>
              <w:spacing w:before="120" w:line="222" w:lineRule="auto"/>
              <w:ind w:left="16"/>
            </w:pPr>
            <w:r>
              <w:rPr>
                <w:spacing w:val="-4"/>
              </w:rPr>
              <w:t>至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117" w:line="313" w:lineRule="auto"/>
              <w:ind w:left="11" w:right="7" w:firstLine="3"/>
              <w:jc w:val="both"/>
            </w:pPr>
            <w:r>
              <w:rPr>
                <w:spacing w:val="1"/>
              </w:rPr>
              <w:t>非财政拨款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收</w:t>
            </w:r>
            <w:r>
              <w:t xml:space="preserve"> </w:t>
            </w:r>
            <w:r>
              <w:rPr>
                <w:spacing w:val="2"/>
              </w:rPr>
              <w:t>入预决算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差异</w:t>
            </w:r>
            <w:r>
              <w:t xml:space="preserve"> 率</w:t>
            </w:r>
          </w:p>
        </w:tc>
        <w:tc>
          <w:tcPr>
            <w:tcW w:w="45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164"/>
            </w:pPr>
            <w:r>
              <w:rPr>
                <w:spacing w:val="-9"/>
              </w:rPr>
              <w:t>10</w:t>
            </w:r>
          </w:p>
        </w:tc>
        <w:tc>
          <w:tcPr>
            <w:tcW w:w="93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right="5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24" w:line="363" w:lineRule="auto"/>
              <w:ind w:left="13" w:right="206" w:firstLine="3"/>
            </w:pPr>
            <w:r>
              <w:rPr>
                <w:spacing w:val="1"/>
              </w:rPr>
              <w:t>非财政拨款收入</w:t>
            </w:r>
            <w:r>
              <w:rPr>
                <w:spacing w:val="-11"/>
              </w:rPr>
              <w:t>：（</w:t>
            </w:r>
            <w:r>
              <w:rPr>
                <w:spacing w:val="1"/>
              </w:rPr>
              <w:t xml:space="preserve">决算数一年 </w:t>
            </w:r>
            <w:r>
              <w:rPr>
                <w:spacing w:val="-1"/>
              </w:rPr>
              <w:t>初预算数）/年初预算数*100%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113" w:line="221" w:lineRule="auto"/>
              <w:ind w:left="17"/>
            </w:pPr>
            <w:r>
              <w:rPr>
                <w:spacing w:val="-1"/>
              </w:rPr>
              <w:t>差异率=0，得满分；差异率（绝对值）</w:t>
            </w:r>
          </w:p>
          <w:p>
            <w:pPr>
              <w:pStyle w:val="6"/>
              <w:spacing w:before="120" w:line="221" w:lineRule="auto"/>
              <w:ind w:left="19"/>
            </w:pPr>
            <w:r>
              <w:rPr>
                <w:spacing w:val="-2"/>
              </w:rPr>
              <w:t>&gt;0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时，每增加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分， 减</w:t>
            </w:r>
          </w:p>
          <w:p>
            <w:pPr>
              <w:pStyle w:val="6"/>
              <w:spacing w:before="120" w:line="222" w:lineRule="auto"/>
              <w:ind w:left="16"/>
            </w:pPr>
            <w:r>
              <w:rPr>
                <w:spacing w:val="-4"/>
              </w:rPr>
              <w:t>至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156" w:line="369" w:lineRule="auto"/>
              <w:ind w:left="13" w:right="290" w:hanging="1"/>
              <w:jc w:val="both"/>
            </w:pPr>
            <w:r>
              <w:rPr>
                <w:spacing w:val="-2"/>
              </w:rPr>
              <w:t>年初结转和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结余预决算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差异率</w:t>
            </w:r>
          </w:p>
        </w:tc>
        <w:tc>
          <w:tcPr>
            <w:tcW w:w="45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55"/>
            </w:pPr>
            <w:r>
              <w:t>5</w:t>
            </w:r>
          </w:p>
        </w:tc>
        <w:tc>
          <w:tcPr>
            <w:tcW w:w="9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58"/>
            </w:pPr>
            <w:r>
              <w:t>5</w:t>
            </w:r>
          </w:p>
        </w:tc>
        <w:tc>
          <w:tcPr>
            <w:tcW w:w="246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6" w:lineRule="auto"/>
              <w:ind w:left="13" w:right="206" w:firstLine="1"/>
            </w:pPr>
            <w:r>
              <w:rPr>
                <w:spacing w:val="1"/>
              </w:rPr>
              <w:t>年初结转和结余</w:t>
            </w:r>
            <w:r>
              <w:rPr>
                <w:spacing w:val="-10"/>
              </w:rPr>
              <w:t>：（</w:t>
            </w:r>
            <w:r>
              <w:rPr>
                <w:spacing w:val="1"/>
              </w:rPr>
              <w:t xml:space="preserve">决算数一年 </w:t>
            </w:r>
            <w:r>
              <w:rPr>
                <w:spacing w:val="-1"/>
              </w:rPr>
              <w:t>初预算数）/年初预算数*100%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115" w:line="325" w:lineRule="auto"/>
              <w:ind w:left="15" w:right="8" w:firstLine="1"/>
            </w:pPr>
            <w:r>
              <w:rPr>
                <w:spacing w:val="-4"/>
              </w:rPr>
              <w:t>差异率=0，得满分；差异率（绝对值）W100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时，扣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分，差异率（绝对值）</w:t>
            </w:r>
            <w:r>
              <w:rPr>
                <w:i/>
                <w:iCs/>
                <w:spacing w:val="-3"/>
              </w:rPr>
              <w:t>&gt;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时，</w:t>
            </w:r>
            <w:r>
              <w:t xml:space="preserve"> </w:t>
            </w:r>
            <w:r>
              <w:rPr>
                <w:spacing w:val="-4"/>
              </w:rPr>
              <w:t>每增加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10%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0.5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分， 减至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分</w:t>
            </w:r>
            <w:r>
              <w:t xml:space="preserve"> </w:t>
            </w:r>
            <w:r>
              <w:rPr>
                <w:spacing w:val="-2"/>
              </w:rPr>
              <w:t>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271" w:line="330" w:lineRule="auto"/>
              <w:ind w:left="13" w:right="7"/>
            </w:pPr>
            <w:r>
              <w:rPr>
                <w:spacing w:val="2"/>
              </w:rPr>
              <w:t>人员经费预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决</w:t>
            </w:r>
            <w:r>
              <w:t xml:space="preserve"> </w:t>
            </w:r>
            <w:r>
              <w:rPr>
                <w:spacing w:val="-2"/>
              </w:rPr>
              <w:t>算差异率</w:t>
            </w:r>
          </w:p>
        </w:tc>
        <w:tc>
          <w:tcPr>
            <w:tcW w:w="45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55"/>
            </w:pPr>
            <w:r>
              <w:t>3</w:t>
            </w:r>
          </w:p>
        </w:tc>
        <w:tc>
          <w:tcPr>
            <w:tcW w:w="93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right="5"/>
              <w:jc w:val="right"/>
            </w:pPr>
            <w:r>
              <w:rPr>
                <w:spacing w:val="-4"/>
              </w:rPr>
              <w:t>20</w:t>
            </w:r>
          </w:p>
        </w:tc>
        <w:tc>
          <w:tcPr>
            <w:tcW w:w="53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366"/>
            </w:pPr>
            <w:r>
              <w:t>1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26" w:line="363" w:lineRule="auto"/>
              <w:ind w:left="15" w:right="206"/>
            </w:pPr>
            <w:r>
              <w:rPr>
                <w:spacing w:val="1"/>
              </w:rPr>
              <w:t>人员经费</w:t>
            </w:r>
            <w:r>
              <w:rPr>
                <w:spacing w:val="-10"/>
              </w:rPr>
              <w:t>：（</w:t>
            </w:r>
            <w:r>
              <w:rPr>
                <w:spacing w:val="1"/>
              </w:rPr>
              <w:t xml:space="preserve">决算数一年初预算 </w:t>
            </w:r>
            <w:r>
              <w:rPr>
                <w:spacing w:val="-1"/>
              </w:rPr>
              <w:t>数）/年初预算数*100%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114" w:line="221" w:lineRule="auto"/>
              <w:ind w:left="17"/>
            </w:pPr>
            <w:r>
              <w:rPr>
                <w:spacing w:val="-1"/>
              </w:rPr>
              <w:t>差异率=0，得满分；差异率（绝对值）</w:t>
            </w:r>
          </w:p>
          <w:p>
            <w:pPr>
              <w:pStyle w:val="6"/>
              <w:spacing w:before="120" w:line="221" w:lineRule="auto"/>
              <w:ind w:left="19"/>
            </w:pPr>
            <w:r>
              <w:rPr>
                <w:spacing w:val="-2"/>
              </w:rPr>
              <w:t>&gt;0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时，每增加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分， 减</w:t>
            </w:r>
          </w:p>
          <w:p>
            <w:pPr>
              <w:pStyle w:val="6"/>
              <w:spacing w:before="120" w:line="222" w:lineRule="auto"/>
              <w:ind w:left="16"/>
            </w:pPr>
            <w:r>
              <w:rPr>
                <w:spacing w:val="-4"/>
              </w:rPr>
              <w:t>至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273" w:line="330" w:lineRule="auto"/>
              <w:ind w:left="13" w:right="7" w:firstLine="3"/>
            </w:pPr>
            <w:r>
              <w:rPr>
                <w:spacing w:val="1"/>
              </w:rPr>
              <w:t>公用经费预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决</w:t>
            </w:r>
            <w:r>
              <w:t xml:space="preserve"> </w:t>
            </w:r>
            <w:r>
              <w:rPr>
                <w:spacing w:val="-2"/>
              </w:rPr>
              <w:t>算差异率</w:t>
            </w:r>
          </w:p>
        </w:tc>
        <w:tc>
          <w:tcPr>
            <w:tcW w:w="45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54"/>
            </w:pPr>
            <w:r>
              <w:t>2</w:t>
            </w:r>
          </w:p>
        </w:tc>
        <w:tc>
          <w:tcPr>
            <w:tcW w:w="93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right="4"/>
              <w:jc w:val="right"/>
            </w:pPr>
            <w:r>
              <w:rPr>
                <w:spacing w:val="-2"/>
              </w:rPr>
              <w:t>27.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1</w:t>
            </w:r>
          </w:p>
        </w:tc>
        <w:tc>
          <w:tcPr>
            <w:tcW w:w="53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56"/>
            </w:pPr>
            <w:r>
              <w:t>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28" w:line="363" w:lineRule="auto"/>
              <w:ind w:left="15" w:right="206" w:firstLine="3"/>
            </w:pPr>
            <w:r>
              <w:rPr>
                <w:spacing w:val="1"/>
              </w:rPr>
              <w:t>公用经费</w:t>
            </w:r>
            <w:r>
              <w:rPr>
                <w:spacing w:val="-12"/>
              </w:rPr>
              <w:t>：（</w:t>
            </w:r>
            <w:r>
              <w:rPr>
                <w:spacing w:val="1"/>
              </w:rPr>
              <w:t xml:space="preserve">决算数一年初预算 </w:t>
            </w:r>
            <w:r>
              <w:rPr>
                <w:spacing w:val="-1"/>
              </w:rPr>
              <w:t>数）/年初预算数*100%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116" w:line="221" w:lineRule="auto"/>
              <w:ind w:left="17"/>
            </w:pPr>
            <w:r>
              <w:rPr>
                <w:spacing w:val="-1"/>
              </w:rPr>
              <w:t>差异率=0，得满分；差异率（绝对值）</w:t>
            </w:r>
          </w:p>
          <w:p>
            <w:pPr>
              <w:pStyle w:val="6"/>
              <w:spacing w:before="120" w:line="221" w:lineRule="auto"/>
              <w:ind w:left="19"/>
            </w:pPr>
            <w:r>
              <w:rPr>
                <w:spacing w:val="-2"/>
              </w:rPr>
              <w:t>&gt;0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时，每增加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分， 减</w:t>
            </w:r>
          </w:p>
          <w:p>
            <w:pPr>
              <w:pStyle w:val="6"/>
              <w:spacing w:before="120" w:line="222" w:lineRule="auto"/>
              <w:ind w:left="16"/>
            </w:pPr>
            <w:r>
              <w:rPr>
                <w:spacing w:val="-4"/>
              </w:rPr>
              <w:t>至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3"/>
            </w:pPr>
            <w:r>
              <w:rPr>
                <w:spacing w:val="-3"/>
              </w:rPr>
              <w:t>预算</w:t>
            </w:r>
          </w:p>
          <w:p>
            <w:pPr>
              <w:pStyle w:val="6"/>
              <w:spacing w:before="124" w:line="357" w:lineRule="auto"/>
              <w:ind w:left="15" w:right="8" w:hanging="3"/>
            </w:pPr>
            <w:r>
              <w:rPr>
                <w:spacing w:val="-7"/>
              </w:rPr>
              <w:t>执</w:t>
            </w:r>
            <w:r>
              <w:rPr>
                <w:spacing w:val="20"/>
              </w:rPr>
              <w:t xml:space="preserve">  </w:t>
            </w:r>
            <w:r>
              <w:rPr>
                <w:spacing w:val="-7"/>
              </w:rPr>
              <w:t>行</w:t>
            </w:r>
            <w:r>
              <w:t xml:space="preserve"> </w:t>
            </w:r>
            <w:r>
              <w:rPr>
                <w:spacing w:val="-8"/>
              </w:rPr>
              <w:t>的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有</w:t>
            </w:r>
            <w:r>
              <w:t xml:space="preserve"> </w:t>
            </w:r>
            <w:r>
              <w:rPr>
                <w:spacing w:val="-5"/>
              </w:rPr>
              <w:t>效性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50"/>
            </w:pPr>
            <w:r>
              <w:rPr>
                <w:spacing w:val="-2"/>
              </w:rPr>
              <w:t>45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26" w:line="348" w:lineRule="auto"/>
              <w:ind w:left="13" w:right="290"/>
              <w:jc w:val="both"/>
            </w:pPr>
            <w:r>
              <w:rPr>
                <w:spacing w:val="-2"/>
              </w:rPr>
              <w:t>人员经费预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算执行差异</w:t>
            </w:r>
            <w:r>
              <w:rPr>
                <w:spacing w:val="3"/>
              </w:rPr>
              <w:t xml:space="preserve"> </w:t>
            </w:r>
            <w:r>
              <w:t>率</w:t>
            </w:r>
          </w:p>
        </w:tc>
        <w:tc>
          <w:tcPr>
            <w:tcW w:w="45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164"/>
            </w:pPr>
            <w:r>
              <w:rPr>
                <w:spacing w:val="-9"/>
              </w:rPr>
              <w:t>10</w:t>
            </w:r>
          </w:p>
        </w:tc>
        <w:tc>
          <w:tcPr>
            <w:tcW w:w="935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right="5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27" w:line="363" w:lineRule="auto"/>
              <w:ind w:left="15" w:right="206"/>
            </w:pPr>
            <w:r>
              <w:rPr>
                <w:spacing w:val="1"/>
              </w:rPr>
              <w:t>人员经费</w:t>
            </w:r>
            <w:r>
              <w:rPr>
                <w:spacing w:val="-10"/>
              </w:rPr>
              <w:t>：（</w:t>
            </w:r>
            <w:r>
              <w:rPr>
                <w:spacing w:val="1"/>
              </w:rPr>
              <w:t xml:space="preserve">决算数一调整预算 </w:t>
            </w:r>
            <w:r>
              <w:rPr>
                <w:spacing w:val="-1"/>
              </w:rPr>
              <w:t>数）/调整预算数*100%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115" w:line="221" w:lineRule="auto"/>
              <w:ind w:left="17"/>
            </w:pPr>
            <w:r>
              <w:rPr>
                <w:spacing w:val="-1"/>
              </w:rPr>
              <w:t>差异率=0，得满分；差异率（绝对值）</w:t>
            </w:r>
          </w:p>
          <w:p>
            <w:pPr>
              <w:pStyle w:val="6"/>
              <w:spacing w:before="120" w:line="221" w:lineRule="auto"/>
              <w:ind w:left="19"/>
            </w:pPr>
            <w:r>
              <w:rPr>
                <w:spacing w:val="-2"/>
              </w:rPr>
              <w:t>&gt;0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时，每增加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分， 减</w:t>
            </w:r>
          </w:p>
          <w:p>
            <w:pPr>
              <w:pStyle w:val="6"/>
              <w:spacing w:before="119" w:line="222" w:lineRule="auto"/>
              <w:ind w:left="16"/>
            </w:pPr>
            <w:r>
              <w:rPr>
                <w:spacing w:val="-4"/>
              </w:rPr>
              <w:t>至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26" w:line="348" w:lineRule="auto"/>
              <w:ind w:left="13" w:right="290" w:firstLine="3"/>
              <w:jc w:val="both"/>
            </w:pPr>
            <w:r>
              <w:rPr>
                <w:spacing w:val="-2"/>
              </w:rPr>
              <w:t>公用经费预</w:t>
            </w:r>
            <w:r>
              <w:t xml:space="preserve"> </w:t>
            </w:r>
            <w:r>
              <w:rPr>
                <w:spacing w:val="-2"/>
              </w:rPr>
              <w:t>算执行差异</w:t>
            </w:r>
            <w:r>
              <w:rPr>
                <w:spacing w:val="3"/>
              </w:rPr>
              <w:t xml:space="preserve"> </w:t>
            </w:r>
            <w:r>
              <w:t>率</w:t>
            </w:r>
          </w:p>
        </w:tc>
        <w:tc>
          <w:tcPr>
            <w:tcW w:w="45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164"/>
            </w:pPr>
            <w:r>
              <w:rPr>
                <w:spacing w:val="-9"/>
              </w:rPr>
              <w:t>10</w:t>
            </w:r>
          </w:p>
        </w:tc>
        <w:tc>
          <w:tcPr>
            <w:tcW w:w="935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right="5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27" w:line="363" w:lineRule="auto"/>
              <w:ind w:left="15" w:right="206" w:firstLine="3"/>
            </w:pPr>
            <w:r>
              <w:rPr>
                <w:spacing w:val="1"/>
              </w:rPr>
              <w:t>公用经费</w:t>
            </w:r>
            <w:r>
              <w:rPr>
                <w:spacing w:val="-12"/>
              </w:rPr>
              <w:t>：（</w:t>
            </w:r>
            <w:r>
              <w:rPr>
                <w:spacing w:val="1"/>
              </w:rPr>
              <w:t xml:space="preserve">决算数一调整预算 </w:t>
            </w:r>
            <w:r>
              <w:rPr>
                <w:spacing w:val="-1"/>
              </w:rPr>
              <w:t>数）/调整预算数*100%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114" w:line="221" w:lineRule="auto"/>
              <w:ind w:left="17"/>
            </w:pPr>
            <w:r>
              <w:rPr>
                <w:spacing w:val="-1"/>
              </w:rPr>
              <w:t>差异率=0，得满分；差异率（绝对值）</w:t>
            </w:r>
          </w:p>
          <w:p>
            <w:pPr>
              <w:pStyle w:val="6"/>
              <w:spacing w:before="120" w:line="221" w:lineRule="auto"/>
              <w:ind w:left="19"/>
            </w:pPr>
            <w:r>
              <w:rPr>
                <w:spacing w:val="-2"/>
              </w:rPr>
              <w:t>&gt;0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时，每增加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分， 减</w:t>
            </w:r>
          </w:p>
          <w:p>
            <w:pPr>
              <w:pStyle w:val="6"/>
              <w:spacing w:before="120" w:line="222" w:lineRule="auto"/>
              <w:ind w:left="16"/>
            </w:pPr>
            <w:r>
              <w:rPr>
                <w:spacing w:val="-4"/>
              </w:rPr>
              <w:t>至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226" w:line="363" w:lineRule="auto"/>
              <w:ind w:left="12" w:right="290"/>
            </w:pPr>
            <w:r>
              <w:rPr>
                <w:spacing w:val="-2"/>
              </w:rPr>
              <w:t>财政拨款结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转和结余率</w:t>
            </w:r>
          </w:p>
        </w:tc>
        <w:tc>
          <w:tcPr>
            <w:tcW w:w="45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164"/>
            </w:pPr>
            <w:r>
              <w:rPr>
                <w:spacing w:val="-9"/>
              </w:rPr>
              <w:t>10</w:t>
            </w:r>
          </w:p>
        </w:tc>
        <w:tc>
          <w:tcPr>
            <w:tcW w:w="935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right="5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7" w:line="363" w:lineRule="auto"/>
              <w:ind w:left="13" w:right="206"/>
            </w:pPr>
            <w:r>
              <w:rPr>
                <w:spacing w:val="1"/>
              </w:rPr>
              <w:t>财政拨款结转和结余</w:t>
            </w:r>
            <w:r>
              <w:rPr>
                <w:spacing w:val="-10"/>
              </w:rPr>
              <w:t>：（</w:t>
            </w:r>
            <w:r>
              <w:rPr>
                <w:spacing w:val="1"/>
              </w:rPr>
              <w:t xml:space="preserve">本年年 </w:t>
            </w:r>
            <w:r>
              <w:rPr>
                <w:spacing w:val="-1"/>
              </w:rPr>
              <w:t>末数/支出调整预算数总计）</w:t>
            </w:r>
          </w:p>
          <w:p>
            <w:pPr>
              <w:pStyle w:val="6"/>
              <w:spacing w:before="23" w:line="241" w:lineRule="auto"/>
              <w:ind w:left="13"/>
            </w:pPr>
            <w:r>
              <w:rPr>
                <w:spacing w:val="-1"/>
              </w:rPr>
              <w:t>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114" w:line="314" w:lineRule="auto"/>
              <w:ind w:left="16" w:right="8" w:firstLine="2"/>
              <w:jc w:val="both"/>
            </w:pPr>
            <w:r>
              <w:rPr>
                <w:spacing w:val="-2"/>
              </w:rPr>
              <w:t>结转和结余率二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0,得满分；结转和结余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率</w:t>
            </w:r>
            <w:r>
              <w:t xml:space="preserve"> </w:t>
            </w:r>
            <w:r>
              <w:rPr>
                <w:spacing w:val="-2"/>
              </w:rPr>
              <w:t>（绝对值）&gt;0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时，每增加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5% （含） 扣减</w:t>
            </w:r>
            <w:r>
              <w:t xml:space="preserve"> </w:t>
            </w:r>
            <w:r>
              <w:rPr>
                <w:spacing w:val="-3"/>
              </w:rPr>
              <w:t>0.5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26" w:line="348" w:lineRule="auto"/>
              <w:ind w:left="12" w:right="290"/>
              <w:jc w:val="both"/>
            </w:pPr>
            <w:r>
              <w:rPr>
                <w:spacing w:val="-2"/>
              </w:rPr>
              <w:t>财政拨款结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转和结余上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下年变动率</w:t>
            </w:r>
          </w:p>
        </w:tc>
        <w:tc>
          <w:tcPr>
            <w:tcW w:w="45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55"/>
            </w:pPr>
            <w:r>
              <w:t>5</w:t>
            </w:r>
          </w:p>
        </w:tc>
        <w:tc>
          <w:tcPr>
            <w:tcW w:w="93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58"/>
            </w:pPr>
            <w:r>
              <w:t>5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6" w:line="348" w:lineRule="auto"/>
              <w:ind w:left="13" w:right="127" w:firstLine="1"/>
              <w:jc w:val="both"/>
            </w:pPr>
            <w:r>
              <w:rPr>
                <w:spacing w:val="1"/>
              </w:rPr>
              <w:t>财政拨款结转和结余</w:t>
            </w:r>
            <w:r>
              <w:rPr>
                <w:spacing w:val="-10"/>
              </w:rPr>
              <w:t>：（</w:t>
            </w:r>
            <w:r>
              <w:rPr>
                <w:spacing w:val="1"/>
              </w:rPr>
              <w:t>本年年</w:t>
            </w:r>
            <w:r>
              <w:t xml:space="preserve">  </w:t>
            </w:r>
            <w:r>
              <w:rPr>
                <w:spacing w:val="-1"/>
              </w:rPr>
              <w:t>末数一上年年末数）/上年年末数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270" w:line="346" w:lineRule="auto"/>
              <w:ind w:left="18" w:right="13" w:hanging="3"/>
            </w:pPr>
            <w:r>
              <w:rPr>
                <w:spacing w:val="-1"/>
              </w:rPr>
              <w:t>变动率&lt;0,得满分；变动率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N0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时，每增 加</w:t>
            </w:r>
            <w: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273" w:line="353" w:lineRule="auto"/>
              <w:ind w:left="11" w:right="7" w:firstLine="1"/>
              <w:jc w:val="both"/>
            </w:pPr>
            <w:r>
              <w:rPr>
                <w:spacing w:val="3"/>
              </w:rPr>
              <w:t>财政收回存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量</w:t>
            </w:r>
            <w:r>
              <w:t xml:space="preserve"> </w:t>
            </w:r>
            <w:r>
              <w:rPr>
                <w:spacing w:val="3"/>
              </w:rPr>
              <w:t>资金占上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年财</w:t>
            </w:r>
            <w:r>
              <w:t xml:space="preserve"> </w:t>
            </w:r>
            <w:r>
              <w:rPr>
                <w:spacing w:val="2"/>
              </w:rPr>
              <w:t>政拨款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结转和</w:t>
            </w:r>
            <w:r>
              <w:t xml:space="preserve"> </w:t>
            </w:r>
            <w:r>
              <w:rPr>
                <w:spacing w:val="-7"/>
              </w:rPr>
              <w:t>结余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7"/>
              </w:rPr>
              <w:t>比重</w:t>
            </w:r>
          </w:p>
        </w:tc>
        <w:tc>
          <w:tcPr>
            <w:tcW w:w="45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55"/>
            </w:pPr>
            <w:r>
              <w:t>5</w:t>
            </w:r>
          </w:p>
        </w:tc>
        <w:tc>
          <w:tcPr>
            <w:tcW w:w="93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58"/>
            </w:pPr>
            <w:r>
              <w:t>5</w:t>
            </w:r>
          </w:p>
        </w:tc>
        <w:tc>
          <w:tcPr>
            <w:tcW w:w="246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9" w:lineRule="auto"/>
              <w:ind w:left="13" w:right="206" w:firstLine="1"/>
              <w:jc w:val="both"/>
            </w:pPr>
            <w:r>
              <w:rPr>
                <w:spacing w:val="1"/>
              </w:rPr>
              <w:t>财政收回存量资金</w:t>
            </w:r>
            <w:r>
              <w:rPr>
                <w:spacing w:val="-10"/>
              </w:rPr>
              <w:t>：（</w:t>
            </w:r>
            <w:r>
              <w:rPr>
                <w:spacing w:val="1"/>
              </w:rPr>
              <w:t xml:space="preserve">财政收回 </w:t>
            </w:r>
            <w:r>
              <w:rPr>
                <w:spacing w:val="-1"/>
              </w:rPr>
              <w:t>存量资金数/上年财政拨款结转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和结余数）*100%</w:t>
            </w:r>
          </w:p>
        </w:tc>
        <w:tc>
          <w:tcPr>
            <w:tcW w:w="29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6" w:lineRule="auto"/>
              <w:ind w:left="15" w:firstLine="16"/>
            </w:pPr>
            <w:r>
              <w:rPr>
                <w:spacing w:val="-6"/>
              </w:rPr>
              <w:t>比重=0,得满分；比重（绝对值）&gt;0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时，每</w:t>
            </w:r>
            <w:r>
              <w:t xml:space="preserve"> </w:t>
            </w:r>
            <w:r>
              <w:rPr>
                <w:spacing w:val="-7"/>
              </w:rPr>
              <w:t>增加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5%（含）扣减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0.5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119" w:line="315" w:lineRule="auto"/>
              <w:ind w:left="12" w:right="7" w:hanging="12"/>
              <w:jc w:val="both"/>
            </w:pPr>
            <w:r>
              <w:rPr>
                <w:spacing w:val="9"/>
              </w:rPr>
              <w:t>“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三公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”经费</w:t>
            </w:r>
            <w:r>
              <w:t xml:space="preserve"> </w:t>
            </w:r>
            <w:r>
              <w:rPr>
                <w:spacing w:val="2"/>
              </w:rPr>
              <w:t>支出预决算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差</w:t>
            </w:r>
            <w:r>
              <w:t xml:space="preserve"> </w:t>
            </w:r>
            <w:r>
              <w:rPr>
                <w:spacing w:val="-3"/>
              </w:rPr>
              <w:t>异率</w:t>
            </w:r>
          </w:p>
        </w:tc>
        <w:tc>
          <w:tcPr>
            <w:tcW w:w="45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55"/>
            </w:pPr>
            <w:r>
              <w:t>5</w:t>
            </w:r>
          </w:p>
        </w:tc>
        <w:tc>
          <w:tcPr>
            <w:tcW w:w="93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58"/>
            </w:pPr>
            <w:r>
              <w:t>5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29" w:line="363" w:lineRule="auto"/>
              <w:ind w:left="14" w:right="206" w:hanging="13"/>
            </w:pPr>
            <w:r>
              <w:t>“三公</w:t>
            </w:r>
            <w:r>
              <w:rPr>
                <w:spacing w:val="-58"/>
              </w:rPr>
              <w:t xml:space="preserve"> </w:t>
            </w:r>
            <w:r>
              <w:t>”经费</w:t>
            </w:r>
            <w:r>
              <w:rPr>
                <w:spacing w:val="-8"/>
              </w:rPr>
              <w:t>：（</w:t>
            </w:r>
            <w:r>
              <w:t xml:space="preserve">决算数一年初 </w:t>
            </w:r>
            <w:r>
              <w:rPr>
                <w:spacing w:val="-1"/>
              </w:rPr>
              <w:t>预算数/年初预算数）*100%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119" w:line="315" w:lineRule="auto"/>
              <w:ind w:left="17" w:right="9"/>
            </w:pPr>
            <w:r>
              <w:rPr>
                <w:spacing w:val="-2"/>
              </w:rPr>
              <w:t>差异率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W0，得满分；差异率（绝对值）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&gt;0</w:t>
            </w:r>
            <w:r>
              <w:t xml:space="preserve"> </w:t>
            </w:r>
            <w:r>
              <w:rPr>
                <w:spacing w:val="-3"/>
              </w:rPr>
              <w:t>时，每增加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5% （含）扣减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分，减 至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0</w:t>
            </w:r>
            <w:r>
              <w:t xml:space="preserve">  </w:t>
            </w:r>
            <w:r>
              <w:rPr>
                <w:spacing w:val="-3"/>
              </w:rPr>
              <w:t>分为止。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2240" w:h="15840"/>
          <w:pgMar w:top="1346" w:right="288" w:bottom="1070" w:left="1636" w:header="0" w:footer="908" w:gutter="0"/>
          <w:cols w:space="720" w:num="1"/>
        </w:sectPr>
      </w:pPr>
    </w:p>
    <w:p>
      <w:pPr>
        <w:spacing w:before="73"/>
      </w:pPr>
    </w:p>
    <w:tbl>
      <w:tblPr>
        <w:tblStyle w:val="5"/>
        <w:tblW w:w="103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456"/>
        <w:gridCol w:w="270"/>
        <w:gridCol w:w="263"/>
        <w:gridCol w:w="456"/>
        <w:gridCol w:w="1103"/>
        <w:gridCol w:w="456"/>
        <w:gridCol w:w="935"/>
        <w:gridCol w:w="533"/>
        <w:gridCol w:w="2461"/>
        <w:gridCol w:w="2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38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" w:type="dxa"/>
            <w:tcBorders>
              <w:top w:val="nil"/>
              <w:right w:val="nil"/>
            </w:tcBorders>
            <w:textDirection w:val="tbRlV"/>
            <w:vAlign w:val="top"/>
          </w:tcPr>
          <w:p>
            <w:pPr>
              <w:pStyle w:val="6"/>
              <w:spacing w:before="100" w:line="210" w:lineRule="auto"/>
              <w:ind w:left="136"/>
            </w:pPr>
            <w:r>
              <w:rPr>
                <w:spacing w:val="1"/>
              </w:rPr>
              <w:t>预</w:t>
            </w:r>
            <w:r>
              <w:rPr>
                <w:spacing w:val="70"/>
              </w:rPr>
              <w:t xml:space="preserve"> </w:t>
            </w:r>
            <w:r>
              <w:rPr>
                <w:spacing w:val="1"/>
              </w:rPr>
              <w:t>编</w:t>
            </w:r>
            <w:r>
              <w:rPr>
                <w:spacing w:val="70"/>
              </w:rPr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68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>
                <w:spacing w:val="68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68"/>
                <w:w w:val="101"/>
              </w:rPr>
              <w:t xml:space="preserve"> </w:t>
            </w:r>
            <w:r>
              <w:rPr>
                <w:spacing w:val="1"/>
              </w:rPr>
              <w:t>性</w:t>
            </w:r>
          </w:p>
        </w:tc>
        <w:tc>
          <w:tcPr>
            <w:tcW w:w="263" w:type="dxa"/>
            <w:tcBorders>
              <w:top w:val="nil"/>
              <w:left w:val="nil"/>
            </w:tcBorders>
            <w:textDirection w:val="tbRlV"/>
            <w:vAlign w:val="top"/>
          </w:tcPr>
          <w:p>
            <w:pPr>
              <w:pStyle w:val="6"/>
              <w:spacing w:before="8" w:line="209" w:lineRule="auto"/>
              <w:ind w:left="136"/>
            </w:pPr>
            <w:r>
              <w:rPr>
                <w:spacing w:val="1"/>
              </w:rPr>
              <w:t>算</w:t>
            </w:r>
            <w:r>
              <w:rPr>
                <w:spacing w:val="69"/>
              </w:rPr>
              <w:t xml:space="preserve"> </w:t>
            </w:r>
            <w:r>
              <w:rPr>
                <w:spacing w:val="1"/>
              </w:rPr>
              <w:t>制</w:t>
            </w:r>
            <w:r>
              <w:rPr>
                <w:spacing w:val="71"/>
              </w:rPr>
              <w:t xml:space="preserve"> </w:t>
            </w:r>
            <w:r>
              <w:rPr>
                <w:spacing w:val="1"/>
              </w:rPr>
              <w:t>执</w:t>
            </w:r>
            <w:r>
              <w:rPr>
                <w:spacing w:val="68"/>
              </w:rPr>
              <w:t xml:space="preserve"> </w:t>
            </w:r>
            <w:r>
              <w:rPr>
                <w:spacing w:val="1"/>
              </w:rPr>
              <w:t>的</w:t>
            </w:r>
            <w:r>
              <w:rPr>
                <w:spacing w:val="68"/>
              </w:rPr>
              <w:t xml:space="preserve"> </w:t>
            </w:r>
            <w:r>
              <w:rPr>
                <w:spacing w:val="1"/>
              </w:rPr>
              <w:t>范</w:t>
            </w:r>
          </w:p>
        </w:tc>
        <w:tc>
          <w:tcPr>
            <w:tcW w:w="456" w:type="dxa"/>
            <w:tcBorders>
              <w:top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160"/>
            </w:pPr>
            <w:r>
              <w:rPr>
                <w:spacing w:val="-9"/>
              </w:rPr>
              <w:t>10</w:t>
            </w:r>
          </w:p>
        </w:tc>
        <w:tc>
          <w:tcPr>
            <w:tcW w:w="1103" w:type="dxa"/>
            <w:tcBorders>
              <w:top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4" w:lineRule="auto"/>
              <w:ind w:left="12" w:right="50" w:firstLine="1"/>
              <w:jc w:val="both"/>
            </w:pPr>
            <w:r>
              <w:rPr>
                <w:spacing w:val="-2"/>
              </w:rPr>
              <w:t>项目支出中 开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支在职人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员及</w:t>
            </w:r>
            <w:r>
              <w:t xml:space="preserve"> </w:t>
            </w:r>
            <w:r>
              <w:rPr>
                <w:spacing w:val="-2"/>
              </w:rPr>
              <w:t>离退休 经费比</w:t>
            </w:r>
            <w:r>
              <w:rPr>
                <w:spacing w:val="5"/>
              </w:rPr>
              <w:t xml:space="preserve"> </w:t>
            </w:r>
            <w:r>
              <w:t>重</w:t>
            </w:r>
          </w:p>
        </w:tc>
        <w:tc>
          <w:tcPr>
            <w:tcW w:w="456" w:type="dxa"/>
            <w:tcBorders>
              <w:top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161"/>
            </w:pPr>
            <w:r>
              <w:rPr>
                <w:spacing w:val="-9"/>
              </w:rPr>
              <w:t>10</w:t>
            </w:r>
          </w:p>
        </w:tc>
        <w:tc>
          <w:tcPr>
            <w:tcW w:w="935" w:type="dxa"/>
            <w:tcBorders>
              <w:top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tcBorders>
              <w:top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right="5"/>
              <w:jc w:val="right"/>
            </w:pPr>
            <w:r>
              <w:rPr>
                <w:spacing w:val="-9"/>
              </w:rPr>
              <w:t>10</w:t>
            </w:r>
          </w:p>
        </w:tc>
        <w:tc>
          <w:tcPr>
            <w:tcW w:w="2461" w:type="dxa"/>
            <w:tcBorders>
              <w:top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3" w:lineRule="auto"/>
              <w:ind w:left="13" w:right="5"/>
              <w:jc w:val="both"/>
            </w:pPr>
            <w:r>
              <w:rPr>
                <w:spacing w:val="4"/>
              </w:rPr>
              <w:t>财政拨款项目支出</w:t>
            </w:r>
            <w:r>
              <w:rPr>
                <w:spacing w:val="-9"/>
              </w:rPr>
              <w:t>：（</w:t>
            </w:r>
            <w:r>
              <w:rPr>
                <w:spacing w:val="4"/>
              </w:rPr>
              <w:t>工资福利支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 xml:space="preserve">出+离休费+退休费）/项目支出 合 </w:t>
            </w:r>
            <w:r>
              <w:rPr>
                <w:spacing w:val="-1"/>
              </w:rPr>
              <w:t>计*100%</w:t>
            </w:r>
          </w:p>
        </w:tc>
        <w:tc>
          <w:tcPr>
            <w:tcW w:w="2989" w:type="dxa"/>
            <w:tcBorders>
              <w:top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3" w:lineRule="auto"/>
              <w:ind w:left="27" w:right="197" w:firstLine="5"/>
            </w:pPr>
            <w:r>
              <w:rPr>
                <w:spacing w:val="-2"/>
              </w:rPr>
              <w:t>比重=0,得满分；比重＞0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时，每增加</w:t>
            </w:r>
            <w:r>
              <w:t xml:space="preserve">   </w:t>
            </w:r>
            <w:r>
              <w:rPr>
                <w:spacing w:val="-4"/>
              </w:rPr>
              <w:t>1% （含）扣减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0.5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88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6" w:lineRule="auto"/>
              <w:ind w:left="16" w:right="8"/>
            </w:pPr>
            <w:r>
              <w:rPr>
                <w:spacing w:val="19"/>
              </w:rPr>
              <w:t>财务</w:t>
            </w:r>
            <w:r>
              <w:t xml:space="preserve"> </w:t>
            </w:r>
            <w:r>
              <w:rPr>
                <w:spacing w:val="19"/>
              </w:rPr>
              <w:t>状况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160"/>
            </w:pPr>
            <w:r>
              <w:rPr>
                <w:spacing w:val="-9"/>
              </w:rPr>
              <w:t>15</w:t>
            </w:r>
          </w:p>
        </w:tc>
        <w:tc>
          <w:tcPr>
            <w:tcW w:w="533" w:type="dxa"/>
            <w:gridSpan w:val="2"/>
            <w:vAlign w:val="top"/>
          </w:tcPr>
          <w:p>
            <w:pPr>
              <w:pStyle w:val="6"/>
              <w:spacing w:before="232" w:line="341" w:lineRule="auto"/>
              <w:ind w:left="12" w:right="200" w:firstLine="6"/>
            </w:pPr>
            <w:r>
              <w:rPr>
                <w:spacing w:val="-6"/>
              </w:rPr>
              <w:t>资产</w:t>
            </w:r>
            <w:r>
              <w:t xml:space="preserve"> </w:t>
            </w:r>
            <w:r>
              <w:rPr>
                <w:spacing w:val="-3"/>
              </w:rPr>
              <w:t>状况</w:t>
            </w:r>
          </w:p>
        </w:tc>
        <w:tc>
          <w:tcPr>
            <w:tcW w:w="45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93"/>
            </w:pPr>
            <w:r>
              <w:t>7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232" w:line="341" w:lineRule="auto"/>
              <w:ind w:left="12" w:right="290" w:firstLine="6"/>
            </w:pPr>
            <w:r>
              <w:rPr>
                <w:spacing w:val="-3"/>
              </w:rPr>
              <w:t>资产类往来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款变动率</w:t>
            </w:r>
          </w:p>
        </w:tc>
        <w:tc>
          <w:tcPr>
            <w:tcW w:w="45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94"/>
            </w:pPr>
            <w:r>
              <w:t>7</w:t>
            </w:r>
          </w:p>
        </w:tc>
        <w:tc>
          <w:tcPr>
            <w:tcW w:w="93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97"/>
            </w:pPr>
            <w:r>
              <w:rPr>
                <w:spacing w:val="-3"/>
              </w:rPr>
              <w:t>7.0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4" w:line="221" w:lineRule="auto"/>
              <w:ind w:left="13"/>
            </w:pPr>
            <w:r>
              <w:rPr>
                <w:spacing w:val="-1"/>
              </w:rPr>
              <w:t>应收账款+预付账款+其他应收</w:t>
            </w:r>
          </w:p>
          <w:p>
            <w:pPr>
              <w:pStyle w:val="6"/>
              <w:spacing w:before="135" w:line="334" w:lineRule="auto"/>
              <w:ind w:left="13" w:right="59" w:firstLine="1"/>
            </w:pPr>
            <w:r>
              <w:rPr>
                <w:spacing w:val="2"/>
              </w:rPr>
              <w:t>款</w:t>
            </w:r>
            <w:r>
              <w:rPr>
                <w:spacing w:val="-23"/>
              </w:rPr>
              <w:t>：（</w:t>
            </w:r>
            <w:r>
              <w:rPr>
                <w:spacing w:val="2"/>
              </w:rPr>
              <w:t>本年年末数一上年年末数）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/上年年末数*100%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266" w:line="352" w:lineRule="auto"/>
              <w:ind w:left="18" w:right="8" w:hanging="3"/>
            </w:pPr>
            <w:r>
              <w:rPr>
                <w:spacing w:val="-4"/>
              </w:rPr>
              <w:t>变动率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W0,得满分；变动率＞0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时，每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增加</w:t>
            </w:r>
            <w: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分，减至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分为 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38" w:lineRule="auto"/>
              <w:ind w:left="12" w:right="200" w:firstLine="6"/>
            </w:pPr>
            <w:r>
              <w:rPr>
                <w:spacing w:val="-6"/>
              </w:rPr>
              <w:t>负债</w:t>
            </w:r>
            <w:r>
              <w:t xml:space="preserve"> </w:t>
            </w:r>
            <w:r>
              <w:rPr>
                <w:spacing w:val="-3"/>
              </w:rPr>
              <w:t>状况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90"/>
            </w:pPr>
            <w:r>
              <w:t>8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223" w:line="366" w:lineRule="auto"/>
              <w:ind w:left="12" w:right="290" w:firstLine="5"/>
            </w:pPr>
            <w:r>
              <w:rPr>
                <w:spacing w:val="-3"/>
              </w:rPr>
              <w:t>负债类往来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款变动率</w:t>
            </w:r>
          </w:p>
        </w:tc>
        <w:tc>
          <w:tcPr>
            <w:tcW w:w="45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91"/>
            </w:pPr>
            <w:r>
              <w:t>6</w:t>
            </w:r>
          </w:p>
        </w:tc>
        <w:tc>
          <w:tcPr>
            <w:tcW w:w="93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95"/>
            </w:pPr>
            <w:r>
              <w:rPr>
                <w:spacing w:val="-2"/>
              </w:rPr>
              <w:t>6.0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114" w:line="314" w:lineRule="auto"/>
              <w:ind w:left="13" w:right="5"/>
              <w:jc w:val="both"/>
            </w:pPr>
            <w:r>
              <w:rPr>
                <w:spacing w:val="-1"/>
              </w:rPr>
              <w:t>应付账款+预收账款+其他应付款 +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长期应付款</w:t>
            </w:r>
            <w:r>
              <w:rPr>
                <w:spacing w:val="-13"/>
              </w:rPr>
              <w:t>：（</w:t>
            </w:r>
            <w:r>
              <w:rPr>
                <w:spacing w:val="1"/>
              </w:rPr>
              <w:t>本年年末数一上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t xml:space="preserve"> </w:t>
            </w:r>
            <w:r>
              <w:rPr>
                <w:spacing w:val="-1"/>
              </w:rPr>
              <w:t>年末数）/上年年末数*100%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266" w:line="352" w:lineRule="auto"/>
              <w:ind w:left="18" w:right="8" w:hanging="3"/>
            </w:pPr>
            <w:r>
              <w:rPr>
                <w:spacing w:val="-4"/>
              </w:rPr>
              <w:t>变动率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W0,得满分；变动率＞0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时，每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增加</w:t>
            </w:r>
            <w: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分，减至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分为 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6"/>
              <w:spacing w:before="223" w:line="366" w:lineRule="auto"/>
              <w:ind w:left="12" w:right="290"/>
            </w:pPr>
            <w:r>
              <w:rPr>
                <w:spacing w:val="-1"/>
              </w:rPr>
              <w:t>事业单位借</w:t>
            </w:r>
            <w:r>
              <w:t xml:space="preserve"> </w:t>
            </w:r>
            <w:r>
              <w:rPr>
                <w:spacing w:val="-2"/>
              </w:rPr>
              <w:t>款变动率</w:t>
            </w:r>
          </w:p>
        </w:tc>
        <w:tc>
          <w:tcPr>
            <w:tcW w:w="45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92"/>
            </w:pPr>
            <w:r>
              <w:t>2</w:t>
            </w:r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96"/>
            </w:pPr>
            <w:r>
              <w:rPr>
                <w:spacing w:val="-3"/>
              </w:rPr>
              <w:t>2.0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4" w:line="363" w:lineRule="auto"/>
              <w:ind w:left="15" w:right="127"/>
            </w:pPr>
            <w:r>
              <w:rPr>
                <w:spacing w:val="1"/>
              </w:rPr>
              <w:t>短期借款+长期借款</w:t>
            </w:r>
            <w:r>
              <w:rPr>
                <w:spacing w:val="-11"/>
              </w:rPr>
              <w:t>：（</w:t>
            </w:r>
            <w:r>
              <w:rPr>
                <w:spacing w:val="1"/>
              </w:rPr>
              <w:t>本年年末</w:t>
            </w:r>
            <w:r>
              <w:t xml:space="preserve"> </w:t>
            </w:r>
            <w:r>
              <w:rPr>
                <w:spacing w:val="-1"/>
              </w:rPr>
              <w:t>数一上年年末数）/上年年末数</w:t>
            </w:r>
          </w:p>
          <w:p>
            <w:pPr>
              <w:pStyle w:val="6"/>
              <w:spacing w:before="26" w:line="241" w:lineRule="auto"/>
              <w:ind w:left="13"/>
            </w:pPr>
            <w:r>
              <w:rPr>
                <w:spacing w:val="-1"/>
              </w:rPr>
              <w:t>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266" w:line="352" w:lineRule="auto"/>
              <w:ind w:left="18" w:right="8" w:hanging="3"/>
            </w:pPr>
            <w:r>
              <w:rPr>
                <w:spacing w:val="-4"/>
              </w:rPr>
              <w:t>变动率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W0,得满分；变动率＞0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时，每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增加</w:t>
            </w:r>
            <w:r>
              <w:t xml:space="preserve"> </w:t>
            </w:r>
            <w:r>
              <w:rPr>
                <w:spacing w:val="-2"/>
              </w:rPr>
              <w:t>5% （含）扣减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0.5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分，减至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分为 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8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14" w:right="8" w:firstLine="2"/>
            </w:pPr>
            <w:r>
              <w:rPr>
                <w:spacing w:val="-10"/>
              </w:rPr>
              <w:t>人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员</w:t>
            </w:r>
            <w:r>
              <w:t xml:space="preserve"> </w:t>
            </w:r>
            <w:r>
              <w:rPr>
                <w:spacing w:val="20"/>
              </w:rPr>
              <w:t>情况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93"/>
            </w:pPr>
            <w:r>
              <w:t>5</w:t>
            </w:r>
          </w:p>
        </w:tc>
        <w:tc>
          <w:tcPr>
            <w:tcW w:w="533" w:type="dxa"/>
            <w:gridSpan w:val="2"/>
            <w:vAlign w:val="top"/>
          </w:tcPr>
          <w:p>
            <w:pPr>
              <w:pStyle w:val="6"/>
              <w:spacing w:before="24" w:line="350" w:lineRule="auto"/>
              <w:ind w:left="11" w:right="200"/>
              <w:jc w:val="both"/>
            </w:pPr>
            <w:r>
              <w:rPr>
                <w:spacing w:val="-2"/>
              </w:rPr>
              <w:t>在职</w:t>
            </w:r>
            <w:r>
              <w:t xml:space="preserve"> </w:t>
            </w:r>
            <w:r>
              <w:rPr>
                <w:spacing w:val="-2"/>
              </w:rPr>
              <w:t>人员</w:t>
            </w:r>
            <w:r>
              <w:t xml:space="preserve"> </w:t>
            </w:r>
            <w:r>
              <w:rPr>
                <w:spacing w:val="-2"/>
              </w:rPr>
              <w:t>控制</w:t>
            </w:r>
          </w:p>
        </w:tc>
        <w:tc>
          <w:tcPr>
            <w:tcW w:w="45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92"/>
            </w:pPr>
            <w:r>
              <w:t>3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226" w:line="366" w:lineRule="auto"/>
              <w:ind w:left="12" w:right="290" w:hanging="1"/>
            </w:pPr>
            <w:r>
              <w:rPr>
                <w:spacing w:val="-1"/>
              </w:rPr>
              <w:t>在职人员控</w:t>
            </w:r>
            <w:r>
              <w:t xml:space="preserve"> </w:t>
            </w:r>
            <w:r>
              <w:rPr>
                <w:spacing w:val="-3"/>
              </w:rPr>
              <w:t>制率</w:t>
            </w:r>
          </w:p>
        </w:tc>
        <w:tc>
          <w:tcPr>
            <w:tcW w:w="45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93"/>
            </w:pPr>
            <w:r>
              <w:t>3</w:t>
            </w:r>
          </w:p>
        </w:tc>
        <w:tc>
          <w:tcPr>
            <w:tcW w:w="93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524"/>
            </w:pPr>
            <w:r>
              <w:rPr>
                <w:spacing w:val="-6"/>
              </w:rPr>
              <w:t>162</w:t>
            </w:r>
          </w:p>
        </w:tc>
        <w:tc>
          <w:tcPr>
            <w:tcW w:w="53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56"/>
            </w:pPr>
            <w:r>
              <w:t>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38" w:line="221" w:lineRule="auto"/>
              <w:ind w:left="13"/>
            </w:pPr>
            <w:r>
              <w:rPr>
                <w:spacing w:val="1"/>
              </w:rPr>
              <w:t>在职人员数</w:t>
            </w:r>
            <w:r>
              <w:rPr>
                <w:spacing w:val="-10"/>
              </w:rPr>
              <w:t>：（</w:t>
            </w:r>
            <w:r>
              <w:rPr>
                <w:spacing w:val="1"/>
              </w:rPr>
              <w:t>在职人员数/编制</w:t>
            </w:r>
          </w:p>
          <w:p>
            <w:pPr>
              <w:pStyle w:val="6"/>
              <w:spacing w:before="115" w:line="221" w:lineRule="auto"/>
              <w:ind w:left="15"/>
            </w:pPr>
            <w:r>
              <w:rPr>
                <w:spacing w:val="-1"/>
              </w:rPr>
              <w:t>数）*100%</w:t>
            </w:r>
          </w:p>
        </w:tc>
        <w:tc>
          <w:tcPr>
            <w:tcW w:w="2989" w:type="dxa"/>
            <w:vAlign w:val="top"/>
          </w:tcPr>
          <w:p>
            <w:pPr>
              <w:pStyle w:val="6"/>
              <w:spacing w:before="271" w:line="347" w:lineRule="auto"/>
              <w:ind w:left="15" w:right="8" w:hanging="1"/>
            </w:pPr>
            <w:r>
              <w:rPr>
                <w:spacing w:val="-3"/>
              </w:rPr>
              <w:t>控制率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W100，得满分；控制率每超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1%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扣减</w:t>
            </w:r>
            <w:r>
              <w:t xml:space="preserve"> </w:t>
            </w:r>
            <w:r>
              <w:rPr>
                <w:spacing w:val="-3"/>
              </w:rPr>
              <w:t>0.5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分，减至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分为止。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gridSpan w:val="2"/>
            <w:vAlign w:val="top"/>
          </w:tcPr>
          <w:p>
            <w:pPr>
              <w:pStyle w:val="6"/>
              <w:spacing w:before="124" w:line="341" w:lineRule="auto"/>
              <w:ind w:left="12" w:right="8"/>
            </w:pPr>
            <w:r>
              <w:rPr>
                <w:spacing w:val="-6"/>
              </w:rPr>
              <w:t>财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拨款</w:t>
            </w:r>
          </w:p>
          <w:p>
            <w:pPr>
              <w:pStyle w:val="6"/>
              <w:spacing w:before="23" w:line="325" w:lineRule="auto"/>
              <w:ind w:left="12" w:right="8" w:firstLine="4"/>
            </w:pPr>
            <w:r>
              <w:rPr>
                <w:spacing w:val="-8"/>
              </w:rPr>
              <w:t>（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补</w:t>
            </w:r>
            <w:r>
              <w:t xml:space="preserve"> </w:t>
            </w:r>
            <w:r>
              <w:rPr>
                <w:spacing w:val="-4"/>
              </w:rPr>
              <w:t>助）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人</w:t>
            </w:r>
            <w:r>
              <w:t xml:space="preserve"> </w:t>
            </w:r>
            <w:r>
              <w:rPr>
                <w:spacing w:val="-5"/>
              </w:rPr>
              <w:t>员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控</w:t>
            </w:r>
            <w:r>
              <w:t xml:space="preserve"> 制</w:t>
            </w:r>
          </w:p>
        </w:tc>
        <w:tc>
          <w:tcPr>
            <w:tcW w:w="45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01"/>
            </w:pPr>
            <w:r>
              <w:t>1</w:t>
            </w:r>
          </w:p>
        </w:tc>
        <w:tc>
          <w:tcPr>
            <w:tcW w:w="1103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52" w:lineRule="auto"/>
              <w:ind w:left="12" w:right="50" w:firstLine="1"/>
            </w:pPr>
            <w:r>
              <w:rPr>
                <w:spacing w:val="-2"/>
              </w:rPr>
              <w:t>一般公共预 算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财政拨款</w:t>
            </w:r>
          </w:p>
          <w:p>
            <w:pPr>
              <w:pStyle w:val="6"/>
              <w:spacing w:before="23" w:line="355" w:lineRule="auto"/>
              <w:ind w:left="12" w:right="7" w:firstLine="4"/>
            </w:pPr>
            <w:r>
              <w:rPr>
                <w:spacing w:val="-7"/>
              </w:rPr>
              <w:t>（补助）人员增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减率</w:t>
            </w:r>
          </w:p>
        </w:tc>
        <w:tc>
          <w:tcPr>
            <w:tcW w:w="45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02"/>
            </w:pPr>
            <w:r>
              <w:t>1</w:t>
            </w:r>
          </w:p>
        </w:tc>
        <w:tc>
          <w:tcPr>
            <w:tcW w:w="93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1"/>
            </w:pPr>
            <w:r>
              <w:t>4</w:t>
            </w:r>
          </w:p>
        </w:tc>
        <w:tc>
          <w:tcPr>
            <w:tcW w:w="53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56"/>
            </w:pPr>
            <w:r>
              <w:t>0</w:t>
            </w:r>
          </w:p>
        </w:tc>
        <w:tc>
          <w:tcPr>
            <w:tcW w:w="2461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9" w:lineRule="auto"/>
              <w:ind w:left="13" w:right="59" w:firstLine="3"/>
              <w:jc w:val="both"/>
            </w:pPr>
            <w:r>
              <w:rPr>
                <w:spacing w:val="-1"/>
              </w:rPr>
              <w:t>一般公共预算拨款（补助）开支</w:t>
            </w:r>
            <w:r>
              <w:rPr>
                <w:spacing w:val="1"/>
              </w:rPr>
              <w:t xml:space="preserve">   </w:t>
            </w:r>
            <w:r>
              <w:t>在职人员数</w:t>
            </w:r>
            <w:r>
              <w:rPr>
                <w:spacing w:val="-9"/>
              </w:rPr>
              <w:t>：（</w:t>
            </w:r>
            <w:r>
              <w:t xml:space="preserve">本年数一上年数） </w:t>
            </w:r>
            <w:r>
              <w:rPr>
                <w:spacing w:val="-1"/>
              </w:rPr>
              <w:t>/上年数*100%</w:t>
            </w:r>
          </w:p>
        </w:tc>
        <w:tc>
          <w:tcPr>
            <w:tcW w:w="298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64" w:lineRule="auto"/>
              <w:ind w:left="26" w:right="361" w:hanging="11"/>
            </w:pPr>
            <w:r>
              <w:rPr>
                <w:spacing w:val="-2"/>
              </w:rPr>
              <w:t>增减率£0,得满分；在职人员控制率〉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100%时，增减率＞0,扣减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gridSpan w:val="2"/>
            <w:vAlign w:val="top"/>
          </w:tcPr>
          <w:p>
            <w:pPr>
              <w:pStyle w:val="6"/>
              <w:spacing w:before="26" w:line="348" w:lineRule="auto"/>
              <w:ind w:left="11" w:right="200" w:firstLine="1"/>
              <w:jc w:val="both"/>
            </w:pPr>
            <w:r>
              <w:rPr>
                <w:spacing w:val="-3"/>
              </w:rPr>
              <w:t>其他</w:t>
            </w:r>
            <w:r>
              <w:t xml:space="preserve"> </w:t>
            </w:r>
            <w:r>
              <w:rPr>
                <w:spacing w:val="-2"/>
              </w:rPr>
              <w:t>人员</w:t>
            </w:r>
            <w:r>
              <w:t xml:space="preserve"> </w:t>
            </w:r>
            <w:r>
              <w:rPr>
                <w:spacing w:val="-2"/>
              </w:rPr>
              <w:t>控制</w:t>
            </w:r>
          </w:p>
        </w:tc>
        <w:tc>
          <w:tcPr>
            <w:tcW w:w="45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01"/>
            </w:pPr>
            <w:r>
              <w:t>1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228" w:line="363" w:lineRule="auto"/>
              <w:ind w:left="12" w:right="290"/>
            </w:pPr>
            <w:r>
              <w:rPr>
                <w:spacing w:val="-2"/>
              </w:rPr>
              <w:t>其他人员增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减率</w:t>
            </w:r>
          </w:p>
        </w:tc>
        <w:tc>
          <w:tcPr>
            <w:tcW w:w="45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02"/>
            </w:pPr>
            <w:r>
              <w:t>1</w:t>
            </w:r>
          </w:p>
        </w:tc>
        <w:tc>
          <w:tcPr>
            <w:tcW w:w="93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753"/>
            </w:pPr>
            <w:r>
              <w:t>0</w:t>
            </w:r>
          </w:p>
        </w:tc>
        <w:tc>
          <w:tcPr>
            <w:tcW w:w="53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05"/>
            </w:pPr>
            <w:r>
              <w:rPr>
                <w:spacing w:val="-6"/>
              </w:rPr>
              <w:t>1.0</w:t>
            </w:r>
          </w:p>
        </w:tc>
        <w:tc>
          <w:tcPr>
            <w:tcW w:w="2461" w:type="dxa"/>
            <w:vAlign w:val="top"/>
          </w:tcPr>
          <w:p>
            <w:pPr>
              <w:pStyle w:val="6"/>
              <w:spacing w:before="228" w:line="363" w:lineRule="auto"/>
              <w:ind w:left="13" w:right="59" w:firstLine="1"/>
            </w:pPr>
            <w:r>
              <w:t>其他人员数</w:t>
            </w:r>
            <w:r>
              <w:rPr>
                <w:spacing w:val="-10"/>
              </w:rPr>
              <w:t>：（</w:t>
            </w:r>
            <w:r>
              <w:t>本年数一上年数）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/上年数*100%</w:t>
            </w:r>
          </w:p>
        </w:tc>
        <w:tc>
          <w:tcPr>
            <w:tcW w:w="298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8" w:lineRule="auto"/>
              <w:jc w:val="right"/>
            </w:pPr>
            <w:r>
              <w:rPr>
                <w:spacing w:val="-3"/>
              </w:rPr>
              <w:t>增减率£0,得满分；增减率〉0,扣减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1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88" w:type="dxa"/>
            <w:textDirection w:val="tbRlV"/>
            <w:vAlign w:val="top"/>
          </w:tcPr>
          <w:p>
            <w:pPr>
              <w:pStyle w:val="6"/>
              <w:spacing w:before="212" w:line="210" w:lineRule="auto"/>
              <w:ind w:left="74"/>
            </w:pPr>
            <w:r>
              <w:rPr>
                <w:spacing w:val="1"/>
              </w:rPr>
              <w:t>合  计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62" w:line="185" w:lineRule="auto"/>
              <w:ind w:left="122"/>
            </w:pPr>
            <w:r>
              <w:rPr>
                <w:spacing w:val="-6"/>
              </w:rPr>
              <w:t>100</w:t>
            </w:r>
          </w:p>
        </w:tc>
        <w:tc>
          <w:tcPr>
            <w:tcW w:w="533" w:type="dxa"/>
            <w:gridSpan w:val="2"/>
            <w:vAlign w:val="top"/>
          </w:tcPr>
          <w:p>
            <w:pPr>
              <w:tabs>
                <w:tab w:val="left" w:pos="342"/>
              </w:tabs>
              <w:spacing w:before="120"/>
              <w:ind w:left="18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62" w:line="185" w:lineRule="auto"/>
              <w:ind w:left="122"/>
            </w:pPr>
            <w:r>
              <w:rPr>
                <w:spacing w:val="-6"/>
              </w:rPr>
              <w:t>100</w:t>
            </w:r>
          </w:p>
        </w:tc>
        <w:tc>
          <w:tcPr>
            <w:tcW w:w="1103" w:type="dxa"/>
            <w:vAlign w:val="top"/>
          </w:tcPr>
          <w:p>
            <w:pPr>
              <w:tabs>
                <w:tab w:val="left" w:pos="627"/>
              </w:tabs>
              <w:spacing w:before="120"/>
              <w:ind w:left="47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62" w:line="185" w:lineRule="auto"/>
              <w:ind w:left="123"/>
            </w:pPr>
            <w:r>
              <w:rPr>
                <w:spacing w:val="-6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tabs>
                <w:tab w:val="left" w:pos="545"/>
              </w:tabs>
              <w:spacing w:before="120"/>
              <w:ind w:left="39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33" w:type="dxa"/>
            <w:vAlign w:val="top"/>
          </w:tcPr>
          <w:p>
            <w:pPr>
              <w:pStyle w:val="6"/>
              <w:spacing w:before="263" w:line="184" w:lineRule="auto"/>
              <w:ind w:left="14"/>
            </w:pPr>
            <w:r>
              <w:rPr>
                <w:spacing w:val="-2"/>
              </w:rPr>
              <w:t>88.5</w:t>
            </w:r>
          </w:p>
        </w:tc>
        <w:tc>
          <w:tcPr>
            <w:tcW w:w="2461" w:type="dxa"/>
            <w:vAlign w:val="top"/>
          </w:tcPr>
          <w:p>
            <w:pPr>
              <w:tabs>
                <w:tab w:val="left" w:pos="1308"/>
              </w:tabs>
              <w:spacing w:before="120"/>
              <w:ind w:left="115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2989" w:type="dxa"/>
            <w:vAlign w:val="top"/>
          </w:tcPr>
          <w:p>
            <w:pPr>
              <w:tabs>
                <w:tab w:val="left" w:pos="1571"/>
              </w:tabs>
              <w:spacing w:before="120"/>
              <w:ind w:left="141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</w:tbl>
    <w:p>
      <w:pPr>
        <w:spacing w:before="82" w:line="221" w:lineRule="auto"/>
        <w:ind w:left="1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注：1.财务状况不含企业化管理事业单位和民间</w:t>
      </w:r>
      <w:r>
        <w:rPr>
          <w:rFonts w:ascii="宋体" w:hAnsi="宋体" w:eastAsia="宋体" w:cs="宋体"/>
          <w:spacing w:val="-1"/>
          <w:sz w:val="16"/>
          <w:szCs w:val="16"/>
        </w:rPr>
        <w:t>非营利组织。</w:t>
      </w:r>
    </w:p>
    <w:p>
      <w:pPr>
        <w:spacing w:before="136" w:line="220" w:lineRule="auto"/>
        <w:ind w:left="43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2.</w:t>
      </w:r>
      <w:r>
        <w:rPr>
          <w:rFonts w:ascii="宋体" w:hAnsi="宋体" w:eastAsia="宋体" w:cs="宋体"/>
          <w:spacing w:val="67"/>
          <w:w w:val="101"/>
          <w:sz w:val="16"/>
          <w:szCs w:val="16"/>
        </w:rPr>
        <w:t xml:space="preserve"> </w:t>
      </w:r>
      <w:r>
        <w:rPr>
          <w:rFonts w:ascii="宋体" w:hAnsi="宋体" w:eastAsia="宋体" w:cs="宋体"/>
          <w:sz w:val="16"/>
          <w:szCs w:val="16"/>
        </w:rPr>
        <w:t>财政拨款结转和结余率、财政拨款结转和结余上下年变动率评价指标中，中央部门上年、本年年</w:t>
      </w:r>
      <w:r>
        <w:rPr>
          <w:rFonts w:ascii="宋体" w:hAnsi="宋体" w:eastAsia="宋体" w:cs="宋体"/>
          <w:spacing w:val="-1"/>
          <w:sz w:val="16"/>
          <w:szCs w:val="16"/>
        </w:rPr>
        <w:t>末结转和结余数均不含暂付款。</w:t>
      </w:r>
    </w:p>
    <w:p>
      <w:pPr>
        <w:spacing w:before="136" w:line="221" w:lineRule="auto"/>
        <w:ind w:left="43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3.      各项评分标准中，对于分子不为。且分母为。的情况，按。分计算；分子、分母同为。的情况，按满分计算。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5" w:lineRule="auto"/>
        <w:ind w:left="7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七、其他重要事项情况说明</w:t>
      </w:r>
    </w:p>
    <w:p>
      <w:pPr>
        <w:spacing w:before="293" w:line="219" w:lineRule="auto"/>
        <w:ind w:left="76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（一）机关运行经费支出情况的说明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footerReference r:id="rId18" w:type="default"/>
          <w:pgSz w:w="12240" w:h="15840"/>
          <w:pgMar w:top="1346" w:right="288" w:bottom="1070" w:left="1636" w:header="0" w:footer="908" w:gutter="0"/>
          <w:cols w:space="720" w:num="1"/>
        </w:sectPr>
      </w:pPr>
    </w:p>
    <w:p>
      <w:pPr>
        <w:pStyle w:val="2"/>
        <w:spacing w:line="465" w:lineRule="auto"/>
      </w:pPr>
    </w:p>
    <w:p>
      <w:pPr>
        <w:spacing w:before="98" w:line="390" w:lineRule="auto"/>
        <w:ind w:left="7" w:right="102" w:firstLine="7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1"/>
          <w:sz w:val="30"/>
          <w:szCs w:val="30"/>
        </w:rPr>
        <w:t>年度机关运行经费支出</w:t>
      </w:r>
      <w:r>
        <w:rPr>
          <w:rFonts w:ascii="宋体" w:hAnsi="宋体" w:eastAsia="宋体" w:cs="宋体"/>
          <w:spacing w:val="-5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43. 25 </w:t>
      </w:r>
      <w:r>
        <w:rPr>
          <w:rFonts w:ascii="宋体" w:hAnsi="宋体" w:eastAsia="宋体" w:cs="宋体"/>
          <w:spacing w:val="-1"/>
          <w:sz w:val="30"/>
          <w:szCs w:val="30"/>
        </w:rPr>
        <w:t>万元，比年初预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算数增加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3. 49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万元，增长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8.78%</w:t>
      </w: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 xml:space="preserve">。主要原因是其他交通费的增 </w:t>
      </w:r>
      <w:r>
        <w:rPr>
          <w:rFonts w:ascii="宋体" w:hAnsi="宋体" w:eastAsia="宋体" w:cs="宋体"/>
          <w:spacing w:val="-4"/>
          <w:sz w:val="30"/>
          <w:szCs w:val="30"/>
        </w:rPr>
        <w:t>加。</w:t>
      </w:r>
    </w:p>
    <w:p>
      <w:pPr>
        <w:spacing w:before="58" w:line="219" w:lineRule="auto"/>
        <w:ind w:left="75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（二）</w:t>
      </w:r>
      <w:r>
        <w:rPr>
          <w:rFonts w:ascii="宋体" w:hAnsi="宋体" w:eastAsia="宋体" w:cs="宋体"/>
          <w:spacing w:val="36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政府采购情况</w:t>
      </w:r>
    </w:p>
    <w:p>
      <w:pPr>
        <w:spacing w:before="236" w:line="384" w:lineRule="auto"/>
        <w:ind w:right="101" w:firstLine="74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本部门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2018 </w:t>
      </w:r>
      <w:r>
        <w:rPr>
          <w:rFonts w:ascii="宋体" w:hAnsi="宋体" w:eastAsia="宋体" w:cs="宋体"/>
          <w:sz w:val="30"/>
          <w:szCs w:val="30"/>
        </w:rPr>
        <w:t>年度政府采购支出总额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0 </w:t>
      </w:r>
      <w:r>
        <w:rPr>
          <w:rFonts w:ascii="宋体" w:hAnsi="宋体" w:eastAsia="宋体" w:cs="宋体"/>
          <w:sz w:val="30"/>
          <w:szCs w:val="30"/>
        </w:rPr>
        <w:t xml:space="preserve">万元，从采购类型来 看，政府采购 </w:t>
      </w:r>
      <w:r>
        <w:rPr>
          <w:rFonts w:ascii="宋体" w:hAnsi="宋体" w:eastAsia="宋体" w:cs="宋体"/>
          <w:spacing w:val="4"/>
          <w:sz w:val="30"/>
          <w:szCs w:val="30"/>
        </w:rPr>
        <w:t>货物支出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4"/>
          <w:sz w:val="30"/>
          <w:szCs w:val="30"/>
        </w:rPr>
        <w:t>万元、政府采购工程支出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4"/>
          <w:sz w:val="30"/>
          <w:szCs w:val="30"/>
        </w:rPr>
        <w:t>万元、政府 采购服务支出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4"/>
          <w:sz w:val="30"/>
          <w:szCs w:val="30"/>
        </w:rPr>
        <w:t>万元。授予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中小企业合同金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1"/>
          <w:sz w:val="30"/>
          <w:szCs w:val="30"/>
        </w:rPr>
        <w:t>万元，占政府采 购支出总额的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0%,</w:t>
      </w:r>
      <w:r>
        <w:rPr>
          <w:rFonts w:ascii="宋体" w:hAnsi="宋体" w:eastAsia="宋体" w:cs="宋体"/>
          <w:spacing w:val="-1"/>
          <w:sz w:val="30"/>
          <w:szCs w:val="30"/>
        </w:rPr>
        <w:t>其中授予小微企业合同金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额</w:t>
      </w:r>
      <w:r>
        <w:rPr>
          <w:rFonts w:ascii="宋体" w:hAnsi="宋体" w:eastAsia="宋体" w:cs="宋体"/>
          <w:spacing w:val="-5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3"/>
          <w:sz w:val="30"/>
          <w:szCs w:val="30"/>
        </w:rPr>
        <w:t>万元，占政府 采购支出总额的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0%</w:t>
      </w:r>
      <w:r>
        <w:rPr>
          <w:rFonts w:ascii="宋体" w:hAnsi="宋体" w:eastAsia="宋体" w:cs="宋体"/>
          <w:spacing w:val="-3"/>
          <w:sz w:val="30"/>
          <w:szCs w:val="30"/>
        </w:rPr>
        <w:t>。</w:t>
      </w:r>
    </w:p>
    <w:p>
      <w:pPr>
        <w:spacing w:before="76" w:line="220" w:lineRule="auto"/>
        <w:ind w:left="75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9"/>
          <w:sz w:val="30"/>
          <w:szCs w:val="30"/>
        </w:rPr>
        <w:t>（三）</w:t>
      </w:r>
      <w:r>
        <w:rPr>
          <w:rFonts w:ascii="宋体" w:hAnsi="宋体" w:eastAsia="宋体" w:cs="宋体"/>
          <w:spacing w:val="52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9"/>
          <w:sz w:val="30"/>
          <w:szCs w:val="30"/>
        </w:rPr>
        <w:t>国有资产占用情况</w:t>
      </w:r>
    </w:p>
    <w:p>
      <w:pPr>
        <w:spacing w:before="228" w:line="379" w:lineRule="auto"/>
        <w:ind w:right="22" w:firstLine="738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截至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4"/>
          <w:sz w:val="30"/>
          <w:szCs w:val="30"/>
        </w:rPr>
        <w:t>年</w:t>
      </w:r>
      <w:r>
        <w:rPr>
          <w:rFonts w:ascii="宋体" w:hAnsi="宋体" w:eastAsia="宋体" w:cs="宋体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12 </w:t>
      </w:r>
      <w:r>
        <w:rPr>
          <w:rFonts w:ascii="宋体" w:hAnsi="宋体" w:eastAsia="宋体" w:cs="宋体"/>
          <w:spacing w:val="-4"/>
          <w:sz w:val="30"/>
          <w:szCs w:val="30"/>
        </w:rPr>
        <w:t>月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31</w:t>
      </w:r>
      <w:r>
        <w:rPr>
          <w:rFonts w:ascii="Times New Roman" w:hAnsi="Times New Roman" w:eastAsia="Times New Roman" w:cs="Times New Roman"/>
          <w:spacing w:val="4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日，本部门共有车辆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4 </w:t>
      </w:r>
      <w:r>
        <w:rPr>
          <w:rFonts w:ascii="宋体" w:hAnsi="宋体" w:eastAsia="宋体" w:cs="宋体"/>
          <w:spacing w:val="-4"/>
          <w:sz w:val="30"/>
          <w:szCs w:val="30"/>
        </w:rPr>
        <w:t>辆，与上年持 平。其中</w:t>
      </w:r>
      <w:r>
        <w:rPr>
          <w:rFonts w:ascii="宋体" w:hAnsi="宋体" w:eastAsia="宋体" w:cs="宋体"/>
          <w:spacing w:val="-5"/>
          <w:sz w:val="30"/>
          <w:szCs w:val="30"/>
        </w:rPr>
        <w:t>，副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部（省）级及以上领导用车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4"/>
          <w:sz w:val="30"/>
          <w:szCs w:val="30"/>
        </w:rPr>
        <w:t>辆，主要领导干部用车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5"/>
          <w:sz w:val="30"/>
          <w:szCs w:val="30"/>
        </w:rPr>
        <w:t>辆，机要通信用车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5"/>
          <w:sz w:val="30"/>
          <w:szCs w:val="30"/>
        </w:rPr>
        <w:t>辆，</w:t>
      </w:r>
      <w:r>
        <w:rPr>
          <w:rFonts w:ascii="宋体" w:hAnsi="宋体" w:eastAsia="宋体" w:cs="宋体"/>
          <w:sz w:val="30"/>
          <w:szCs w:val="30"/>
        </w:rPr>
        <w:t xml:space="preserve"> 应急保障用车</w:t>
      </w:r>
      <w:r>
        <w:rPr>
          <w:rFonts w:ascii="宋体" w:hAnsi="宋体" w:eastAsia="宋体" w:cs="宋体"/>
          <w:spacing w:val="-6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4 </w:t>
      </w:r>
      <w:r>
        <w:rPr>
          <w:rFonts w:ascii="宋体" w:hAnsi="宋体" w:eastAsia="宋体" w:cs="宋体"/>
          <w:sz w:val="30"/>
          <w:szCs w:val="30"/>
        </w:rPr>
        <w:t xml:space="preserve">辆，执法执勤用车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0 </w:t>
      </w:r>
      <w:r>
        <w:rPr>
          <w:rFonts w:ascii="宋体" w:hAnsi="宋体" w:eastAsia="宋体" w:cs="宋体"/>
          <w:sz w:val="30"/>
          <w:szCs w:val="30"/>
        </w:rPr>
        <w:t>辆，特种专业技术用车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0 </w:t>
      </w:r>
      <w:r>
        <w:rPr>
          <w:rFonts w:ascii="宋体" w:hAnsi="宋体" w:eastAsia="宋体" w:cs="宋体"/>
          <w:sz w:val="30"/>
          <w:szCs w:val="30"/>
        </w:rPr>
        <w:t>辆，离</w:t>
      </w:r>
      <w:r>
        <w:rPr>
          <w:rFonts w:ascii="宋体" w:hAnsi="宋体" w:eastAsia="宋体" w:cs="宋体"/>
          <w:spacing w:val="-1"/>
          <w:sz w:val="30"/>
          <w:szCs w:val="30"/>
        </w:rPr>
        <w:t>退休干部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用车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4"/>
          <w:sz w:val="30"/>
          <w:szCs w:val="30"/>
        </w:rPr>
        <w:t>辆，其他用车</w:t>
      </w:r>
      <w:r>
        <w:rPr>
          <w:rFonts w:ascii="宋体" w:hAnsi="宋体" w:eastAsia="宋体" w:cs="宋体"/>
          <w:spacing w:val="-5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0 </w:t>
      </w:r>
      <w:r>
        <w:rPr>
          <w:rFonts w:ascii="宋体" w:hAnsi="宋体" w:eastAsia="宋体" w:cs="宋体"/>
          <w:spacing w:val="-4"/>
          <w:sz w:val="30"/>
          <w:szCs w:val="30"/>
        </w:rPr>
        <w:t>辆；单位价值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50 </w:t>
      </w:r>
      <w:r>
        <w:rPr>
          <w:rFonts w:ascii="宋体" w:hAnsi="宋体" w:eastAsia="宋体" w:cs="宋体"/>
          <w:spacing w:val="-4"/>
          <w:sz w:val="30"/>
          <w:szCs w:val="30"/>
        </w:rPr>
        <w:t>万</w:t>
      </w:r>
      <w:r>
        <w:rPr>
          <w:rFonts w:ascii="宋体" w:hAnsi="宋体" w:eastAsia="宋体" w:cs="宋体"/>
          <w:spacing w:val="-5"/>
          <w:sz w:val="30"/>
          <w:szCs w:val="30"/>
        </w:rPr>
        <w:t>元以上通用设备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spacing w:val="21"/>
          <w:w w:val="10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台（套</w:t>
      </w:r>
      <w:r>
        <w:rPr>
          <w:rFonts w:ascii="宋体" w:hAnsi="宋体" w:eastAsia="宋体" w:cs="宋体"/>
          <w:spacing w:val="9"/>
          <w:sz w:val="30"/>
          <w:szCs w:val="30"/>
        </w:rPr>
        <w:t>），</w:t>
      </w:r>
      <w:r>
        <w:rPr>
          <w:rFonts w:ascii="宋体" w:hAnsi="宋体" w:eastAsia="宋体" w:cs="宋体"/>
          <w:spacing w:val="-5"/>
          <w:sz w:val="30"/>
          <w:szCs w:val="30"/>
        </w:rPr>
        <w:t>与上年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持平， 单位价值</w:t>
      </w:r>
      <w:r>
        <w:rPr>
          <w:rFonts w:ascii="宋体" w:hAnsi="宋体" w:eastAsia="宋体" w:cs="宋体"/>
          <w:spacing w:val="-3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100 </w:t>
      </w:r>
      <w:r>
        <w:rPr>
          <w:rFonts w:ascii="宋体" w:hAnsi="宋体" w:eastAsia="宋体" w:cs="宋体"/>
          <w:spacing w:val="-4"/>
          <w:sz w:val="30"/>
          <w:szCs w:val="30"/>
        </w:rPr>
        <w:t>万元以上专用设备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台（套）与上年持平</w:t>
      </w:r>
    </w:p>
    <w:p>
      <w:pPr>
        <w:spacing w:before="189" w:line="220" w:lineRule="auto"/>
        <w:ind w:left="752"/>
        <w:outlineLvl w:val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（四）</w:t>
      </w:r>
      <w:r>
        <w:rPr>
          <w:rFonts w:ascii="宋体" w:hAnsi="宋体" w:eastAsia="宋体" w:cs="宋体"/>
          <w:spacing w:val="38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其他需要说明的情况</w:t>
      </w:r>
    </w:p>
    <w:p>
      <w:pPr>
        <w:spacing w:before="262" w:line="379" w:lineRule="auto"/>
        <w:ind w:left="1" w:right="1731" w:firstLine="761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-4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、本部门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2018 </w:t>
      </w:r>
      <w:r>
        <w:rPr>
          <w:rFonts w:ascii="宋体" w:hAnsi="宋体" w:eastAsia="宋体" w:cs="宋体"/>
          <w:sz w:val="30"/>
          <w:szCs w:val="30"/>
        </w:rPr>
        <w:t>年度国有资本经营预算财</w:t>
      </w:r>
      <w:r>
        <w:rPr>
          <w:rFonts w:ascii="宋体" w:hAnsi="宋体" w:eastAsia="宋体" w:cs="宋体"/>
          <w:spacing w:val="-1"/>
          <w:sz w:val="30"/>
          <w:szCs w:val="30"/>
        </w:rPr>
        <w:t>政拨款无收支及 结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转结余情况，故国有资本经营预算财政拨款支出决算表以空表列</w:t>
      </w:r>
    </w:p>
    <w:p>
      <w:pPr>
        <w:pStyle w:val="2"/>
        <w:spacing w:line="244" w:lineRule="auto"/>
      </w:pPr>
    </w:p>
    <w:p>
      <w:pPr>
        <w:spacing w:before="97" w:line="377" w:lineRule="auto"/>
        <w:ind w:left="733" w:hanging="73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示；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 xml:space="preserve">2018 </w:t>
      </w:r>
      <w:r>
        <w:rPr>
          <w:rFonts w:ascii="宋体" w:hAnsi="宋体" w:eastAsia="宋体" w:cs="宋体"/>
          <w:spacing w:val="-7"/>
          <w:sz w:val="30"/>
          <w:szCs w:val="30"/>
        </w:rPr>
        <w:t>年度政府采购无收支及结转结余情况，故政府采购情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况表以</w:t>
      </w:r>
      <w:r>
        <w:rPr>
          <w:rFonts w:ascii="宋体" w:hAnsi="宋体" w:eastAsia="宋体" w:cs="宋体"/>
          <w:spacing w:val="-8"/>
          <w:sz w:val="30"/>
          <w:szCs w:val="30"/>
        </w:rPr>
        <w:t>空表列示。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-3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、由于决算原始数据为元，公开表格为万元保留两位小数, 数据为决算</w:t>
      </w:r>
    </w:p>
    <w:p>
      <w:pPr>
        <w:spacing w:before="46" w:line="220" w:lineRule="auto"/>
        <w:ind w:left="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系统自动提取并四舍五入计算的结果，个别数据合计</w:t>
      </w:r>
      <w:r>
        <w:rPr>
          <w:rFonts w:ascii="宋体" w:hAnsi="宋体" w:eastAsia="宋体" w:cs="宋体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项与分项之和存在小</w:t>
      </w:r>
      <w:r>
        <w:rPr>
          <w:rFonts w:ascii="宋体" w:hAnsi="宋体" w:eastAsia="宋体" w:cs="宋体"/>
          <w:spacing w:val="-2"/>
          <w:sz w:val="30"/>
          <w:szCs w:val="30"/>
        </w:rPr>
        <w:t>数点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footerReference r:id="rId19" w:type="default"/>
          <w:pgSz w:w="12240" w:h="15840"/>
          <w:pgMar w:top="1346" w:right="191" w:bottom="1070" w:left="1653" w:header="0" w:footer="908" w:gutter="0"/>
          <w:cols w:space="720" w:num="1"/>
        </w:sectPr>
      </w:pPr>
    </w:p>
    <w:p>
      <w:pPr>
        <w:pStyle w:val="2"/>
        <w:spacing w:line="463" w:lineRule="auto"/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后差额，特此说明。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footerReference r:id="rId20" w:type="default"/>
          <w:pgSz w:w="12240" w:h="15840"/>
          <w:pgMar w:top="1346" w:right="1836" w:bottom="1358" w:left="1655" w:header="0" w:footer="1196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305" w:line="254" w:lineRule="auto"/>
        <w:ind w:left="3308" w:right="3273" w:hanging="11"/>
        <w:rPr>
          <w:rFonts w:ascii="宋体" w:hAnsi="宋体" w:eastAsia="宋体" w:cs="宋体"/>
          <w:sz w:val="94"/>
          <w:szCs w:val="94"/>
        </w:rPr>
      </w:pPr>
      <w:r>
        <w:rPr>
          <w:rFonts w:ascii="宋体" w:hAnsi="宋体" w:eastAsia="宋体" w:cs="宋体"/>
          <w:color w:val="FDEFBE"/>
          <w:spacing w:val="-9"/>
          <w:sz w:val="94"/>
          <w:szCs w:val="94"/>
        </w:rPr>
        <w:t>第四部分</w:t>
      </w:r>
      <w:r>
        <w:rPr>
          <w:rFonts w:ascii="宋体" w:hAnsi="宋体" w:eastAsia="宋体" w:cs="宋体"/>
          <w:color w:val="FDEFBE"/>
          <w:sz w:val="94"/>
          <w:szCs w:val="94"/>
        </w:rPr>
        <w:t xml:space="preserve"> </w:t>
      </w:r>
      <w:r>
        <w:rPr>
          <w:rFonts w:ascii="宋体" w:hAnsi="宋体" w:eastAsia="宋体" w:cs="宋体"/>
          <w:color w:val="FDEFBE"/>
          <w:spacing w:val="-12"/>
          <w:sz w:val="94"/>
          <w:szCs w:val="94"/>
        </w:rPr>
        <w:t>名词解释</w:t>
      </w:r>
    </w:p>
    <w:p>
      <w:pPr>
        <w:spacing w:before="41" w:line="281" w:lineRule="auto"/>
        <w:ind w:left="5" w:right="2" w:firstLine="74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（一）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财政拨款收入</w:t>
      </w:r>
      <w:r>
        <w:rPr>
          <w:rFonts w:ascii="宋体" w:hAnsi="宋体" w:eastAsia="宋体" w:cs="宋体"/>
          <w:spacing w:val="1"/>
          <w:sz w:val="30"/>
          <w:szCs w:val="30"/>
        </w:rPr>
        <w:t>：本年度从本级财政部门取得的财政拨</w:t>
      </w:r>
      <w:r>
        <w:rPr>
          <w:rFonts w:ascii="宋体" w:hAnsi="宋体" w:eastAsia="宋体" w:cs="宋体"/>
          <w:spacing w:val="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款，包括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一般公共预算财政拨款和政府性基金预算财政拨款。</w:t>
      </w:r>
    </w:p>
    <w:p>
      <w:pPr>
        <w:spacing w:before="232" w:line="293" w:lineRule="auto"/>
        <w:ind w:left="11" w:right="2" w:firstLine="74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（二）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事业收入：</w:t>
      </w:r>
      <w:r>
        <w:rPr>
          <w:rFonts w:ascii="宋体" w:hAnsi="宋体" w:eastAsia="宋体" w:cs="宋体"/>
          <w:spacing w:val="1"/>
          <w:sz w:val="30"/>
          <w:szCs w:val="30"/>
        </w:rPr>
        <w:t>指事业单位开展专业业务活动及辅助活动</w:t>
      </w:r>
      <w:r>
        <w:rPr>
          <w:rFonts w:ascii="宋体" w:hAnsi="宋体" w:eastAsia="宋体" w:cs="宋体"/>
          <w:spacing w:val="3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所取得的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收入。</w:t>
      </w:r>
    </w:p>
    <w:p>
      <w:pPr>
        <w:spacing w:before="207" w:line="281" w:lineRule="auto"/>
        <w:ind w:firstLine="7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（三）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z w:val="30"/>
          <w:szCs w:val="30"/>
        </w:rPr>
        <w:t>其他收入：</w:t>
      </w:r>
      <w:r>
        <w:rPr>
          <w:rFonts w:ascii="宋体" w:hAnsi="宋体" w:eastAsia="宋体" w:cs="宋体"/>
          <w:sz w:val="30"/>
          <w:szCs w:val="30"/>
        </w:rPr>
        <w:t>指除上述“财政拨款收入</w:t>
      </w:r>
      <w:r>
        <w:rPr>
          <w:rFonts w:ascii="宋体" w:hAnsi="宋体" w:eastAsia="宋体" w:cs="宋体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”</w:t>
      </w:r>
      <w:r>
        <w:rPr>
          <w:rFonts w:ascii="宋体" w:hAnsi="宋体" w:eastAsia="宋体" w:cs="宋体"/>
          <w:spacing w:val="-9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“事业收入</w:t>
      </w:r>
      <w:r>
        <w:rPr>
          <w:rFonts w:ascii="宋体" w:hAnsi="宋体" w:eastAsia="宋体" w:cs="宋体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”</w:t>
      </w:r>
      <w:r>
        <w:rPr>
          <w:rFonts w:ascii="宋体" w:hAnsi="宋体" w:eastAsia="宋体" w:cs="宋体"/>
          <w:spacing w:val="-89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 xml:space="preserve">“经营收 </w:t>
      </w:r>
      <w:r>
        <w:rPr>
          <w:rFonts w:ascii="宋体" w:hAnsi="宋体" w:eastAsia="宋体" w:cs="宋体"/>
          <w:spacing w:val="-6"/>
          <w:sz w:val="30"/>
          <w:szCs w:val="30"/>
        </w:rPr>
        <w:t>入</w:t>
      </w:r>
      <w:r>
        <w:rPr>
          <w:rFonts w:ascii="宋体" w:hAnsi="宋体" w:eastAsia="宋体" w:cs="宋体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”等以外的收入。</w:t>
      </w:r>
    </w:p>
    <w:p>
      <w:pPr>
        <w:spacing w:before="198" w:line="281" w:lineRule="auto"/>
        <w:ind w:left="11" w:firstLine="74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（四）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用事业基金弥补收支差额：</w:t>
      </w:r>
      <w:r>
        <w:rPr>
          <w:rFonts w:ascii="宋体" w:hAnsi="宋体" w:eastAsia="宋体" w:cs="宋体"/>
          <w:spacing w:val="1"/>
          <w:sz w:val="30"/>
          <w:szCs w:val="30"/>
        </w:rPr>
        <w:t>指事业单位在用当年</w:t>
      </w:r>
      <w:r>
        <w:rPr>
          <w:rFonts w:ascii="宋体" w:hAnsi="宋体" w:eastAsia="宋体" w:cs="宋体"/>
          <w:sz w:val="30"/>
          <w:szCs w:val="30"/>
        </w:rPr>
        <w:t>的“财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政拨款 收入</w:t>
      </w:r>
      <w:r>
        <w:rPr>
          <w:rFonts w:ascii="宋体" w:hAnsi="宋体" w:eastAsia="宋体" w:cs="宋体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”</w:t>
      </w:r>
      <w:r>
        <w:rPr>
          <w:rFonts w:ascii="宋体" w:hAnsi="宋体" w:eastAsia="宋体" w:cs="宋体"/>
          <w:spacing w:val="-36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“财政拨款结转和结余资金</w:t>
      </w:r>
      <w:r>
        <w:rPr>
          <w:rFonts w:ascii="宋体" w:hAnsi="宋体" w:eastAsia="宋体" w:cs="宋体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”</w:t>
      </w:r>
      <w:r>
        <w:rPr>
          <w:rFonts w:ascii="宋体" w:hAnsi="宋体" w:eastAsia="宋体" w:cs="宋体"/>
          <w:spacing w:val="-3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“事业收入</w:t>
      </w:r>
      <w:r>
        <w:rPr>
          <w:rFonts w:ascii="宋体" w:hAnsi="宋体" w:eastAsia="宋体" w:cs="宋体"/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”</w:t>
      </w:r>
      <w:r>
        <w:rPr>
          <w:rFonts w:ascii="宋体" w:hAnsi="宋体" w:eastAsia="宋体" w:cs="宋体"/>
          <w:spacing w:val="-39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“经营 收入</w:t>
      </w:r>
      <w:r>
        <w:rPr>
          <w:rFonts w:ascii="宋体" w:hAnsi="宋体" w:eastAsia="宋体" w:cs="宋体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”“其他收</w:t>
      </w:r>
    </w:p>
    <w:p>
      <w:pPr>
        <w:spacing w:line="281" w:lineRule="auto"/>
        <w:rPr>
          <w:rFonts w:ascii="宋体" w:hAnsi="宋体" w:eastAsia="宋体" w:cs="宋体"/>
          <w:sz w:val="30"/>
          <w:szCs w:val="30"/>
        </w:rPr>
        <w:sectPr>
          <w:footerReference r:id="rId21" w:type="default"/>
          <w:pgSz w:w="12240" w:h="15840"/>
          <w:pgMar w:top="1346" w:right="292" w:bottom="400" w:left="1652" w:header="0" w:footer="0" w:gutter="0"/>
          <w:cols w:space="720" w:num="1"/>
        </w:sectPr>
      </w:pPr>
    </w:p>
    <w:p>
      <w:pPr>
        <w:spacing w:before="59" w:line="198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年度部门决算</w:t>
      </w: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7"/>
          <w:szCs w:val="37"/>
        </w:rPr>
        <w:t>•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名词解释</w:t>
      </w:r>
    </w:p>
    <w:p>
      <w:pPr>
        <w:pStyle w:val="2"/>
        <w:spacing w:line="465" w:lineRule="auto"/>
      </w:pPr>
    </w:p>
    <w:p>
      <w:pPr>
        <w:spacing w:before="98" w:line="333" w:lineRule="auto"/>
        <w:ind w:left="1325" w:right="124" w:hanging="2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入</w:t>
      </w:r>
      <w:r>
        <w:rPr>
          <w:rFonts w:ascii="宋体" w:hAnsi="宋体" w:eastAsia="宋体" w:cs="宋体"/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”不足以安排当年支出的情况下，使用以前年</w:t>
      </w:r>
      <w:r>
        <w:rPr>
          <w:rFonts w:ascii="宋体" w:hAnsi="宋体" w:eastAsia="宋体" w:cs="宋体"/>
          <w:spacing w:val="-3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度积累的事业基金（事业单位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当年收支相抵后按国家规定提取、</w:t>
      </w:r>
      <w:r>
        <w:rPr>
          <w:rFonts w:ascii="宋体" w:hAnsi="宋体" w:eastAsia="宋体" w:cs="宋体"/>
          <w:spacing w:val="-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用于弥补以后年度收支差额的基金）弥补本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年度收支缺口的资 金。</w:t>
      </w:r>
    </w:p>
    <w:p>
      <w:pPr>
        <w:spacing w:before="43" w:line="328" w:lineRule="auto"/>
        <w:ind w:left="1331" w:right="124" w:firstLine="74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（五）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年初结转和结余：</w:t>
      </w:r>
      <w:r>
        <w:rPr>
          <w:rFonts w:ascii="宋体" w:hAnsi="宋体" w:eastAsia="宋体" w:cs="宋体"/>
          <w:spacing w:val="1"/>
          <w:sz w:val="30"/>
          <w:szCs w:val="30"/>
        </w:rPr>
        <w:t>指以前年度尚未完成、结转到本年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仍按原规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定用途继续使用的资金，或项目已完成等产生的结余资 金。</w:t>
      </w:r>
    </w:p>
    <w:p>
      <w:pPr>
        <w:spacing w:before="46" w:line="329" w:lineRule="auto"/>
        <w:ind w:left="1324" w:right="126" w:firstLine="75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（六）</w:t>
      </w:r>
      <w:r>
        <w:rPr>
          <w:rFonts w:ascii="宋体" w:hAnsi="宋体" w:eastAsia="宋体" w:cs="宋体"/>
          <w:spacing w:val="46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结余分配：</w:t>
      </w:r>
      <w:r>
        <w:rPr>
          <w:rFonts w:ascii="宋体" w:hAnsi="宋体" w:eastAsia="宋体" w:cs="宋体"/>
          <w:spacing w:val="-1"/>
          <w:sz w:val="30"/>
          <w:szCs w:val="30"/>
        </w:rPr>
        <w:t>指事业单位按照事业单位会计制度的规定 从非财政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补助结余中分配的事业基金和职工福利基金等。</w:t>
      </w:r>
    </w:p>
    <w:p>
      <w:pPr>
        <w:spacing w:before="42" w:line="329" w:lineRule="auto"/>
        <w:ind w:left="1328" w:right="124" w:firstLine="74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（七）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年末结转和结余：</w:t>
      </w:r>
      <w:r>
        <w:rPr>
          <w:rFonts w:ascii="宋体" w:hAnsi="宋体" w:eastAsia="宋体" w:cs="宋体"/>
          <w:spacing w:val="1"/>
          <w:sz w:val="30"/>
          <w:szCs w:val="30"/>
        </w:rPr>
        <w:t>指单位按有关规定结转到下年或以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后年度继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续使用的资金，或项目已完成等产生的结余资金。</w:t>
      </w:r>
    </w:p>
    <w:p>
      <w:pPr>
        <w:spacing w:before="44" w:line="281" w:lineRule="auto"/>
        <w:ind w:left="1325" w:right="126" w:firstLine="7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（八）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基本支出：</w:t>
      </w:r>
      <w:r>
        <w:rPr>
          <w:rFonts w:ascii="宋体" w:hAnsi="宋体" w:eastAsia="宋体" w:cs="宋体"/>
          <w:spacing w:val="1"/>
          <w:sz w:val="30"/>
          <w:szCs w:val="30"/>
        </w:rPr>
        <w:t>填列单位为保障机构正常运转、完成日常</w:t>
      </w:r>
      <w:r>
        <w:rPr>
          <w:rFonts w:ascii="宋体" w:hAnsi="宋体" w:eastAsia="宋体" w:cs="宋体"/>
          <w:spacing w:val="3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工作任务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而发生的各项支出。</w:t>
      </w:r>
    </w:p>
    <w:p>
      <w:pPr>
        <w:spacing w:before="204" w:line="282" w:lineRule="auto"/>
        <w:ind w:left="1323" w:right="44" w:firstLine="7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（九）项目支出：</w:t>
      </w:r>
      <w:r>
        <w:rPr>
          <w:rFonts w:ascii="宋体" w:hAnsi="宋体" w:eastAsia="宋体" w:cs="宋体"/>
          <w:spacing w:val="-4"/>
          <w:sz w:val="30"/>
          <w:szCs w:val="30"/>
        </w:rPr>
        <w:t>填列单位为完成特定的行政工作任务或事</w:t>
      </w:r>
      <w:r>
        <w:rPr>
          <w:rFonts w:ascii="宋体" w:hAnsi="宋体" w:eastAsia="宋体" w:cs="宋体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业发展目标，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在基本支出之外发生的各项支出</w:t>
      </w:r>
    </w:p>
    <w:p>
      <w:pPr>
        <w:spacing w:before="206" w:line="283" w:lineRule="auto"/>
        <w:ind w:left="1328" w:right="126" w:firstLine="74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（十）资本性支出（基本建设</w:t>
      </w: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）：</w:t>
      </w:r>
      <w:r>
        <w:rPr>
          <w:rFonts w:ascii="宋体" w:hAnsi="宋体" w:eastAsia="宋体" w:cs="宋体"/>
          <w:spacing w:val="1"/>
          <w:sz w:val="30"/>
          <w:szCs w:val="30"/>
        </w:rPr>
        <w:t>填列切块由发展改</w:t>
      </w:r>
      <w:r>
        <w:rPr>
          <w:rFonts w:ascii="宋体" w:hAnsi="宋体" w:eastAsia="宋体" w:cs="宋体"/>
          <w:sz w:val="30"/>
          <w:szCs w:val="30"/>
        </w:rPr>
        <w:t>革部门 安排的基本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建设支出，对企业补助支出不在此科目反映。</w:t>
      </w:r>
    </w:p>
    <w:p>
      <w:pPr>
        <w:spacing w:before="205" w:line="332" w:lineRule="auto"/>
        <w:ind w:left="1328" w:right="124" w:firstLine="74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（十一）资本性支出：</w:t>
      </w:r>
      <w:r>
        <w:rPr>
          <w:rFonts w:ascii="宋体" w:hAnsi="宋体" w:eastAsia="宋体" w:cs="宋体"/>
          <w:sz w:val="30"/>
          <w:szCs w:val="30"/>
        </w:rPr>
        <w:t>填列各单位安排的资本性支出。切块</w:t>
      </w:r>
      <w:r>
        <w:rPr>
          <w:rFonts w:ascii="宋体" w:hAnsi="宋体" w:eastAsia="宋体" w:cs="宋体"/>
          <w:spacing w:val="59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 xml:space="preserve">由发展改革 </w:t>
      </w:r>
      <w:r>
        <w:rPr>
          <w:rFonts w:ascii="宋体" w:hAnsi="宋体" w:eastAsia="宋体" w:cs="宋体"/>
          <w:spacing w:val="-1"/>
          <w:sz w:val="30"/>
          <w:szCs w:val="30"/>
        </w:rPr>
        <w:t>部门安排的基本建设支出不在此科目反映。</w:t>
      </w:r>
    </w:p>
    <w:p>
      <w:pPr>
        <w:spacing w:before="41" w:line="341" w:lineRule="auto"/>
        <w:ind w:left="1323" w:firstLine="7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（十二）“三公</w:t>
      </w:r>
      <w:r>
        <w:rPr>
          <w:rFonts w:ascii="宋体" w:hAnsi="宋体" w:eastAsia="宋体" w:cs="宋体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”经费：</w:t>
      </w:r>
      <w:r>
        <w:rPr>
          <w:rFonts w:ascii="宋体" w:hAnsi="宋体" w:eastAsia="宋体" w:cs="宋体"/>
          <w:spacing w:val="1"/>
          <w:sz w:val="30"/>
          <w:szCs w:val="30"/>
        </w:rPr>
        <w:t>指部门用财政拨款安排的因公出国 （境）费、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公务用车购置及运行费和公务接待费。其中，因公出 国（境）费反映单位公务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出国（境）的国际旅费、国外城市间交</w:t>
      </w:r>
      <w:r>
        <w:rPr>
          <w:rFonts w:ascii="宋体" w:hAnsi="宋体" w:eastAsia="宋体" w:cs="宋体"/>
          <w:spacing w:val="-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通费、住宿费、伙食费、培训费、公杂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费等支出；公务用车购置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及运行费反映单位公务用车购置支出（含车辆购置税）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及租用费、</w:t>
      </w:r>
      <w:r>
        <w:rPr>
          <w:rFonts w:ascii="宋体" w:hAnsi="宋体" w:eastAsia="宋体" w:cs="宋体"/>
          <w:spacing w:val="-5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燃料费、维修费、过路过桥费、保险费、安全奖励费用等支出；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公</w:t>
      </w:r>
    </w:p>
    <w:p>
      <w:pPr>
        <w:spacing w:line="341" w:lineRule="auto"/>
        <w:rPr>
          <w:rFonts w:ascii="宋体" w:hAnsi="宋体" w:eastAsia="宋体" w:cs="宋体"/>
          <w:sz w:val="30"/>
          <w:szCs w:val="30"/>
        </w:rPr>
        <w:sectPr>
          <w:footerReference r:id="rId22" w:type="default"/>
          <w:pgSz w:w="12240" w:h="15840"/>
          <w:pgMar w:top="880" w:right="168" w:bottom="1449" w:left="328" w:header="0" w:footer="1287" w:gutter="0"/>
          <w:cols w:space="720" w:num="1"/>
        </w:sectPr>
      </w:pPr>
    </w:p>
    <w:p>
      <w:pPr>
        <w:spacing w:before="59" w:line="198" w:lineRule="auto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0"/>
          <w:szCs w:val="30"/>
        </w:rPr>
        <w:t xml:space="preserve">2018 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年度部门决算</w:t>
      </w:r>
      <w:r>
        <w:rPr>
          <w:rFonts w:ascii="Times New Roman" w:hAnsi="Times New Roman" w:eastAsia="Times New Roman" w:cs="Times New Roman"/>
          <w:b/>
          <w:bCs/>
          <w:color w:val="FDEFBE"/>
          <w:spacing w:val="-3"/>
          <w:sz w:val="37"/>
          <w:szCs w:val="37"/>
        </w:rPr>
        <w:t>•</w:t>
      </w:r>
      <w:r>
        <w:rPr>
          <w:rFonts w:ascii="宋体" w:hAnsi="宋体" w:eastAsia="宋体" w:cs="宋体"/>
          <w:b/>
          <w:bCs/>
          <w:color w:val="FDEFBE"/>
          <w:spacing w:val="-3"/>
          <w:sz w:val="30"/>
          <w:szCs w:val="30"/>
        </w:rPr>
        <w:t>名词解释</w:t>
      </w:r>
    </w:p>
    <w:p>
      <w:pPr>
        <w:pStyle w:val="2"/>
        <w:spacing w:line="470" w:lineRule="auto"/>
      </w:pPr>
    </w:p>
    <w:p>
      <w:pPr>
        <w:spacing w:before="98" w:line="220" w:lineRule="auto"/>
        <w:ind w:left="132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务接待费反映单位按规定开支的各类公务接待（含外宾接待） 支出。</w:t>
      </w:r>
    </w:p>
    <w:p>
      <w:pPr>
        <w:spacing w:before="202" w:line="337" w:lineRule="auto"/>
        <w:ind w:left="1324" w:right="102" w:firstLine="752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"/>
          <w:sz w:val="30"/>
          <w:szCs w:val="30"/>
        </w:rPr>
        <w:t>（十三）其他交通费用：</w:t>
      </w:r>
      <w:r>
        <w:rPr>
          <w:rFonts w:ascii="宋体" w:hAnsi="宋体" w:eastAsia="宋体" w:cs="宋体"/>
          <w:spacing w:val="2"/>
          <w:sz w:val="30"/>
          <w:szCs w:val="30"/>
        </w:rPr>
        <w:t>填列单位除公务用车运</w:t>
      </w:r>
      <w:r>
        <w:rPr>
          <w:rFonts w:ascii="宋体" w:hAnsi="宋体" w:eastAsia="宋体" w:cs="宋体"/>
          <w:spacing w:val="1"/>
          <w:sz w:val="30"/>
          <w:szCs w:val="30"/>
        </w:rPr>
        <w:t>行维护费以 外的其他交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通费用。如公务交通补贴、租车费用、出租车费用、 飞机、船舶等的燃料费、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维修费、保险费等。</w:t>
      </w:r>
    </w:p>
    <w:p>
      <w:pPr>
        <w:spacing w:before="42" w:line="334" w:lineRule="auto"/>
        <w:ind w:left="1325" w:right="151" w:firstLine="75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（十四）公务用车购置：</w:t>
      </w:r>
      <w:r>
        <w:rPr>
          <w:rFonts w:ascii="宋体" w:hAnsi="宋体" w:eastAsia="宋体" w:cs="宋体"/>
          <w:sz w:val="30"/>
          <w:szCs w:val="30"/>
        </w:rPr>
        <w:t>填列单位公务用车购置支出（含车 辆购置税、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牌照费）。</w:t>
      </w:r>
    </w:p>
    <w:p>
      <w:pPr>
        <w:spacing w:before="40" w:line="332" w:lineRule="auto"/>
        <w:ind w:left="1330" w:right="102" w:firstLine="74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（十五）其他交通工具购置：</w:t>
      </w:r>
      <w:r>
        <w:rPr>
          <w:rFonts w:ascii="宋体" w:hAnsi="宋体" w:eastAsia="宋体" w:cs="宋体"/>
          <w:spacing w:val="1"/>
          <w:sz w:val="30"/>
          <w:szCs w:val="30"/>
        </w:rPr>
        <w:t>填列单位除公务用车外的其他 各类交通工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具（如船舶、飞机）购置支出（含车辆购置税、牌照 费）。</w:t>
      </w:r>
    </w:p>
    <w:p>
      <w:pPr>
        <w:spacing w:before="45" w:line="340" w:lineRule="auto"/>
        <w:ind w:left="1323" w:firstLine="7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"/>
          <w:sz w:val="30"/>
          <w:szCs w:val="30"/>
        </w:rPr>
        <w:t>（十六）机关运行经费：</w:t>
      </w:r>
      <w:r>
        <w:rPr>
          <w:rFonts w:ascii="宋体" w:hAnsi="宋体" w:eastAsia="宋体" w:cs="宋体"/>
          <w:spacing w:val="2"/>
          <w:sz w:val="30"/>
          <w:szCs w:val="30"/>
        </w:rPr>
        <w:t>指为保障行政单位（包</w:t>
      </w:r>
      <w:r>
        <w:rPr>
          <w:rFonts w:ascii="宋体" w:hAnsi="宋体" w:eastAsia="宋体" w:cs="宋体"/>
          <w:spacing w:val="1"/>
          <w:sz w:val="30"/>
          <w:szCs w:val="30"/>
        </w:rPr>
        <w:t>括参照公务 员法管理的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事业单位）运行用于购买货物和服务的各项资金，包</w:t>
      </w:r>
      <w:r>
        <w:rPr>
          <w:rFonts w:ascii="宋体" w:hAnsi="宋体" w:eastAsia="宋体" w:cs="宋体"/>
          <w:spacing w:val="-4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括办公及印刷费、邮电费、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差旅费、会议费、福利费、</w:t>
      </w:r>
      <w:r>
        <w:rPr>
          <w:rFonts w:ascii="宋体" w:hAnsi="宋体" w:eastAsia="宋体" w:cs="宋体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日常维修 费、专</w:t>
      </w:r>
      <w:r>
        <w:rPr>
          <w:rFonts w:ascii="宋体" w:hAnsi="宋体" w:eastAsia="宋体" w:cs="宋体"/>
          <w:spacing w:val="-4"/>
          <w:sz w:val="30"/>
          <w:szCs w:val="30"/>
        </w:rPr>
        <w:t>用材料以及一般设备购置费、办公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用房水电费、办公用房</w:t>
      </w:r>
      <w:r>
        <w:rPr>
          <w:rFonts w:ascii="宋体" w:hAnsi="宋体" w:eastAsia="宋体" w:cs="宋体"/>
          <w:spacing w:val="-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取暖费、办公用房物业管理费、公务用车运行维护费以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及其他费 用。</w:t>
      </w:r>
    </w:p>
    <w:p>
      <w:pPr>
        <w:spacing w:before="41" w:line="332" w:lineRule="auto"/>
        <w:ind w:left="1324" w:right="100" w:firstLine="75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（十七）经费形式:</w:t>
      </w:r>
      <w:r>
        <w:rPr>
          <w:rFonts w:ascii="宋体" w:hAnsi="宋体" w:eastAsia="宋体" w:cs="宋体"/>
          <w:spacing w:val="-2"/>
          <w:sz w:val="30"/>
          <w:szCs w:val="30"/>
        </w:rPr>
        <w:t>按照经费来源，可分为财政拨款、财政</w:t>
      </w:r>
      <w:r>
        <w:rPr>
          <w:rFonts w:ascii="宋体" w:hAnsi="宋体" w:eastAsia="宋体" w:cs="宋体"/>
          <w:spacing w:val="-2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性资金基本保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证、财政性资金定额或定项补助、财政性资金零补 助四类。</w:t>
      </w:r>
    </w:p>
    <w:p>
      <w:pPr>
        <w:spacing w:line="332" w:lineRule="auto"/>
        <w:rPr>
          <w:rFonts w:ascii="宋体" w:hAnsi="宋体" w:eastAsia="宋体" w:cs="宋体"/>
          <w:sz w:val="30"/>
          <w:szCs w:val="30"/>
        </w:rPr>
        <w:sectPr>
          <w:footerReference r:id="rId23" w:type="default"/>
          <w:pgSz w:w="12240" w:h="15840"/>
          <w:pgMar w:top="880" w:right="192" w:bottom="1449" w:left="328" w:header="0" w:footer="1287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51" w:line="188" w:lineRule="auto"/>
        <w:ind w:left="422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26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24" w:type="default"/>
          <w:pgSz w:w="12240" w:h="15840"/>
          <w:pgMar w:top="1346" w:right="1836" w:bottom="400" w:left="1836" w:header="0" w:footer="0" w:gutter="0"/>
          <w:cols w:space="720" w:num="1"/>
        </w:sectPr>
      </w:pPr>
    </w:p>
    <w:p>
      <w:pPr>
        <w:pStyle w:val="2"/>
      </w:pPr>
    </w:p>
    <w:sectPr>
      <w:headerReference r:id="rId25" w:type="default"/>
      <w:pgSz w:w="12240" w:h="15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7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7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7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76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76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7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7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6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4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1ZDZmNmQ0OWJkNTllNThmOTZiZGViNDEzZmRjMGMifQ=="/>
  </w:docVars>
  <w:rsids>
    <w:rsidRoot w:val="00000000"/>
    <w:rsid w:val="4DF25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5.jpeg"/><Relationship Id="rId30" Type="http://schemas.openxmlformats.org/officeDocument/2006/relationships/image" Target="media/image4.jpeg"/><Relationship Id="rId3" Type="http://schemas.openxmlformats.org/officeDocument/2006/relationships/footnotes" Target="footnotes.xml"/><Relationship Id="rId29" Type="http://schemas.openxmlformats.org/officeDocument/2006/relationships/image" Target="media/image3.jpeg"/><Relationship Id="rId28" Type="http://schemas.openxmlformats.org/officeDocument/2006/relationships/image" Target="media/image2.jpeg"/><Relationship Id="rId27" Type="http://schemas.openxmlformats.org/officeDocument/2006/relationships/image" Target="media/image1.jpeg"/><Relationship Id="rId26" Type="http://schemas.openxmlformats.org/officeDocument/2006/relationships/theme" Target="theme/theme1.xml"/><Relationship Id="rId25" Type="http://schemas.openxmlformats.org/officeDocument/2006/relationships/header" Target="header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6153</Words>
  <Characters>6764</Characters>
  <TotalTime>1</TotalTime>
  <ScaleCrop>false</ScaleCrop>
  <LinksUpToDate>false</LinksUpToDate>
  <CharactersWithSpaces>7600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2022-05-27T09:59:00Z</dcterms:created>
  <dc:creator>User</dc:creator>
  <cp:lastModifiedBy>神也很忙</cp:lastModifiedBy>
  <dcterms:modified xsi:type="dcterms:W3CDTF">2024-05-24T06:17:01Z</dcterms:modified>
  <dc:subject>石家庄市xxx部门</dc:subject>
  <dc:title>2017年度部门决算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2024-05-24T11:46:04Z</vt:filetime>
  </property>
  <property fmtid="{D5CDD505-2E9C-101B-9397-08002B2CF9AE}" pid="4" name="KSOProductBuildVer">
    <vt:lpwstr>2052-12.1.0.16929</vt:lpwstr>
  </property>
  <property fmtid="{D5CDD505-2E9C-101B-9397-08002B2CF9AE}" pid="5" name="ICV">
    <vt:lpwstr>05029E4582BE4AB39A63B3A189CCEF58_12</vt:lpwstr>
  </property>
</Properties>
</file>