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0318" w:rsidRDefault="00700318">
      <w:pPr>
        <w:widowControl/>
        <w:jc w:val="left"/>
      </w:pPr>
      <w:r>
        <w:pict>
          <v:rect id="_x0000_s1038" style="position:absolute;margin-left:125.2pt;margin-top:539.2pt;width:329.7pt;height:83.25pt;z-index:251672064;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X1/5gEAAKkDAAAOAAAAZHJzL2Uyb0RvYy54bWysU0tu2zAQ3RfoHQjua8mK1SaC5aBAkKJA&#10;kAZIiq5pirSIip8OaUvuAdobdJVN9z2Xz9EhZTtuuiu6GXD4Ro/vzYzml4PuyEaAV9bUdDrJKRGG&#10;20aZVU0/Ply/OqfEB2Ya1lkjaroVnl4uXr6Y964ShW1t1wggSGJ81buatiG4Kss8b4VmfmKdMAhK&#10;C5oFTGGVNcB6ZNddVuT566y30DiwXHiPt1cjSBeJX0rBwwcpvQikqylqCylCissYs8WcVStgrlV8&#10;L4P9gwrNlMFHj1RXLDCyBvUXlVYcrLcyTLjVmZVScZE8oJtp/szNfcucSF6wOd4d2+T/Hy2/3dwB&#10;UQ3OLi9wVoZpnNLux/fd46/dz2+kiB3qna+w8N7dQfTo3Y3lnz0C2R9ITPy+ZpCgYy06JENq9/bY&#10;bjEEwvGynJ0X5QVOhSM2Lc/OyqKMz2WsOnzuwId3wmoSDzUFnGdqM9vc+DCWHkria52J0dhr1XUj&#10;Gm+SylFYlBiG5YBgPC5ts0X7uL9I3lr4SkmPu1BT/2XNQFDSvTfY7IvpbBaXJyWz8k2BCZwiy1OE&#10;GY5UNR2VRnkPwycGbu8hoP1bexgtq55ZGWtHG2/XwUqVfD6p3fvBfUid2u9uXLjTPFU9/WGL3wAA&#10;AP//AwBQSwMEFAAGAAgAAAAhAOwBC+/fAAAADAEAAA8AAABkcnMvZG93bnJldi54bWxMj0FPwzAM&#10;he9I/IfISNxYwhhjLU2nCcQNkDY2cU0b01RrnKpJt/LvMSe42c9Pz98r1pPvxAmH2AbScDtTIJDq&#10;YFtqNOw/Xm5WIGIyZE0XCDV8Y4R1eXlRmNyGM23xtEuN4BCKudHgUupzKWPt0Js4Cz0S377C4E3i&#10;dWikHcyZw30n50otpTct8QdnenxyWB93o9fwUD3vx7v4OloVN+8HO2yPn29O6+urafMIIuGU/szw&#10;i8/oUDJTFUayUXQaFssFO1lXKuOJHZnKuEzF0vxeZSDLQv4vUf4AAAD//wMAUEsBAi0AFAAGAAgA&#10;AAAhALaDOJL+AAAA4QEAABMAAAAAAAAAAAAAAAAAAAAAAFtDb250ZW50X1R5cGVzXS54bWxQSwEC&#10;LQAUAAYACAAAACEAOP0h/9YAAACUAQAACwAAAAAAAAAAAAAAAAAvAQAAX3JlbHMvLnJlbHNQSwEC&#10;LQAUAAYACAAAACEAPXl9f+YBAACpAwAADgAAAAAAAAAAAAAAAAAuAgAAZHJzL2Uyb0RvYy54bWxQ&#10;SwECLQAUAAYACAAAACEA7AEL798AAAAMAQAADwAAAAAAAAAAAAAAAABABAAAZHJzL2Rvd25yZXYu&#10;eG1sUEsFBgAAAAAEAAQA8wAAAEwFAAAAAA==&#10;" filled="f" stroked="f">
            <v:path arrowok="t"/>
            <v:textbox>
              <w:txbxContent>
                <w:p w:rsidR="00700318" w:rsidRDefault="00B7392C">
                  <w:pPr>
                    <w:spacing w:line="600" w:lineRule="auto"/>
                    <w:jc w:val="left"/>
                    <w:rPr>
                      <w:rFonts w:ascii="黑体" w:eastAsia="黑体" w:hAnsi="黑体" w:cs="黑体"/>
                      <w:color w:val="000000"/>
                      <w:sz w:val="40"/>
                      <w:szCs w:val="40"/>
                    </w:rPr>
                  </w:pPr>
                  <w:r>
                    <w:rPr>
                      <w:rFonts w:ascii="黑体" w:eastAsia="黑体" w:hAnsi="黑体" w:cs="黑体" w:hint="eastAsia"/>
                      <w:color w:val="000000"/>
                      <w:sz w:val="40"/>
                      <w:szCs w:val="40"/>
                    </w:rPr>
                    <w:t>昌黎县人民法院</w:t>
                  </w:r>
                </w:p>
                <w:p w:rsidR="00700318" w:rsidRDefault="00700318">
                  <w:pPr>
                    <w:spacing w:line="600" w:lineRule="auto"/>
                    <w:jc w:val="left"/>
                    <w:rPr>
                      <w:rFonts w:ascii="黑体" w:eastAsia="黑体" w:hAnsi="黑体" w:cs="黑体"/>
                      <w:color w:val="000000"/>
                      <w:sz w:val="40"/>
                      <w:szCs w:val="40"/>
                    </w:rPr>
                  </w:pPr>
                </w:p>
                <w:p w:rsidR="00700318" w:rsidRDefault="00700318">
                  <w:pPr>
                    <w:rPr>
                      <w:szCs w:val="40"/>
                    </w:rPr>
                  </w:pPr>
                </w:p>
              </w:txbxContent>
            </v:textbox>
          </v:rect>
        </w:pict>
      </w:r>
      <w:r>
        <w:pict>
          <v:rect id="_x0000_s1037" style="position:absolute;margin-left:20.95pt;margin-top:538.45pt;width:109.5pt;height:42.75pt;z-index:25167104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X1/5gEAAKkDAAAOAAAAZHJzL2Uyb0RvYy54bWysU0tu2zAQ3RfoHQjua8mK1SaC5aBAkKJA&#10;kAZIiq5pirSIip8OaUvuAdobdJVN9z2Xz9EhZTtuuiu6GXD4Ro/vzYzml4PuyEaAV9bUdDrJKRGG&#10;20aZVU0/Ply/OqfEB2Ya1lkjaroVnl4uXr6Y964ShW1t1wggSGJ81buatiG4Kss8b4VmfmKdMAhK&#10;C5oFTGGVNcB6ZNddVuT566y30DiwXHiPt1cjSBeJX0rBwwcpvQikqylqCylCissYs8WcVStgrlV8&#10;L4P9gwrNlMFHj1RXLDCyBvUXlVYcrLcyTLjVmZVScZE8oJtp/szNfcucSF6wOd4d2+T/Hy2/3dwB&#10;UQ3OLi9wVoZpnNLux/fd46/dz2+kiB3qna+w8N7dQfTo3Y3lnz0C2R9ITPy+ZpCgYy06JENq9/bY&#10;bjEEwvGynJ0X5QVOhSM2Lc/OyqKMz2WsOnzuwId3wmoSDzUFnGdqM9vc+DCWHkria52J0dhr1XUj&#10;Gm+SylFYlBiG5YBgPC5ts0X7uL9I3lr4SkmPu1BT/2XNQFDSvTfY7IvpbBaXJyWz8k2BCZwiy1OE&#10;GY5UNR2VRnkPwycGbu8hoP1bexgtq55ZGWtHG2/XwUqVfD6p3fvBfUid2u9uXLjTPFU9/WGL3wAA&#10;AP//AwBQSwMEFAAGAAgAAAAhAOwBC+/fAAAADAEAAA8AAABkcnMvZG93bnJldi54bWxMj0FPwzAM&#10;he9I/IfISNxYwhhjLU2nCcQNkDY2cU0b01RrnKpJt/LvMSe42c9Pz98r1pPvxAmH2AbScDtTIJDq&#10;YFtqNOw/Xm5WIGIyZE0XCDV8Y4R1eXlRmNyGM23xtEuN4BCKudHgUupzKWPt0Js4Cz0S377C4E3i&#10;dWikHcyZw30n50otpTct8QdnenxyWB93o9fwUD3vx7v4OloVN+8HO2yPn29O6+urafMIIuGU/szw&#10;i8/oUDJTFUayUXQaFssFO1lXKuOJHZnKuEzF0vxeZSDLQv4vUf4AAAD//wMAUEsBAi0AFAAGAAgA&#10;AAAhALaDOJL+AAAA4QEAABMAAAAAAAAAAAAAAAAAAAAAAFtDb250ZW50X1R5cGVzXS54bWxQSwEC&#10;LQAUAAYACAAAACEAOP0h/9YAAACUAQAACwAAAAAAAAAAAAAAAAAvAQAAX3JlbHMvLnJlbHNQSwEC&#10;LQAUAAYACAAAACEAPXl9f+YBAACpAwAADgAAAAAAAAAAAAAAAAAuAgAAZHJzL2Uyb0RvYy54bWxQ&#10;SwECLQAUAAYACAAAACEA7AEL798AAAAMAQAADwAAAAAAAAAAAAAAAABABAAAZHJzL2Rvd25yZXYu&#10;eG1sUEsFBgAAAAAEAAQA8wAAAEwFAAAAAA==&#10;" filled="f" stroked="f">
            <v:path arrowok="t"/>
            <v:textbox>
              <w:txbxContent>
                <w:p w:rsidR="00700318" w:rsidRDefault="00B7392C">
                  <w:pPr>
                    <w:spacing w:line="600" w:lineRule="auto"/>
                    <w:jc w:val="left"/>
                    <w:rPr>
                      <w:rFonts w:ascii="黑体" w:eastAsia="黑体" w:hAnsi="黑体" w:cs="黑体"/>
                      <w:color w:val="000000"/>
                      <w:sz w:val="40"/>
                      <w:szCs w:val="40"/>
                    </w:rPr>
                  </w:pPr>
                  <w:r>
                    <w:rPr>
                      <w:rFonts w:ascii="黑体" w:eastAsia="黑体" w:hAnsi="黑体" w:cs="黑体" w:hint="eastAsia"/>
                      <w:color w:val="000000"/>
                      <w:sz w:val="40"/>
                      <w:szCs w:val="40"/>
                    </w:rPr>
                    <w:t>部门名称：</w:t>
                  </w:r>
                </w:p>
                <w:p w:rsidR="00700318" w:rsidRDefault="00700318">
                  <w:pPr>
                    <w:rPr>
                      <w:szCs w:val="40"/>
                    </w:rPr>
                  </w:pPr>
                </w:p>
              </w:txbxContent>
            </v:textbox>
          </v:rect>
        </w:pict>
      </w:r>
      <w:r>
        <w:pict>
          <v:rect id="文本框 2" o:spid="_x0000_s1026" style="position:absolute;margin-left:23.2pt;margin-top:504.7pt;width:431.7pt;height:46.5pt;z-index:251668992;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X1/5gEAAKkDAAAOAAAAZHJzL2Uyb0RvYy54bWysU0tu2zAQ3RfoHQjua8mK1SaC5aBAkKJA&#10;kAZIiq5pirSIip8OaUvuAdobdJVN9z2Xz9EhZTtuuiu6GXD4Ro/vzYzml4PuyEaAV9bUdDrJKRGG&#10;20aZVU0/Ply/OqfEB2Ya1lkjaroVnl4uXr6Y964ShW1t1wggSGJ81buatiG4Kss8b4VmfmKdMAhK&#10;C5oFTGGVNcB6ZNddVuT566y30DiwXHiPt1cjSBeJX0rBwwcpvQikqylqCylCissYs8WcVStgrlV8&#10;L4P9gwrNlMFHj1RXLDCyBvUXlVYcrLcyTLjVmZVScZE8oJtp/szNfcucSF6wOd4d2+T/Hy2/3dwB&#10;UQ3OLi9wVoZpnNLux/fd46/dz2+kiB3qna+w8N7dQfTo3Y3lnz0C2R9ITPy+ZpCgYy06JENq9/bY&#10;bjEEwvGynJ0X5QVOhSM2Lc/OyqKMz2WsOnzuwId3wmoSDzUFnGdqM9vc+DCWHkria52J0dhr1XUj&#10;Gm+SylFYlBiG5YBgPC5ts0X7uL9I3lr4SkmPu1BT/2XNQFDSvTfY7IvpbBaXJyWz8k2BCZwiy1OE&#10;GY5UNR2VRnkPwycGbu8hoP1bexgtq55ZGWtHG2/XwUqVfD6p3fvBfUid2u9uXLjTPFU9/WGL3wAA&#10;AP//AwBQSwMEFAAGAAgAAAAhAOwBC+/fAAAADAEAAA8AAABkcnMvZG93bnJldi54bWxMj0FPwzAM&#10;he9I/IfISNxYwhhjLU2nCcQNkDY2cU0b01RrnKpJt/LvMSe42c9Pz98r1pPvxAmH2AbScDtTIJDq&#10;YFtqNOw/Xm5WIGIyZE0XCDV8Y4R1eXlRmNyGM23xtEuN4BCKudHgUupzKWPt0Js4Cz0S377C4E3i&#10;dWikHcyZw30n50otpTct8QdnenxyWB93o9fwUD3vx7v4OloVN+8HO2yPn29O6+urafMIIuGU/szw&#10;i8/oUDJTFUayUXQaFssFO1lXKuOJHZnKuEzF0vxeZSDLQv4vUf4AAAD//wMAUEsBAi0AFAAGAAgA&#10;AAAhALaDOJL+AAAA4QEAABMAAAAAAAAAAAAAAAAAAAAAAFtDb250ZW50X1R5cGVzXS54bWxQSwEC&#10;LQAUAAYACAAAACEAOP0h/9YAAACUAQAACwAAAAAAAAAAAAAAAAAvAQAAX3JlbHMvLnJlbHNQSwEC&#10;LQAUAAYACAAAACEAPXl9f+YBAACpAwAADgAAAAAAAAAAAAAAAAAuAgAAZHJzL2Uyb0RvYy54bWxQ&#10;SwECLQAUAAYACAAAACEA7AEL798AAAAMAQAADwAAAAAAAAAAAAAAAABABAAAZHJzL2Rvd25yZXYu&#10;eG1sUEsFBgAAAAAEAAQA8wAAAEwFAAAAAA==&#10;" filled="f" stroked="f">
            <v:path arrowok="t"/>
            <v:textbox>
              <w:txbxContent>
                <w:p w:rsidR="00700318" w:rsidRDefault="00B7392C">
                  <w:pPr>
                    <w:spacing w:line="600" w:lineRule="auto"/>
                    <w:jc w:val="left"/>
                    <w:rPr>
                      <w:rFonts w:ascii="黑体" w:eastAsia="黑体" w:hAnsi="黑体" w:cs="黑体"/>
                      <w:color w:val="000000"/>
                      <w:sz w:val="40"/>
                      <w:szCs w:val="40"/>
                    </w:rPr>
                  </w:pPr>
                  <w:r>
                    <w:rPr>
                      <w:rFonts w:ascii="黑体" w:eastAsia="黑体" w:hAnsi="黑体" w:cs="黑体" w:hint="eastAsia"/>
                      <w:color w:val="000000"/>
                      <w:sz w:val="40"/>
                      <w:szCs w:val="40"/>
                    </w:rPr>
                    <w:t>预算代码：</w:t>
                  </w:r>
                  <w:r>
                    <w:rPr>
                      <w:rFonts w:ascii="黑体" w:eastAsia="黑体" w:hAnsi="黑体" w:cs="黑体"/>
                      <w:color w:val="000000"/>
                      <w:sz w:val="40"/>
                      <w:szCs w:val="40"/>
                    </w:rPr>
                    <w:t>161</w:t>
                  </w:r>
                </w:p>
              </w:txbxContent>
            </v:textbox>
          </v:rect>
        </w:pict>
      </w:r>
      <w:r w:rsidR="00B7392C">
        <w:rPr>
          <w:noProof/>
        </w:rPr>
        <w:drawing>
          <wp:anchor distT="0" distB="0" distL="0" distR="0" simplePos="0" relativeHeight="251646464" behindDoc="1" locked="0" layoutInCell="1" allowOverlap="1">
            <wp:simplePos x="0" y="0"/>
            <wp:positionH relativeFrom="margin">
              <wp:posOffset>-4399280</wp:posOffset>
            </wp:positionH>
            <wp:positionV relativeFrom="margin">
              <wp:posOffset>-1212215</wp:posOffset>
            </wp:positionV>
            <wp:extent cx="11083290" cy="10896600"/>
            <wp:effectExtent l="0" t="1905" r="1905" b="1905"/>
            <wp:wrapNone/>
            <wp:docPr id="1037" name="背景 耗崽"/>
            <wp:cNvGraphicFramePr/>
            <a:graphic xmlns:a="http://schemas.openxmlformats.org/drawingml/2006/main">
              <a:graphicData uri="http://schemas.openxmlformats.org/drawingml/2006/picture">
                <pic:pic xmlns:pic="http://schemas.openxmlformats.org/drawingml/2006/picture">
                  <pic:nvPicPr>
                    <pic:cNvPr id="1037" name="背景 耗崽"/>
                    <pic:cNvPicPr/>
                  </pic:nvPicPr>
                  <pic:blipFill>
                    <a:blip r:embed="rId8" cstate="print"/>
                    <a:srcRect/>
                    <a:stretch>
                      <a:fillRect/>
                    </a:stretch>
                  </pic:blipFill>
                  <pic:spPr>
                    <a:xfrm rot="16200000">
                      <a:off x="0" y="0"/>
                      <a:ext cx="11083290" cy="10896600"/>
                    </a:xfrm>
                    <a:prstGeom prst="rect">
                      <a:avLst/>
                    </a:prstGeom>
                  </pic:spPr>
                </pic:pic>
              </a:graphicData>
            </a:graphic>
          </wp:anchor>
        </w:drawing>
      </w:r>
      <w:r w:rsidR="00B7392C">
        <w:rPr>
          <w:rFonts w:hint="eastAsia"/>
          <w:noProof/>
        </w:rPr>
        <w:drawing>
          <wp:anchor distT="0" distB="0" distL="0" distR="0" simplePos="0" relativeHeight="251649536" behindDoc="0" locked="0" layoutInCell="1" allowOverlap="1">
            <wp:simplePos x="0" y="0"/>
            <wp:positionH relativeFrom="column">
              <wp:posOffset>-180975</wp:posOffset>
            </wp:positionH>
            <wp:positionV relativeFrom="margin">
              <wp:posOffset>-158750</wp:posOffset>
            </wp:positionV>
            <wp:extent cx="610235" cy="610235"/>
            <wp:effectExtent l="0" t="0" r="12065" b="12065"/>
            <wp:wrapNone/>
            <wp:docPr id="1026" name="图片 9" descr="32313539333330313b32313539333238393bb9abb8e6"/>
            <wp:cNvGraphicFramePr/>
            <a:graphic xmlns:a="http://schemas.openxmlformats.org/drawingml/2006/main">
              <a:graphicData uri="http://schemas.openxmlformats.org/drawingml/2006/picture">
                <pic:pic xmlns:pic="http://schemas.openxmlformats.org/drawingml/2006/picture">
                  <pic:nvPicPr>
                    <pic:cNvPr id="1026" name="图片 9" descr="32313539333330313b32313539333238393bb9abb8e6"/>
                    <pic:cNvPicPr/>
                  </pic:nvPicPr>
                  <pic:blipFill>
                    <a:blip r:embed="rId9" cstate="print"/>
                    <a:srcRect/>
                    <a:stretch>
                      <a:fillRect/>
                    </a:stretch>
                  </pic:blipFill>
                  <pic:spPr>
                    <a:xfrm>
                      <a:off x="0" y="0"/>
                      <a:ext cx="610235" cy="610235"/>
                    </a:xfrm>
                    <a:prstGeom prst="rect">
                      <a:avLst/>
                    </a:prstGeom>
                  </pic:spPr>
                </pic:pic>
              </a:graphicData>
            </a:graphic>
          </wp:anchor>
        </w:drawing>
      </w:r>
      <w:r>
        <w:pict>
          <v:rect id="_x0000_s1027" style="position:absolute;margin-left:88.1pt;margin-top:625.45pt;width:256.7pt;height:40.95pt;z-index:251670016;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IGW5gEAAK8DAAAOAAAAZHJzL2Uyb0RvYy54bWysU8FuEzEQvSPxD5bvZDdL0tJVNhVSVYRU&#10;lUot6tnx2lmLtcfYTnbDB8AfcOLCne/KdzD2btJQbojLaMdvMvPem8nistct2QrnFZiKTic5JcJw&#10;qJVZV/Tjw/WrN5T4wEzNWjCiojvh6eXy5YtFZ0tRQANtLRzBJsaXna1oE4Its8zzRmjmJ2CFQVCC&#10;0yxg6tZZ7ViH3XWbFXl+lnXgauuAC+/x9WoA6TL1l1Lw8EFKLwJpK4rcQoouxVWM2XLByrVjtlF8&#10;pMH+gYVmyuDQY6srFhjZOPVXK624Aw8yTDjoDKRUXCQNqGaaP1Nz3zArkhY0x9ujTf7/teW32ztH&#10;VI27y4tzSgzTuKX992/7H7/2P7+SIjrUWV9i4b29c1GjtzfAP3kEsj+QmPixppdOx1pUSPpk9+5o&#10;t+gD4fj4ujjL8wvcCkdsHrc5j9MyVh5+bZ0P7wRoEj8q6nCdyWW2vfFhKD2UxGGtidHAtWrbAY0v&#10;ieTAKzIM/aofBB+kraDeoQl4xTijAfeFkg4voqL+84Y5QUn73qDlF9PZLJ5QSmbz8wITd4qsThFm&#10;OLaq6EA4snzoH5mzo5SAJtzCYcGsfKZoqB3UvN0EkCrJjfwHtqMsvIpk2HjB8exO81T19D9b/gYA&#10;AP//AwBQSwMEFAAGAAgAAAAhACcpOnPhAAAADQEAAA8AAABkcnMvZG93bnJldi54bWxMj8FOwzAQ&#10;RO9I/IO1SNyoTSLSNI1TVSBugNRSxNWJt3HU2I5ipw1/z3Iqt53d0eybcjPbnp1xDJ13Eh4XAhi6&#10;xuvOtRIOn68PObAQldOq9w4l/GCATXV7U6pC+4vb4XkfW0YhLhRKgolxKDgPjUGrwsIP6Oh29KNV&#10;keTYcj2qC4XbnidCZNyqztEHowZ8Ntic9pOVsKxfDlMa3iYtwvbjS4+70/e7kfL+bt6ugUWc49UM&#10;f/iEDhUx1X5yOrCe9DJLyEpD8iRWwMiS5asMWE2rNE1y4FXJ/7eofgEAAP//AwBQSwECLQAUAAYA&#10;CAAAACEAtoM4kv4AAADhAQAAEwAAAAAAAAAAAAAAAAAAAAAAW0NvbnRlbnRfVHlwZXNdLnhtbFBL&#10;AQItABQABgAIAAAAIQA4/SH/1gAAAJQBAAALAAAAAAAAAAAAAAAAAC8BAABfcmVscy8ucmVsc1BL&#10;AQItABQABgAIAAAAIQBwHIGW5gEAAK8DAAAOAAAAAAAAAAAAAAAAAC4CAABkcnMvZTJvRG9jLnht&#10;bFBLAQItABQABgAIAAAAIQAnKTpz4QAAAA0BAAAPAAAAAAAAAAAAAAAAAEAEAABkcnMvZG93bnJl&#10;di54bWxQSwUGAAAAAAQABADzAAAATgUAAAAA&#10;" filled="f" stroked="f">
            <v:path arrowok="t"/>
            <v:textbox>
              <w:txbxContent>
                <w:p w:rsidR="00700318" w:rsidRDefault="00B7392C">
                  <w:pPr>
                    <w:spacing w:line="600" w:lineRule="auto"/>
                    <w:jc w:val="center"/>
                    <w:rPr>
                      <w:rFonts w:ascii="楷体_GB2312" w:eastAsia="楷体_GB2312" w:hAnsi="楷体_GB2312" w:cs="楷体_GB2312"/>
                      <w:color w:val="000000"/>
                      <w:sz w:val="40"/>
                      <w:szCs w:val="40"/>
                    </w:rPr>
                  </w:pPr>
                  <w:r>
                    <w:rPr>
                      <w:rFonts w:ascii="楷体_GB2312" w:eastAsia="楷体_GB2312" w:hAnsi="楷体_GB2312" w:cs="楷体_GB2312" w:hint="eastAsia"/>
                      <w:color w:val="000000"/>
                      <w:sz w:val="40"/>
                      <w:szCs w:val="40"/>
                    </w:rPr>
                    <w:t>二〇二三年九月</w:t>
                  </w:r>
                </w:p>
              </w:txbxContent>
            </v:textbox>
          </v:rect>
        </w:pict>
      </w:r>
      <w:r>
        <w:pict>
          <v:group id="组合 11" o:spid="_x0000_s1028" style="position:absolute;margin-left:-83pt;margin-top:196.75pt;width:613.65pt;height:274.95pt;z-index:-251649536;mso-position-horizontal-relative:text;mso-position-vertical-relative:text" coordorigin="5240,6098" coordsize="12273,549920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vSCaUhAwAAPAcAAA4AAABkcnMvZTJvRG9jLnhtbKxVy27UMBTdI/EP&#10;VvZtHvPqRJOpgD5UqSoVLWLtOE5iNbGN7ZlMWbNgyR8gseMbEJ9T8RtcO8lMO1MEKiwmus69vnPO&#10;uY/MDld1hZZUaSZ44oX7gYcoJyJjvEi8t9cnewce0gbzDFeC08S7pdo7nD9/NmtkTCNRiiqjCkES&#10;ruNGJl5pjIx9X5OS1ljvC0k5OHOhamzgqAo/U7iB7HXlR0Ew9huhMqkEoVrD26PW6c1d/jynxLzO&#10;c00NqhIPsBn3VO6Z2qc/n+G4UFiWjHQw8BNQ1Jhx+NN1qiNsMFootpOqZkQJLXKzT0TtizxnhDoO&#10;wCYMtticKrGQjksRN4VcywTSbun05LTkYnmpEMugdkE09RDHNVTp5/ePd58/oTC0+jSyiCHsVMkr&#10;ealakmCeC3Kjwe1v++252ASvclXbS8AVrZzwt2vh6cogAi8nk+lgMBp5iIBvMJyGB+NhWxpSQv3s&#10;vVE0hPqBexxMD3rfcXc/jKLJoL09Gk6n1u3juP1nh2+Np5HQZ3ojpf43Ka9KLKmrkLYa9VKudfzy&#10;7e7HV9TJ6EKshk5UHetOzi2FQqAKUrRUHRcc90JF0RgGyqq0wxPHUmlzSkWNrJF4Cprf9SRenmvT&#10;StKH2IJoUbHshFWVO6gifVUptMQwKNHxZPRy1Kn4IKziNpgLe63NaN+AxD0ba5lVunItFdkU9k0q&#10;slvQBvYE4CqF+uChBmYu8fT7BVbUQ9UZh0pMw6EtsnGH4WgSwUHd96T3PZgTSJV4xChH03K7Xr3D&#10;SnYCGFDtQvQlwvGWDm1sy+fFwoicOZE2eDti0C7zmWQkhl83gmDt9M2fVxXcMgvLtl139V/lqLG6&#10;Wcg92BYSG5ayiplbt/mAswXFl5eM2LG0h00LRn0LntW4oLYOvd9G29LtXE4rJvt2sHYHExTeWjaP&#10;MG0X2ZEgi5py025mRStALLgumdRQyJjWKYVFo86yEHoYvgoGVo1UjBuLDxpSkTfQs61tFDWk7IFu&#10;sFnYvxmcR1ZEPzdhEEST/zM4TrgWgTMBkGsUt6LBevANuH92UZuP3vwXAAAA//8DAFBLAwQUAAYA&#10;CAAAACEAWGCzG7oAAAAiAQAAGQAAAGRycy9fcmVscy9lMm9Eb2MueG1sLnJlbHOEj8sKwjAQRfeC&#10;/xBmb9O6EJGmbkRwK/UDhmSaRpsHSRT79wbcKAgu517uOUy7f9qJPSgm452ApqqBkZNeGacFXPrj&#10;agssZXQKJ+9IwEwJ9t1y0Z5pwlxGaTQhsUJxScCYc9hxnuRIFlPlA7nSDD5azOWMmgeUN9TE13W9&#10;4fGTAd0Xk52UgHhSDbB+DsX8n+2HwUg6eHm35PIPBTe2uAsQo6YswJIy+A6b6hpIA+9a/vVZ9wIA&#10;AP//AwBQSwMEFAAGAAgAAAAhAClegHTjAAAADQEAAA8AAABkcnMvZG93bnJldi54bWxMj8FqwzAQ&#10;RO+F/oPYQm+JrCoxjWs5hND2FApNCqU3xdrYJtbKWIrt/H2VU3scZph5k68n27IBe984UiDmCTCk&#10;0pmGKgVfh7fZMzAfNBndOkIFV/SwLu7vcp0ZN9InDvtQsVhCPtMK6hC6jHNf1mi1n7sOKXon11sd&#10;ouwrbno9xnLb8qckSbnVDcWFWne4rbE87y9Wwfuox40Ur8PufNpefw7Lj++dQKUeH6bNC7CAU/gL&#10;ww0/okMRmY7uQsazVsFMpGk8ExTIlVwCu0WSVEhgRwWrhVwAL3L+/0XxCwAA//8DAFBLAwQKAAAA&#10;AAAAACEAL3/UqqRxAQCkcQEAFQAAAGRycy9tZWRpYS9pbWFnZTEuanBlZ//Y/+AAEEpGSUYAAQEB&#10;ANwA3AAA/9sAQwAIBgYHBgUIBwcHCQkICgwUDQwLCwwZEhMPFB0aHx4dGhwcICQuJyAiLCMcHCg3&#10;KSwwMTQ0NB8nOT04MjwuMzQy/9sAQwEJCQkMCwwYDQ0YMiEcITIyMjIyMjIyMjIyMjIyMjIyMjIy&#10;MjIyMjIyMjIyMjIyMjIyMjIyMjIyMjIyMjIyMjIy/8AAEQgDSAX8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9LmdvPl+Zvvnv703e395vzpZ&#10;v9fL/vt/OmV7C2PHb1Hb2/vN+dG9v7zfnTaKYXHb2/vN+dG9v7zfnTaKAuO3t/eb86N7f3m/Om0U&#10;Bcdvb+8350b2/vN+dNooC47e395vzo3t/eb86bRQFx29v7zfnRvb+83502igLjt7f3m/Oje395vz&#10;ptFAXHb2/vN+dG9v7zfnTaKAuO3t/eb86N7f3m/Om0UBcdvb+8350b2/vN+dNooC47e395vzo3t/&#10;eb86bRQFx29v7zfnRvb+83502igLjt7f3m/Oje395vzptFAXHb2/vN+dG9v7zfnTaKAuO3t/eb86&#10;N7f3m/Om0UBcdvb+8350b2/vN+dNooC47e395vzo3t/eb86bRQFx29v7zfnRvb+83502igLjt7f3&#10;m/Oje395vzptFAXHb2/vN+dG9v7zfnTaKAuO3t/eb86N7f3m/Om0UBcdvb+8350b2/vN+dNooC47&#10;e395vzo3t/eb86bRQFx29v7zfnRvb+83502igLjt7f3m/Oje395vzptFAXHb2/vN+dG9v7zfnTaK&#10;AuO3t/eb86N7f3m/Om0UBcdvb+8350b2/vN+dNooC47e395vzo3t/eb86bRQFx29v7zfnRvb+835&#10;02igLjt7f3m/Oje395vzptFAXHb2/vN+dG9v7zfnTaKAuO3t/eb86N7f3m/Om0UBcdvb+8350b2/&#10;vN+dNooC47e395vzo3t/eb86bRQFx29v7zfnRvb+83502igLjt7f3m/Oje395vzptFAXHb2/vN+d&#10;G9v7zfnTaKAuO3t/eb86N7f3m/Om0UBcdvb+8350b2/vN+dNooC47e395vzo3t/eb86bRQFx29v7&#10;zfnRvb+83502igLjt7f3m/Oje395vzptFAXHb2/vN+dG9v7zfnTaKAuO3t/eb86N7f3m/Om0UBcd&#10;vb+8350b2/vN+dNooC47e395vzo3t/eb86bRQFx29v7zfnRvb+83502igLjt7f3m/Oje395vzptF&#10;AXHb2/vN+dG9v7zfnTaKAuO3t/eb86N7f3m/Om0UBcdvb+8350b2/vN+dNooC47e395vzo3t/eb8&#10;6bRQFx29v7zfnRvb+83502igLjt7f3m/Oje395vzptFAXHb2/vN+dG9v7zfnTaKAuO3t/eb86N7f&#10;3m/Om0UBcdvb+8350b2/vN+dNooC47e395vzo3t/eb86bRQFx29v7zfnRvb+83502igLjt7f3m/O&#10;je395vzptFAXHb2/vN+dG9v7zfnTaKAuO3t/eb86N7f3m/Om0UBcdvb+8350b2/vN+dNooC47e39&#10;5vzo3t/eb86bRQFx29v7zfnRvb+83502igLjt7f3m/Oje395vzptFAXHb2/vN+dG9v7zfnTaKAuO&#10;3t/eb86N7f3m/Om0UBcdvb+8350b2/vN+dNooC47e395vzo3t/eb86bRQFx29v7zfnRvb+83502i&#10;gLjt7f3m/Oje395vzptFAXHb2/vN+dG9v7zfnTaKAuO3t/eb86N7f3m/Om0UBcdvb+8350b2/vN+&#10;dNooC47e395vzo3t/eb86bRQFx29v7zfnRvb+83502igLjt7f3m/Oje395vzptFAXHb2/vN+dG9v&#10;7zfnTaKAuO3t/eb86N7f3m/Om0UBcdvb+8350b2/vN+dNooC47e395vzo3t/eb86bRQFx29v7zfn&#10;Rvb+83502igLjt7f3m/Oje395vzptFAXHb2/vN+dG9v7zfnTaKAuO3t/eb86N7f3m/Om0UBcdvb+&#10;8350b2/vN+dNooC47e395vzo3t/eb86bRQFx29v7zfnRvb+83502igLjt7f3m/Oje395vzptFAXH&#10;b2/vN+dG9v7zfnTaKAuO3t/eb86N7f3m/Om0UBcdvb+8350b2/vN+dNooC47e395vzo3t/eb86bR&#10;QFx83+vl/wB9v50ynzf6+X/fb+dMpLYHuFFFFMQ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Pm/18v8Avt/OmU+b/Xy/77fzplJbDe4UUUUxBRRRQAUUUUAFFFFABRRRQAUUUUAFFFFA&#10;BRRRQAUUUUAFFFFABRRRQAUUUUAFFFFABRRRQAUUUUAFFFFABRRRQAUUUUAFFFFABRRRQAUUUUAF&#10;FFFABRRRQAUUUUAFFFFABRRRQAUUUUAFFFFABRRRQAUUUUAFFFFABRRRQAUUUUAFFFFABRRRQAUU&#10;UUAFFFFABRRRQAUUUUAFFFFABRRRQAUUUUAFFFFABRQMkgAZJ6AVft9Hu5xllES+r9fyqZSjHVsq&#10;MZS0SKFFas2g3Ea5idZfboazJI3ifbIjI3owxSjOMvhY5U5R+JDaKKKsgKKKKACiiigAooooAKKK&#10;KACiiigAooooAKKKKACiiigAooooAKKKKACiiigAooooAKKKKACiiigAooooAKKKKACiiigAoooo&#10;AKKKKACiiigAooooAKKKKACiiigAooooAKKKKACiiigAooooAKKKKACiiigAooooAKKKKACiiigA&#10;ooooAKKKKACiiigAooooAKKKKACiiigAooooAKKKKACiiigAooooAKKKKACiiigAooooAKKKKACi&#10;iigAooooAKKKKAHzf6+X/fb+dMp83+vl/wB9v50ykthvcKKKKYgooooAKKKKACiiigAooooAKKKK&#10;ACiiigAooooAKKKKACiiigAooooAKKKKACiiigAooooAKKKKACiiigAooooAKKKKACiiigAooooA&#10;KKKKACiiigAooooAKKKKACiiigAooooAKKKKACiiigAooooAKKKKACiiigAooooAKKKKACiiigAo&#10;oooAKKKKACiiigAooooAKKKKACiiigAooooAKKtW2nXV1gxxkL/ebgVr22hQx4adjK3oOBWU60Ib&#10;s1hRnPZGDFDLO+yKNnb0ArWttAdsNcybB/dXk/nW5HGkShEQKo7AYpxYKMkgVyzxUnpHQ6oYWK1l&#10;qQW9lb2o/dRgH+8eT+dWOlQtP/dH41Czs3U1z6t3ZvdR0RYaZV6cmq822ddsiKy+hGainuIbWEzX&#10;EqRRjqzsAK5TU/iBY225NPia7ccbzlEH9TW1KjOb9xGNbEU6a992NLUrRLZ0aLIR8/Lnoao1kaRr&#10;t/rd1cteSKVjVdkaKAq5Jz7/AJ1r16ChKC5Zbnn+0jU96GwUUUUwCiiigAooooAKKKKACiiigAoo&#10;ooAKKKKACiiigAooooAKKKKACiiigAooooAKKKKACiiigAooooAKKKKACiiigAooooAKKKKACiii&#10;gAooooAKKKKACiiigAooooAKKKKACiiigAooooAKKKKACiiigAooooAKKKKACiiigAooooAKKKKA&#10;CiiigAooooAKKKKACiiigAooooAKKKKACiiigAooooAKKKKACiiigAooooAKKKKACiiigAooooAK&#10;KKKAHzf6+X/fb+dMp83+vl/32/nTKS2G9wooopiCiiigAooooAKKKKACiiigAooooAKKKKACiiig&#10;AooooAKKKKACiiigAooooAKKKKACiiigAooooAKKKKACiiigAooooAKKKKACiiigAooooAKKKKAC&#10;iiigAooooAKKKKACiiigAooooAKKKKACiiigAooooAKKKKACiiigAooooAKKKKACiiigAooooAKK&#10;KKACiiigAooqWC2muWxDGz+4HA/Gk2lqxpN6IipVUuwVVLE9ABmtq20Do1zJ/wABT/GteC1gtlxD&#10;Gq+46n8a554mK21OiGGk99Dn7bRLmbBlxEvvyfyrYttJtbbBCb3H8T81dOKjaZR05rlnWnM6oUYQ&#10;JOlNaRV6nn0qBpWbvge1RkhVLEgAdSe1ZqJbkTNOx+7xURJJyTmud1TxppOnbkjlN3MONkPIH1bp&#10;+Wa4zVPG2rahlIXFnEf4YT8xHu3X8sV2UsHUn0svM4q2PpU9L3fkei6lrmnaSpN5dIjdox8zn8Bz&#10;XG6n8Q55N0emWwiX/nrN8zfgOg/WuJYlmLMSzHkknJNFejSwNOGstWeVWzGrPSOiJ7y+u9Ql828u&#10;JJ39XbOPoO1QUUV2JJKyOBtt3Z0nhD/W3n+6v8zXU1y3hD/W3n+6v8zXU1xVvjZ6mG/hIKKKKyNw&#10;ooooAKKKKACiiigAooooAKKKKACiiigAooooAKKKKACiiigAooooAKKKKACiiigAooooAKKKKACi&#10;iigAooooAKKKKACiiigAooooAKKKKACiiigAooooAKKKKACiiigAooooAKKKKACiiigAooooAKKK&#10;KACiiigAooooAKKKKACiiigAooooAKKKKACiiigAooooAKKKKACiiigAooooAKKKKACiiigAoooo&#10;AKKKKACiiigAooooAKKKKACiiigB83+vl/32/nTKfN/r5f8Afb+dMpLYb3CiiimIKKKKACiiigAo&#10;oooAKKKKACiiigAooooAKKKKACiiigAooooAKKKKACiiigAooooAKKKKACiiigAooooAKKKKACii&#10;igAooooAKKKKACiiigAooooAKKKKACiiigAooooAKKKKACiiigAooooAKKKKACiiigAooooAKKKK&#10;ACiiigAooooAKKKKACiiigAopyI8jBY1ZmPYDNadtoU8uGnYRL6dTUSnGPxMuMJS+FGVVy20u6uc&#10;ER7F/vPxXQW2m2trgpGC395uTVyuWeK/lR1Qwv8AMzLttDt4sNKTK3oeB+VaSoqKFVQqjsBgU1pV&#10;Xvn6VE0zN04Fc0pSnuzojGMNETs4XqRUTT/3R+JqHqfU1lan4j0rSQRc3SmUf8so/mf8u341UKbk&#10;7JXFOqoq8nZGsWLdSTVa7vbWwhMt3cRwJ6yNjP09a8/1P4g3txuj06FbaM/xv8z/AOA/WuTuLq4v&#10;JjNczyTSHq0jEmu+ll83rN2PMrZnCOlNX/I7/U/iFbRbo9Mt2ncf8tZflT8B1P6Vxupa9qerMftd&#10;07R/88lO1B+A/rWdRXo0sNTp/CtTy62Kq1fienYKKKK3OYKKKKBhRRRQB0nhD/W3n+6v8zXU1y3h&#10;D/W3n+6v8zXU1w1vjZ6mG/hIKKKKyNwooooAKKKKACiiigAoq1babdXWCkZVf7zcCti20KCPDTsZ&#10;W9OgrKdaEN2awoznsjnc0V18thazRhGgTA6YGCKyrnQGGWtpMj+6/X86iGJhLfQueGnHbUxaKkmt&#10;5rdts0bIfcVHW6d9jBprcKKKKYgooooAKKKKACiiigAooooAKKKKACiiigAooooAKKKKACiiigAo&#10;oooAKKKKACiiigAooooAKKKKACiiigAooooAKKKKACiiigAooooAKKKKACiiigAooooAKKKKACii&#10;igAooooAKKKKACiiigAooooAKKKKACiiigAooooAKKKKACiiigAooooAKKKKACiiigAooooAKKKK&#10;ACiiigAooooAKKKKAHzf6+X/AH2/nTKfN/r5f99v50ykthvcKKKKYgooooAKKKKACiiigAooooAK&#10;KKKACiiigAooooAKKKKACiiigAooooAKKKKACiiigAooooAKKKKACiiigAooooAKKKKACiiigAoo&#10;ooAKKKKACiiigAooooAKKKKACiiigAooooAKKKKACiiigAooooAKKKKACiiigAooooAKKKKACiij&#10;vQAUVfttIurjBK+Unq/+Fa9totrBhnBlcd26flWM68Im0KE5GBb2dxdHEURYf3ug/Ota20BVw1zJ&#10;uP8AdTgfnW0AAMAAAelIzqvU1yTxM5aLQ6oYaEdXqMit4rdNsUaoPYVISByTxULTn+EY+tREljkn&#10;NY2b1ZvdLRE7TgfdGahaRm6nj0qnf6lZaZF5l7cxwqem48n6Dqa47VPiIgzHpdsWP/Pabgfgo/qa&#10;3pYedT4Uc1bFU6Xxs7l3SNGd2VEUZLMcAfjXM6n460uxylsWvJR/zz4QH3Y/0zXnWo6vqGqvuvbq&#10;SXnIXoo+gHFUq9Gll8VrUdzyq2ZyelNW9Tf1Pxhq+p7k8/7NCf8AlnB8vHueprB75pKM13whGCtF&#10;WPNnUnN3m7i0UUVZIUtJRQIWikpc0DCiiigAooooA6Twh/rbz/dX+Zrqa5bwh/rbz/dX+Zrqa4a3&#10;xs9TDfwkFFFFZG4UUUUAFKqs7BVUsx6ADNJW7pswgtYyI1O4ZJxgn8azqT5FdI0pwUnZsq22h3E2&#10;DKREvoeT+VbFtpVrbYKpvf8AvPzU0d1HJxnafQ1PXBUrTlo9Dvp0acdUGKKKKxNgooooAa8aSKVd&#10;QynsRmsu50KCXJhYxN6dRWtTXdUUszAAdzVxnKPwsicIy+JHKXOm3VrkvHuUfxJyKqV1E2qRrkRL&#10;vPr0FYN/IZZlcqqkg52jFdtGtKTtJHDWpRirxZVooorpOcKKKKACiiigAooooAKKKKACiiigAooo&#10;oAKKKKACiiigAooooAKKKKACiiigAooooAKKKKACiiigAooooAKKKKACiiigAooooAKKKKACiiig&#10;AooooAKKKKACiiigAooooAKKKKACiiigAooooAKKKKACiiigAooooAKKKKACiiigAooooAKKKKAC&#10;iiigAooooAKKKKACiiigAooooAKKKKAHzf6+X/fb+dMp83+vl/32/nTKS2G9wooopiCiiigAoooo&#10;AKKKKACiiigAooooAKKKKACiiigAooooAKKKKACiiigAooooAKKKKACiiigAooooAKKKKACiiigA&#10;ooooAKKKKACiiigAooooAKKKKACiiigAooooAKKKKACiiigAooooAKKKKACiiigAooooAKKKKACi&#10;irNvYXN1/q4zt/vNwKTaSuxpNuyK1PiikmfbEjO3oBW7baDEmGuHMh/ujgVqxRRwrtjRUX0AxXNP&#10;FRXw6nTDCyfxaGDbaDI+GuHCD+6vJrYtrC2tR+6jAb+8eT+dWCQBknFRNOP4Rn61yzqznudUKUIb&#10;E1RtMq+59qgZ2bqfwqGaeK2iaWeVIo16u7AAfialRKcyw0rN7Co65DVPiBp1puSxRryUfxfdQfj1&#10;P4VxeqeKtX1bcs1yY4T/AMsoflX8e5/E120sFUnvojgrZhShond+R6RqnivSNJLJLcCWYf8ALKH5&#10;jn37D8a4vVPH+pXe5LFVs4vUfM5/E8D8BXIjpS16FLBUoavVnl1sfVqaJ2Xl/mSSyyTytLNI0kjd&#10;Xc5J/GmUlLXWcTDNLmkopiFopKM0ALRRRQAZpaSigQtFJmloAKM0UUDFopKKBHS+EP8AW3n+6v8A&#10;M11Nct4Q/wBbef7q/wAzXU1w1vjZ6uG/hIKKKKyNwooooAK2bT/j0i/3axq2bT/j0i/3awr/AAo2&#10;o7k1SRzyRfdbj0NR0VzWudKdi9Heo3DjafXqKtKwYZUgj2rHpVZkOVYg+1Zumuhoqj6mxUM1zFAP&#10;3jgH071l3F7cH5A+0Y5wOTVPqcnrSVPuN1exoTaqzcQpt/2mqjJI8rbpGLH3ptFaJJbGbk3uFVbv&#10;7yfQ1aqrd/eT6GtaPxmNX4SvRRRXYcoUUUUAFFFFABRRRQAUUUUAFFFFABRRRQAUUUUAFFFFABRR&#10;RQAUUUUAFFFFABRRRQAUUUUAFFFFABRRRQAUUUUAFFFFABRRRQAUUUUAFFFFABRRRQAUUUUAFFFF&#10;ABRRRQAUUUUAFFFFABRRRQAUUUUAFFFFABRRRQAUUUUAFFFFABRRRQAUUUUAFFFFABRRRQAUUUUA&#10;FFFFABRRRQAUUUUAPm/18v8Avt/OmU+b/Xy/77fzplJbDe4UUUUxBRRRQAUUUUAFFFFABRRRQAUU&#10;UUAFFFFABRRRQAUUUUAFFFFABRRRQAUUUUAFFFFABRRRQAUUUUAFFFFABRRRQAUUUUAFFFFABRRR&#10;QAUUUUAFFFFABRRRQAUUUUAFFFFABRRRQAUUUUAFFFFABRRRQAUVJDbzXDbYY2c+w4Fa1toDHDXM&#10;mB/dT/Gs51Iw3ZpCnKeyMYAswVQST0AGa0LbRbmfBkxEn+11/Kuggs4LYYiiVT69z+NTZAFcs8U3&#10;8KOqGFS+JlG20i1t8Er5jj+J+f0q9jA4qNplHTk1E0rN3wPauduUndnQlGKsidpFXqaiacn7oxUR&#10;OASeAOpNc9qvjTR9M3IJvtUw/gtyGAPu3QVcKUpu0VczqVowV5Ox0JJPU5NUNR1rTtJTde3ccZ7J&#10;nLn6KOa831Xx3q1/lLdlsofSL75+rf4YrmXdpHLyMzuerMck/jXoUsvb1qOx5lbM4rSmr+p3WqfE&#10;aR90el2wQf8APafk/go4/OuOvtRvdSl8y9uZZ27b24H0HQVVor0KdCnT+FHmVcRUq/GxaKTNLWxi&#10;FFFFAgpaSigBaKSloAWikooAWikpaAFzRSUUALRSZpaAClzSUUCFopKM0DOm8If628/3V/ma6muW&#10;8If628/3V/ma6muGt8bPUw38JBRRRWRuFFFFABWzaf8AHpF/u1jVs2n/AB6Rf7tYV/hRtR3JqKKK&#10;5joCiiigCtP/AKz8KjqSf/WfhUdABRRRQAVVu/vJ9DVqqt395Poa0o/GZ1fhK9FABJwAST2FKysj&#10;bWUqfQjFdhyiUUUUAFFFFABRRRQAUUUUAFFFFABRRRQAUUUUAFFFFABRRRQAUUUUAFFFFABRRRQA&#10;UUUUAFFFFABRRRQAUUUUAFFFFABRRRQAUUUUAFFFFABRRRQAUUUUAFFFFABRRRQAUUUUAFFFFABR&#10;RRQAUUUUAFFFFABRRRQAUUUUAFFFFABRRRQAUUUUAFFFFABRRRQAUUUUAFFFFABRRRQAUUUUAPm/&#10;18v++386ZT5v9fL/AL7fzplJbDe4UUUUxBRRRQAUUUUAFFFFABRRRQAUUUUAFFFFABRRRQAUUUUA&#10;FFFFABRRRQAUUUUAFFFFABRRRQAUUUUAFFFFABRRRQAUUUUAFFFFABRRRQAUUUUAFFFFABRRRQAU&#10;UUUAFFFFABRRRQAUUUqq0jBUUsx6ADNACUVqW2h3EuGmIiX06mti20u1tcFY9z/3n5NYTxEI7am8&#10;MPOW+hz1tpl1dYKx7VP8T8Cti20K3iwZiZW9Og/KtWmNIq98+wrkniJy20OuGHhHV6ipGkahUUKo&#10;7AYFKWVepxVdpmPTio8kn1NZcvc15uxM0/8AdH4momZm6msrVPEWlaOD9su0Eg6RJ8zn8B0/GuI1&#10;X4j3c+6PTLcWyf8APWXDP+A6D9a6aWFqVPhRyVsXTp/E9ex6LdXdtYwma6uI4Ix/FIwArj9U+I1n&#10;Buj02Brl/wDnpJ8qfl1P6V51d3l1fTGa7uJJ5D/FI2fy9Khr0aWAhHWbueZVzKctKasauqeI9V1g&#10;kXV23ln/AJZR/Kn5Dr+Oay6SjNd0YqKtFWPOlKU3eTuxc0tJRVEi0UlLmgBc0UlFAC5pabmloAWi&#10;kpc0AFFFFAgpat6fpV/qsvl2NrJOc4JUfKPqegrrYvhjqDWZeS9gjuP4YgCV/Fv/AK1Y1K9Om7Td&#10;jenhqtVXhG5w9FaGq6FqWjSbb61eNc8SDlG+hFZ1aRkpK6ZlKMou0lZi0tJRVEi0UneloAKM0UUA&#10;LRSUZoA6bwf/AK68/wB1P5muqrlfB/8Arrz/AHU/ma6quGt8bPUw38JBRRRWRuFFFFABWzaf8ekX&#10;+7WNWzaf8ekX+7WFf4UbUdyaiiiuY6AooooArT/6z8KjqSf/AFn4VHQAUVNDaTT8omF/vHgVoQ6X&#10;GuDKxc+g4FS5JFKLZlpG8rbUQsfYVaGitMytPJtUfwr1/OthEWNdqKFHoBTqj2rTujT2SfxFe3sb&#10;e1H7qIA/3jyfzp09rDcrtmjVvcjkfjU1FRzO976mnKrWsYdzoHVraT/gD/41kT2s9scTRsvuRwfx&#10;rs6RlV1KsoIPUEV0QxMlvqc88NF7aHEUV0lzoltNkxZib25H5VkXOlXVtklN6D+JOf0rqhXhPqcs&#10;6E4dClRRRWxiFFFFABRRRQAUUUUAFFFFABRRRQAUUUUAFFFFABRRRQAUUUUAFFFFABRRRQAUUUUA&#10;FFFFABRRRQAUUUUAFFFFABRRRQAUUUUAFFFFABRRRQAUUUUAFFFFABRRRQAUUUUAFFFFABRRRQAU&#10;UUUAFFFFABRRRQAUUUUAFFFFABRRRQAUUUUAFFFFABRRRQAUUUUAFFFFAD5v9fL/AL7fzplPm/18&#10;v++386ZSWw3uFFFFMQUUUUAFFFFABRRRQAUUUUAFFFFABRRRQAUUUUAFFFFABRRRQAUUUUAFFFFA&#10;BRRRQAUUUUAFFFFABRRRQAUUUUAFFFFABRRRQAUUUUAFFFFABRRRQAUUUUAFFFFABRRV620m6ucH&#10;Z5aH+J+P0qZSUVdsqMXJ2SKNTW9rPdHEMRb37D8a37bRLaHDSAyt/tdPyrSUBVAAAA6AVzTxSXwo&#10;6YYVv4mYltoAGGuZM/7Kf41rw20Nuu2KNUHsKezqo5OKiafso/OuWVSc92dUYQhsiYkDk1G06jpz&#10;UBYseTmql9qNlpsPm3tzHAnYueT9B1P4Uowu7BKdlcuNIzdTx6CmMyohd2CqoyWJwAK4LVfiVCm6&#10;PSrUyntNP8q/gvU/jiuJ1PXNS1l919dvKuciMfKg+ijiu6lgaktZaI8+tmFOGkdWel6r490jT9yW&#10;7NezD+GHhQfdjx+Wa4jVfG+sanuRJhaQH/lnBwT9W6/yrm6K9GlhKVPW135nmVcZVqaXsvIUkkkk&#10;kk9SaKSiuo5R1GaSigQ6ikooAWjNFFAC0UlFAC0UlLQAtFJUkEE1zKsUETyyN0RFJJ/AUgsMoJA6&#10;12WkfDjU73bJfutlEedv3pD+A4H4/lXeaR4Q0fRtrw2wlnH/AC2m+Zvw7D8K46uOpU9Fq/I7qOXV&#10;qmrVl5/5Hl+keENZ1ja8VsYYD/y2m+UfgOp/Ku80n4c6XZbZL52vZRzhvlQfgOv412VFebVx1Wpo&#10;tF5Hq0cuo09Wrvz/AMiOGCK3iWKGNI41GAqLgD8KkozVG41S2t8jfvf+6nP61x6s7tEi3JFHNG0c&#10;qK6MMFWGQa4nXfh1aXe6fSnFrN18o8xt9P7v8vaurstSjvHKKjKwGeeRV6tKdWpRd4uxlVo068bT&#10;VzwDUdMvNJujbX0DQyds9GHqD0NVK+gNQ0201S0a2vYFlibsex9QexryzxN4GutH3XVluubIcnj5&#10;4/qO4969jD46NT3Z6M8PFZdOl70NV+JydFJmiu880WikpaAFopKKAOn8H/628/3U/ma6quU8Hf62&#10;8/3U/ma6uuGt8bPUw38JBRRRWRuFFFFABWzaf8ekX+7WNWzaf8ekX+7WFf4UbUdyaiiiuY6Aoooo&#10;ArT/AOs/Cox94fWpJ/8AWfhTB94fWgDTju5E4J3D3q1FdxycE7T6Gs6ipcEy1No2M0tZMc0kX3Ww&#10;PTtVqO+U8SLt9x0rNwaNFUT3LlFNV1cZVgR7UMyopLEADuag0HUVQm1SJOIwZD+QrPmvJ58hnwv9&#10;1eBVqDZDqJGtNfQQ8Fst/dXms+bU5pMiMCMfmapYoq1BIyc2yjOSbhyTkk9ajp83+uf60yvRj8KO&#10;CXxMKKKKokKKKKACiiigAooooAKKKKACiiigAooooAKKKKACiiigAooooAKKKKACiiigAooooAKK&#10;KKACiiigAooooAKKKKACiiigAooooAKKKKACiiigAooooAKKKKACiiigAooooAKKKKACiiigAooo&#10;oAKKKKACiiigAooooAKKKKACiiigAooooAKKKKACiiigAooooAfN/r5f99v50ynzf6+X/fb+dMpL&#10;Yb3CiiimIKKKKACiiigAooooAKKKKACiiigAooooAKKKKACiiigAooooAKKKKACiiigAooooAKKK&#10;KACiiigAooooAKKKKACiiigAooooAKKKKACiiigAooooAKKsW9jc3R/dRHH948D8617bQI1w1xIX&#10;P91eBWU60Ibs1hRnPZGFHHJK4SNGdvRRmtS20GZ8NcOIx/dXk1vRQxwLtijVF9FFPJAGScVyzxUn&#10;8Oh1QwsVrLUrW2n21qMxxjd/ePJqzUTTgfdGaiaRm6n8K53eTuzdcsVZE7SqvfJ9qiaZm6cCoJpo&#10;reIyzSpFGvV3YKB+JrktW+Iml2W6OyVr2Yd1+WMf8CPX8BWtOjKbtFXMqleFNXm7HYdTWLq3izR9&#10;HytxdCSYf8sYfnbPv2H415fq3jHWdX3JJcmCA/8ALKDKjHuep/OsGvQpZf1qP7jzauZdKa+87XVf&#10;iNqN3uj0+NbOP++fnkP4ngflXIT3E11MZriV5ZT1eRixP4moqK9CnShTVoqx5tStOo7zdxaWkorQ&#10;zFpaTNFAhaKSloAKKKKAFozSUUwHUU2loELmlpo547muj0jwTrWrbXFv9mgP/LW4yvHsOpqJ1IwV&#10;5OxcKc6jtBXOdrQ03RdS1iTZYWkko7uBhR9WPFenaR8OtJsNsl5uvphz+8GEB/3e/wCOa66OKOGN&#10;Y4kVEXgKowBXnVcyitKauenRyqT1qOx57pHwxQbZNWuix6mGDgfi3X8sV3Gn6TYaVD5VjaxwL32j&#10;k/U9TV2ivNq4ipV+Jnq0cNSo/AgoqvcXlvbD97IAf7o5P5VlXGtyOdtvHtz/ABNyfyrNRbNXJI25&#10;JEiUtI4VR3JxWZc63EmRApkb1PAqimn3t8weYso9ZOv4CtO30i2gwWHmt6t0/KnaK3JvKWxll9Q1&#10;I4G4oew+VauW+houDcPuP91eBWv8qr2AFM8wt9xSfc8ChzfQaguoRQxwptiRUHsKUyoDgt9fak8s&#10;t99ifYcCnhQBgAAelQUAOaUjNREGLlRle6+n0qRWDAEHIoGcH4s8BpdCS/0hAlx957ccLJ7r6H9D&#10;Xmbo8bskisrqcMrDBBr6JrkfF3g6PWomvLJVj1BR9BKPQ+/oa9PCY5x9ypt3PIxuXqV6lJa9jyOi&#10;nSxyQSvFKjJIhKsrDBBpteweGFLSUUxHT+Dv9bef7qfzNdXXKeDv9def7qfzNdXXDW+NnqYb+Ego&#10;oorI3CiiigArZtP+PSL/AHaxq2bT/j0i/wB2sK/wo2o7k1FFFcx0BRRRQBWn/wBZ+FMH3h9afP8A&#10;6z8KYPvD60AXKKKKACiiigBVYqcqSD7VUlkeVyZHLc96tVTP3j9aBiUUUUCCiiigChN/rn+tMp83&#10;+uf60yu6Pwo45fEwoooqiQooooAKKKKACiiigAooooAKKKKACiiigAooooAKKKKACiiigAooooAK&#10;KKKACiiigAooooAKKKKACiiigAooooAKKKKACiiigAooooAKKKKACiiigAooooAKKKKACiiigAoo&#10;ooAKKKKACiiigAooooAKKKKACiiigAooooAKKKKACiiigAooooAKKKKACiiigB83+vl/32/nTKfN&#10;/r5f99v50ykthvcKKKKYgooooAKKKKACiiigAooooAKKKKACiiigAooooAKKKKACiiigAooooAKK&#10;KKACiiigAooooAKKKKACiiigAooooAKKKKACiiigAooqSKCWdtsUbOfYdKTdtxpX2I6ACTgAknsK&#10;2bbQHbDXMgUf3U6/nWvb2Vvaj91EoP8Ae6n86wniYR21N4Yact9Dn7bRrqfBcCJfV+v5VsW2j2tv&#10;gsvmv6vz+laGajaZV6c/SuSdeczqhQhAeAAMDgUjSKvU/hVdpWbvge1M96zUTVy7ErTk/dGKjJJP&#10;JzXOat420XSdyNcfaZx/yyt8MQfc9BXCat8RNXv90dntsYT/AM8+X/76P9AK66WEqT2Vl5nHVxlO&#10;nu7vyPTtS1nTtIj3313FD6ITlm+i9TXEat8TSd0ekWmB0864H6hQf5n8K88klkmkaWWRpJG5Z3Yk&#10;n6k0lehSwNOOstTzauPqS0joi7qGrahq0vmX13LOeys3yr9B0FU6SjNdqSSsjhbbd2OopKKYhaKS&#10;loELRSUZoAdmikzRQAtLTaWgBaM0lGaBDqK0dL0DVNaYCxs5JE7yEYQf8CPFd7o/wvgj2yavdGZu&#10;vkwfKv4t1P6VhVxNKl8T1OijhatX4VoebW1rcXkwhtYJJ5T0SNSx/Suz0f4aajd7ZNSmWziP/LNf&#10;mk/wH616dYaZY6XB5NlaxQJ6IuM/U96t15tXMZy0pqx6tHK4R1qO5iaR4T0bRcNbWitMP+W0vzv+&#10;fb8MVt0UySaOFN0jqq+pNefKcpu8ndnpRhGCtFWQ+kJwMnpWTca5GuRAhc/3m4FUsahqR/i2H/gK&#10;01B9ROa6GrcatbQZAbzG9E/xrMk1G9vWKQKVHpGOfxNXLfQ40wZ3Ln+6OBWnHFHEoWNFVfQCi8Vs&#10;K0pb6GJBoksh33Em3PUDk/nWrb2VvbD93GAf7x5P51KZVzhcsfRaQrI45bZ/u9fzpOTe5SilsOZ1&#10;TqefTvSbpH+6Ao9W6/lSR4Q7SoDHv/eqWpGMES5y2WPq1PoooGFFFFABUZUoS6D6r6/T3qSigBFY&#10;MMjpS1EwMZ3qOD94f1qQEEZByKAOP8aeEF1eFr+xQLfxjlRx5w9Pr6V5MQVYqwIYHBBGCDX0VXnX&#10;j/wrkPrNjHyObmNR1H98f1r1MDi7P2U/keRmGDunVhv1/wAzzrNFJmivYPDOo8G/668/3U/ma6uu&#10;T8G/668/3U/ma6yuGt8bPTw38NBRRRWRuFFFFABWzaf8ekX+7WNWzaf8ekX+7WFf4UbUdyaiiiuY&#10;6AooooArT/6z8KYPvD60+f8A1n4UwfeH1oAuUUUUAFFFFABVM/eP1q5VM/eP1oASiiigAooq1Dp8&#10;83JGxfVv8KTaW40m9jGm/wBc/wBafDaXFxkxQuwHcDj866KHSLaN97r5rnn5un5VfACjAAAHYVq8&#10;UkkoohYVt3kzinR422yIyt6MMGm12c1vFcLtljVx7isq50BTlraTaf7r8j86uGKi/i0InhZL4dTB&#10;oqe4s7i1P72MqP73UfnUFdCaaujnaa0YUUUUxBRRRQAUUUUAFFFFABRRRQAUUUUAFFFFABRRRQAU&#10;UUUAFFFFABRRRQAUUUUAFFFFABRRRQAUUUUAFFFFABRRRQAUUUUAFFFFABRRRQAUUUUAFFFFABRR&#10;RQAUUUUAFFFFABRRRQAUUUUAFFFFABRRRQAUUUUAFFFFABRRRQAUUUUAFFFFABRRRQA+b/Xy/wC+&#10;386ZT5v9fL/vt/OmUlsN7hRRRTEFFFFABRRRQAUUUUAFFFFABRRRQAUUUUAFFFFABRRRQAUUUUAF&#10;FFFABRRRQAUUUUAFFFFABRRRQAUUUUAFFFFABRRRQAU6ON5pBHGuWPQU2tLTsRRl/wCJjj8KzqT5&#10;I3NKcOeVi7aaLboA1w3mN6Dhf/r1rRxpGgWNVVR0AGKzkuPerCysVyK86cpTerPRjGMFoi2WCjk4&#10;qJp/7o/E1AST1NZereIdK0Rf9PvEjfGREvzOf+Ajn86IwcnZailUUVd6I1Wdm6moLm6t7KAz3U8c&#10;MQ6vIwUV5rq/xPuZd0ek2ogX/ntNhmP0XoP1rib3ULzUp/PvbmWeT1kbOPoOg/Cu+lgJy1nocFXM&#10;IR0hqem6v8S9Ptt0emwteSdpG+SMf1P6VwmreKtY1rK3V2ywn/ljF8ifkOv45rFozXoUsNTp7LU8&#10;2riqtTd6CilpKK6DnFpabS0ALS5ptLQAtFJRQIdmikzRQAtFJmloAWikqezs7rULgQWdvJPKf4I1&#10;yf8A61Ju2rBJvREOaUZJAAyScADvXeaP8ML642yarcLap1MUeHc/U9B+td/pHhfSNDANlZqJR1mf&#10;5nP4np+FcVXH0oaR1Z3Ucuq1NZaI8r0fwHrerbXaEWcB/wCWk/BI9l6/yrv9H+HmjabtkuEN7OP4&#10;pvu59l6fnmuuorzauNq1NL2XkepRwFGnra78xqIkaBEUKoGAFGAKdSEgDJOBVC51i2hyEJlb0Xp+&#10;dcqTZ2NpGhVa4vre2/1kg3f3RyaxXv76+YpCCB/dj/qant9DdvmuJNv+yvJ/Oq5UtyOdv4UNn1uW&#10;Q7LdNmeATyajj0y8vG3zsVB7ucn8q24LSC2GIowp9ep/OpWkVOp59ByaOa3whyX+JlK30m2gwSvm&#10;N6v/AIVdJVRkkAUwM8gyuFU9zyacIlBycs3qalu+5aSWwnmFvuLn3PAo8st/rGLew4FSUUhiAADA&#10;GBS0UUANZQwwRxTQxQhX5B6N61JTWAYEEZBoAdRUSsUYIxyD90+vtUtABRRRQAUUUUAFRf6pv9hj&#10;+RqWkYBgQRkGgBaRlDKVYAg8EHvTEJU7GPI6H1FSUAeM+M/DR0HUvNt1P2G4JMf+we6/4VzNe+6x&#10;pUGs6ZNY3A+WQcNjlW7EV4VqFjPpl/PZXK7ZoW2t7+hHsRzXvYLE+1hyy3R85j8L7GfNH4WdB4N/&#10;117/ALqfzNdZXJeDP9de/wC6n8zXW0VvjZeG/hoKKKKyNwooooAK2bT/AI9Iv92satm0/wCPSL/d&#10;rCv8KNqO5NRRRXMdAUUUUAVp/wDWfhTB94fWnz/6z8KYPvD60AXKKKKACiiigAqmfvH61cqmfvH6&#10;0ACo0jBUUsx7Cr8Olu3MzBR6Dk1Th/1v4VfjupY++4ehqZX6FRt1LsNrDAPkQZ9TyamqvHeRPwx2&#10;n3qwCCMisWn1OhNdAooopDCiiigBCoIwRkHsazrnRbWfLIDE/qvT8qvyTRxLmRgo96z5tVAyIUz/&#10;ALTf4VcHJO8TOag1aRkXOk3VsC20SIP4l/wqjWrNcSzAmRyeOnasodK9CjOUl7x59WMYv3QooorY&#10;yCiiigAooooAKKKKACiiigAooooAKKKKACiiigAooooAKKKKACiiigAooooAKKKKACiiigAooooA&#10;KKKKACiiigAooooAKKKKACiiigAooooAKKKKACiiigAooooAKKKKACiiigAooooAKKKKACiiigAo&#10;oooAKKKKACiiigAooooAKKKKAHzf6+X/AH2/nTKfN/r5f99v50ykthvcKKKKYgooooAKKKKACiii&#10;gAooooAKKKKACiiigAooooAKKKKACiiigAooooAKKKKACiiigAooooAKKKKACiiigAooooAKKKKA&#10;Crtuf3K1Sq5b/wCpFc+I+E3w/wAROHI78Vm6v4/0TS90cMpvZ142QfdH1bp+Wauy/wCpk/3G/lXh&#10;Cf6tfoKMHh41W3LoGMxE6SSj1Ot1f4ga1qe6OGQWUB/gg+8R7t1/LFcsSWYsSSxOSSeSabmlr14U&#10;4wVoqx5E6k5u8ncWlptLVmYtGaSigB1FNzS5oAdmikooAXNGaTNLQIWikooAXNLmhVZ2CopZjwFU&#10;ZJrrNG+Hmt6pteeMWMB/imHzH6L1/PFZzqQpq83YunSnUdoK5yea19I8NavrhBsbN2j7zP8AKg/E&#10;9fwr1bRvh7omlbZJIjezjnfccgH2Xp/OuqVQqhVAAHAA7V59XMktKa+89KjljetR/cefaP8AC60g&#10;2y6tctcv18mLKIPYnqf0rubKwtNOtxBZ28cEQ/hjXAqzRXm1a9Sr8bPTpUKdJe4goqrcahb22Q8g&#10;Lf3V5NZU+szzNst02Z6cZY1Ci2aOaRtyzxwLuldVHuay7jXFGVt03H+83A/Kq0WlXd02+dime7nJ&#10;/KtS30u2t8HZvf8AvPzTtFbk3lLbQyBHqGpnLbinqflWr9vokKYadjI3oOBWmzBRkkAU3ezfcXj1&#10;bihzfQaguoqIkShUUKo7AYpDKM4QFz7f40eVu++xb26CngADAqChm12+820ei/405UVB8oxTqKBk&#10;bIQdycHuOxpyOHHoR1B7U6mOhJ3KcMO/rQA+imI+4HjBHUelUbzVo7WRolUvIvUdAKaTYm0tWaNF&#10;ZenalNdzMjxDbjO5c4H1rUoasCaaujJ8QXs1lZIYDteR9u70GCa5uHWL+F9y3Lt6q/zA11WtWn2z&#10;TJEUZdPnT6j/ACa4gciuzDqMoWaM53TOv07W4NQAhmAimPbPDfQ1qIxB2N94dD6ivPK6HStb3hba&#10;8fDf8s5T6+hqauHtrEcZ9y/qGrSW8zQRIAy9Wb+gp2lT3szsZwTERkMygc+1XwkcxDvGpdeORkip&#10;a5rq1rDSd73FoqMyjOEBY+3+NG12+820ei/41JYrSKnU8+g60mZH6DYPU8mmNNbW7bHlijY9mYAm&#10;pgQRkEEHuKYiIw/xAkyDoxqRH3qD09R6U6o2/dybv4W4P1pASVwvxF8PfbbIatbpme2XEoH8Uf8A&#10;9b/Gu6prosiMjqGVhgg9CK1o1XSmpozr0VWpuDPHPBn+uvf91P5mutrNt9DbQPEWo26g/Z5ESSBv&#10;9kk8fUHj8q0q9ec1N8y2Z49KDhHllugoooqDQKKKKACtm0/49Iv92satm0/49Iv92sK/wo2o7k1F&#10;FFcx0BRRRQBWn/1n4UwfeH1p8/8ArPwpg+8PrQBcooooAKKKKACqZ+8frVyqZ+8frQA+H/W/hVmq&#10;0P8ArfwqzQAU5JXjPyMR7U2igZdjvh0kXHuKspIsgyrAismmuSEYg4OO1Q4J7Fqo1uac17DBwz5b&#10;+6vJrOm1OV+IwEHr1NUqKFBITqNisxdtzEknuTSUUVZAh+6fpWd2rRP3T9Kzu1dFDqYVugUUUV0G&#10;AUUUUAFFFFABRRRQAUUUUAFFFFABRRRQAUUUUAFPiiknkEcSFnPYUytXw/8A8fsn/XP+oqKkuWLk&#10;XTjzSSKzadNDgzqVHt/jSNbIR8pIP511hGRg9KqTabDLyo8tvVen5Vw/WJN6na8PFLQ5d4HTnGR6&#10;io63JtPniyQu9fVf8KovEjn5lwfWuiFe+5zyoW2KNFTvbMPunIqEgqcEEH3reMlLYxcWtxKKKKok&#10;KKKKACiiigAooooAKKKKACiiigAooooAKKKKACiiigAooooAKKKKACiiigAooooAKKKKACiiigAo&#10;oooAKKKKACiiigAooooAKKKKACiiigAooooAfN/r5f8Afb+dMp83+vl/32/nTKS2G9wooopiCiii&#10;gAooooAKKKKACiiigAooooAKKKKACiiigAooooAKKKKACiiigAooooAKKKKACiiigAooooAKKKKA&#10;CiiigAooooAKuW/+pFU6uW/+pFc+I+E3w/xD5f8AUyf7jfyrwZD8i/QV7xL/AKmT/cb+VeDJ/q1+&#10;grfLtpfL9TDMd4/P9B9LTaWvSPMFzS5puaKAHUUlGaYDqKTNFAC0uabS5oELmlrZ0fwnrWuEG0s3&#10;WE/8t5son5nr+Ga9C0b4Wafa7ZdVna8kH/LNPkjH9T+lc9XFUqW71OilhKtX4VoeW2OnXupz+TY2&#10;s1xJ6RqTj6noPxru9H+Fd1Ntk1e6ECdfJg+Z/wAW6D9a9PtLG1sIBBaW8UEQ6JGgUfpVivMq5jOW&#10;kND06WW046zdzJ0nw1pGiKBY2UaPjmVhuc/8CPNa1FFcEpOTvJ3PQjFRVoqwUjMFGWIAHc1XvZLi&#10;KAtbxiR89PT8Kxfs2o37/vQ6r/00+UD8KajcJStpY0bjWbeHIjzK3t0/Os57y/1BikQYL6R8D8TV&#10;+30WCPDTEyt6dBWkqLGu1VCqOwGKd4rYm0nuY1voZOGuJMf7Kf41qwWsFsuIo1X37n8ad5oPCAt9&#10;On50bHb77YHov+NJyb3KUUthWkVTjOT6Dk0mZH9EH5mnKiqMKAKdUlEAXy2y/wA3o57VMKUjIxUX&#10;MXvH/wCg/wD1qBEtFICCMiloGFFFFABRRRQBG6kkMvDD9faoXtLW6cSyQguODn+tWqjdSrb1/wCB&#10;D1FNMTRRvdX0/SQscrhWxkRouTj6DpVaDxXpUzbTK8X/AF0QgfpmuI1GZrjU7mZzktI35Z4FVq9q&#10;GW03Bczdz46txDiFVfs0uVf13PV4poriMPFIkiH+JTkGuK1e0+x6jIgGEb51+hrFs7660+XzLWZo&#10;z3APDfUd62rrWodXs085RDeRH/gLg9ce/tWP1OdCV1qj1MHndHE2hU92X4P5lGiiiqPVNzSNaaIr&#10;BcMCOiyMe3oa6YRh8F23+3avPa3dH13yAttdkmIcLJ/d9j7VyVqN/eiaRl0Z1IAAwBgVT1a7Njp0&#10;ky/f+6v1NW0dZFDKwZTyCDkGuf8AFNwBHBbA/MWLkew4H8/0rnpR5ppFydkc27NI5d2LM3JJ6mru&#10;n6rcae42nfD3jJ4/D0qgSFGSQB71CbqPPc++K9T2bmrWucVXE0qDXtJJHo1neQ3sAlhbIPUdwfQ1&#10;OyhlKnkGuA07UpLOcTQNuH8aZ4YV3FneRXtus0JyD1HcH0NedWoum/I66dSNSN4u5JGxwVb7y8H3&#10;96kqKT5WEg7cH6VLmsDQz9VsxdWhKj95Hyv9RXL13Fcrq1p9lvCVGI5PmX+orswtT7DOPFU/too0&#10;UUV2nEFFFHU0AFbNp/x6Rf7tY3TrWzaf8ekX+7WFf4UbUdyaiiiuY6AooooArT/6z8KYPvD60+f/&#10;AFn4UwfeH1oAuUUUUAFFFFABVM/eP1q5VM/eP1oAfD/rfwqzVaH/AFv4VZoAKKKKACmyf6tvpTqb&#10;J/q2+lAFSiiigAooooAQ/dP0rO7Von7p+lZ3auih1MK3QKKKK6DAKKKKACiiigAooooAKKKKACii&#10;igAooooAKKKKACtbw/8A8fsv/XP+orJrW8P/APH7L/1z/qKyrfw2a0f4iOioooryz1AqGa1hn++g&#10;z6jg1NRQDVzIm0p15ifcPRuDVCWFlO2WMg+jCumpjxrIu11DD0IrRVGjOVJPY5N7UHlDj2NQPG6f&#10;eHHrXTTaUjZMTFD6HkVnzWk0P30O3+8ORXTDEM5p0DHoq49uj8gbT7VA9u6dPmHtXRGrGRzypyRF&#10;RRRWhmFFFFABRRRQAUUUUAFFFFABRRRQAUUUUAFFFFABRRRQAUUUUAFFFFABRRRQAUUUUAFFFFAB&#10;RRRQAUUUUAFFFFABRRRQAUUUUAFFFFAD5v8AXy/77fzplPm/18v++386ZSWw3uFFFFMQUUUUAFFF&#10;FABRRRQAUUUUAFFFFABRRRQAUUUUAFFFFABRRRQAUUUUAFFFFABRRRQAUUUUAFFFFABRRRQAUUUU&#10;AFFFFABVy3/1IqnVy3/1IrnxHwm+H+IdL/qJP9xv5V4Mh/dr9BXvMv8AqJP9xv5V4Ih+RfpW+XbS&#10;+X6mGY7x+f6ElFNzS5r0jzRaKM0UALRmkooAdRSUZoELml8x4SJI2Kuh3Kw7Gkpsn+rb6Uxo7rQP&#10;ivqFiEg1aBbyAceZGAsgH8j+leoaJ4l0rxBDv067SRgMtEeHT6r1r5rzUtvcTWs6T28rxTIcq8bF&#10;SPxFcdbAU6msdGehRx1SGktUfU1FeR+GPitLCUtfECGWPoLuMfMP95e/1H5V6raXltf2qXNpMk0D&#10;jKuhyDXjVsPUou00erRrwqq8WT0UUVibBSVj3usPFK8MUe1lOCz/ANBU+mT3sxJuE/d4yGIwarld&#10;rk86bsXfMZmKovI6lv8ACl8vPLkt7Hp+VK6buQcMOhFCvztYYb+f0pDHYGKWiikMKKKKACg0UUAR&#10;f6o5H3D1H93/AOtUoOaOtRD9020/cPQ+h9KBEtFVL3U7LTYw97dRQKeAZGxn6UtnqdjqClrO7hnA&#10;6+W4OKV1saezny81tO5arPm1uwgkKNOCw67QTioPEN09tp22MlXlbbkdh3rj8V1UaCmuZmMp20R3&#10;1tqFrd/6idHP93ofyqzXnAJVgykgjoQeRWtD4sOnWxN/mSNRhXH3s+nvRVw/KuZPQdNuclFLVmDq&#10;0Xk6xeR4xiVsfQnIqnU13q8Wt30t7DE8YbAKvjOQOvFQ172HmqlKMl1R+c5jh54bF1KM1Zpv+vuC&#10;iiitjjJ4bkp8r5K+vpVwEEAg5FZlPimaI8cjuK56tBS1jue7l2cyo2p19Y9+q/zRo0VHHKsg+U8+&#10;lPriaadmfV06kKkVODumNn1uXR4NyTyLu4WNW6n6Vzdx4k1G4maVpFyfUZP5moNYuTcalJz8kfyL&#10;+HX9c1SiieaQRoMsa8SviZzquNP006n2eBy3D0MN7bEJPS7b2S3/AA6nQ2l9Pe226YKPm42jGamq&#10;OCJYIUjH8IxUlfVYanKnSjGW/U/FM2xcMXjalamrRb0Xl0/AVWZG3KcGtnSNXeznDryD9+PP3h7V&#10;i0AkHIODTrUY1Y2YYDMamDnprHqv66nqtvPFdwLLEwaNh/kU6IkZjPVenuO1cJouuPYzYbmNvvp6&#10;+4967WO4iuYkuYHDp3I9K+er0JUpWZ93hsVTxMFUpu6LVUtUtPtdmygfOvzL9au5orGMnF3R0Sip&#10;KzOHpQC3QZrQ1a2W1vCyr8snzDPQHvWeWLdTx6V60ZcyTR5Mo8rsxcKOpyfRaN5xgfKPam0UxXCt&#10;m0/49Iv92satm0/49Iv92sa/wo1o7k1FFFcx0BRRRQBWn/1n4UwfeH1p8/8ArPwpg+8PrQBcoooo&#10;AKKKKACqZ+8frVyqZ+8frQA+H/W/hVmq0P8ArfwqzQAUUUUAFNk/1bfSnU2T/Vt9KAKlFFFABRRR&#10;QAh+6fpWd2rRP3T9Kzq6KHUwrdAoozRXQYBRRRQAUUUUAFFFFABRRRQAUUUUAFFFFABRRRQAVa0+&#10;7+xXYkOShG1gPSqtFKSUlZji3F3R2kU0c8YeNwynuKkrioppYH3ROyH2Nattr0i4W4jDj+8vB/Ku&#10;GeFkvh1O6GKi/i0Ogoqtb31vdD91IC3908H8qs5rmaadmdKaaugooopDCjFFFAFWawgmyduxvVeK&#10;zbiwlgUsMOg7jqK3KQjNUptEOCZy7xLIORz61RdCjlT2rWuUEdzIi9A3FZ11/rvwrtoSd7HFWirX&#10;IaKKK6jmCiiigAooooAKKKKACiiigAooooAKKKKACiiigAooooAKKKKACiiigAooooAKKKKACiii&#10;gAooooAKKKKACiiigAooooAKKKKAHzf6+X/fb+dMp83+vl/32/nTKS2G9wooopiCiiigAooooAKK&#10;KKACiiigAooooAKKKKACiiigAooooAKKKKACiiigAooooAKKKKACiiigAooooAKKKKACiiigAooo&#10;oAKuW/8AqRVOrlv/AKkVz4j4TfD/ABDpf9TJ/uN/KvA0+4v0Fe+S/wCol/3G/lXgSfcX6Ct8u2l8&#10;v1Mcx3j8/wBB9GaSjNekeaOpc02jNADs0tNzRmgQ6ikzRmgBaR/9W30pabJ/q2+lAFbNLSUVZYtb&#10;Ph7xRqfhq682xmzEx/eQPykn4dj7isWlzSlGMlaSuhxk4u8dz6L8MeL9O8UWu62by7lBmW2c/Mn0&#10;9R710FfLVpd3FhdR3VpM8NxEcpIh5Br2/wAE+PrfxGi2d7sg1NR90cLKPVff2rw8XgXT9+Gq/I9j&#10;C4xVPdnv+Z2hjRmDFFLDoSKdRRXnneFNdAwwfwI7U6igCNXOdjfe7e9SU10DjB+oPpTUYklW+8P1&#10;96AMzU5r5ZvLhVhGRwUGSaNMsbuGbzZXKqeqk5JrXoqubSxHJrchvFdrOYREhyh2keuK4m11S9tG&#10;zHOxHdXO4H867yuH1i0+x6nIgGI3+dPoe3510YZp3ixT7nR6ZrcF/iN/3U/90nhvoa02AZSDyDXn&#10;XfPeug0rXyALe9bIIwsp/kf8aKuHtrAIz6M828RahLqWu3U0rEhXMcYP8Kg4xWfBcTWs6z28rxSo&#10;cq6HBFOu/wDj9uP+urfzNQ14retz9FpwjGmoJaWOwj8ZPqVpFa6mAJkb5ZxwG/3h2PvV3PFcFWjp&#10;+ry2WI3zJD/dzyv0r0MLjORclTbueBmOSKd6mG37f5f5HWVg+JHIjt0zwWJ/z+daUWqWUse8XCL6&#10;hjgj8K53V71b27Bj5ijG1T6+prpxlaHsWk9zz8nwlVYtSlFpRve68rD9HkxLLH6gN+X/AOutesDT&#10;n2X0focit+vQyefNh+Xs3/mfFcdYb2WbOovtxT+73f0CiiivUPjgooooABwcg4NQ3mrSWyiNNrSE&#10;ZyR92pWYIpZjgAZJrn5pTNO8h/iP6UckZfEj1MqdVTbjJpL8Rh5YsepOTQCQcgkH1FFFXGKirRVj&#10;3JzlN3m7vzJkvLiP7srEeh5qymqyD78at9DiqFABJAAJJ4AHenZHNPC0Z/FFGsuqQn7yuv4Zp/8A&#10;aNtj75/75NWdL8FavqW15IhaQn+Obr+C9fzxXbaX4H0jTsSTobuYfxzfdH0Xp+ea4q2NoUtL3fkF&#10;PIo1NUmkcbp9teasf9As5ZUzzIcKg/E/0rtdH8N3Nn+8ur9wT1igOF/Enk/pWpNqlrbgRx/vGHAV&#10;BwKrk6lejJItof1/x/lXl18bUqq1rI9bCZVh8M+aN2/U1l2gbQfu9s06se1ksbGbYkryyyEBmAyK&#10;2K4GrHrRdylqlp9qsmUD51+ZfrXKV3Fctq9r9mvCyj5JPmH17114Wp9hnJiqf20UKKKK7TiCtm0/&#10;49Iv92satm0/49Iv92sK/wAKNqO5NRRRXMdAUUUUAVp/9Z+FMH3h9afP/rPwpg+8PrQBcooooAKK&#10;KKACqZ+8frVyqZ+8frQA+H/W/hVmq0P+t/CrNABRRRQAU2T/AFbfSnU2T/Vt9KAKlFFFABRVqHT5&#10;5cEjYvq3+FaEOmwRcsN7erdPyqXNItQbMmO3muMiNCR69qnttAQYNzIWP91eB+dbQGBilqfbSSst&#10;C/Yxer1IFs7dYfKEKBD1GOtZ9zoML5a3cxn+6eRWvRUxqTi7plSpwkrNHIXOn3NrkyRnb/eXkVWr&#10;uMVQudJtbnLbPLc/xJx+ldUMV/Mjlnhf5WctRWlc6Lcw5MeJV/2eD+VZxBVirAgjqCK6ozjLWLOW&#10;UJR+JCUUUVRIUUUUAFFFFABRRRQAUUUUAFFFFABRRRQAdDkcGr9trF1b4DN5qej9fzqhRUyjGSs0&#10;VGUou6Z09trNrPgM3lP6N0/OtAEEZByK4ip7e8uLU/uZCB/dPI/KuWeFX2WdUMU/tI7GisW219Dg&#10;XMZQ/wB5eR+VbCOsiB1OVIyD61yzpyh8SOqFSM/hY6iiioLMC9/4/ZfrWZdf678K07z/AI/Jf96s&#10;y6/134V20PiOCvsyGiiiuw5QooooAKKKKACiiigAooooAKKKKACiiigAooooAKKKKACiiigAoooo&#10;AKKKKACiiigAooooAKKKKACiiigAooooAKKKKACiiigB83+vl/32/nTKfN/r5f8Afb+dMpLYb3Ci&#10;iimIKKKKACiiigAooooAKKKKACiiigAooooAKKKKACiiigAooooAKKKKACiiigAooooAKKKKACii&#10;igAooooAKKKKACiiigAq5b/6kVTq5b/6kVz4j4TfD/EOl/1En+438q8BjP7tfpXv0v8AqJf9xv5V&#10;4An+rX6Vvl20vl+pjmG8fn+g/NLTaWvSPOFopM0tAgpaSigBc0uabS0ALmkkP7s0Ujn5G+lAFelp&#10;uaWrKFopKKAFp8cjwypLE7RyIQyupwVI7g0yigD3HwF48TX4V0/UXVNTjHDdBOB3Hv6iu7r5Whml&#10;tp454JGjljYMjqcFSO9e9eBPGUfifTvJuCqalAMSoP4x/fX29fQ14mNwfs/3kNvyPYweK5/cnudf&#10;RRRXmnoBTHTdgjhh0NPooAaj719D0I9KdUTjY3mD/gQ9RSmVegO4+i80ASVh+JbUTWSzjG+I/mD1&#10;rYxI/UhB7cmke3jeN0YZDAgk8mqhLlkmJq6see0d6kuIGtrmWBuqMRUdeqnfU5zh7pdl3Mvo5/nU&#10;VXNVTZqlwPVs/nVOvmqitNrzP0nDy56MJd0vyCiiioNQooooAfC2yeNvRhXTVy4+8PrXTr90fSvo&#10;MjlpNeh+X+IlNe0w8+tpL7rf5i01nVFLMwAHUmnGsS9uTcS4B/dr09/evfSufn2Fwzrzt06l59Tg&#10;U4Xc30FRNqv92H82rNoquVHsRy+gt1cmnu5bjhyAv90dKhozWppnh7VNXINrav5Z/wCWsnyp+ff8&#10;KJSjBXk7I7adJL3Ka+4y6mtLO5vphDaQSTSHsi5x9fSvQtK+HdpDtk1Kdrh/+eafKn+J/SuwtbK2&#10;soRDawRwxj+FFAFebWzSnHSmr/kehSwE5az0PPNK+Hd1Ptk1O4FunXy4/mf8T0H612Vhomj6FGHh&#10;gjjcdZXOXP4n+lasqu0TiNtrkcN6GsWS3tbdt9/ctPL/AHAa8yriqtb4np2R3Qw9Ol8K17ssSauZ&#10;G8uzhaVvUjiopLaeVd+o3QjT+4D/AJ/rSxz3c67LG2WCL++Riongs7dt97cNPL/dBzWC02LbvuLH&#10;dQxny9OtDI/99hUw066uzuvZyF/55pWhamJrdHhj2IwyFxjFT1Ll2LUe5Xt7OC2H7qMA/wB7qfzq&#10;xRRUl2sFU9TtPtdmyqP3i/Mn1q5QacZOLuhSipKzOHwQcEEH0NFXteQ2VyJAm6OXkZ6A96w3mMv8&#10;W327V69P34qSPJnHkk4stPOidTk+grbsm32MLYxla5YqVGSOPUV1Gnf8g63/ANwVGJSUUXQ+Jlmi&#10;iiuM6QooooArT/6z8KYPvD60+f8A1n4UwfeH1oAuUUUUAFFFFABVM/eP1q5VM/eP1oAfD/rfwqzV&#10;aH/W/hVmgAooooAKbJ/q2+lOpsn+rb6UAVKtWchiyyhSc9xVWp7f7h+tAzVjvUbhxtP6VZDBhkEE&#10;Vj05HeM5RiKzdNdDRVH1NeiqMd8RxIv4iraSpIPlYH2rNxaNFJPYfRRmo5Jo4RmRwo9zSKJKQkAZ&#10;JAFZs2qjkQpn/aaqEs8s5/eOSPTtVqDZm6iWxqzalBHkJ+8b26fnWNqVy1zHuZUGDxgc/nRUNz/q&#10;fxrelFKSMKs24sp0UUV3nCFFFFABRRRQAUUUUAFFFFABRRRQAUUUUAFFFFABRRRQAVu6FeZU2rnk&#10;cp9O4rCp0cjQyrIhwynIrOpBTjY0pz5JXOlm1Bre7eNkDIMdOo4qYanaEfNMEOM4bg1iXd7FLMZR&#10;zuAOB24FUJZDK2cYwMVyww/NvodUsRy7aly7vUe5keLLAngniqLMXbc3WkoHUV1whGOxySm5bmB4&#10;k8V2fh2IK4M924ykCnHHqx7CvNtQ8ca9qDnF4baM9I7cbcfj1/WsrWZbqbW7173d9pMzBw3bB4H0&#10;x0qlXpU6MYrXU9GlQhFXerLL6jfSNue9uWPqZmP9as2viDWLJg1vqd0uOxkLD8jkVm0VryrsbOKe&#10;lj0TQfiQzSJb61GoU8C5iGMf7y/1H5V6IjrIiujBkYZVlOQRXzvXqXwz1KW60m6sZWLC0dTGT2Vs&#10;8fgVP51y16SS5onFiKEYrnidxRRRXKcQUUUUAFFFFABRRRQAUUUUAFFFFABRRRQAUUUUAFFFFABR&#10;RRQAUUUUAFFFFABRRRQAUUUUAFFFFABRRRQA+b/Xy/77fzplPm/18v8Avt/OmUlsN7hRRRTEFFFF&#10;ABRRRQAUUUUAFFFFABRRRQAUUUUAFFFFABRRRQAUUUUAFFFFABRRRQAUUUUAFFFFABRRRQAUUUUA&#10;FFFFABRRRQAVct/9SKp1ct/9SK58R8Jvh/iHS/6iX/cb+VfP6fcX6CvoCX/US/7jfyr5+Q/Iv0rf&#10;LtpfL9TLMPs/P9B9Lmm0ua9I80WjNJRmgB2aKSigB1FNzS0ALTX+430p1Nk/1bfSgCvS5ptLVFC0&#10;uabRQA6ikozTAdVvS9TutH1KG/s5Ck0TZHow7g+xqnRSaTVmCbTuj6W8NeILXxJo0V/bHBPyyx55&#10;jcdQf89K16+ePBPimTwxrayOxNjOQlwnt2Ye4/lmvoSKWOeFJYnDxuAysOhBr53F4d0Z6bPY97C1&#10;/bQ13Q+qFzq1tASoJkcdl/xq8RkYrMXQ7cSlmdyucha5lbqbyv0LdneJewl0UqQcEHtT0AjfZjCn&#10;lf8ACnRQxwoEjQKo7CnOm9cZweoPoaB621HUUyNt68jBHBHoafSGcp4ntvLvY7gDiVcN9R/9b+VY&#10;ddl4gt/P0pyB80ZDj+tcbXo4eV4ehjNWZyuvrt1Qn+8imsytnxEpN9DgZLR4wPqahttJLANOxH+y&#10;teZLC1K+IlGmup9V/bOEy7AU6mKna60W7duy/pGZRXQLYWqj/UqfrzQ1hat/yxUfTiur+xa1viX4&#10;/wCR4f8AxEHAc1vZTt/27/mc/RW2dJtj0Lr9GpBpNuDyZD9TWX9j4m/T7zrXHeU8t/e9OX/g2/Ey&#10;reJprhEUE85PsK6So4oIoF2xoFHt3ptzcLbxFm69FHqa9vL8F9Wg03ds/PuI89ed4mHsoNRjok93&#10;fdv8CtqNzsTyUPzt94+grKq1a2d7qtyVtbeSeQnnYuQPqegrr9L+HU0m2TVLkRL18qHlvxPQfrXZ&#10;VxFKivfZrgsFKMFGCv3Zw6qzuERSzHgKoyTXS6X4G1fUMPOgs4j3mB3/AIL/AI4r0Sy0nSNCjzBB&#10;FCe8jcufxPND6s8zFLKBpG/vEcV5tXM5S0pK3mz1qeBjHWo/kijpXgrSNN2u8X2qYc758EA+y9BX&#10;RBQqhQAAOgFQWn2jycXTKZM5+X0qxXl1Kk6jvN3PQhCMFaKsFFFFZlhWZeJb2kgnFoZZpDxxkZrT&#10;opp2E1cyPJ1G9/1ri3i/ur1q1b6ZbW/ITe395+atvIkYy7Ko9ScU2SeOKEyu2EAzkc07sXKlqySm&#10;s6RqWdgqjuTiss6ncXJK2VuSP779KVNKknbfe3DSH+4p4FHLbcOa+w+bWIw3l2yNPJ22jirNm91J&#10;GzXSKjE/KF9PepIbeK3XbFGqj2HWpaTa6Ak92FFFFIop6nYrqFi8B4bqjejdq4N4zE7JL8rKcFe4&#10;NekVzuv6Yhb7Uqfe4cj19a7cJW5XyPZnJiqV1zrocwHK/cGP1q/a6vLAqxugdBwMcEVVe1Ycqdw/&#10;WoCCpwQQfevQcYzVmcCk47HT2+o29xwrhW/utwat1xtW7fUbm34V9y/3W5rnnhf5Wbxr/wAx09FZ&#10;lvrMEmBKDG3r2rRV1ddyMGHqDXLKEo7o3jJS2IJ/9Z+FMH3h9aW5dUfLEDiqTXyLKqr3YDn60lFv&#10;YG0tzYooopDCiiigAqmfvH61cqmfvH60APh/1v4VZqtD/rfwqzQAUUUUAFNk/wBW30p1Nk/1bfSg&#10;CpU9v9w/WoKnt/uH60ATUUUUAFHQ5BwaKKAFlvJ0jAV+vfHNUmZnbczFj6k5qaf7q/WoKVkhtthR&#10;RRTEFQ3P+p/Gpqhuf9T+NXT+JEz+FlOiiiu04wooooAKKKKACiiigAooooAKKKKACiiigAooooAK&#10;KKKACiiigAooooAKO9FIaAIL/wAOaHreJbuxgmcDHmj5X+hIwfzrOHw78Mg5+wMfbzn/AMa2tNt3&#10;iRpHyC/Qf1rQr5aOKrxVoza+bPrvZw7HPw+CPDUBBXSIGP8A003P/MmvJfiFpdl4a8Si3tFYQXEI&#10;nWMc7Mkgj6ccfWveq4vx14DHi6SzuILpLW6gzGzuhYPGTnHHcHOPqa7sux8qde9ab5X3uzOtSTj7&#10;q1PDGvx/DGfxNeu/Cy1dPDU17KgV7qclSB1RRgfru/OtzS/h34Z0rTjBLYRXkjLiSe5XcxPt/d/C&#10;taztLewtIrS1jEcES7UQdhXtxx8MSmoJ2XXueTjk6cVF7snooooPLCiiigAooooAKKKKACiiigAo&#10;oooAKKKKACiiigAooooAKKKKACiiigAooooAKKKKACiiigAooooAKKKKAHzf6+X/AH2/nTKfN/r5&#10;f99v50ykthvcKKKKYgooooAKKKKACiiigAooooAKKKKACiiigAooooAKKKKACiiigAooooAKKKKA&#10;CiiigAooooAKKKKACiiigAooooAKKKKACrlv/qRVOrlv/qRXPiPhN8P8Q6X/AFEv+438q+fUPyL9&#10;K+gpf9RL/uN/KvntPuL9K3y7aXy/Uyx/2fn+hJmjNNpc16R5w6jNJmjNADqKSigB2aKbmloELmkf&#10;7h+lGaR/uH6UAQUUlGaosWjNFFAC0UlFAC5paTNFAha9c+FHirzoj4evJP3kYL2jMfvL3T8Oo9vp&#10;XkWans7yfT72C8tnKTwuHRh2IrHEUVWpuLNqFV0pqSPqiisnw3rkPiHQrbUYcAyLiRP7jjqPzrWr&#10;5qUXFtM+gjJSV0FFFFIZE37uQP8Awtw39KlpGAZSD0NMiJwVY/MvB9/egBZoxLC8Z/iUivPGXY7I&#10;eqkivRq8/wBYxb6hdY7OcD612YS7bijDETjTg5y2Rj3aJJdrJjLRrtHtzTKPeqN7e+T+7iP7w9T/&#10;AHa96nTUFaJ8BXrVswr8z17eS/r8SxNdRW/325/ujk1SfVefki49WNZxJJJJyT3NKiPLIscaM7tw&#10;FUZJ/CtrJbnoUsupRXvasu/2rL/zzT9aP7WkHWNPzrb0vwFqt9te622UR5+f5nI/3R0/Gu20zwho&#10;+kAS+SJpl5Ms5zj6DoK4q2OoU9Fq/I9Cnk8J7wsjhtM07WtYAa2sQkR/5bSkqv8A9f8ACup0/wAB&#10;WiOJtUna8l/uD5Yx+HU1vTavBGfLgUzP0AXpULR6hdqWnlFtD6DrXmVcdWnt7qPSw+W4Wg7xjdlg&#10;z6fpcIhiWONV6RxKP6VB9rv73i2h8qM/xtUCyWFowW3ia5m7E9M1P5Go3v8ArpBBEf4V61x26s77&#10;vZfgQPDZWzF7y4a4m/ug1Kk17cqEtIFt4ezEYq7baZbW+Cqbn/vNzVyk5DUWULTTvs8vnSSvJKRg&#10;knir9FFS3ctJLYKKa8iRoWdgqjuTWdLrCFvLtY2mf2HFCTYNpbmnTVdHGUYNjjg5rK+x317zdTeV&#10;H/cStC1tIrSPZEDgnJJPWhpISbfQxfEllc3DQyQo0kaggqvOD64q3oVvPFppjukIBY7UcdBWtRVu&#10;o3DkDl1uIFCgAAADsKWiisygoprusalnYKo6kms241uCPKwqZW9egppN7CcktzUpiTRyMVSRWZeo&#10;B6VibNS1H7xMUR/Af4mtCx02OyYuGLyEYJ6D8qbSRKk3si9TJI1ljaNxlWGCKV3WNSzsFUdSTio4&#10;LqG53eS4bacGlruU7bHKXlq9nctE3I6qfUVWZFcYYA11mpWIvbfAwJV5Q/0rlSCrFWGCDgg9jXpU&#10;avPHzPNrUuSXkQG1jz1YfjR9kj9W/Op6K35mY2KjxwJ1difQGo0nkhbMEjx/Q1Ze2RuR8p9qrvby&#10;J23D1FWmnuLVbDpLl5uXchu59aZGpE0ZPI3rz+NR05QykNnb70+VJaBdvc7A9aK56DWJocK/71fV&#10;uDWrb6nbXGBv2N/dbivPnRnE7I1YyLlFFFZFhVM/eP1q5VM/eP1oAfD/AK38Ks1Wh/1v4VZoAKKK&#10;KACmyf6tvpTqbJ/q2+lAFSp7f7h+tQVPb/cP1oAmooooAKKKKAIZ/ur9agqef7q/WoKACigAkgAZ&#10;J7CrkOmzSYL4jX36/lSbS3Gk3sU6d9iuLqPEacE/ebgVtQ2EEODt3N6tVrFT7WzujT2V1qZFtoMS&#10;Ya4cyN6DgVcl020mQI0CjA4KjBFW6Kl1Zt3bKVKCVkjnrnQZUy1u4cf3W4NZckUkL7JUZG9CK7Wm&#10;SQxzJtkRWX0IzW0MVJfFqYzwsX8OhxVFdBc6DE+TbuYz/dPIrIubC5tOZYzt/vDkV1QrQnszlnRn&#10;DdFaiimuQo3lGfbyAGIp1ZuEHJK9hUoKc1Fu1x1HOOlKjJJF5rEBT0I6/iP8KdunSPdGUljxxxn+&#10;VcLzKDjeC17N2O5ZbNStN6d0rjKKkgaK7RmQMjDr6Zpro0ZwwrooYylX0jv2Oevg6tDWW3cbRRRX&#10;UcoUUUUAFFFFABRRRQAUUVfs9MacCSYlI+w7n/CplJRV2VGLk7IodTgdaf5Mv/PJ/wDvk10cNvFA&#10;uIkC+/f86lrB4jsjZUO7OYt5ZftskMpOAuQCMYq7Wq+mwXEv2hgVkxt3A9RXM397LbXs1ugXEbbQ&#10;SOa+fxFNxm5dGz6HDVFKCj1SNGq1xewwAgnc/wDdFZD3VxOQpdiW4Crxn8q2dM8NSSlZb7MadRGD&#10;8x+vpWUISm7I2nOMFeRSillnQyyA7SxC+nHpT66u5tYHs/s2xVUD5QB933rnLmymtTlhlOzjpX0W&#10;DajTUOqPm8YnKo59yvRRRXYcgUUUUAFFFFABRRRQAUU5EMj7RT5kVCFUHI61jKvBVFT6v+tTaNCb&#10;pup0RFRRRWxiFFFFABRRRQAUUUUAFFFFABRRRQAUUUUAFFFFABRRRQAUUUUAFFFFAD5v9fL/AL7f&#10;zplPm/18v++386ZSWw3uFFFFMQUUUUAFFFFABRRRQAUUUUAFFFFABRRRQAUUUUAFFFFABRRRQAUU&#10;UUAFFFFABRRRQAUUUUAFFFFABRRRQAUUUUAFFFFABVy3/wBSKp1ct/8AUiufEfCb4f4h03+ol/3G&#10;/lXz2n3F+lfQk3+ol/3G/lXzyn3F+grfLtpfL9TLH/Z+ZJRSZozXpHni5ooooAXNLmm0UCHUtNzR&#10;mgB2aR/9W30ozSP/AKtvpQBBmjNNzS5qix1GaTNFAh2aKSigBaKSloAKWkooA7z4X+Jf7I17+zbh&#10;8Wd+doz0SX+E/j0/KvdK+TwxVgVJBByCOxr6L8DeIh4j8NwTyMDdRfupx/tDv+I5ryMxoWftV8z1&#10;MBWuvZv5HS0UUV5R6QVFJ8jCT8G+lS0hAIIPQ0AFee+J3B1udB0BBP1wK7ie8isbSWW4cKsQ6nv6&#10;VwK6Zq2uXMlxDb7RKxYzTfKo+nc/hXo5fFRk6k3ZI8POpVKlNYairylv5Jd/mYd5di3jwvMh6D09&#10;6oWOm32qzFLO2kncnkqOB9SeBXo2m+AtPt3E2oSNezdSG+VPyHX8a3nvLHTohDGEULwI4lHH5cCu&#10;urmcY6UldmeByf2EP3js+pxml/Dl22yapdbf+mMP9WP9BXYWmn6VoUOLeGK3GOT1Zvx6mo/tGo3v&#10;+oj8iM/xt1qBorC1YtczNczd1HPNebVxFWt8cvkj16dKnT+BfNlhtVluGKWUDOf77dKiltCcSane&#10;Y7iNTT1kv7pQtvEttD2JGDipoNHhVt87NNJ3LdKxukaayK0V11j0yz9jIwqVdLmuGD307Of7i9BW&#10;qqKihVAUDoAKWp5uxXJ3IoLaG3XbFGF+nU1LRSE4qSxaKo3Gq20HyhvMf+6nP61LaTy3EReWExHP&#10;AJ6inZ7iur2MHxP4vTw7PDbram4mkXeQX2BR9cGr2ka0PEGjG7sl8qUMUZH52MMce/BBpniDwtZe&#10;IRG07yRTR5CyR4zj0OataJottoOniztS7KWLs7nlmPc/gB+VZrn5vI7pvCvCpRT9p1/rYYmktMwk&#10;vZ2lb+6OAK0YoI4E2xIqj0AqSitG2zhUUgooopDCimyPsjZ9pbaCcDqaxDeahfkrbxmNfUf4mmlc&#10;lysa093BbLmWQL7d/wAqzJdZllfy7SEknoSMn8qdBoi533Mhdj1A/wAa1IoYoF2xIqD2FV7q8xe8&#10;/Ix00u7u2El5MV9up/wFaVtYW9tgxxgt/ebk02XUreN/LDh5Oyr6+mazH1S4umaFP3TH7u3rn0NH&#10;vSF7sTYuLqC2GZZAvt3/ACrOudZKSBY4/l4O8nqPas9Y948q4kCvnKc5bPcH/wCvSRyg/uETY44R&#10;m5IPp7ZqlBEubY9jO0pa4k3wsOWY4BHqB6/SiGddOnDR7pMjljwCvsKYELDy7qQI2flJOWB9D7fW&#10;hJFB+zhNpBwrONxVv6CqJOmilSaJZEOVYZFZOs6d5gN1CPnH3wO49ay18QW+i3LR6hdAFj80ed7q&#10;fXA6D611UciTRrJGwdHG5WByCKSU6TU7aMp8lVOPU4qitjVdLMbG4tx8h5df7vv9KyflHfcfyFeh&#10;Camro8+cHB2Y0Ak4AyadtA+834Dk0hYkY6D0FJVkiOiP/AAfXvVWS1YZKnd9etW6KabQmZpUqcMC&#10;D70laTKGGGAI96Z9ni/ufrV84rENvf3FtwkhK/3W5FatvrUT4EymM+o5FZzQwqMsoA+tQO8I4SPP&#10;uSaiVOE+hcZyj1OpSRJF3I4ZfUGs6a7ijLc5Oe1YSsyNuVip9jxTmfzDliQf0rL6rruae302Nmxv&#10;fPvgg6bSeK1q53R1xqAPBGw8iuirCtBRlZGlKTkrsKKKKyNApsn+rb6U6myf6tvpQBUqe3+4frUF&#10;T2/3D9aAJqKKKACiiigCGf7q/WoKnn+6v1qCgDQtJxAg/dqc9SOtaEdxHLwGwfQ1lR/6tfpTqhwT&#10;LjNo2aKy47iWPo2R6GrUd7G3D/Kf0qHBo1VRMtUUgIYZBBHtS1BYUVFLcRQDMjge3es+bVSeIUx/&#10;tN/hTUWyXJLc02ZVGWIA9TVKbU4k4jBkP5CsuSWSY5kcsfemVoqa6mbqPoVr5g8wcIiEjooxVarF&#10;399fpVevRpfAjz6nxMjPyyxBW2lW3KOxPpntWkmNgwuz2xjFUGUMpVhkU1RLH/qp3Ueh5FeRi8vn&#10;KbnS2fQ9fCZhCMFCruuppBFUsQAC3Jx3pJEDoQao/abpR/yyb6girVhcSS3H+kRKqL1IPU1xLDV4&#10;SXutHa8TQnB+8miKS1niALxMAe+M1FXUJKjsQjA4HOKSWCKcYljDfXrXurEd0eC6HZnMUVrzaOhy&#10;YZCvs3IqjNYXMPLR7l9V5raNWMtmYypyXQrUUUVoQFFSQwSTvtiQsf0Fa9ppccOHlw7+nYVnOpGG&#10;5cKblsVtO08yMJ5lwg5VT3/+tWzRVa7m8tNin5m/QVxzm5u7OuMVBWROjh87egOM06obUYtk9+am&#10;qCzJ13xjovhtAl7c5uNoIt4huc/h2/Gs3w+bHxnayayBNBvmZGg3A7SMd8dxg/jXDfEVYtZ8cWem&#10;2CBrzasMjdtxOQD9BzXovhLw1D4T0+W2iuZbhpmDuzgAZxjgdqVSjBwV9z2qkKOHwsZ3anLX5G7a&#10;adaWI/0eFVPdjyT+JqV5QOF5NRs7N1NNqY00jyZVGwJJOTSEAjBGQe1LRVmZl3elBsvb8N/cPQ/S&#10;sllZGKsCrDqDXVVWurOK6X5uHHRh1rop12tJGE6KesTnaKmubWS1fa44PRh0NQ11Jpq6OZprRhRR&#10;RTEFORC7BRTaZPceTb7VyJHP3h2Fc2KrOjSc4rU6cJRVaqoSehfjQRqwHJqjZ3RN3Ik25XcgBcdD&#10;V22MZgURvvAHJ75rMv7eZJnuP4SeqnpXzU6kptuT3PpYUoQSUVsXpo1B+QHPcCoaZZyyRwEEDLHO&#10;49TT6+hwLqul+8+Xc+exypKr+7+fYKKKK7TiCiiigAooooAKKKKACiiigAooooAKKKKACiiigAoo&#10;ooAKKKKAHzf6+X/fb+dMp83+vl/32/nTKS2G9wooopiCiiigAooooAKKKKACiiigAooooAKKKKAC&#10;iiigAooooAKKKKACiiigAooooAKKKKACiiigAooooAKKKKACiiigAooooAKuW/8AqRVP69KuwY8o&#10;Yzj3rnxHwm+H+IWX/US/7jfyr54Q/Iv0FfQ83+ol/wBxv5V87p/q1+grbL9pfL9TPH/Z+Y+lpuaX&#10;NekeeLmlzTc0uaBDqSkpc0wFopM0tABmkc/IfpS01/uGgCGim5pc1RQtLmkzRQAuaWm0UAOzS03N&#10;GaBDqM1Jb21xdzCG2hkmkPRI1LH9K67Svh5f3O2TUZVtIz/AvzSf4D9aiVSMPiZcYSlsjjutej/C&#10;6HWNM1vzpLZ4tNuU2ymX5ef4WAPJ54+hrf0rwxpOkYa3tVeUf8tpfnf8D2/DFbFcVeuqkXBLRnXR&#10;oOElJvY7Kiqem3X2m0Uk/OvytVyvEaadmeundXKN5qcVoxjwXkxnaO31NRadqcl5O8bxqABkFe31&#10;qxPptvczCWRTu6HBxmrEcMcK7Y0VF9AMU7qxNpXI54beTEk6I2zkFxwPeqc2rxA+XbI0z9to4rQl&#10;jSWNo3GVYYIrLaSaKV7ewsgm04MjCiOu4S02GvFfXSl7qdbaHuoOKiSaytmCWkDXE3ZiM1X1S40/&#10;SLY3viHVooYx2aTGT6AdSfYCuF1H44aDYlodH025nA480qIwfzOfzFb06NSp8Cv+RKTZ6T9lv73m&#10;4l8mM/wL1q5b6dbW2CkYLf3m5NeQQfH5SAJPDsr8clLgc/8AjtdLo/xo8MalIsV2t3pkh4zdR/Jn&#10;/eUn9cVU8LiIrWJoo21PRaKit7iG7t0nt5Y5oZBuSSNgysPUEdakrkGLTJJEiQu7BVHUk1yfjH7a&#10;J7dozL9l2fwZwHz3x7Y/WtPw8Li60MLqCswLEJ5mcle2a6ZYfloqrfc86nj+fFywvI1bqWJNXDt5&#10;dpC8z+uOKb9hvbzm8n2If+Waf5/xrTjhjhXbGiqPQDFPrDmtsd/LfcrW9jb2w/dxjd/ePJqzRRU3&#10;uUlYKKKr3F7b2w/eyAH+6OT+VAXsWKa8qRKWkdVUdycVjSavPcN5dnCc+pGT/wDWpI9JublhJeTH&#10;6Zyf8BVcttyOe/wmzHKkyB43DKe4NPqG3t47WIRxDC9ee9JNeQW5AllVSe2eaXoVfTUnprukaF3Y&#10;Ko6kmnA5GRTXRZEKOAVYYINIZnT6xGI2NuvmFepPAHvWdLcXN/FvDkBeHUHavsaS5hGmT4Cb8jhn&#10;PykemKa6y7lm3hYSPlEhwAPTH+ArZJLYwbb3GusTKZS2+RQN6ocA++f54rC8SRane24nspWSJeJ4&#10;kbYPZy3ceuTx1rdYxW5EsCmQEkAv0HsRRIjyAPuVYSPuvwF9sdx/OtaVR05qSRnOHPFxOct9cRNM&#10;IkZby+gXLpC3DL/e3EckcZxn19at6Jr02trLH5QiuE5PlAhXX3Y9x7nmsjVtPg0KZdQsoXmUv8rO&#10;xCQt6FRyQe2TjtVaaO+vYYr+GQ2dvHhipzFHCwI+ZAByCSOgJzXpewo1I80evXz7W/r8jj9rUhKz&#10;6dP+CdjeyeXZvKkZubmNc+VG2N4Hvjkj261k6J4juNXmkt3hET4+R4lOMf3WY9/SrOlaxaX67Ubz&#10;LyMZfK7Ff1ZRnJH5fSqOv6TLeiOSG4SDcSTbu2xGPJLIoHJ9cAmualTgm6VVWfc2nOTSnB3XYuav&#10;olrqKh5GzdxghRGwHmAfwsxGPoear+FfEtzZ3Z02eyaOyjJUhQxNuc87iT09elU7fxDutRaxOtzf&#10;KMJNOCiy+3XJb0JxnvVKV73V4SuqSi0+bMc0x8qMn+6V7/UAkd66IUZcjp1dun/ARlKolJTp7nry&#10;sksYZWV0YZBByCKwNU0kxEz2y5TqyD+H6e1cnonidfDUg064NzPbhsMzgKIv9wdSvfqPpXpEE8V1&#10;Ak0Lh43XcrDuK8+pTqYaV+j/ABOyM4YiNuq/A4yit/UdHEmZrYBX6lOx+lYLKyMVZSrDqCOldNOp&#10;GaujkqU5QdmJRRRWhmFFFFABUT26P22n1FS0UJ2AovbSL0+Ye1RVp0jQK4+cAe561an3FYzQSDkE&#10;g+orQttVuouG/eoP73+NQvahf9Wd3+9Vdw4OHBFNqM1qNNx2Oig1W2mO0vsb0bp+dXQQRkHIrjqn&#10;gvZ7Y/u5Dj+6eRXPPCr7LNY1/wCY6umyf6tvpWXb63G2FnQof7y8irr3cDQMyyqwx/CcmuaVOUd0&#10;bxnGWzI6nt/uH61kzaiq5Cf4mrekTNPDKzZ4fHJ9qHTko8zBTTdkaNFFFQUFFFFAEM/3V+tQVPcf&#10;dH1qCgC3H/q1+lOpsf8Aq1+lOoAKKKKAHJI8ZyjEU24v7gnYGCjHJUc0VWm/1p+lKyGm0RkknJJJ&#10;9TRRRTEFFFFAFW7++v0qvVi7++v0qvXZS+BHJU+JhRRRWhAUDg5HBoooAt29/JCfUd61IdRhlHJ2&#10;msCgEg5BwaxnRi9jWNaS3OqVlYZUgj2NLXNxXckZzk/UHBq/DqTHjcG9m4Nc8qUonRGrGRemtIJ/&#10;9ZGCf7w4NUxo8QlyZWKf3e/51YW/T+JGH05qC4ufOwFBCj160ozmtExuMXq0X440iQJGoVfQCnEg&#10;DJIA96yRI46Ow+hqKWcL99yT6ZzSUW2NySRpS3iJwnzN+lZ01wNxZ2yx7VUe4duB8o9qireFD+Yw&#10;nW7HS2jb7SJhxlai1TUIdK0u6v5z+6t4zIR646D6k4H40unnNhDn0rhfizq3kaTa6UjYe5fzJAP7&#10;i9B+f8qw5bzsejgqDxFWFPvv6dTB+GsEus+MrvWLr5pIlaUk/wB9zjj6DNexV5/8JbLyvD11dkDM&#10;8+0fRR/9evQKKj946s2qc+KkltHT7goooqDzQoyBjnrRWbcylrj5SQE4FNITZpUVVt7oSEI/Ddj2&#10;NWqQyOaFJ4jHIMqf0rnbm3e2mMb/AIH1FdNUF1bJdRFG4P8AC3oa1pVOR2exlUp8y03Obop8sTwy&#10;tHIMMKdb28lzKEQfUnoK7bq1zks72GJG8rbY1LN6AVo/2MrWpEnzSnnGen0rStraO1i2IOe7dzT5&#10;X8uMv6VxV6ntIuHRnZRh7OSn1RxLLPa3LRp5iMDgAjGaus0sygTMCP7qjA/Grd9OZpef8+1Vazw2&#10;X04e9PU1xOYVJ+7DQKKKK9I80KKKKACiiigAooooAKKKKACiiigAooooAKKKKACiiigAooooAKKK&#10;KAHzf6+X/fb+dMp83+vl/wB9v50ykthvcKKKKYgooooAKKKKACiiigAooooAKKKKACiiigAooooA&#10;KKKKACiiigAooooAKKKKACiiigAooooAKKKKACiiigAooooAKKKKACrlv/qRVOrlv/qRXPiPhN8P&#10;8Q6b/US/7jfyr52T7i/QV9Ezf8e8v+438q+dUP7tfoK2y/aXy/UjHfZ+Y+lptLXpHnC0UmaXNAC5&#10;pc02igB1FJmjNADs02T/AFZpaa/3D9KYiClzSUVRYuaXNNpRlmCgEknAA6mgBc0ua6PSvA2s6lte&#10;SMWcJ/jn4JHsvX88V3GleBdH07a80ZvJh/FN938F6fnmsZ4iEfM1jRnI810zQdT1hh9itJHTvKRt&#10;Qf8AAjxXbaV8N4Itsmq3Jmbr5UPyr+LdT+ld0qhVCqAqjgADAFLXJPEzltodMMPFb6laysLTTofJ&#10;s7aKBO4RcZ+p6n8as0UVzt33N9gooooAu6Xc/Z7sBjhJPlP9K6WuJeaOP7zc+g610+k3wvrJW/jT&#10;5WB/nXNiKb+M3oz+yX6KKK5ToCue8aa0PDvh241V5dkUC8oOGkY8Ko+proa8Z/aB1Jo9N0XS1PE0&#10;0lw4/wBwAD/0M/lW+Gp+0qxiFr6Hjmua9qPiPUWvNQnaRyfkTJ2xj0UVHFaqmNwDP79BUFmu64B/&#10;ujNaCjk19MkoqyKSsAQAc806imPKkf32ApjOs8G+Mr3w3eJbNdSDS5nAmjzxHn+NfT3x1r6QsYEg&#10;tgI5GkVvm3E9c18s+G/D1/4qvRDZxMtqDia5YfKg/qfavqm0gS2tIYEzsjRUXPoBivDzJ0+dKL97&#10;r+hMo/aJiAetFFFeaIKKKqX91JawhoojIxOPpQlcTdi2SAMk1QuNWtoMhW8xvRP8aoi11HUDmdzH&#10;Gex4/T/Gr1vpNtBglfMb1b/CrsluTeT2KJutR1A4gQxxnuOP1/wqe30RAd9y5kbuBwP/AK9aUksc&#10;CbpHVFHcnFZ1zrKJGGt03gkjceADQm3ohNJayZoxxRwJtjRUUegxVabU7eMOEbzXUZ2pWRNPdXJW&#10;dJD5eehOFUjqDUTCGFhOhL5PAXgKfTNNQ7ic+xZl1K5vEZYSUYc7E6sv1quYhKmZX/eoOVX5mYf4&#10;0FpnVZLfCR55C8BT7n/GkZYoyJ0Ytg8qhwFb6+lWtNiG77mnpWoLLi2IIKj5CTkkVrVy5aWVPMth&#10;5a5+YJ8u0/X0rcsL1blNjOpmUfNt6H3FZyj1RpCXRk1xAs8RU4DfwtjJU+tc60T28jpdycN1GdzH&#10;0I/+vXUVUvbGO8Qbh86/dIOPwpRlYc431Rz7nywYYlO2QcOpyx9x2BFchJBe+HtWa5vb7ckmR82X&#10;e4T0x2P1Iwa7JpJIPMhlUQwr94g4Ce+41SntbG9svLncXMEnzIYjxn+8G9fpXdh6vs7qS917nJVp&#10;8226FtL22vrVZbOMSRScMJBuYHrtI6A//rrl9R09tP1F746lviU4bJ86Vc/wMOmD0+YgGnTw6npt&#10;09tbW8YsJB83lfKkidPncnIP1PFVBBa6ZuvYZ3u4SdjRx42jP8MjHqPoMHHBBruoUlBtwlo+n9bH&#10;LUqcySktUKJoxi50O22SqcsGHmSxk8ZUdNvPUDI9adPZm+m+13Fy0N99+S3U+ZKcd0GeD/skjHal&#10;ia8uIvP0Rfs8Sf62OPClMDOWc/eXg9T9RUS2+nyyb4pPMvBz9ntnKIzeqMR19h+Brp2f9N/Mx3/r&#10;T5D0u4r+QrY26RageRJIA7TH1HG1W/Dn1zSSxLcFU1u6WG7XC7yd8uPSQdB9Scj3pwnudVgmVUWy&#10;IJ8yVPkjf2kY85+pP0qOT7HbuttqhkuZowAHjBUKOwLHl1+g+hoWjsv839/byDpf/hiRLpoZ0sBY&#10;SZVSIpsCaZQehU4wV9gPXBq7p2oah4ZuTdT3/nQStholJl80j3PCt9Tn2NUxJqBt/JaOH+ymHytG&#10;/lxYz1DnnPXg5PqKjjS2sIZZbSRtRiIIkjxtRR23qeT9Rj61LipJxa3/AK36DUmndf1/menaH4is&#10;dehLWz7ZlGZIX+8v/wBb3q3eadBer842ydnHX/69eZWNhqutIkukLLaohB2AeXGD6qw+9+PP1r0v&#10;SodQgsUj1K5juLgdXjTaMf1+vFePiaMaMrwl8uqPToVHVjaa+fQ5+70+ezPzruTs69P/AK1Va7cq&#10;GBBAIPUGsq70OGXLQHyn9P4T/hTp4pPSZnUwrWsDnaKsz2FzbE+ZHhf74PH51B8g/wBo/kK6lJPV&#10;HK4taMaAScAEmnbQPvN+A5pCxIx0HoKSgB27H3Rj3703vRRTEFBAPUA0UUAN2J/dX8qZIUjGfLz9&#10;FqWincCg8xfoqqPYVGp2HK8HvV54I37YPqKrvbOv3fm+nWtFJCsR5U9Rg+orZ0R41ikQyLuLZAzy&#10;eKr2eg313gmPyYz/ABScfp1rfs/DlnbENKDPIO7dB+Fc1etT5eW5vRpVG72HKjyHCqT9KnWykb7x&#10;C/rV8KFGAAAPSop7qC1XdPKkY/2jXnc7eiO9U0tyJbFB95mNPFnCP4T+dVP7ZWXi0tZ7n0ZV2r+Z&#10;oM2ry/ctbeEf9NJCx/SnafXQdo9i01jbvwUP5mo20u3PTev0aq5j1tv+W9mv0U0IutJkvJayewBF&#10;Kz/mCy7E/wDZ+1QFk6eoqJ7SZewYe1MOp3Nsf9LtCB/eU8Vdtr6C74jf5v7p4NHNJE8sGZ5BU4II&#10;PvRWuyK4wygj3qtJZIeUJU/mKaqLqS6b6FGq03+tP0q7JDJF95ePUdKpTf60/StL3IasR0UUUCCi&#10;iigCrd/fX6VXqxd/fX6VXrspfAjkqfEwooorQgKKKKACiiigAooooAeszp0OR6Gphdccpz7Gq1FQ&#10;6cXui1OS2ZK9w7cD5R7VFRRVKKWxLbe4UGigcsB70xHTW6bLaJfRRXhfxC1I6j4xuwGzHbYgTnjj&#10;r+pr3WWQQQPIeBGhYn6CvmW5uGu7me5f70ztIfxOa4qWsmz7Dh+lepKp2Vvv/wCGPefAFuLbwRpo&#10;xgyK0h/Fj/TFdLWb4ei8jw1pcWMbbSLI99ozWlWT3PGxMuetOXdv8wooopGIyVxHEzegrJ68nrV2&#10;+k4WMfU1RJCgk9BVIlsZLII1z37Ve0+++0L5Up/ejof7wrFkcyOWP4UgYqwZSQQcgiupUVy2e5zO&#10;q+a62OqoqnY3ouk2tgSr1Hr71crklFxdmdSaauire2S3aDkLIOjVJbW6W0QRB9T3JqainzO1ugcq&#10;vcKydQvc/Ih4HT396kvr0KpRTx3I71jsxdix61rSp82r2MqtS2iE5JyetFFFdhyBRRRQAUUUUAFF&#10;FFABRRRQAUUUUAFFFFABRRRQAUUUUAFFFFABRRRQAUUUUAPm/wBfL/vt/OmU+b/Xy/77fzplJbDe&#10;4UUUUxBRRRQAUUUUAFFFFABRRRQAUUUUAFFFFABRRRQAUUUUAFFFFABRRRQAUUUUAFFFFABRRRQA&#10;U7YSMjke1No75oAKKduz94bvfoaNoP3W59DxQMbRQQQcEYNFAgooooAKuW/+pFU6uW/+pFc+I+E3&#10;w/xDpv8Aj3l/3G/lXzon3F+gr6Lm/wCPeX/cb+VfOSfcX6Ctsv2l8v1Ix32fmPpc0maM16R547NG&#10;abS0AOopuaXNADqKbmloELmkf7h+lGa2dL8J61rcJltLJxb45nl+RMexPX8M0nJR1bKjFydkc/Vi&#10;ysbvUZ/Is7eSeX+6i5x9fSvR9J+G9hbbZNTma7k6+WmUQf1P6V2Nta29lAILWGOGIdEjXArCeKiv&#10;h1OmOHb+I860r4bXUu2TVLlbdephiwzfieg/Wu40vw/pejKPsVoiP3lb5nP4n+ladFcs6s57s6I0&#10;ox2QUUUVmaBRRR2yeB70AFHQZPSk3DtzWfMX8wh2Jx0pQalLlBppXLT3SLwvzH26VXe4kfjOB6Co&#10;qK6FFIzbYVpaHe/Y9QUMcRy/K3sexrNoPSiUVKLixxbi7o9FpawbfxHZWujLc6jcrEY/kYnkse2A&#10;OTmuV1f4y6FpeR9ku5WI+VRtBb8M8CvNjha0m1GN7HcqsG0r6s9Ir5m+LuuQeIPHbx2sgkttPgEG&#10;9TkFgSzEficfhVfxX8VPEPikvbRSf2fYPkfZ7c/M4/2n6n6DArk1gEVttYBQeXx6elepgsFKlLnn&#10;uapDLBfvv7Yq4n3B781GibIMdGb+ZqUkKpJ4AFekUbPg3TLLXfF8Gm37kW/ltIYwxUykDhcjn1PH&#10;pXa658HbO9v/AD9Jvl0+EqAYGjaUA9yCWz+Fch8PVX/hNZGYfMts7Ie4OVHH4Zr3GzvUuFCsQJB1&#10;HrXzWaY2vQxVqcrafL7jro04yhqhfC2jx6HpunaVC3mpbLtLkY3HJJbH1JNdjWDb3lvZxlyDJMew&#10;7D60vnalqP8Aql8uI9xwPz7/AIVxUYTac57vU5cRVi5csehvUVU0+0azhZHlLljn2H0q0SAMkgD3&#10;rRmSFopqOrqGVgynoQadQMrXN7b2v+tkAb+6OTWdc6y6zeWqbE/v9Tg9CKtalYLcp5oB3oOi9WHp&#10;WPFMZR5MKbHA+Q9W+me1aRStcynJp2FZZVkf7XJ8jDksck+hA603fFayGMoXU4y7dCOxAoWNXAiu&#10;JAJM/KAct9D2pY5Sx8iNPLYZCMeWB9Pb8KszArKrn7Q48lh/Eeo7FRSborVtoUyqwGWbow9QP8aN&#10;mFMV1Jhs5UZywPv7Gs2HV5VvvsbWxjXcVGPndW9f/wBQrSnSlUvy9DmxGLpYdxVR2vojUIlV90rg&#10;wMP4jgMvsP8AAUwtHakMimVXH3n4BHpil27NyXUnDc4B3Nn1pCxjzBGjBX6Opy3sw9D+FZo6G9Lo&#10;ewmBWbeBARxv4GPTA/pTd0duRPbBmIPDMfun0xWKqSaVdtLc3QdJCQQPnaUD+R+pyK1ra7V0WWyT&#10;crcHI3Nn0I7fhW9Wg4K61Xc4sJj4124SXLJdL3Z0dld/aoQzKUfHIPf3HtVquX8sxS/aBMykckD5&#10;nX2NbNjqUd38hGyUfwk9RXJKPVHqRnfRlTxH4dg8QWQjdzHPHkxSdgfcdxXApdv4RvHsJ7eaYEhn&#10;80hUP+0g5/PPPcV6xVPUNNg1GDZKMOAfLlUDdGT3U9jXTh8VyL2dRXiY1sPzPnhpI5G9u7ObS1l1&#10;CRfsE3CrIpBJ9lHIb6VyYe2sY5LrTEa5TBWRrg/cB7NGOo9ySPYGtDUdAuvDk0tzeXDz2krbW2Rl&#10;/OHo+eF+vJ9Kp20ksjB/D0PkTKMug+aYD1Dnqv0x7ivUoQhGN4O6f3Hn1ZSlK0lZ/iPktbu9eG6F&#10;w1nIvzJbuSGX3iQcke2B+NV/tGmzv/o8KLecASzriORvZAcKfrkfShrewml33VysV6SS0cLZV293&#10;6IT+I+lWoJr69u3tIrGaC4IA863XdLj/AG2PUH1BH41tsvT5f8OjPd/0/wDhiK7FxcAr4glMEq52&#10;SPzIOenljqPfj6mmtcLYpDCloby3LYimkIfJ/wBgYIU/7Jz9K6bS/Al08Zj1e5jaAE7I0+Zh7hu3&#10;05rrdL0PT9GiKWVusZYfM5OWb6k1yVcbShotfTRf1950U8LUlq9PXc4Wx8K65fzCd7kpbSqNwu15&#10;x6GPp9MEfhXVaX4N0jS5xcJE0s4OVaRiQv0H+Oa17i/t7XiSQbv7q8mqrXV7cgmKNbaL/npL1/Ku&#10;Cpi61TS9l5HXDD0oebNMAAYAAHoKWsOKaOGYmFpry49ckKK1LZ7lkJuERG7BTn865XGx0KVyxSZp&#10;uaazAAkkADuakdxxwRz0qhc6Taz5YL5bnun+FWI7mGZmWKQMV64p+auLlF6EyUZLUwJ9FuY8mIrK&#10;Pbg1QkilhOJY2Q/7QxXXZppORg8iuiOJkt1c55YaL2djkKK6eSytZPvQJ+Ax/Kq7aTaHorr9G/xr&#10;VYmPVGLw0ujMCitz+yLbP3pPzH+FPTR7c/wu31aq+sQF9XmYFPiglnOIo2c+wrqItLtY+fKXPuM/&#10;zq4FCjAGAPSspYtfZRrHCP7TOettBmfBuHEY/ujk1sW2n21r/q4xu/vNyatUVzzrTnuzohRhDZBS&#10;MQqkk4A5NLTZEEkbI3KsMGsjUx31Ge+uRb2Z2Kernrj1q3DpNrG/mSIJpe7yc1mtY3enziaAeYo7&#10;gdvQir1vrMEmFmBifvnkVo7r4TKL197c0gMUtMjmjlGY3Vh7HNPrM1CiiigBGUMCCAQexrntUtFs&#10;p0lgO0NkgDsRW3PeQWwzLIAfTv8AlWDczzapdKsSHaOFX09zVwve5nUatbqbWn3LXVosjfe6H8Kt&#10;1Xs7YWlskQOSOSferFS99C1e2oVRudOSbLxnY/6GrpIUZJAA7mmRTRTgmKRXAODg5xQm1sDSejOf&#10;kieFykilT/Om10U0Mc6bJFyP5Vi3Vm9s2fvRno3+NaxncwlBor0UUhYKMkgCrIK10fmUYGcdar1L&#10;cSK7jaegqKu2mrRVzkqO8mFFFFWQFFFFABRRRQAUUUUAFFFFABRRRQAU+Fd88a+rAfrTKtabH5l/&#10;H6Llj+FTJ2TZUVdpFjxbci08I6vNnBFq4U+5G0fqa+dcfLt/CvcvidcCDwPcR97iaKMfgwb/ANlr&#10;xGIFpo1HVnUD865qK0Pu8hhbDyl3f5JH03BGIraKMdERV/IVJSn7xpK5z5Nu+oUUUUAZl2CLlvwq&#10;hdP0QfU1qX64dH9Rj8qxZs+c2fWuigryMKzshlFFFdZyio7RuHQ4Ycgity11KKZAJGEcncHofpWF&#10;RUTpqe5cJuGx1DSoi5ZgBVC7vsqQuVT9TWOCV6Ej6UElupJ+tYrD66s1dfTYV3MjZP4D0ptFFdCV&#10;tEYN3CiiimIKKKKACiiigAooooAKKKKACiiigAooooAKKKKACiiigAooooAKKKKACiiigB83+vl/&#10;32/nTKfN/r5f99v50ykthvcKKKKYgooooAKKKKACiiigAooooAKKKKACiiigAooooAKKKKACiiig&#10;Aooo5xntQAUUUUAFFFFABRRRQAUUUUAFFFFAChiBjqPQ0vyn1U/mKbTth6sdo96QxCpAzjj1HSgK&#10;W6Dj1pQwQ/LnPqf8KC4f74/Ef4UahoGFHU7j7dKtwHMQ4xVTZn7p3fTrVuD/AFIrDEfCb4f4hZv+&#10;PeX/AHG/ka+cUP7tfoK+jpv+PeX/AK5t/I184J9xfoK2y/aXy/Uzx32fmSZoptLmvSOAWlzTaWgB&#10;aWrul6NqWszeVp1lNcN3ZF+Vfq3QfjXoWifCKRtsut3uwdTBbcn6Fz/QfjWVSvTp/EzSFGc/hR5l&#10;HHJNIsUUbySMcKiKSSfYCu10X4Ya5qe2S8C6dAe8vzSEeyj+uK9d0nw/pOhxbNOsYoDjBcDLt9WP&#10;JrSrgqY+T0grHbTwUVrN3OW0T4faDou2T7N9suB/y2ucNg+y9B+VdFef8eUo7BanqC8/485f92uJ&#10;zlOScnc61CMY2ijBooorrMAoowaQuo9z7UJXE2luLQSF6n8KjMjHpwPam1ah3M3U7DzJ/dGPc0wk&#10;k5JyaKKpJIzbb3FU44qO4i3ruH3h+op9OU54PWuerFxl7SJ0UpqS5JGfRVieHBLqOO49Kr10wmpq&#10;6JlFxdmFFPjiklOEQn+VXoNN+ZTM/fov+NOUktwUWzzXW7qS91Cba+FjJjjOM4xxnFebawY0uzFC&#10;pbPLTSHc8h9fYemK7zduJfuTmuQ8Q2DW2oJeKhNuwVTgfcIGOfwAr1eWysjLAzXtXzdSjDEsCquM&#10;u3U1KyhmBPQc496hWUNOnI5DL+ORU+M0j2hBy27sOlJIu+N17kYpzMEUsxwBTIySpduM84PYUAdX&#10;8JLl1+IHmrGHf7HIuCM4OVr3xdOvL5w9wVjXqMgZH4V82+DJLi11WfUrWWSB0GxHQ4PJyf5V7p4b&#10;8X6xOipqemTSxdrmNNpP1Bxn6ivJzGg7+1uvmcjrJ1XT1+R19vpdtb4O3e/95+atPLHEBvdVzwMn&#10;rWPcatNLE32dfLIPIIy2PWqcsbzqJpn2SKPnDdSOxArylFvVs0clHRI05NZRnMUC/N0DPwM+lZ5k&#10;ub5WSdiBnKsflUH0qNnR1MkUYaVfvFxyf9oDp9aZJIlxKqTXCJchSTGzfMyj+IL1q7JE+9LbUvab&#10;eJaSfZ3kLKx64wFNb1csXjkUtGm+VRyXH3h6geta2mXsjoIrn5XP3C3Bb8KmUeo4S6GnWPqllJgy&#10;QHCH76jCj61sUhAIwehqE7M0krqxyV26iBpVX7ROgyyqcBh6+/4VXsNQn1NHRk2OP4kGFcehPr9T&#10;zWzf2Isj58EW5c55PCfhWDqOnTXW24EpiCjJjbOAB/Eijn8K7qDpzXJLRvqeNjliaU1WpO6W8f1v&#10;/X5l+XaYcDE1wo+UA7Q3sT61ji4utSSSF18jbx5ijYo/2XJ7fU8VKupiWLy4AJLoDh5VwJPoM/e+&#10;vWoJFmv41/tCQQSg/I8vy7gT0K/1x9a66FF078yX6/ceVj8ZHEcvsm7W1XT7+/4diW0uobDFpeSN&#10;IFPRVOI/x7j6D6GtSRHu7drc/JAwyHiOAPfPcexrE8+2jYW00TtImVWadfunsCo6j6k9fwqxDPd2&#10;r7NRkUW55AY8j3QD/DH0orUG3zx0l+foLB41Qj7CrrDb/D5N/wBeXYrvBHpYMVxuuUk5CJ8qH3DH&#10;nP0FSRy3kR86x8sWh6gAIuPR8nOfx+lS3WorGqLHapcW7kENJyCfQDsfrmonhuVY3DXJEIX5kmGW&#10;C+hjHb34H0raLlKN6i1f4/LuclSMIVGqEm0u2jXze6/D066drc2rkvbyGSRfvRg8D8SPmH4VBfQX&#10;d0qvazeSuQPK3bFz6g9/p1rPjeDfv0yI/aASQsvLf8AHT8Dk0s0Zu3D6hP8AZpxgYY5J/wCA/wAJ&#10;/IfSsY4dQqc0XZeau/uOurmDr4f2dRXfdOy+/v5PQ3dM8URQ7LW/mMjjgzhCAPY55/HArqEdZEDo&#10;wZWGQQcg150Z1WYQvau02MLOyh5D6HHQj8z71vaJYa7b3Jd7gC3YgsspJ3fQdQfyrDFYaCXOnb9f&#10;Q7MtzGs5eyknNbXS1Xrf+vNnTSRpNG0ciK6MMMrDIIrjtf8ABMt2oOlXIgQEH7KfljHuMDr9c12d&#10;LXDSrTpO8GfQVKUaitI5Kx8C2mxJNWk+2XA6lRsB9jjlvqa6eCCCzt1ihjSGFBgKowAKmrNnsGcv&#10;JcTSzqOViXinOtOq/fYo040/hQ+XVYQ3lwK08nog4/Oq0z3LruvLlbWM/wACHLGkH2kRnasVhB6n&#10;7xqKPyPM/wBGge7l7yyfdBqUkDbY6D/pwtM/9N5qsrppmIe8naY/3RwopPsVxcc3c52/88ouBUhu&#10;bWzUQx8kdI4/mNDfYEu5aRI4l2xoqr6AU2a4igXdK6qPc1nzXc54d1tlPRR80h/DtTYraRm3pFsJ&#10;/wCWtx8z/gO1Ll7j5uxM99K6loYwkf8Az1mO0fgO9VgrXJzh7o+r/JGPw71YaK3hYPcSGWTt5hyf&#10;wFI947NsiTaf9oZb/vkdPxpryE/Md9l+T/SZRsH8C/Ig/wAaQ3cUUYWCMbBwD91f/r/hTBbSyndK&#10;34v8x/AdB+tWEgjjO7GX/vMcmgCGOS6c7hjB/vLtUfQdT+lWV3BQGbce5xilGWPAJqRYCfvHHtSb&#10;GkRZqRYnb2HvU6xqvQU6lcrlI1hVevJ96k6UhIUEk4A61ivqM99cC3tD5an+M9cetJJsG1E0rrUL&#10;SyXdc3EcfsTyfwrPGum4/wCPCwurkdnK7EP4mrUGj2UT+a0KSzd5JFBNXsVopU4ra7/D+vmc8oYi&#10;b+JRXkrv73p+BkeZr8/K29lbA9ncuw/Lika015v+YjbL/uw1s0U/bW2ivu/zF9UT+Kcn87flYwWt&#10;vEcYyl9ay+zR4/pVaTXNY03nUdNVo+8kR4/qP5V09IVDAggEHqDVKuvtwT/D8jKeBmtaVWSfm7r7&#10;mZum67Y6mdsMhWXGfLcYP/16vS28M/8ArIkb6isLVLKOzlSSBQiuei8YPtWtply1zZq78sDtJ9ai&#10;oo35oaI6aHtFHlqtN+SsRPo1qxygeM+qt/jTf7KmT/VX0qj0PP8AWtOio5ma8iMr7BqHa/P6006V&#10;dycSXzEfif61r0UczDkRlxaHApzI7yH06CtCKGKBdsSBB7CobjUbe34Z9z/3V5NVHuL64UlVW1h/&#10;vydaNXuL3Y7GhNcRQLulkVR7mqJ1Ga4JWyt2f/po/C1TX7MJP3aSX0/95vuirYs7y6H+kzCKP/nn&#10;FTsluLmb2Ks4iDf6ddNO/wDzxi6VZtxePgQQR2sOf4hkmrtvZW9sP3UYB/vHk/nVihyGogOlNdFd&#10;SrAEHqDTqKgs53VLeWzYNGMxN/F1wfSspmLHLEk+9dpLGksbRuoZWGCDXK6hZNYz7eTG3KN613Ya&#10;on7r3OHEU2veWxUooorrOQKKKKACiiigAoopQpIz0HqaAEopTjsc/hSUAFFFFABRRRQAVa029t7f&#10;UoreVwst0rLCD/EV5I/KqtcD47vJE1iySKRke3j8xWU4KsT1H5CqjS9q+QOfk949D8d6DL4g8NSQ&#10;W7H7TA4niTs5AIK/iCce9eWeG/BGtazcQzi3Ntaq4YzTgrnB7Dqf5V1mgfFELGlvrkLEjj7TCM59&#10;2X+o/Ku6sPEOj6oAbPUraVj/AAeYA3/fJ5rknSrUbpr5nvYLOZUqLpU7a9+hpnkk0UUVynEFFFIT&#10;gZPA9aAK98MwA+jVi3Scq478Gna54o0nT4TG10k02f8AVwkOfxxwPxrnNI8RSa1fXMUkaxIqh4lH&#10;JxnBye55FdlChUtz20OatUh8N9TZooorc5wooooAKKKKACiiigAooooAKKKKACiiigAooooAKKKK&#10;ACiiigAooooAKKKKACiiigAooooAKKKKACiiigB83+vl/wB9v50ynzf6+X/fb+dMpLYb3CiiimIK&#10;KKKACiiigAooooAKKKKACiiigAooooAKKKKACiiigAooooAKUMV6HFJRQA7KnqMe60bD1XDfSm0d&#10;KQwop2/P3hn370bQfut+B4oAbRQQQcEYopiCilCkjPQep6Uvyj1Y/kKB2GgEnABJ9qdtA+834Dmk&#10;LEjHQegpKQDt2PujHv3ptFFMQUUUUAFXYCTCCTk1Sq5b/wCpFc+I+E3w/wAQ6b/j3l/65t/I183p&#10;9xfoK+kJv+PeX/rm38jXznZ21xeSRwWsEk8zAYSJCzH8BW2X7S+X6k41fCNzRXf6H8J9Xvtsupyp&#10;p8J52fflP4Dgfifwr0nQ/A2gaDte3sxNcD/lvc4d8+o7D8BW9TGU4aLVmMMLOW+h45ofgTX9d2vD&#10;Zm3tz/y3ucopHqBjJ/AV6Tonwp0fT9supO+oTj+FvliH/ARyfxP4V3tFcFTGVJ6LRHZTwtOG+pHb&#10;28FrCsNtDHDEv3UjUKo/AVJRRXKdAUUUdOaQwqC8/wCPOX/dqKfUreHIDeYw7L/jWZcalPOCowiH&#10;sOv51tClJu5lOrFKxD0HJx9aaZAPujP1qM89aK7VFHI6jew7e3rx6dvyoyp6jafam0U7EXFKHGRg&#10;j1FJRyDkHBp27P3hn3HBpgNop20H7pz7Hg0xiE+8dv1oELRVd7tRwgz7moGeSTlmwv5CqUX1Fcu/&#10;aI920sM/pUkUEHmZdc56c8VmfKP9o+/SpI7l4z2K+lYyoNa0zohXT0mbwAAwAAPQVBfTi20+5nJx&#10;5cTN+lV4LtW4Vuf7prO8WX6xeH5UBw8zCMD26n+VZ01zVFB7ms2lByR5yvQUMqupVlDKeCCMg0tF&#10;fQnjGFe+GLWcl7Zjbv1wOV/LtWZNpeqW2c24nHZomz+nWuwopWOunjasNL39TgGgvgd81jccdN0Z&#10;VR+Yq/Z6NfXa+ZcRmOMniNuC319F/U12FFKxrPMKjVkrHUfD/wAP2cNm1y6LK6Phdw43d2x6/wAq&#10;72uG8GaokC3No4yAwfjqAa7dWV1DKQVPQivic2lN4uak9tvQ+gy3l+rRkt3v6gZXgIdCAc4PHX2z&#10;RsSKQTByQedgGT7g0OgkRkPQjFZ/2i+jAUwqccbj/Fjj1rno4ipFcsVc0r4anJ88nY0Gcx7Wtowo&#10;bjpls9wf/rVyGpaA+l6kuoQS3DIz7kS2QySq3UgnoB78/St+W4vYohLN5EMRGfMdgF/Mmo7XWPPg&#10;EwQSRZK+ZH0yKqrWnJe9Gxvgk8O3OErxej7Fiw1CS6tRMlnLZyg4ZZIyGB9QSOn0p+p3CWFo9/Is&#10;jsuC6QYYg/3s54H8qYupW8uUYtHn+I8frUT/AGyAlt5mhx14PFNY2drWMXg6Tqc1vd7fpc0fC/jC&#10;DXZHtZY/JuV5RS2d6/X1rqa86uoUmst0EWxd252tpRbshHO49mxjPetbw94xtLp49PvLxXuuizhd&#10;qSegyf4vwArWnUb0kXXwsakXVw8Xbqt7f15nXnkVz+q2P2MPeRiV0HJSMZYf/WroKMcV0Qlyu55N&#10;SDnFpOz7nnKz/bXf7BbrBck5+UZLD2b+E/TFMaOGUhdQnVbnONyHcT7OegPvyfUV0+teHXuo91hI&#10;IectCPlRz68d65mRraKTyL1HluI+DIylQPZh1Ye/B+te5RqwqK8P+CfFYvDVcPO1b73pF/JbP+n3&#10;HJPMZPsq2zxlRhZUG6VB67v7v0xTGjW0jIvZhcROTtER3c+ofoD+fuKkP2sxCO7Ea2LfdYHYn1Qj&#10;qfbBqNfJtIXe3zeRkfOHGEX6r1/HIrVeX4f59Dnfn+PT/t1brz+8kikuEy2lxKYP48DLD/fJ6fUY&#10;FMSC3WbzYLhzP18mFwTn0Dng/TB/GrdvpupansmtN9vGDwj/ACIvuuByPw/Ot218KWSFZLoCWXuE&#10;+VCfXH+fpWNTEU6e718t/mddDAV8RZwjp3ei/wC3f6aObgE+pM0VlbG2l5z5KEKfZm6r/L2FbNp4&#10;UkuEDapKpfsYj8/0Zu/+ea6cCOFOAqKPwFU5NVj3eXbI08n+wOPzrgnjZy0pq35/ee3RyajDWu+Z&#10;/cvuJrPT7WxiWO3iChehPJ/OrQIPSsadp2Gb26W3Q/8ALKM/MaW2klCeXp9sVjJyZJiea5GnLVs9&#10;aHLBcsVZGxSZpiFwg3lS+OSvSlJqDS4uaTNQzXMUAzLIq+x6n8KpyX0rrujRYo/+es5wPwFUkJyR&#10;dmWGRP36oyjn5wMD86qm+TGy0iMuO6jCD8aqCNrhg217k/35fljH0HerBtRs3XU2UH8A+RB+FVZI&#10;m7exA8sk7FXlaQ/88rboPq1TRWku3GVt0/uw/eP1alN3HEgWCMBezH5V/DufwqPZcXP3ydv+18q/&#10;l1P40ySRXtbYkQpvfuV5P4ntTDPPcHCcL/0z/qx4/LNSJaxqBu+fHQEYUfh0qf2FIZWjs8cu2Ceo&#10;QnJ+rdTVhESNcIoUegFSrE7deBUqwqvbJ96TZSiQKjN0FSrAP4jmpaoahrmmaWP9MvYYj2Qtlj9A&#10;OalyNIU5Tdoq7L4UKMAYpa5weJrq9/5BWiXlwvaabEMZ+hPJ/KnbfFlz/Hpdkp7APKw/kKjmXQ6P&#10;qs18bUfV/orv8DoaK5ptI8SuPm8Rop/2LRR/WoX0nxdEMweILeU+ksAUfng0uZ9hrDwf/L2P/k3+&#10;R1LKHRlPQjBrAl027sZhLb5kC9CvJ/EVjz694t0Qb9S0uG6gXrLBn9SM4/IVr6J4y0vW3WFXNvct&#10;0ilwN30PQ1UaqTsFXL6qjzr3l3TuXIdaj+7cxtG/qBx/jV+K8tpR8k6H2zz+VPkhilGJI0cf7QzV&#10;STSLN+kZU/7LVfus4/eRfBz0orL/ALGCn91dTJ+P+FH9m3fbUJMe+f8AGiy7hd9jUqtPfW1uDvlX&#10;P90HJ/KqR0iZ/wDW30jD05/xqSLRLVDly8h9zgfpRaPcV5dEZlxNPqtyqxRnav3R6e5rds7YWlss&#10;QOSOSfU1LHFHCm2NFVfQDFMmuYbdd0sir9TzQ3fRAo21ZNSM6opZmCgdyazTqFxc8WduSv8Az0k4&#10;FVJfJD/6ZcvdS/8APKLoKFEHPsbMNxDcbvKkV9pwcHpSzRCeJo2LAN3U4NZ0CXsmBDHHaQjttyTW&#10;qOlJqw07rUyntpLWQR2VqmSMmeQ5xVaUW6uDdXEl3N2jj6A1uSRrIjI4yrDBFRwWkFsP3UaqfXv+&#10;dUpCcTPjivp12xolnD6AfNV20sktA2Hd2b7zMc5qzRUtjUbBRTJJUiXdI6qvqTisy41yJMrApkP9&#10;48ChJvYbklua2cdaYkscmdjq2OuDnFYGNR1I87hGf+Ar/wDXrT0/TRZFnLlnYYOOBTcUluSpNvRF&#10;+q95apeW7RP35B9D61YopJtO6KaTVmcVLE8ErRSDDKcGmV0Ot2Pmw/aYx88Y+b3H/wBauer1KVTn&#10;jc8urTcJWCilClugpcKOpyfQf41oRYaOeBTtuPvHHt3pN56D5R7UlADtwH3V/E8mmkknJJJ96KKB&#10;BRRRQAUUUUAFFFFABXl3jGXzfE91zwgRB+CivUa8l8Rtv8R6gfSYj8q6sKvfZlW2Myk757ilorvO&#10;c6K31O/t1Bt7+6iBGf3czL/I1eTxTr0YwNVuT/vMG/nWHbtut4z7YqWodOEt0ilOS2ZsP4r15xg6&#10;pcD/AHSF/kKoXGo393/x831zMPSSVmH6mq1FCpwjskDnJ7sAMVs+Fn2a9GP78bqfyz/SsatXw3/y&#10;MFt/wL/0E0qvwP0CHxI7+iiivKOsKKKKACiiigAooooAKKKKACiiigAooooAKKKKACiiigAooooA&#10;KKKKACiiigAooooAKKKKACiiigAooooAfN/r5f8Afb+dMp83+vl/32/nTKS2G9wooopiCiiigAoo&#10;ooAKKKKACiiigAooooAKKKAcHoD7GgAop3yHodv15FIVZRkjj17UDsJRRRQIKKKKACiiigAoopQC&#10;x4GaAEop2FHU5PoP8aN5HCjaPakMUblGGIA9Dz+lLmP+EbT6tyP8/nUdFFguOYN1bkevUU2gEqcg&#10;kGnbgfvDn1FADaKdsJ+6d30602mIKKKKACiiigAq5b/6kVTq5b/6kVz4j4TfD/ESFQ4Kt0YYP0NX&#10;dM0bTdFtxBptlDbIBg7F5P1PU/jVMdR9a2j1rju7WOy3UKKKKQwooqCe8gt+JHG7+6OTTSb0Qm0t&#10;WT02SRIl3SOFHqTWRNrEjHEKBB6nk1RdjM25nYt/tHP61vHDt/EYSrpfCak+sRrkQIXP95uBWbNd&#10;z3B/eSEj+6OBURUr1GKSumNOMdjnnUlLcKKKK0MwooooAKKO1QvcovA+Y+1CVwJqY8qJ95ufSqjT&#10;SyZxwPb/ABqPCjqcn0FWodxXJ3umY4QY/nUZZj/rGz7Hk0zeeg4HtSVdhXH5T+H5T/tc01g3Vufe&#10;kpQSvQ4oASinZU9Rj3H+FIRhS2QVAyT6UwEJAGScAc59K5LW9VbUrhUViYIchCe57mpNY1j7Vm3t&#10;yRD/ABN/f/8ArVj11UqVveluYzn0QUUUV0GQUUUUAFMkdY0Lt0FMmuEhGCct6CqE0zzH5uAOgoAu&#10;6RqZsNWS5cny2+WUD+6f8OteqaZdhXEZYGOTlTnivGq7fwdJfXGnyo0LtbQ/cl9PUe+K+fzzBc8f&#10;rEd1v6f8A9vKMXyS9hLZ7ep6PWRqV+NGuI7h4TJbXD7ZTnPltjAYL79/XFXLG6+0Q4Y/vF4b396l&#10;uYTPbSRLI0bMpCupwVPYivmKc3CV0fSxUHpNXT3IL/T49Us/KvmHlMN0bnqp7MorlfPfwjfeVDbP&#10;OsuMySt8swH91RwD9ckfjTrG7l8NzPbapOzq/wA5t0G9gT0fceBn2J+lPudZ1W4uFjt7VXs3BZPI&#10;BJYdC3mHlSM+2O4rvnUjJKS0kb4XCVqMnRdp0X3dvu/q3U6J4k1O2FwzbNy9JBh1/wBkr/kVkZut&#10;LijMfmrBkr5md4jY9AVx93061kQL/YczajHfNPHu2PHFh8k87ZDnA+oz04rqtI1yLVYXazTyJY13&#10;TRHkqPXceo/KlywqvXSRzVsPUwacqa56f4r+u5hvFJMzi4KwSqS4RW/eqR/FGo5I9jj8qzUnsryQ&#10;Cyt41v2xtadQVlb/AGVHyqx9DkfSrF9Z6I+oF7K7ZpvvfZ4WwrPn+GQ8A+3PtTIrq41Bp4YoDYzK&#10;cSTxrj8JWPI+ufwrHl5XY9iilycyTXrpb5dUdHoXi280xTb+IpAq/wABf/XLn1UDOPrj8a7y3uYb&#10;uBJ7eVZYnGVdTkGvGpRb2sUUOqs90doMRg/hX2kP3h7DI9xWnot1r0Nwn/CPxRTWRf8A1cS/IT33&#10;lvmDfU/StYVGtGcOMy6FROpC0X90X6dj1eqV9plvfDc6KJgMJKFBZfzqe1eeS2ja5iWKYj50VtwB&#10;+vepq6YycXdHzdSlGacJq6ORi8Lah9sfzrxHt2PzFwWL/geh981tWOgafp7+ZFDmT++5yR9K1Kjm&#10;RpImRZGjJ/iXqK3qYqrUVm9DioZbhqD5oxu/PW3pcbNcw265lkVR6GqR1C4ueLO3JX/npJwKY9iL&#10;bDx27Xcp/jkYYH4VDcZx/wATC72j/nhDWSSOttjZfJ3j7XcvdS9ooulTql3IoVRHYwnoB9402FZ2&#10;XFnbLbRn/lpJyxqYWEEZ866kMrDq0h4H4U7iSJYNOt4DvKmST++5yatZql9vEhxbRNKB1fO1R+Jp&#10;6XkUsgjQlm/i2AkD8aVn1KTS2CW/hjfywTJJ/cjGTVSa6nY7ZJFtwekafPIf8KvsiMGXbjd128E/&#10;lUH2ONV2xExr/Fs6t+PWhWE7lHiJshRE5/ik/eSn6DtSldrhn+Vz0ab53P0XtVn7KU3CJginsowx&#10;+rcmoxZuOAygHrjP/wCs/nVXJsBu5QuxSQR1LgFvyHA/GolSSZtwBc/3mOf16D8AatpaxoBkbsdM&#10;jgfh0qwqM3QcetF7Ds2QxQpGM7Rv7sTk/malALHABNTLAB945qUAAYAxUORSiQLAT94/gKmVFXoK&#10;dRSuUlYKQnAyelLSEZBB6GkMxH1Ca/uRb2reWhP3+5HrV2DRrGGQTG2jkn6+a6Atn61Qm0q4tZhN&#10;ZncFOQO4/wAasRa0EIS7iaN/UD+laNXXumcZOL13Naiq8d9ay/cnQ+xOD+tWAcis7Gl7hRRRQAEZ&#10;GDXl/wAQNDttOube/tFEXnsQ6LwNw53D0ruNT8UaRpSt9ovEaQdIozuYn0wOn4151qN7qnjnVlS0&#10;tmEMfCJn5UB/iY9M1jVaat1PaymlWhV9s/dgt29Ezu/BWrT6t4fWS5YtNE5iZz1bGME+/NdFWZoG&#10;jx6HpMVlG28j5nf+8x6mtOtI3SVzzMTKEq0pU/hvoFFNd1jUs7BVHUk1HBdQ3O7yZA+04OO1UYXJ&#10;qp3GpW1udu/e/TYnJqzLEs0TRvnawwcHFZ720tswSxt40BHMznJFNW6kyb6DXmvp13HZZw/3nPzV&#10;VQ2wkxbwyXs3d3+7RJ9lWQG4mkvZ+yJ0zVlIb+4UKNtnD/dUfNWmxnuOFldXX/H1cbE/55xcVdgt&#10;ILYYijCn16n86baWMVoCU3Fm+8zHJNWahs0SCiikJx1qShaKoXGr20GQp81/Ren51mtf31+xSBSq&#10;+if1NUotkOaRs3F7b2w/eyAH+6OT+VZU+tSyNsto9uehIyT+FOt9DJO65k+qr/jWrBaw264ijC+/&#10;f86furzF7z8jFj0y8vG33DlB/tnJ/KtO30u2t8EJvf8AvPzVtmVBliAPeo2kkZSY48+hbjNJybGo&#10;pEvSmGYHiMFz7dPzpqIsqB2YvnseB+VS4qSiItIhDPt2nggdvxqakZQwIPQ1HEx5jb7y/qOxoAlI&#10;yMHpXLajapZ3RUIQrcqeo/Kupqjqtp9rs22jMifMvv7VtQqcktdmZV4c0dN0cwwYjOdwHp2plAPc&#10;daduz94Z9+hr0jzRtFO25+6c+x4NNIIOCMGmIKKKKACiiigAooooAKKKUKSM9B6mgBK8h1w516/z&#10;/wA92/nXsHyqem4+/AryDXhjxBqA/wCm7fzrqwnxMyrbIz6KKK7znNCybMGPQ1ZqjYNy6/jV6gAo&#10;oooAK1/DAz4gg9lc/wDjprIrc8JJu1tm/uwMf1A/rWdX4GVD4kdxRRRXlHWFFFFABRRRQAUUUUAF&#10;FFFABRRRQAUUUUAFFFFABRRRQAUUUUAFFFFABRRRQAUUUUAFFFFABRRRQAUUUUAPm/18v++386ZT&#10;5v8AXy/77fzplJbDe4UUUUxBRRRQAUUUUAFFFFABRRRQAUUUUAFFFFABSglehxSUUAOyp+8MH1H+&#10;FGwnlfmHtTaKQwop24scMN386d5Yz97HsetFwsR0oUkZ6D1NKTsOAuD6nrTSSTknJoAd8o6At9eB&#10;SFiwwTx6dqSimFwooooEFFFFABRRRQAU7eT94bvrTaKAHYU/dOD6H/GkIKnBGKSlDFRgHj07UhiU&#10;U8KGGcbfftQVCjP3/cdKLhYYAWOAMmrEUojTa579uagLEjHQeg6UlTKCmrMqM3F3RoKytgqQRmts&#10;9a5QEg5BwaupqtyiBcq2OASOa5pYZ/ZZ0RxC6m6SAMk4A7mqU+qQRZCZkb26fnWPNcTXBzLIW9u3&#10;5VFVxw6XxEyxD+yW59RuJ8jdsX0X/GqlFFdCio6I53Jy1YUUUUxChivQ/hS5U9RtPqKbRQO4uw9R&#10;8w9RSUdDkHFRytM3CqG91+9QgHM6oMsQKge7HRBn3NQsmW+Zvm9D1ppO04C7T79a0UUSKxeTl2wP&#10;em/KOgz7mkPJyaKqwhSS3U0lFFMAooooEFFNkkSKNpJGCooyWJwBXLap4neTdDYZVehmI5P0Harh&#10;ByegpSS3NzUNXtNOU+a+6XtGvLH/AArlNQ167v8AKfLHCf8AlmO/1PesxiXYsxLMeSSeTSV1QpRj&#10;r1MZTbJROe6/lUqyo3fB96q0VqQXaKqpIyd8j0p8lyiR7hyT0FAEryLGu5jgVRmvGfiP5R69zUDy&#10;NI25zk/yq3pulXWqzFLdflX78jcKv+fSk2lqwSuUgpZwqgszHAA5JNej+F/hkmo2JutXuJIXb7kE&#10;JG5R/tE559qZpGgWulESrmW5H/LVh0+g7V0dpqlxZyiRTkjrnuPeuDFVqrVqJ14eFNO9QvWPwz8N&#10;WUgke2lumHI8+QkfkMA/jWxf6XiAC0CxxIOYVGFx7AVZ03VYNSiyh2yD70Z6j/61X68OpUquX7xu&#10;/metCFO3uLTyPMbbU7Zr6T7FIziM4IZSufXg8/nXRQzJPEJEPB/SrOteF4LuR76xiiivz95mBxIO&#10;49Afeudjkm0+6ZHUqynDoa8etTcJXPcjUpzSdP8AHcfr9pCbc3U1o11GmN8e/Gwd3GOfqMgGudKa&#10;h5AkdrdtHlH8YEURH+6Od3HbJ47iu6jkWWNXU5U1yWqaVNY6jPffa3a3kHMYUyuw7gqeNo9SeKKc&#10;r6M9HC1Vbkf9enZ+Zmxi0shJdaX5l6QCJFk+UIvunV19+B6gVI0VzqMUEqzCwCsDHFIfLjJ/vRgc&#10;k/h+NMtZEuZQuhW/2e9ySFbLyEf7DHhfyB9zW/Z+B7/WF+0ati0mOCXU7nkH+0vQH3z+FbJN7HVV&#10;rQpe9UdvXV/dt80c9JPphlZJ4SbscGeaMpGW/wBqNTn8fzWte00HX9dKQahBm1XGydmCCMY6oBww&#10;xjjH4iu907w3punJFth8+aMYWafDuPoe1X57qC2GZZFX27/lW0aN9zyK+bpfwl8309O39aHOaP4G&#10;sdPtzHdyvehjuKSDEYPqF9ffNdPFFHBGscSKkajCqowB+FZ5vrq5/wCPSDan/PWXgUyO+FsSj3DX&#10;czfwRqMCtlTtseRWxVStLmqO5rUVFFI0kQZ4zGx/hPUU7NBlcdmkzTSaqS38KtsjzNJ/djGf1ppA&#10;2XM1WnmtrdvMlKB+xxlv8aoz3UpyJplgGM7IvmfHue1ec678VbDTJHg0O1W6nBwbiRsrn2Pf8Pzr&#10;alQnUdoq5N29j0uW9mZdyosEf/PSY8n6LUCxNOwdY3nb/nrP8qj6LXgF58QvE17Iz/2iYM/88UAI&#10;/E5P61nv4q8QyNufXNRJ/wCvl/8AGu+OWz6tD5G9z6Wa2QLvvJt4H8J+VB+FD3iogWGMBexb5R+A&#10;6mvmyLxf4jhkEia3elh03yl/0bNdRoPxa1bT51GpwQ30JPzyBQkoHqCOD9CKmeXVErp3BwfQ9nMU&#10;9x/rCdv+3wP++R1/E1PHbrGQSSzDoTwB9AOKj0zULfWNOt7+ycyQToHRsY49/Q1fWAn7x/AV5700&#10;ZKiQ9TUiws3XgVOqKvQU6puVykaxKvbJ9TUlITivOr/xRfeItZj0nSpvsltI5Tzv4nHc+w9q1o0J&#10;Vm7bLdkVasaSV93sd/Pe29v/AKyUA+g5P5VX+2zy/wDHvZuR/ekO0VBo/h6w0aP9wheY/fmkO5mP&#10;9PwrWrOXKnaOpUeZr3tCj5eoydZoYv8AdXd/OkNneN11B/wjAq/RU3K5TONnfKPk1Ak+jIKztU1L&#10;WtJtzMtl9uUdTHjj645/IV0VFVGaTvJXJlC60djltG8c6dqkiwzg2lwxwFc5Vj6Bv8cV07Iki4ZV&#10;YehGa89+IWi2sCxalAixySPslUcB+OuPWtnwFqc9/ojw3DM7Wz+Wrt1K4yB+HT8q7K2Hg6Kr0tF1&#10;XY56VaaqOlU37m9JpVnJ1hCn1UkVB/YkKnMc0qfQ1qUVw8zOnlXYyW0eUqyi/mAIx3/xrnm+Hhn+&#10;W71y8nT+6R/iTXb0HgVMkpbnRQxFTD39k7X/AK6nLWfw/wBCtSGkiluSP+er8fkMfrXSQW8NrCsU&#10;ESRRr0VFAAqvPqdvC2wMZJOyIM1WklvZl3SOlnD6k/NTjTS2Via2KqVf4kmzQnu4LZcyyBfbv+VU&#10;jfXV1/x5wbU/56ycCqkRgDn7JbvdS95JOlWhYz3Z/wBLueB/yyj6D61dkjnu3sVJfs4kH2mZ7ybt&#10;GnQVaijv5QAgSzhHRQATV+C1ht1xFGq+461NSchqIgGBgnPvSOiyIyMMqwwQe9OoqSyKG2htxiKN&#10;U+lS0VWuL+3tv9ZIN390cmnqxaIs0yWaOFN0jhV9SaxJtZnmbZbR7c9DjLU2LSbq6fzLmQrn+8ct&#10;Vcltyee/wlm51yNci3Tef7zcCqnlajqRy+RH/tfKv5d61rbTba2wVTc/95uTVvgUcyWwuVv4mZtv&#10;osEeDKTK3p0FaKoqKFVQqjoAKjM4yAgLEnAPb86XY7/ffj+6vH61Lbe5SSWw5pVU4zlvQcmow0kj&#10;Ff8AV4/E/wCFSqioMKAB7UyUFSJR1XqPUUDHLEqndjLf3jyafSA5AI6UtIZAzrbuWdgsTckscBTT&#10;4pop03wyJIn95GBH6Vxni0RTeJdMttVkaPSGRjnJCGXsGP5frVfTvsNj43todBcfZpIGN5HE5eME&#10;dDn1/wA96hz1O+OCTpc93dpvbTTpfud/UMvyESj+H730pd0j/dXaPVv8KUQqeXy5/wBr/CtDzyTN&#10;FRRHbmM/w9PpUtIZyurWv2a9YqMJJ8w/rVGup1a1+02TbRl0+Zf61y1enQqc8PQ8yvDkn6hShiBg&#10;8j0NJRWxiOwp6HaffkUhUr1HHrSUoJXocUhiUU8AP/Dj3HSl2Acg7/ZaLhYj6nA607Zj7xx7dTRv&#10;PQYUegptADtwH3Rj3PJppJJyTk0UUxBXk3iRdniS/HrKTXrNeXeMI/L8UXf+0Eb81FdOFfvsyrbG&#10;HRRRXoHOT2bbbgD1BFaVZEbbJUb0IrXoAKKKKACuk8Gpm9u5P7sSr+Z/+tXN11vg2PFveSf3nVfy&#10;BP8AWscQ7U2XT+JHT0UUV5h1BRRRQAUUUUAFFFFABRRRQAUUUUAFFFFABRRRQAUUUUAFFFFABRRR&#10;QAUUUUAFFFFABRRRQAUUUUAFFFFAD5v9fL/vt/OmU+b/AF8v++386ZSWw3uFFFFMQUUUUAFFFFAD&#10;toP3W/A8GmkEHBBB96KUOQMHkehpDEop2FPQlT79KQqR1HHqOlMLCUUUUCCiiigAopwQ4ycKPejK&#10;joMn1P8AhSGIFLdB+NLhR1O4+gpCxbqfwpKAHFz0GFHtTaKKYhQxAx1HoelL8h/2T+YptFIdxSpA&#10;z1HqKSlBIOQSPpS7gfvL+I4oAbRTtmfund7d6bTEFFFFABRRSgFugzQAlFOwo6nPsv8AjRvP8ICj&#10;2pDDbj7x2+3ejcB91fxNNooACSTknNAJByDg+1FFMQ7cD94fiODRtz9059uhptFIdw6cHiinbzjB&#10;+Ye9GFPQ4PvTAbRSlSvUcetJQIKKKKACiinbCPvEL9etADaUKTyBx6npS5UfdGfdv8KaSWPJJpDH&#10;fKOvzH26UhYkY6D0FJRTC4141cfMoNQtbkD5WyP7rVYopptCM9o9pwwKH36U0qRzjj1rRIBGCMj3&#10;qJrdeqEqfbpVqYrFKipnhZfvJ+Kf4VHsPY7vpVXFYbSMwVSzHCgZJPalrK8RTmDRpdpwXIT86qKu&#10;7CbsrnM6zq8mpTlEJW2Q/In973NZlFFegkkrI5W76sKKKKYBRRRQAjMFUsxwB1rLkmaSUv09B6Cr&#10;F8z4VcfIe/vVOgDX0WwfWL1bdDtAG6Rv7q16XaW1vZ2yW8MQSNBxt6n3Pqa5fwJZmOyub1hzM4jT&#10;/dXqfzP6V1tcdaV5WN6asrjtufunP86bRS7z/EN31rE0HRSyQSrLE5R16MK6vS/EMV1thuiIpugb&#10;orf4GuTwp6HHsaaVI6isatGNVWZpTqypu6PS81h6/o/22P7TAv8ApCDkD+Men1rF03XrmxxHJmaE&#10;fwseR9DXVWWpWt+mYJAW7oeGH4V5WIwsoq0tUenQxKbvHc4rT7kwTGJzhGOMHsa057C21BoY7reE&#10;SQOGjbawP1H1rQ1nQFuybi1ASfqy9A//ANesizuGDG2uAUmTjDcE/wD168ecJU5ans0qqmrxdmdX&#10;aWFnYqRa28UO7liigFvcnvTJ9Tt4TsVjLJ2WMZNZglEyH7VdSiNcARoOWqWNpAuLS3jtY/8AnrN9&#10;416dNxlHmWx5dVzU2nuSyS3sy7pHSzh9SfmNV4vJ3n7JbPdS95ZelBWASciW+nPr90VaW3vJsebM&#10;LeMdI4eD+daJq10YtO9nuH2Ce45vLglf+ecfC1chght12xRqo9hUct1DbKFkl+bGAM5Y1VlvZiMg&#10;LbRn+Kb7x+i0tWVojQklSNSzuFX1JxVNr8yA/Zoi4HWRvlQfjVRYzK4YIZGPSS6OB+C1Ya3iQB7u&#10;bzMdA5wo+gp2SFdsrsz3LYZ3uT/ci+WMfU96sJaSFMSOsUf/ADzh4H4nqaR7zaAsMYUdt4xn6KOT&#10;TPJnnOZScf8ATTp+Cj+ppknmHxX8ULbKnh3THCK677x4zywPRM+nc15LXQ+OxIPHOrrISSs2Bn02&#10;jFc9X0WGpqFJJG8VZBRRRW5QVNaW/wBrvYLYNt82RU3Htk4qGtvwbp41jxdZWgfARvOkx2VOf14H&#10;41nWmqdOU30Q0rux9JaBaWWk6Ja2FrtSKBNgBPOe5rTDqejA/Q1gRuyLyhIPIK8n8qfvkf7ibR6v&#10;/h/+qvmKcXOKlJ6syqSUZtI3s0VixmSM581yfrgflU63cy9SG+opumyVNGlivPNX8B3dtdm80SXg&#10;NvWIttZD/snv+NduuoKMb0I+nNWklSTG1wc9s81pRrVKDvHqRUpQrK0jh7TxrqGmbYPEGmToV485&#10;Exn8DwfwNdBaeLdCvQNmoRIT/DMdh/WtlkSRSrqGU9iMisq68MaJeZMum24Y9WjXYT+IxVOph56y&#10;i16f5MlQrQ0Ur+ppR3MEwBimjcHoVYGpc1ykvw+0ZjmF7uA/9M5f8Qagb4fxjiPWb9R6Fgf5Ypez&#10;oP7dvl/wR89ZfY/E7B5EjGXdVHucVi6j4t0bTVbfeJLIP+WcB3t+nA/GscfDq0c/6Rqd7IPqo/mD&#10;V+08CaFakFrd7gj/AJ7PkfkMCqUMNHWUm/RW/Mlyry2il6s4vUL3VvG+pJFa2zCCM/Iv8Kf7TN0z&#10;Xonh/RY9C0pLRG3vkvK/Tcx6/h2/CtGC3htohFBFHFGOiIoUD8BUdxeQWw/eyKD/AHep/KivinUi&#10;qcFaK6BSoKDc5u8mWKZJKkS7pHCqO5OKzje3d0P9Gh8qP/nrLxVR/swlHnSSX0/ZV+6K5lE2c+xs&#10;W93DdbvJfdt68VJJGssbRuMqwwRWdHDfzgDKWkQ6JGOa0wMAAkn3pPQad9zOktprchLKKGNCPmlY&#10;8iqTfZVk/ePJfT+g5Wt5lDKVYAqRgg96ZFbwwDEUaoPYU1ITiZy29/crhmW1h/uR9auWtjDaA+WC&#10;WPVmOSas0UnJjUUgoqOWeKBd0sioPc1l3GuKPlt49x/vN0/KhRb2ByS3NcsFBJOB6ms+41i3hyEJ&#10;lb0Xp+dZwt9Q1E7pCyp/t8D8BWhbaNbxYaTMre/T8qqyW5PNJ7FBrvUNQbbCrKh/ucD8TU9vofO6&#10;4kyf7qf41sKqouFAAHYU1pVU4HzN6LyaOZ9B8i3YkNvDbriKNVHsKe8iRjLsAPemYlfqQg9uTTli&#10;RTnGT6nk1JXoN3u/3FwP7zf4UohB5clz79Pypsf7tzEenVPp6fhU1ADHTehXp6H0ojfevIww4I96&#10;fULfu5Q/8LfK317H+lICaikLBRliAPU1H5pf/VqT/tHgUDCP92xj7Dlfp6UrSrnC5ZvReailiYqH&#10;YlivO0cAjuKW4uYLKxkupCFhjQuSPSm+4RTbsjlPEhfXNf0/w+oHlqftF1g5wo6A/X/Cuks9OstL&#10;YJZ2sUEcnB8tAMntmsPwXayXEd3r92v+k6jIWTP8MQOFA9uPyArqJE3oV79vrWcNfefU7MXLktQi&#10;9I7+b6/5fIeKKZE++ME9ehHvT6s4yKX5GWXsvDfSpaZIyKp3kAHjmmQNlNpzlTjkc47UxE1clqVt&#10;9lvnUDCN8y/T0rray9atTPaeYoy8fPHp3rbDz5Z+pjiIc0PQ5uinbQPvN+A5o3Y+6Me/evRPOsGw&#10;9T8o96MqOg3H1NN6nmigBSxbqaSiimIdvz94bv50bQfut+B4ptFIdwIIOCCKKUMQMdR6Gl+U/wCy&#10;fzFADa858dxbNfjfH+sgU/kSP6V6OVIGeo9R0rhfiFD+80+fHVXjP4EH+prowz/eIzqr3Ti6KKK9&#10;I5QPStaMlokY9SoNZNdBLH/xLtNuAPllt9pP+0hKn+QpN2YWIKKKKYBXb+EQU0ViON8zE/kB/SuI&#10;ruPCbZ0QD+7Kw/rXNiv4ZpS+I3KKKK886QooooAKKKKACiiigAooooAKKKKACiiigAooooAKKKKA&#10;CiiigAooooAKKKKACiiigAooooAKKKKACiiigB83+vl/32/nTKfN/r5f99v50ykthvcKKKKYgooo&#10;oAKKKKACiiigApQSvQ4pKUKSMgcep6UALlT95ce60BCfu/N9Ov5UfKP9o+3ApCxIx0HoKQ/UXaB9&#10;5vwHJo3Y+6Me/ejdn7w3fzowD90/gaPUPQb1opSCpwRj60lMQUUUUAFFFFABRRRQAUUUUAFO3n+I&#10;BvrTRknAp23H3jj26mkMMKehx7N/jR5bD7w2j1NG4D7q49zyaTew75z680ahoL8o6DcffpSFiep4&#10;9KX5W6jafbpSFTjI5HqKAEooopiCiiigAooooAKKKKACiiigBQxXofwpcqeowfUf4UgUkZ6D1NL8&#10;o9WP5CkMPLY/d+b/AHaMKPvNn2FIWJ74HoOKXdn7wz796NQ0DeR90bfp1ptO2g/db8DwaaQQcEYN&#10;ABRRRTEFFFFABRRRQAUUUUAFRvCj8kYPqKkoAJOAMmi9gKr27j0cfka57xVHnRiRkbZFJBHNdbtA&#10;+834DmqWrWa6jpN1abBmSMhSeTnt+taU6lpJilG6PKaKpQ3ZQ+XPwwOCf8auAgjIORXqnGLRRRQA&#10;UUUUARzR+bEy9+31rMiiknnSGMZkkYKo9zWvVbTpfsviK2kHAWcfqf8A69J7Aj0+ws0sLCC0j+7E&#10;gX6nufzqxQRgmivO3OoKKKkhgluG2xRs307UN23GlcjpV3E7VySf4cZzWvb6GThriTH+yn+NakNt&#10;DbriKNV9+/51zzxEVtqbQoSe+hiwaRPMN0g8ke/J/KtS1023tWDoC0g/jY81cqAMd5EUm71BGQPx&#10;7VzTrTlodMaUYmhHeunDjcPXvVfUrK01VBtdY7pRlG6H8fUVDtkcfM4Ueif401SIvvR7PVhyD+PX&#10;865p0ozVmdEKsoO6MZby80+5EVypVhxuPBx6g960BKJhvD78985q+0qtFmQxyR/7YDD9arG309zu&#10;+yGMd5I2KVwTwU18LO6ONh9pAlxNGNqSFR6ClN3cMu3zW59ODT10+0YZju7gDtlgR+oqVNP29Lvc&#10;P9qNTWaoVo/8OW69B9PwK0TvHJ5ajax6sibnP51KF2P2Rz6/vJT/AEFXhBCoIVAMjBKnFNNtBjAX&#10;C+gOAfr613U1JK0mcFTlcrxRS3hWLKMMOrsd7/meFpyRSStuAJJ/jJ5/76P9BVlY4IyDwSOhJzj6&#10;DtTnuAAdoLH06Vrr0M7DYbcRHcWy3fAx/wDXP51K8iopZjgCqhvGbgI4b0A/r0qJvOcEk4/2VPJ/&#10;E0+V9Qv2POPiv4bgubSTxLZHM0CgXMa4+dOm8e47+30rxsXsJ/vD6ivqplt543gljUrIpR43H31I&#10;wQfXivAdb+E/iCwvp106CO8tA58nbKA4TPAIbHOK9TC4qEI8lSVu1zWk3LQ5T7XD/eP5GmNfRj7q&#10;sT+VXn8E+KI2w2g3+f8AZiLD8xU9r4D8R3NwkUunS2itjdJcYXaPXHU/lXZLFUIq7mvvRsoSeiRo&#10;eFPB994rUTyXAs7IuUVguWkI649h616R4Q+HqeE9duL9L77VHJb+UgaPayksCT1weBVzSbaLR7S0&#10;toF/d2yBFHrjqfx6101pOl4uUOCPvLnpXymJzKviJShF+69LeR2xpQguZ9C9AgCbto3Hv3qaoA+0&#10;HY4ZAOd3AH41SuNVhTIDGQ+kfA/P/CuynBqKijxqk05OTNBmw4Ab5j/D1qC4vYbfiSVQf7qcmsOb&#10;Up5QVUiND/CnH5mqnWuqGGk/i0OaWIS2NOfWJGyIECf7TctVAzzGTzDK+/8Avbjmo6K6o0oR2Rzy&#10;qyl1Nmy8SXdvhZ8Tx+/DD8a6Sx1W01AfuZMP3RuGFcFSqzIwZSVYdCDgisauFhPVaM1p4mcN9Uel&#10;UVy2meJGQiG++ZeglHUfWunR1kRXRgysMgjvXm1KUqbtI76dWNRXQ4kAZPSqM+qW8bbI8zSf3Y+a&#10;dqUoSzZTgl/lAqhaw3awFrcxRq3WRuoArFTXPyGzg+TnFuri/aMM+LdCeEU/MagtNwZvJtPOmJ++&#10;/RainxG7sZmlwMlz3+lZun6lcSXCW012Y7d2OSTjb+NYfWF7bXbY3+rv2N0tdzo0spLpj9rut+Os&#10;UZwBWhDbQ267Yo1Uew61FaWdvbLuhGSw+/nJNWq6m7nIo2CiikZgqlmIAHUmkULRWbcazbxZEeZW&#10;9un51nm41DUSVjBCH+5wPzqlBkOaWxr3OoW1tkPIC391eTWXLq9zcN5dtGVz6DLVPb6Go5uJNx/u&#10;rwPzrUhgigTbEiqPYU/dXmK0n5GJFpFzcN5lzIVz6nc1atvp9tbYKRgt/ebk1YZ1T7xA9KZukb7q&#10;7R6t/hScmxqKRISAMk4FR+bu4jUt79B+dNeEld2Szg5Gen5VKjB1DDoakoZ5bN/rHP0XgU0qIHDK&#10;AEPDAdvQ1PSMAylSMg8EUBYWiooScFGOWXjPqOxqWgZHKpZcr95eRTkcOgYdDTDMucKC5/2aqzXM&#10;Vm3+lXEcEb8rlsc9xk/nTSb0RMpxiuaTsi60ip9489h3NRtvlUrtCqePm5P5UW7wSxCSB0dG/iU5&#10;z+NTUbDTUldEEKA/fyzqcEtzU9cne67qlzrdzYaHawMbbas81wTt3HoAB3qCLxnqDtJp40SWXVom&#10;2SRxt+7HuT2H+c1DqI7I4Gs1dW77q6T6s6bV9RTStJub51LiFN20dz0A/OuD1WLxHqHhd725vIBa&#10;SxrObSNdpEZOQA34jito+H9c10Z13URBbN1tLTgfQnv+tZF5oupxzDQY9UkubJU3+WyhdiZ4Vm64&#10;ojTnVdkv68zZYjDYGKnOScrro3fyjpv/AFc7nSJYZ9GsprePy4HgRo0/uqVGBV2uc03WVsR/Zt7F&#10;DbNAiiMq+I2ToMZq2+u6Z/y11GLH92PP8xW7w9RaWv6anivH4ad5c1tXo3Zr1uaBkWK4K5zvGcDk&#10;g/5/lT/3r+kY/M/4Vzl5qy6ld22n6RcqgfLSShSCMDOBnv1qWzmu9O1q3sZrtrqC5QshcfMhH/6q&#10;0eGko3ejte3WxzrMKbnaKvG6XMrWu/nfrudAsSqc4y3948mmv8kqv2Pyt/Spaa6B0ZT0IxXMegOp&#10;GUMpUjIIwRTImLJ833hw31qSgZxt3bm1u5IT0U/L7jtUNb+vWu6JLlRynyt9KwK9WlPngmeVVhyT&#10;aCiiitDMKKKKACiiigAooooAASDkHBrmPHsXm6BFLtG6G4Ukj0II/mRXUBS3QcetZfiW2W58N38W&#10;dzeVvAHqp3f0q6btNMUleLPJaKQdKWvWOMK6bT1+1eEJO7Wdzn/gLD/GuZrrvBcf2qy1e06+ZGMD&#10;35xWdV2jzdioK7sZVFIKWtCQrr/BsmbO6i7rKG/MY/pXIV0Xg6bbqNxDn/WRbvxU/wD1zWOIV6bL&#10;pu0kdlRRRXmHUFFFFABRRRQAUU7bj7x2+3ekJGMBfxJpDEooopiCiiigAooooAKKKKACiiigAooo&#10;oAKKKKACiiigAooooAKKKKACiiigAooooAfN/r5f99v50ynzf6+X/fb+dMpLYb3DqcUEEHBBB96K&#10;UMQMdR6GmISinfIf9k/mKQqQMkcetA7CUUAFjgDNO2qPvNk+g/xoENp2wj7x2/XrRvI+6Nv0602k&#10;MdlR90ZPqf8ACkJLHJOaSimIKKKKACiiigBQxAx29DS/If8AZ/UU2igYpUgZ6j1FJSgkHIODS7gf&#10;vL+I4pANop2zP3Tu9u9NpiCil2HGT8o96XKjoMn1P+FA7CBS3QUuFHU7j7UhYt1OaSkApc4wMAeg&#10;pKKKYgooooAKASDkHBoooAduB+8ufccGjbn7pz7dDTaKB3A8HB4NFO3nGDyPQ0YU9DtPoaQDaKUq&#10;V6igKW6CmISinYUdTk+g/wAaN56L8o9qQw2Y+8dvt3o3AfdX8TzTaKAuBJY5JyaKKKYgooooAKUO&#10;QMdR6GkooAdhD/sn35FIVKjJHHqKSlBK8g4pDEop25T94YPqP8KNhP3Tu+lAWG0UU7YR94hfr1pi&#10;G0oUsMgcep6UuVH3Rk+p/wAKQksck5pDF+UerH8hSFiRjoPQUlFMLhR0NFFAjyDxfp/9neJblFGI&#10;5sTp9G6/qCPwrHjmeI/I3Hoeleh/EXT/ADdPttQUfNbv5bn/AGW6fkf515zXqUZc0EzlmrSNSCXz&#10;og2MHoRUtZ9k+2UoejDj61oVqQFFFFABWcTjUlYdRKv8xWjUGjWZ1PxLZ2oP+tuRnHpnJ/lSk0k2&#10;xpXdkeqA8A1bt9OubnBVNqf3m4Fb1vp9tbHKR5b+83JqZpVVsPlfQnofxrw54n+VHpxw/wDMyjb6&#10;NBFgykyt+Q/Kr6GNcxptG3+EdqGlRTjOT6Dk1Gf3zbWVBt5wTlv06VzSnKW7OiMVHZErOqLliAPU&#10;1EFDvujVkz1fpn8O9SLEituAy3qSSf1pDHyWRypPXuPyqShPJ3f6xi/t0H5UYkTph19OhH9KRZXI&#10;4QPg43Iwx+v/ANel2SP99to/up/j/wDqoAPPUcEMG/ulTmgmVhwoQe/JP9KRWaJdrR/KO68/p1/n&#10;T/Nj2b967fXNAEaeTvGVAl/2gAT/AJ9qnqFmMq7Vj3Ke78D8utNZETiQOU+pK/lQAN5ZY+VuL9zH&#10;/XtSjLOUMwyOyjBP+fapVKlBtwV7Y6UyVosbZMH0GMmgByRqg+UYz19TTWjRAXDeX3JB4/LpSIsh&#10;HyuyDsHwx/z+dOESg7jlm/vN/nigBqvIV4VWz0bJH6UpiLg73z7AYH/16Nsin5W3j+63X865PxJ4&#10;y+xM9lpwBuRxJKcERn0Hqf5VpSpSqy5YkVKkYK8jrFLIAGj+Ud0GR+VK00aruZwBXjEuoXs5JlvL&#10;hyeTulNVmAY5bk+p5rvWWvrL8DjeOXSJ6brPi6CxnFvDbrcsD+8DPgAenGeaLbxho04AuIbm1b1z&#10;5ij+v6V5xHKFAVug71OGB6EGtZZbQnDlkrkRx1aEuaLser21zpt8QLPUoJGPRScN+R5/SqWr6ddr&#10;MJBAzIFwWXn1rzUgHqM1dtNX1GwwLW9miA6KGyPyPFefVyCm/wCHKx3Us6qL41c66xEBuh9oYCMA&#10;nkZ5q/NqsaDbBFu9CwwB9FFcp/wld3N/x+29vcn+/t8t/wA14/SrVlqUN8zKiNGyjO1jnj696WGy&#10;yVBP2mvoLE5gqzThoaU11LcH987H09B+FR7Sfu/N9KbRXbGKjscTk5bhRTt2fvDd/OkwD90/gaoQ&#10;lFKQQeRigKTyOnqaAEoAJOAMmnfKP9o/kKQsSMdB6CgA2gfeP4DmtHTNYl06QKAWtyfmQn9RWbRU&#10;ygpK0hxk4u6Oyv7iO7t4J4X3Rtnn3qsLmYQ+SHwnpXM22rwWN2ltNdRxLMRkOeB7n0ro2jZFDHBV&#10;hkMpyD9DXzWPw06FTmWzPosDiIVqfK90MwCMHpWTf2Xl7pogAndfStcAsQACSegFaEOkLKFa6GVB&#10;z5fr9a4YU5Tdkd06kYK7LOjsraRbFI3RdmArdatyypDG0kjbVA5NPAwMCmSRpLGySKGU8EGvUirJ&#10;I8qTu2zIuNcH3bePP+0/+FV1s9Q1Bg0zFU9X4H4CtmCxtrY5iiAPqeT+tWCQoySAB3rTmS2RlyN/&#10;EzPt9HtocFwZW9W6flWgAFGAAB6Co/NLf6tS3ueBTCG8wLK2VboBwM1Lbe5SSWxI0qg7Vyzei0mJ&#10;H6nYPReT+dSKoVcAAAdAKWkUQQKFLKR+8XqT1I7Gp6ilG0iUdV6+4qQEEZHSgSFqEfu5sfwv0+tT&#10;VDMUKbSfm6gDk5oGyakZlVSWIA9TUKPLKgOAnrnk5p6xKG3HLN6tQIikc7hJGpwOCx4GKk8rd/rG&#10;Le3QflWP4s1ebR9FM1sqmeVxEhf7qk9zWBfNrnheGLUJtZe+jEirPBIgAIPdf8ipc7HXRwcqsU+Z&#10;K+iWurX9dTuwABgDArk7xrWDxJdvqwG0xqbYupZcDqMVPD480CQgSXMkD/3ZYWGPxAIqt4g1fTdT&#10;tLVbS8gnIuFLKrDIHuPSurCTi6nLffTzPKzfCV6dD2soP3HfVOz6a/f947w/f2KazfR28qw2su0x&#10;RucZbvj/AD6V013dwWVrJc3MgjhjG5mPYVyWq69oTSzWRsZryOD70ltFkQ+vP+RWPBBda/bh4orm&#10;50m2n3RQyyYMoHXp/n0oqTp15Xg7S7P/AD/zHhsJicBBPEwvSve8Vqru9uVu/pa+mtizpseuX99q&#10;Gs6LDDDaXj4Ed0T+8x/GMdK6Lw9pMumG7vdQuFlv7uTMrKMAY6KKsadrNreEWyN9kkQbfIYYYewz&#10;xVV9Vu3v549LsVnWNtkkkj43MOwzWcMJNOz6d9EdWIzulUheFrS00V27dH10tqa15fx2ds08xEcQ&#10;/ibqfoK56G31fULttYt0ii3ALHFN/Gnqam0uA69dvf6g27yJCiWuOIyPX1rpxW7ksPeKV5de3p/w&#10;fuPKjCWPtUk3GC+G27fd9vJff2MCw0V5ryW51bypptoRYgMqi9v61rLptin3bO3H/bMVLL8jrJ2+&#10;6foalrGdacne52UsJRpqyV33erfzM2/0S1vVj2g28sRykkICkVFp+kRWV808kstxcMvyyynJA7gf&#10;571rEgck4FV5ZCwDxKWKHOeg96FWqcvLfQHhKHtPacuv9dO/mWaY0qg7Rlm9FpgQyAF3yp5wvAqV&#10;VCjAAA9BWR0EKllmyyhQ/GM55qemSJvjIHB6g+hojfegbGD3HoaACWNZomjcZVhg1yE8BhneInDK&#10;cYNdlWFr1p9y6Uf7L/0NdOGnaXL3OfEwvHm7GIQVOCMGilDEDGePQ9KX5D6qfzFd5wDaKUqQM9R6&#10;ikAJOAMn2piCinbQPvN+A5o34+6Nvv3pDDYerfKPejKjoMn1P+FNooAUsW6mop0ElvKh6MhH6VJS&#10;H7p+lMR4njb8vpxRT5f9fJ/vt/OmV7JxBXZfDx2W9v8AB/5Zrx+NcbXYfD7P2++9PJX/ANCrHEfw&#10;2XT+JFLU4fs+q3cIGAkzY+mcj9Kq1seKIvL12Ru0iK/6Y/pWPV03eKZMlZtBWn4el8nXrU/3yY/z&#10;GKzKs6exTU7Vh1Eqn9ac1eLQR0Z6XRSsMMQeMUoQ4yeB6mvIOwbSgFugzS/KOg3H34FIWLDBPHpQ&#10;MXCjqc+w/wAaN56LhR7U2ikFwooopiCiiigAooooAKKKKACiiigAooooAKKKKACiiigAooooAKKK&#10;KACiiigAooooAKKKKAHzf6+X/fb+dMp83+vl/wB9v50ykthvcKKPrTtwH3V/E80xCBSRnoPU04ME&#10;OVJJ/IUwkk5JJPvRSGPLhhhhgf7P+FJsJ+6d30602iiwXCinbyfvAN9etG0H7rY9moAbRQQVOCCK&#10;KYgooooAKKKKACiilCsee3qelACUAEnAGTTvlH+0fyFIWJGOg9BQMXaB95vwHNO80joB9TyfzqOi&#10;lYLjsKxyDg+jf40hBXqMUlKGK9Dx6dqAEop2VPUbT7dKQocZHI9RTCwlFFFAgooooAKKKKACijBJ&#10;wBk07bj7zY9hyaAG0oU4yeB6ml3gfdGPc8mmkknJ5NIY8ME+7k+uen5UFw4w3H06flTKKLBcdsPU&#10;YYe1No6cinb8/eGffvQA2ipI4XmbbCrO390Dmpjpt6Fz9nfHtzScordjUZPZFWilIKkqwII6gjBp&#10;KokKKKKACiiigAopQpIz0HqaX5R/tH8hQOw0AscAZp2FH3m59FpCxIx29B0pKQEnmn0H17/nTdqn&#10;7rc+jU2iiwXFIKnBGKSlDEDHb0NL8p/2T+YoAbRSlSBnqPUUlMQUUUUAVNUsl1HS7mzbpLGVHse3&#10;614iyNE7RuMOhKsPcV7zXnPi3wndDUJtQsVEsUxLtEv3lPfA7iuihWjTupuyM505T+FXZxisUYMO&#10;oOa11YMoYdCM1jsCrFWBVhwQRgir9lJuiKHqv8q9E5i1RRRQAhO1SfQZre+FunNe+KnuSpK2kLPk&#10;DPzHgf1rnLltsDn2xXq3wf0kQ+HbnUpEO67nwmf7qcZ/76LflXHjqns6DffQ6cJDnqo69xIv3Ymb&#10;3xgfmahLMrAysQP9kfL+J/8A1V0HFVJ4rcn0c9k5P5V88qnc9lw7GeiqF+QKFPPy02UR7cyYwOhP&#10;9Kc1o4kO0bOM4U4Y/h0pFiVGzg7/AFbk1omnsZtNEaeYc7GO3t5i/wCT+dO8nd/rGL+x6flStGMl&#10;gSh7kH/IpqyufuhZB03KcUwFKyKflYMP7rcY+hFHnAcMjhvTbn+VGx2+++B/dTj9f/1Uvl4UCM7M&#10;enSgBP3r9AIx78n/AAFIYyrBwquQOp+9+dL5jp99Mj1Tn9P/ANdHmO/3EOP7z8fp1oAVZlJwcq3o&#10;3H/66DMCcIC5/wBnp+dMOVJ83c6nvjKj8KlVlZQVII9ulAEKqrSMGKq/ohIP596mVFQfKoGf1pkj&#10;R/dfDH+7jJ/Kmqj7chmQejYY0AOeNFy4by/Ug4H+FIrysvARh2Y5X9KEEe7JyX/2+v8An6VNQBz3&#10;ivUjpejO3mE3E58uIDgD1OPYV5b9a3vF+q/2nrrrG2be2/dR46E/xH8T+gFYNe9g6Ps6avuzycTU&#10;556bIKKKK6jnCiiigBdzDufzo3N/eP50lFAC7m/vH86VJZI3DpIysOhB5ptFAHQWHiIjEd6P+2qj&#10;+YrfSRJEDowZT0IOQa4Cp7a9ubM5gmZB3XqD+FYTop6xNI1GtzuqdtI+8dv161gWnidcBLqLYf78&#10;fP5iteC6guV3QyrIPY8j8K5pQlHc1Uk9iyHCjCjI/wBr/CkLB+pIP5im0VFirilSBnqPUUlAJByD&#10;g1Hc3cFrEZbhgq+o6n6DvTVwJCcdelYOpa+se6GyIZ+hl7D6etZ2paxNfExpmOD+6OrfX/Cs2uqn&#10;R6yMZVOiFdmkcu7FmJySeprd8O+KLnQ5RFITNp7H95Cedo9V9DWDUkEEtzMIoULOewrSpThUi4zW&#10;hEJyhLmi9T3vTo7Y20dxbkSJKoZZOuQeRV2uT8F3RttOi0meQNJEDsb1Gc4/DNdZXylSiqM3BbH0&#10;MKrqxU3uFJkZxmqmovdJb5tVy2ecDJA9qzbfTLyeZZp3KYOcsctSUdLtjcmnZI2piyxkr268Z4pF&#10;iU4YkueoLc1Jio4/kcxHp1X6VIyWmyIJEK5x6H0NOooGMifenPDDhh6Gn1BIwhkDkgK3Bz69qd5j&#10;v9xOPVuKYiQ1XjlCs0SgvjlcdMfX2qTyt3+sYv7dB+VEq7QrqOU7D070AGyR/vttHov+NPWNUHyg&#10;ClBBAI6GlpDIv9XN/sv/ADqWmSpvQgcHqD6GiN96BsY9R6GgRW1PTbbVrCSzu03RP6dQfUe9cP4W&#10;0f8Ati2jvtSvbm5itLkxxQO+VG3GCa9CaRVxuIBPQVyHw/DyeGpQNu17mTLHnsKiSTkrnoUK04Ya&#10;pyvZr8b39Njq57e3nXE8MUij/nooI/WuV8RaTpkcVs1rYwxvLOI2eNNu5TnIyK6iGMMP3mXdTg7v&#10;8KyPEnzPpif3rpf5GurDJe1R4mYVJrCTSe9vzRzmny3fhWK50ybSLucec0kEluhZJAeMMR7cV0Pg&#10;7TbnTtFIukEcs8rTeUOiAngV0NRRfKWjP8PI+lcsYW+R7FbF+0i1y2crNvvb8itqGk2epJi4iBcd&#10;JF4YfjWRDpOq6SJY7B4bmKRt377Ksp9feulorphXnGPLuuzPIq4KlUn7S1pd1o/+D8zL0SwaytpH&#10;lk8yedzJKQON3oK1KriVY52Rctu5AXse9PxI/Vgg9F6/nUTk5ycmbUacaUFCGyHSMm0q568Y71TF&#10;/ErrA9xBHN02yOAx+i5zUl5m30+5khwJViYqx9ccZJrzmyHhubwzJcahKsmpOHMrO583zO232reh&#10;QVRNu+9tFcirVcGkvxPTREpOWO8+rVJiuJ0bxTNpuk20Gr6dqKsiAfaBCWVh2JP0rbtfF2hXRCpq&#10;MSN6S5T+eKmeGqxb0uu6KhXpyW9ma0XyM0Z7cj6VLWTqmuafpttHdyTq+5tqLF87SZ7ACoNP8VWd&#10;9eCzkgu7O4ZdyR3UWwuPb1qFRqOPMloV7WCfK3qbtQj93Mf7r/zpd8j/AHEwPVv8KRoNy8uS45Un&#10;oD9KzLJqjniWeFonHysMGljfegboehHoafS2Dc4ueFred4n6qcUwKSM449T0rf1y0ygukUFl4fjt&#10;61gEluSc16tKfPG55dWHJKwoKocgkn24FKZNwwwwP9nimUVdiLjtmfukN7d6bRTt56NhvrQA2inY&#10;U9Dg+jf40hUr1FMBKZMwSCRz0VCf0p9Z2v3H2XQL+XOCIWA+p4H6mnFXaQnojyPO7LepzRSDgYpa&#10;9g4grsPh9/x+3/8A1yX+dcfXZfD4f6Vfn/pmo/Wsa/8ADZdP4kXPGUeLu0l/vIyn8D/9euarsPGM&#10;ZNlbS4+7KVz9R/8AWrj6WHd6aCp8QVNZjN9bj/pov86hqzpy79UtF9ZlH61tLZkLc9PMpBwAMD+9&#10;yaadrHO4g+/P6009TRXjWO64pUr1H40lKGK9DS5U9Rg+o/woAbRS7D1GGHtSUxBRRRQAUUUUAFFF&#10;H0oAKKdsx9449u9G4D7o/E80DsIFJGeg9TSEAHg5oJJOSc0UCCiiigAooooAKKKKACiiigAooooA&#10;KKKKACiiigAooooAfN/r5f8Afb+dMp83+vl/32/nTKS2G9wooopiCiiigAooooAKKKKAFDEDGePQ&#10;9KX5D/sn8xTaKBilSBnqPUUlKu7Py5z7U/5P4+T/ALH+cUgsR07YR947fr1/Knc/8s8fh1qPvz1o&#10;DYdlR90Z92pCSx5OfrSUUwuFFFFAgooooAKKKKACgZByDg0UUAO3A/eGfccGjaD9059jwabRQMDk&#10;HBGDRTxuA+bG30al/d/w8H/a6UrhYYFLdBx69qXCjqdx9ulDbv4unb0ptAClzjAwB6CkoopiCiig&#10;ZJAAyT2FABRWhbaNdT4Ljyl9X6/lWxbaPa2+Cy+a/q/T8qxnXhHzNoUJy8jn7exubo/uojt/vHgf&#10;nWvbaDGmGuHLn+6vArYAAGAOKWuSeJnLbQ64YaEd9SOKGOFNsSKi+ijFSUUVz7nRaxBcWcFyMTRq&#10;3vjkfjWRc6AwybaTI/uv/jW9RWkKs4bMznShPdHFzW81u22aNkPuOD+NR9a7Z0SRSrqGU9iM1m3G&#10;iwyAmBjC3tyDXVDFJ/Ecs8K18JzuzH3jj270bgPur+J5qzc6ZdWuS0e5P7yciqldMWpK6ZzSTi7N&#10;ASSckkn3oooqiQooooAKKKKACiiigABIOQSD7U7cD95fxHFNooAdsz9059u9NoqTkD95jHo3WkMj&#10;qK4gklh3Iudpz71fjhT720/RqmAAFeRjsbFxdKGvdnsYHAyUlVnp2OI1LQrDVVP2iELL2lj+Vx+P&#10;f8a5abwhf2VxvtWW6iPGBw/5d/wr0bUljW7+TqRlgPWm2duZZkY/dBz9awwWPxVF8tN3XZ7f8A6c&#10;Xg8PVXNUVn3W/wDwTy2eCa2kMdxDJE46rIpU/rUeR617hJDFMuJY0kHoygj9ahTTrGJt0dlbI3qs&#10;Sg/yr1I8Qq3vU9fX/gHnSyN30np6HjS6NqOptHDa2zkMf9Y42oPxr2vw48Gj6JZaaGaM28SoWHzI&#10;zdzjrycn8ayt3nX0sg+6vyrU+SOlU69TG01JqyvojGVKGDqcid31OsEvmqGMm6M94eR+J61YiEQX&#10;MW3B7r3rkIriSFt0bsh9VNaEGr8/v0yf78Z2t+PrXJOjKO6OiFaMtmb8pi24l24/2qr+R5udoYDt&#10;5oz+Xeo7e6hkbdCVkPcE/OPz61cWaNsjdtI6huCKz1RruUZNMzzvMn+y/T8qrywkfLImMdM/0rU8&#10;/d/qlL+/QfnSGFpR+9bj+6vA/PrVqo1uS4LoYxJRwqSBj/dbkj8R/WnfvX9Ix7cn/CtJrCID90PL&#10;9h0qrNE0Ay+AvqK0U0zNxaK3llG3IAxxyWPP504TLnDZQ+jcUm93+4mB/efj9Ov8qVY+pdi5PY9P&#10;yqhCecCcRgufbp+dIItxLPgMf7hIP4nvSkSoflKuv908EfjSfaIxw58s+j8f/roARW8kYeLaP7yD&#10;I/HvUqsrruUgj1ByKhkudq7sBF/vyHaPy6msyfUrdc7IxK/diNqn8O/401Fy0QnJLc1HljcEKvm4&#10;9Og/HpWJ4g1uPTNJmMc5Ny42IqNuAY+/tVee9uLjh3IX+6vA/KuK168+035iU/u4PlHu3c/0rtw+&#10;Ecppy2OWtiUo2iZf1pGIUEk4AoPArOubgyttU/IP1r2jzC7DMJgxHY4qWqMFxDEqoA3PU1eoAKKK&#10;KACiiigApsbh0DDvTqzo5jbTOhGU3cigDRopqSLIuUIIp1ABSo7xsGRmRh0KnBpKKANa28QXcOFl&#10;Czr/ALXDfnWza65ZXGAzmF/STgfn0rkKKylRiy1No6/UNYgsl2oRLMRkKpyB9TXLXN1NeS+bO5Zu&#10;w7D6VDRThTUBSk5BRRWlpmjy3zCSTMduP4u7fT/GrlJRV2JJvYr2Gnz6hNsiACj70jdFrrrPT4tP&#10;i2RryfvOerVLDBFbxLFEgRB0AqZd2OOnv0riqVXL0N4QSCOR4ZUljba6HINd9p16l/ZRzrwSMMvo&#10;3cVwWY+4OfbpWvoF+bW98pyPJl446BuxrhxVLnhdbo68NU5JWezOxoooryT0wqOVCVDL95Tkf4VJ&#10;RQBF5ybQQck9FHJo/ev6IPzP+FJGBHKyYADfMP61NQIiMCEEHJJH3icmlicsmG+8pw31qSom+SYN&#10;2fg/XtTAlo60UhYKMkgD1NIZFF8paM/w8j6VNmq0sh3LJGpO3gseBg/5FSeUW/1jk+w4FMSFMy5w&#10;uXb0XmolEnmlWOxX+YBeTn61YChRhQAPQUyZSUyoyynI9/agBCqQxs4HQEknqfxrmvh5Hs8IQH+9&#10;I5/8ex/SugvZB/ZtxIp48lmB/CsbwIu3wbYe+8/+PtWb+NHZDTCT85R/KRvN8kwbs3yn69qxdf51&#10;HR1z1uc/pW5Iu9Cvr0rA1qQNqmik9fPOQOvauvDfxPk/yZ4uY/7u/WP/AKUjoqgnZYgJ2YKqfeJO&#10;Bt/zzTt0r/dGwercn8q5LxoAlxpK3jy/2W05+1MCcdsA47daijT9pNROurPki5HTwahb3m4Wc0U+&#10;3gskgIH5VN5Zb/WMT7DgV59ItqPEdiPCXkfagr+cUJMJTHG7H+c4rf8AP8ZIebTS5B/suw/ma2nh&#10;rWadr99GZQr3vdX9NUdFJH+7GwDKnIApwkQpv3ALjJJPQVx+r6z4ptNJuZZNLghCpzNFNuKe4FYm&#10;qaZpNv4Y+2walLJfSxqwk88kzMfvKVzVU8JzW5pbu2mop4m17LZX10Ny6ubjxhfPYWLvFo8LYuLl&#10;eDMf7q+1b8fh/SYlTy9OtQ8ahUk8lSwx05xmpdIgjtNHtIkgW3VYlzGOinHP61Z83d/q1Le/QfnW&#10;VSq/ghpFf1dmkKa+KerYsTbo+eo4Iqld6Zpd4dtxYW87e8QJH49qsMjCQM7fK/BC8DPb/D8qsKqq&#10;MKAB6CsVJxd0zRpNWZxepeFP7Pu7TVNEsUL28m57YuTvHtngGlgttS1vXrC5uNPawt7FjJmVsyOf&#10;T6V2lRSqcB1GWXnHqO4ro+tTa11e1+upj9XinpouxLRSKwZQwOQeQaWuU6CE/u5d38L9frU1RSsh&#10;BQ8k9l5NELllKuMOvBH9aYh7qHUqwyCMEVyV/aNZ3TRn7p5Q+orr6palZC9tio4kXlD7+lbUKnJL&#10;XZmNelzx03RylFKQVYqwwQcEHtSV6R5oUUUUAFKGYcA8elcr4z8b2fhC3iDwtcXk4JihBwMDux7C&#10;vF9d8feItfZlnvmgtz/y72xMaY9Djk/ialySNIU3LU921bxl4c0XK32qQJMOsUTeY/4qMkfjXnXi&#10;X4q6dqtubCzs7pbZmDPNJtDNg5AC56Z569uleUd6KUaji7o29jFqzO3j1/TZB/x8bP8AfUipxq2n&#10;kZ+2wfi4FcZY6XqOqNt0+wursj/nhCz/AMhVq88Ma/YPGlzot8jSDKjySSR+HSt/r8lukYvBwvud&#10;SdW08f8AL7B+Dg13Hwz1GzurnUkglSV1RCRzwM14/B4T8TXLAQ+H9SbPc27KPzIxXp/wv8G69oGq&#10;XN/qkEVtFLB5Yi8wM+c56DIqZY2VRcthPDQh719Tt/FimTRSxOdkike1cNXoHiFN+hXXsAf1rz+u&#10;7Cv3LHJW+IKv6Gm/XbIekob8uf6VQrQ8PzKniawh4Mkpk2j2CEk/h/WtartBsiCvJHolFFFeUdYU&#10;UUUAFO3Z+8M+/em0UAO2g/db8DxTSCDggg+9FPG4DnAX/apD3GUoUt0FP/d9s59+lNbd35X26UXC&#10;wYUdTk+g/wAaN5x8uFHtTaKAuFFFFMQUUUUAFFFFABRRRQAUUUUAFFKAWPAJpOhoAKKKKACiiigA&#10;ooooAKKKKAHzf6+X/fb+dMp83+vl/wB9v50ykthvcKKKdhT904PoaYhtFKQVOCMUlABRRRQAUU7b&#10;j7xx7dTRuA+6v4nmkOwgUkZ6D1NL8o/2j+QppJJyTk0UAKWJ4J49B0pKKKYgpwc9Dhh702igB2FP&#10;Q4Pof8aQgr1FJShivQ/hQMSinZU9RtPqOlJsOMjkeooCwlFFFAgoopQpIz29TQAlABJwBk075R6t&#10;+gpC5Ix0HoKQxdoH3m/Ac0b8fdG33702igLhRRRTEKCV6Glyp6jB9R/hTaKBjth/hww9qbR3p2/P&#10;3hn370gG10eltZpAgUKspA3FupP1rntoP3W/A8VIb63tzHDPIscj8KrHlvoKxrQlNWia0ZKDuzsq&#10;K5+G7mg+4+V9DyK0IdUjbiVSh9RyK4HBo9BVEzQopqOrruRgw9QadUFhRRRQAUUUUAFFRyTRwruk&#10;cKPeqE2qjpCmf9pv8Kai3sS5JbmiSACScD1NYWr/AGSRAYVXzt3LDgVFcXTurPPL8o5OegrPN7Bd&#10;wbreRZUz95TkV00KUubmRzVqsWrDCCpwQRSUoYgYB49DS/If9k+3IruOIbRSlSBnqPUUlMQUUUUA&#10;FFKFJGeg9TS/KOxY+/ApDsIAWOAM0uFH3jn2H+NIWZhgnj0FJQA7eR90bfp1qSCPe249BUNXo1Co&#10;BXBmFd0qXLHdnfl9BVavNLZD6inmWCFpG7D8zUtZGozGe4ECchT+Zr59Jt2R9C2krsrRIbmcs5OC&#10;csa17aMLkjGBwMVUjjEaBRV+AbYl9+a9WtS+q4bl+1Lc8mjV+tYrm+zHYlqG5l8m2kfuBx9amrP1&#10;Ni/lQL1dsmvKSbdkes2krsgtU2QD1bmpqMbflxjHGKK+spQVOCguh8lVm6k3N9QoooALHAGT7VoZ&#10;ihiDwavQatPFhZMSqO0gz+tUtoH3m59BzRvx90bffvWUqUJdDWFWcep0MGqRSNjzPLY/wS9PwNXx&#10;PxzG+T02jIP41xvNWLe9uLY/u5CB/d6j8q5p4WS+E6YYqL+I6r99J6Rj25P+FOSFEOQMt/eJyaxL&#10;bVkGA26E+q/Mv5dvwrSS+DJkeW/+0JAB+OeRXNKLjozpjJS1Q6axjkYurNG56kdD+FU3hnjYrsEu&#10;OvlnkfUHpSXOqRJkNKZD/ci4X8W7/hWZNqc8i7I8Qx/3U4/WtacKktjKpOEdyW4vBASJXEJ/uj5n&#10;/LoKzZtXkUFIEKf7Uh3NSOok++M/WoGtiB8jcf3WrthRj9o5J12/hK8kskzbpHZj6k0ypHj2n5gU&#10;/UUwqQM9vUV1RSWxztt6sB1FcBPn7RLu+9vbP1zXfVzeraLO929xapvWQ7mQHBB7100JJN3MqibW&#10;hy97IVQIP4uv0qjW/P4e1O5KFLbBHB3sB/WrVt4JuHw13dRxL6ICx/XFdDqQW7MlCT6HLVpWkjSQ&#10;ZIPynbuxwa7G08M6TZ4byDcSD+KY5H/fPSrOrW4m0iaMKAI13oFGACOeB9M1n7dN2SK9m7HGUUCi&#10;tzMKKKKACqd5AW/eqP8AeFXKKAMZWZTlSQfY1fsJZbm+t7ZiMSyKm7HIyetV7qHypMj7rdKs6EA2&#10;v2APTzhSk7JsFudBP4dvI8mJ45R7Haf1rOmtLi2/10Eie5Xj8673bn7pz/Om+xrljXl1N3SXQ8+z&#10;RXbTaZZXGTJbISe4G0/pVCXw3ascxyyx+2Qa0VeL3IdNnMUdTjvXSp4YhJ5uJW+gArQtNIsrJt6J&#10;ukH8THJ/wH4UOvFbAqbMjS9BLbZ71cDqsXc/X/CukEYUAHCAdB/9al3Efd+X6U2uaU3J3ZrGKjsL&#10;kD7o59TSEk9TmiipKCjJByCQfUUUUCO60a++36cjsf3qfI/1Hf8AGtGuJ8P332TUQjHEc3yn69jX&#10;bV42Jpeznpsz1qFTnhruFFFFYGxHMpKbl+8pyPf2p6sGUMDkEZFLUCuYnaMKWz8ygelAieopmTYV&#10;ZsE9PWjbI/3m2j0Xr+dPSNUztXGep7mgCGOSWVAQoTsS3Jz9KkWFQdzZdvVqT7k59JOfxH/1v5VL&#10;TAQgEEHoajhJ2lD1Q4/wqWuRudT1jVNbvLPR5ILSKzYRyzyruLOegA9KluxtSouo3ZpJbtnXUGuK&#10;tPF2qxvcafPpL3uoWz7He3YLGfQknpVoTeMdRBCQWOmxkdXbzGH5cVKmnsbywU4O05JfNflv+BHq&#10;Xi7T1t9QtLeK6uVRXRpYYsohIPU/WrngtwvhDT1UFm2NwP8AfNYWnjWfD2nPpI0SW5eNm8qeNh5T&#10;g92/+vXUeF9Jk0XQLeymcNKMs+OgJOcD6UotuV2dGJjTp0HTh/Mrap3VnrpsaTbtpaRwigZO30+t&#10;clfXrXd/a39nZTPaWshZpP754zj8q6+aNZYZI2OFdSpP1FcjpsmpyafPp1jDDNBE7RrcltoH4d+t&#10;ehhUrOfVd9FZ7nymZyk3GlrZ3eiu7qzXy7/odXaXcV7ax3EJzG4yKp+ILiO00C+nlRXVIWIVxkE4&#10;4H51LpFmthpkNsrbto5Pqe9YfjuRpNLtdOjP7y+uo4seoBz/AD2/nWdKEZV1GO1/wO7nmsPzVF71&#10;tfX/AIcn8J2C6b4esn2BZJV3SnHJ3dD/ACro6rqIo4Vt0BYKoQKOeMYoi81wVZtpXg45J/Gs6k3U&#10;m5vqbQioRUUSSmPYVl2lWGCpGcj6d6xY/DWlQXH2q20yJJVO5Swz+S9q20jVDkDn1PJNOpRnKOkW&#10;OUFLdEaRo6q5JfIyCf8ACpahT93KU/hb5l/qP61NUDQ11DqVPQ02JyVw33l4NSVBMwhYS5wOjD1H&#10;/wBagCekJwMnpUe93+4uB/eb/CgQgnLkuffp+VAyNZdkhRBuVjlT0APcZqTY7ffbj+6vH60+RA6E&#10;dD2PoabE5YYbh14YUxDlRUGFAA9qZIpBEijLL1HqKlopDEVgyhgcg9KWoSfJkHPyOcfQ1NQBia1p&#10;+QbqJeR/rAP51hV3GM1zWraabVzPEP3LHkf3T/hXbh632JHFiKP24mZRRTthH3jt+vWuw4zkvGfg&#10;az8YRwPJcyWt3ACscqruGD2K9/zrgG+CWtbz5Wrac0fZnEin8sH+de2ZA+6PxNNJLHJOahwT1NI1&#10;JRVjxy2+CV4WH2vXLZB3EEDP+rEfyrqtH+FPhvTGWW4jl1GYd7lvkH/ABgfnmu5ooVOIOrJ9RkMM&#10;VvEsUEaRRqMKkahVH0Ap9FFWZjt5xg8j0NGEPQ7T79KbTJporeCSeZwkUal3c9FUDJNIZyvxD8TQ&#10;+GtDWN1Elxdtsjjz/CPvN+H8zXG2epWd/EsltcI4PbPI+orgvFniKbxP4huNRkysJOy3jP8ABGOg&#10;+vc+5rEq6WJdO+l0aTwyklrZnquoavZaZEXuJlDdo1OWb8Kl+F63eveLL3X5spbWkBt4k7bn7D6A&#10;En6ivJa+iPhjaLa+ArBhEI3n3SuQPvEnAJ/ACirXlVaWyEqMaUW92dfRRRUmYUUoVm6Dj1pcKOp3&#10;H24FADQCTgDJp20D7xx7Dk0FzjA4HoKbSGO3AfdGPc8mmnJOSc0UUxBSglTkHFJRQA7Kn7wx7rRs&#10;J+6d30602ikMKKdvJ+8N3160YU9GwfQ/40ANooIKnBGKKYgooo6nA60AFFO24+8ce3U0bgPuj8Tz&#10;SGIFJGeg9TS/IP8AaP5CmkknJOT70UAKWJGM8eg6UlFFMQUUUUAFFFFABRRRQAUUUUAPm/18v++3&#10;86ZT5v8AXy/77fzplJbDe4UUUuw4yflHvTEAYqMZ49D0pwUP0BX37UmVHQbj6mkLFup/CkMcUCjJ&#10;O4f7PT86TecYHA9qaCQcgkGnbgfvD8RxQA3FFO2Z+6c+3em9DzTEFFFFABRRRQAUUUUAFFFFABRy&#10;DkHmlAJ6Amlwo+8cn0X/ABoGG7P3hn3HBp3lf7QHsetN3kfdAX6U2kFxxIU4C8+rf4U0ksck5pQx&#10;AweR6Gl+U9DtPv0oAbRSlSvUcetJTEFFFFABRRRQAUUUUAFQ3VwlrAZXDNggBV6sScAfnU1Mlijn&#10;iaKVA6MMFT3pxtfXYTvbQq+Ve3H+ulFsn/POHlvxY/0H40RfZ7EutvCoZvvseS31J5NO+yXVsMwX&#10;AZO0Vyc/kw5H45pjXduCFu4XtpD/ABScofow4/OtdZaLVeX9f5kaLV7kiXM27cjlP/QauR6kAAJl&#10;/wCBJ0qi9u5AZW3jtioeVPcGs5U4T3NVOUdjore5B+e3l59jWlDqrrxMu4eo4NcYr4bdyrf3l4NX&#10;YdQlThsSr+TVy1ML2OiGItudtDdRTj5HBPoeDU1cjDewzYw+1vRuDVozPjBkbH+9XJKi07M6Y1k0&#10;bk17BDkM+W/uryazptTlfiIBB69TWPNqEEXAO9vRf8az5tQnl4U7F9F6/nW1PCyZlPEJGtPdRxkt&#10;NJlj75NZ82qOeIV2j+83JrP6nJ60qqWOFBJ9q7IYeEd9TllWk9iUXU27LOW+tIYLa7l8zY0Vxj/W&#10;Rna35jr+NL5AjQyTyLGg6knGPxpqXW/ixt2l/wCmr/In5nk/gK3Se8TFtfaCWW8sYnlkK3UCKWZg&#10;NkigdTjo3H0q8jK6K6nKsAQfUGqZsXuB/ps5lU9YUG2P8R1P4n8KvBSeg4/lUzcbeY4piAkHIODT&#10;twY4Zcn1HBowo6nJ9B/jRvPQfKPasix3lf7Q+nf8qbuCn5VwfU8mm07eeh+Ye9AXGkknJOTRTsKe&#10;hwfQ/wCNIVK9RTASiiigQqjLqPetAVSgG6Ue1XK8LNZ3qKPZHu5VC1Ny7sgvJ/s9uz/xHhfrWbax&#10;EDzG+81OuZPtd6EH+rTj/E1PVZZh+Z+1l02FmeI5V7KPXcKvp9xfpVCrsJzEv0rbNV7kX5mOUv35&#10;LyJKyXbztRkb+FPlFaU0vlQvIf4Rms20i2w72YAsc+5rz8BT5668tTvx9TkoPz0Jt5AweR6GnBAw&#10;yPl+vT86TcB91fxNNJLHJOTX0h82PKhOSC3uOlNLEjGcD0FAYr0OKXKnqMe4/wAKAG0U7Yeq/MPa&#10;m0xBRRRQAUUUUmk9xptbBRRRTEFFFFAARkYNQtbqTlCUPtU4UtyBx69qXCjvuPtwKL2CxRaBweU3&#10;e6f4VH5f+0D7DrWiWJGBwPQVE8KP1HPqKtT7hYpbsfdGPfvTTycnk1Ze3cdMOPfrUBTBxyp9Gq00&#10;SNpsgDROp6FSP0p5BB5GKrX0wt7GeU/wocfXoP1qlqxM4VPuD6UtIBgAUteicoUUUUAFFFFAEVxH&#10;5sLL36j61V0uXyNXs5TwFmTP0zV+sqdTFcNjjByKTV1YEerEc0u49D8w96hs5Rc2UFxuGJIw3HPa&#10;p9wH3R+J5NeczrFCBhkHb/vUhATqM/XpTSSTknJpQxXofwpABYsME8elJS5U9Rj6UbT1HI9RTASi&#10;iigQUUUUAFFFFAB0OQcGu80i9+3adHKfvj5X+org62vDV79nvzbsf3cw4/3h0rmxVPnp3W6OjDVO&#10;Wdu52NUr3UorM7CC0hGQo/rV2qtxYW91Irypll44OM15KtfU9N3toVLDU5ru6MbRqExnI7fWtCb5&#10;QJB/Byfp3p0cUcS7Y0VV9AMU80Nq+gknbUBRUUPygx/3OB9O1S0iiOVSyHH3hyPrTkcOgYdCKaZg&#10;ThAXPt0/Os661Ky06UpfX0NuH+ZVLgE+vv8A/ro9RxjKTtFXLt3e29jbyT3MqpHGu5iewridK0vU&#10;9bvL7W7K8bSYLtsIoiEhlUfxEE8GpznxnqvkwgroNo4MjDj7TIO30H+fbr7hHjsZEtVCusZEYHQH&#10;HFQlzvyO2U3g6bW82tVvZb2s9Lv8DH0Wy03RFeFrxJL2Vy00kzje7f0rfrhLeTRhojrcqGvGVg4Y&#10;EyeZ2wa19PvNctNPgjfSjMFQYfzgGI9xXfPCcqtHo7a2V/Q+cp5vKtPmq63V/dvK3k7LQ6TFRw/J&#10;mL+50+nb/Csj+3rlP9do16v+6N1UX1K61fUXhtpZbGKFAX3J+8Ofas1hp7vRd/8AhjaeY0VZQu5P&#10;RK1n+Ni/r97IFj021/4+rr5eP4V7mtGxs4tOsY7ePASMck9z3NYGjxSp4kvo7iXz7hYl2zsOQvHG&#10;Ox5FdKIlzlsu3q1Ov7iVNbb+tycHetOWImtbuKXZJ/m3q/kRLIVlIjXcr8gngZ7/AOP51zOoBtQ+&#10;IGmWjkPHZwvcOAMAE8D9dtO1y4vL/wAUW2hw3r2MBgM7SR8PIckYB/D+dU9It20nx6bY3El61zaZ&#10;aSU5kiwehP4D8xWtGlyRc768raX4G1SfM1G2l0dwFCqAoAA7Co5P3biUdBw309alpCAQQelcJ1i0&#10;VDG3l5jY/d6E+lL5pb/VqW9+goFcdKm9eOGHIPvTFuFK8Al+6jqDS+Wzf6xif9leBTSogcMoAQ8M&#10;B296YDsSP1IQeg5NOWJF5A5PUnkmniikMhT92/lHp1X6elTUyRN64zg9QfQ0iSZU7sBl+9QIkqKR&#10;SCJEGWHUeoo83d/q1Le/QfnR5bP99+P7q8CgA89CBtJYnsBk0YlfuEHtyaeqqgwoAHoKdQAxYlQ5&#10;A+b1PJp9FFAwprKHUqwBUjBB706igDmtS057MmSAfuT6dVrMrtyoYEEAg9QawNR0ZoyZbVSyd07j&#10;6V3UcQn7sjhrUGveiY9FBBBwQQfeius5AooooAKKKKACuY+IYl/4QHVvJ3Z8sbtv93cM109NkjSW&#10;No5EV0cFWVhkMD1BpNXQ4uzufJVFe6Xvwd8P3N00tvc31ojHPlRurKPpuBI/M1f0r4V+GNOkV3tZ&#10;r6ReQbp9w/75AA/MVlyy7HV7WJ5F4P8ABd/4svl2RtFpyMPPuWGAB3C+p+nSvo62hhtLWG1hjCww&#10;oEjUcYAGBTooYoIliRVjjQYWOMAAD0GOBT9+Pujb796uMbGE5uQvl553bfZutIcIcbTn1b/Cm0oY&#10;gY6j0NURcCS3U5pKd8p/2T+YpCpAzjj1HSgBKKKKYgooooAKKKKACiiigAoopQhxk8D3oAAxUYB4&#10;9DTgA/QFfftSZUdBu9zSFi3U/hSGOKBRkncP9np+dJvOMD5R7U0Eg5BwaduB+8v4jigBtFO25+6c&#10;+3Q03pwaYgooooAKKKKACiiigAooooAKKKKACiiigB83+vl/32/nTKfN/r5f99v50ykthvcOlByT&#10;knmiimIKKKKACiiigAp284wcMPem0UAOwp6HB9DSEFeopKUMV6H8KQxKKdlT1G0+opNh/h+b6UXC&#10;wlFO24+8ce3ejcB90D6nk0wECkjJ4HqaX5F6DcffgU0kk5JyfeigBSxYYJ49B0pKKKBBRRRQAUUU&#10;UAKCV6HFLlT1GD6r/hTaKB3HbD1XDD2ptFO35+8N3v3pANop20H7rfg3FGxu4wPU8U7hYbQATwAT&#10;TvlH+0fyFIWJGOg9BSAXaB95vwHNG/H3Rt9+9NophcKQgMCCAQeoPekeRIkLyOqIOrMcAVU+3PPx&#10;ZwNKO0r/ACR/meT+Aqoxb1RLkluKdPWMlrSR7Zuu1OUP1U8fliq51HbP9nuYhOwHL2oLhf8AeHVf&#10;1qf7FJPzeXDOP+eUXyJ+Pc/ifwq1HEkKBIkVEHRVGBWnOvta/wBdyOV9NCoiQ3Kb7aZXHcA5x/hT&#10;GjdD8ykVZmsoJ38woUl7Sxna4/Ef1qIrfW44KXcY7NhJPz+6f0oTT2f3/wBf5D1W5FuJ+8N31pcB&#10;hgNj2alWW1nfy8tBN/zylG1vwB6/hUv2NhyXGPpQ9N9Bp32K5BXqMU9Ink+6vHqaUXVvExjgV7uQ&#10;dVjAYA+56D8TUnlXVz/rpRap/ct+W/Fj0/AfjQ7rfT+uwrrpqMkNta4+0SjefuoOWb6AcmlV7uYY&#10;ghW2j/vyjLfgo/qfwqzBYxW2TDENzfecfMzfU9T+NTbQPvN+A5NS5xW2v9dh8re5SSwhDiSYtcSj&#10;o8xzj6DoPwFXNh6nge9Lux90Y9+9N68nrUOTluUklsOyo6DJ9TSFiep/CkopDCiiigQUUUUAFKGK&#10;9D+FJRQA7KnqNp9RQUOMj5h7U2ms6xjczhB6k4pbD3LVqv3m/Ckv7jyLc4PztwKniwY1IYMCPvA9&#10;ax7mQ3l7tU/KPlX+pr5fETdes2ur0PqMPBUKCT6LUdaR7Y9x6t/KrFKIyBgjaPfilyo6AsffgV9J&#10;RpqlTUF0Pm61R1ajm+ogBboM1bgGIhXK69420Lw/KINQv1ExIzBEN7KPUgdPxrf0jVtO1mwS60y7&#10;iuYDxujOcH0I6g+xrz80l+7UfM9DK4P2jl5D9TYi12jq7AVEqhVCjsMU/UvvW47b6bU5VFWlIrNp&#10;O8YhRRRXrnkBRRRQAU7fn7wDe/em0UAO2g/db8DxTSCpwRg0UoYgY6j0NIYlFO+Vv9k/mKNjdhke&#10;o5phYbRTtoH3m/BaN+PujHv3pAGw/wAWFHvRlR90Z92/wptFMBSS3U5pKKKBBRRRQAUjKrDDAEe9&#10;LRQBA1tgfI2P9k8iua8UzGKCG1xhnbe2D2HT9f5V1lefeILv7XrMzA5SM+Wv4f8A166cMnKfoZ1X&#10;aJmUUUmfmAr0DmFooooAKKKKACs++XEqt2IrQqC7j325wOV5FAHWeE7nz9EWMnmFyn4dRW5XF+DL&#10;rZe3FqTxIm9fqP8A6x/Su0rhqq02dEHeIUUUVmUFA46UUUAO3Z+8M+44NG0H7p/A8Gm0UDA5BwRi&#10;ilDHoeR6Gl+U9DtPv0oAbRS7G9Mj1HSjCjqc+wouAlPTdG6uDtZTketJuPb5fpTaAPQrG6W8s4p1&#10;/iHPse9Wa5bwte7ZZLNzww3p9e4/r+ddTXiVqfs5uJ61GfPBMKKKKyNSGbKMsi4z9059DS+Vu5kY&#10;v7dvyqRlDKVPIIwaZCxKlW+8pwff3piH4wMDpXnUV1pVj4j1oeIURrszBomlj3qYscKOuOK7DxBr&#10;Ueiaa05G+dzsgiHV3PQVS8OaF9jtZb3U1SbUbs+bO7gHZ6KM9AKylrJJHo4ZqlRnOptLRW0e99+3&#10;creBoZEtb+ZInhsJ7kvaRuMEJ649K0tcv5U8vTrLm9ueBj+Be7Gqw164bzTYae09rGSBIzbc467R&#10;3ApfDsRuFl1R8S3VwxBY9IwD90V206Dox559Onn59jwMZmCx1X2dHTm3evwrR2b3b2uvU0bLR7Wy&#10;s44UjUyKP9aVG7d65q0lwGUYBZxwQo6GneUW/wBYxb2HApMCKUEDCNxj0NYyk5O8ndnXTpxpxUYK&#10;yQu2R/vMEHovX86oXuhW15Os6yTW84GDJC+CR7+talFKM5Qd4uwqtGFWPLNXRm6Zp1tpfmom4yOc&#10;tLIcs4+tVdd8QppZS0tozc6lNxFbpz+LegrnZkh1fxVqcGt3TxLbFRa25l8tWTuw9TjB/H2qfwXb&#10;W0evaybb/SbeMosV0/zN3yu7v26egrudFK9So7tJPy1tbU5oSUUqVJcqu1/SLdp4PS8R7vXZpLm/&#10;mwSyOVEI7KuK1NM0Kw0SVntozul+V5ZGLN7DJ7VqGVQcLlz6LzTWR5VKuQqnsvX865p4ipPRvTt0&#10;OmNGEdUtSRpFT7x69u5pu6R/urtHq3+FMgAUlSPnHUnqfep6wNCCSDID5LuvI3fyqWNw6Bh0P6U6&#10;oW/dPv8A4G+97H1phsTUhAIIPSgUxpVBwMs3ovNIYiExt5TdP4D6j0p7SKg+Y4/rUbI8oAbCDORt&#10;6/nT1jVDkDn1PWmIbud/uLtHq3+FAgXduf529WqWikOxDNcw2y7pZAo7A9TWVca4SdttH/wJv8K0&#10;LvT4b0qZNwK9Cpp9vZW9sP3cYB/vHk/nVLlRDUnsY6WWoXzB5nZF9XOMfQVuxIY4kQsWKgDcepp9&#10;FDlccYpBRRVe4vILYZllAP8Ad6n8qkq9ixTXkSJSzsqr6k4rO+2Xl3xaQeWh/wCWkvH5CnJpSuwe&#10;7led/Qn5R+FVa25PNfYtW95BdFhC+7b14NT01ESNQqKqqOwGKdUspeZnX2lR3OXjwknuODXP3Fs9&#10;vJslQxt2zyD9DXY1HLFHMhSRFZT2IropV5Q0eqOepQjPVbnGFSOo49e1JW3daGVJe0kx/sMf61ky&#10;xPC+2aJo2+nWu2FWM9jinSlDciop2wn7p3fTrRsx947fbv8AlV3IsNpQpIz0HqelLuA+6v4tzTSS&#10;xySTTAd8o/2j+QpCxIx0HoKSigLhRRRQIKKKMUrjsFKCVPBxSUUxDtyn7y4PqKNmfund7d6bRQMK&#10;KdvP8QDfXr+dGFP3Wx7NQA2inbG7jA9T0o+UdTuPtwKVwsNAJOACT7U7aB95vwHJpC5IwMAegpKA&#10;HbsfdGPfqaaeTknmiimIKKKKACiiigAp289Dhh702igB2FPQ4PoabRRQAUUUUAFFFFABRRRQAUUU&#10;UAFFFFAD5v8AXy/77fzplPm/18v++386ZSWw3uFFHU4oPBwetMQUUUUAFFFFABRRTth6n5R70ANp&#10;QpboPxpcqvQbj6n/AApCxbqaQxcKOp3H0H+NG89vl+lNophcduz94Z9+ho2g/dP4Hg02ikFwIIOC&#10;MGilDkDHUehpflPcqffkUANopSpXkjj17UlMQUUUUAFFFFABRSgFugzS4UdTn2H+NAxtO2Y+8dvt&#10;3o3noo2j2ptADtwH3V/FuaN7dzkeh5ptFKwXHfKf9k/mKQqQM9R6jpVNtQiLFLdXuZBwREMgfVug&#10;/OkEV7OczTi3T/nnAfm/Fz/QCtPZtb6Ec6e2pLPdwWxCyyAOeiDlm+gHJqHzL24/1US2yf35vmf8&#10;FHA/E/hVm3tra2UiOEKT1ccsfqT1qbZn7p3e3ejmitl94cre7KSafCHEkxa4lHR5jux9B0H4CrdF&#10;FS5OW40ktgooopDCiiigBksMU6bJY0kX+66gj9ar/wBmWOf+PWI+xXI/Kruwj7xC/WjKj7oyfU/4&#10;U1OS2YnFPdDI4gqBY0VEHQAYAp/yL1O4+3ApCxbqc0lIY7e3Y7fpxRuB+8v4jim0UrDuO25+6Qfb&#10;oab0ODRS7z0PzD3pgJRTsKehwfQ0hUr1FACUUUUCCiiigAoopQpboPxoA57xl4mXwp4ffUBCJpmY&#10;RQoehc55PsMV88avrup67dNcaleSzuegY/Kvsq9AK9l+MrxJ4QtkZx5j3alAO+FOf5ivFP7NvDbm&#10;fyG8sDOT6euOtZTep1UklG52Hw08V6hpOvw6Z9okexvSYzEzEhGxwy+hr3OyXaWk79BkV84+B4vO&#10;8baSn/TbP5AmvpWJNkar6CuNUIyxSnbZfidVWu44bkvu/wACXe3c7v8Ae5qK5DtaTfZztn8tvLzy&#10;N2OP1p9FehY8y58n3v2r7dP9tLm78xvO8z727POa0PDnibUvC2prfadMV7SQtykq+jD+vUV3Pijw&#10;qPEHxhfTIT5MU0KXFxIo+6oUFj9ScD6mtTX/AIN2jWgfQLqSO4QcxXT7lk/4EB8p/T6Vi4KSaauj&#10;sVVRad7M7jSPFVh4s0a31Cyba8bgTwMfmib0Pt6GsTUviloGlXs1ncwagLiFtroIB1/FhxXjkMvi&#10;DwLrG5opbK4+6ySLlJR/Jh9Koatqt54g1Z726w9zMQoWNMD0AArlw9GVCclH4X9504icK8U5fEj2&#10;WH4x+H5rhIhY6oN7BQfKQ8n2Dk/lXoY5rzD4d/DltNePWtbiH2vG63tmH+q/2m/2vbtXp9d8b9Tz&#10;anKnaIUUUVRmFFFO2Y+8dvt3oAbShSRnoPU0u4D7q/ieaaSSckk0hjvlH+0fyFG9uxwPQcU2iiwX&#10;HZB+8PxXijZn7p3e3em0UwCinbyfvDd9aMKehwfQ0gG0UpBXqMUlMQUUUUAFFFFAFe+uPsthcTgE&#10;mOMsAPWvM8liWJySck16qELDpx3z0rkPEmgW9naT6lbPtSP5pIscAEgZX8+ldWGqRi+V9TKrFtXO&#10;ZqINm5cf3VH605JEkXcjBh6g1BatvmuX/wCmm38hXec5aooooAKKKKACgjPWiigCnp9x/ZutQTZw&#10;scgDf7p4P6GvTa8tvVxPn1FeiaNO9zo9rJIrB9gVtwxnHGa5sQtma0n0L1FFFcxqFFFHXgdaACil&#10;24+8ce3U0u4D7ox7nmgYgUkZPA9TRlR23H36UhJJyeTRQA7e3rj2HSjKnqMe4ptFAC7T/Dgj2pKK&#10;duz94Z/nQA63ne2uI50PzI2RXoVvMlxBHMh+V1BFedYB+6fwNdP4XvSUeykOGT50z6d/8+9cWMp8&#10;0eZdDqws+WXK+p0dFFFeYeiFYOseI7bSb+O2SCe7u3TJgt03MF7E1p3GpWtudrSbm9F5NcxqUF9p&#10;muT+ILG2S9tLqBVmQyBGTHcE/QUpc3Q3wypSk/aPZX1dlfzfQg0eYeIvFNzf6irRNY4W2sXU7kz/&#10;ABEetdXf3iWtnJNcERwgYOeWb2Arj9MurqDWLjxDeWUnkzRLEPK5CKMcnPJ6da27O3l1+7XUb1St&#10;nGf9GgP8X+0a6KWGlBc1XRf1p6/kcOPzOnXmqeE1dlZWdlpq7tK6v16so6Zba1Hp4FtBCsLFmiMx&#10;+dAfaui0exGnadHAJPMYkszepPJq8Biod627MHYLH1DE4A9qdWvKpdWtcww2Bhh7O7bSsr9PQnpr&#10;qHQqehpQQQCDkHvTXkVOCeT0Heuc7hInLKQ3314P+NPJAGSQB71WkaQHzguxQPmJ64+lYPibWra1&#10;0Sb7Jcx3F3N+5jCSBjluOAOlaU6bqSUY9TOc1CLbM6ys4PFniPUNRuYBPYwYtoFY4ViOp4/P8RXV&#10;WtlBYotvFGkcB+6kY2qD3qPw/pi6RoltZjG9VzIfVzyT+daLoHUqf/1VpXq80uWL91aIilT5Y8z3&#10;e4oUKMAAD0FLUcbk5Vvvr1/xqSuc3I5FPDp99e3qPSnI4dQw6GkeRUxk4J6DuajAkLlkGxT13evr&#10;imImLADJIA96jMm8YRNwPc8ClES5yxLH1amT3cFsMyyBT6d/yoAVISFAdywHQDgVKqhRhQAPQViz&#10;a4zPttoe/VuSfwFa1tJJLbo8sexyOV9KbTW4lJPREtFFFSUFFFFABRUF1eW1jCZrqeOGMfxO2BXN&#10;y+MHvpWg0DT5r6Qcecw2Rr+J/wDrVrTozqaxWnfp95nOrGGjZ1TMFBJIAHUmoLe+tbzf9luYZjGc&#10;N5bhtp98VzK+GtV1g+Zr+pt5Z5+yWp2oPYnv/nmuh07SrHSYDFZWyQqfvbRy31PU05wpxVua78tv&#10;vFGU5Pay/EjePUblyrOlvF/sHLGpbfTbaA7tu9/7z8mrTukalnZVUdSxwKjmldYd8MfnHsAQM/jW&#10;d2XZEtV5r+2gcK8qhj2HJ/Sqv2e+u/8Aj4mEMZ/gj6/nVm3sre25jjG7+8eTRZILt7FnNGaQkAEk&#10;4AqhPq1vEdqEyv6J/jSSbG2luX80hNZJ/tG96kW8R7d/8at2tuLVCokdyepY/wAqfLYnmuWi1RyK&#10;kilZFVl9GGaC1MLUIbZRn0mFgfJYwt7cis+XTbqP+FZR6qea3C1ML1vGtNGEqUGc28TKcEFT6OMV&#10;GQQcEYrpWYEYIBHvVd4oWGDEmPpWyxHdGEsP2ZhUVpyw2cf3lwfQE5qnIYcHy4cD1JJrRVovZEOi&#10;1uyAc0u31OKN3pxSVXvvyI91eYuQOg/Gk60UVUYpCcmwoopQCTgDNUSJRTtqj7x59BRvx90bf50h&#10;hsP8RC/WjKjoMn1b/Cm0UAO3t65HoelHynr8p9ulNoosFxSpAyOR6ikoBIOQcGnbgfvD8RxQA2in&#10;bc/dOfboab04NMQUUUUAFFFFABRRRQAUUUUAFFFFABRRRQAUUUUAFFFFABRRRQA+b/Xy/wC+386Z&#10;T5v9fL/vt/OmUlsN7hTt5xg/MPQ02imIdhT0O0+hpCpXqMUBSeQOPWnBgnQlvYdKQxgBJwBk+1O2&#10;gfebHsOTSlww2kbR/s9KaUOMj5h7UALvx90Y9+ppvXqaKKYgooooAKKKKACiiigAooooAUEr0OKX&#10;KnqMH1H+FNoxk4AyaBjthP3fm+lNp23H3jj2HJp3m8/dB9z1pAMCkjJ4HqaX5R0G4+/AoIDHIbk9&#10;m/xppBU4IINACli3U8elJRRTEFRzTRQRmSaRY0H8THAqSoZ7WC6UCaJX2nKk9VPseopxtfXYTvbQ&#10;h+1zT/8AHpbkqf8AlrNlF/AfeP5D60n2Dzub2Zrj/YxtjH/AR1/Eml8i7t+YJxMg/wCWU/X8HHP5&#10;g0LqESsEuVa2kJwBJ90/Rhwf51rr/wAu/wDg/wBemhGn2/8AgFtVVFCqoVRwABgCloorE0CiiigB&#10;28nhvmHvRhT0OD6H/Gm0oUkZ6D1NIYEFTgjFIAWOAM08MEGAS3t2oLhhg/KPbp+VAWEwo+834Cjf&#10;j7o2/wA6QocZHI9RSUAFFFKqNIwVFLMewGaYhKM4rUttDuJcNMREvp1NbFtplra4Kx7n/vNyawni&#10;IR21N4Yect9DnrbTbq6wUj2p/efgVqw6BCoHnSu59F4FbFFcs8TOW2h1Qw0I76mf/Yth/wA8T/32&#10;3+NNk0OzYfKHQ+zZ/nVi81G0sI991OkY7Ank/Qda5jUPG3VNPgz/ANNJf6Cro08RV+C/6EVquGpL&#10;37fqXLvRZLdGkjlVo15O4hSP6VlxyBl3RuCp7g5Fc/eajeag+66neX0B4A+gHFQRyvE26Nyp9q9a&#10;ng5qPvyuzyJ42Dl7kbI6rKnqNp9RRsOMj5h7Viwaw64E6bh/eXg/lWnb3NvcANHMM/3R96s50pw3&#10;RrCtCezJadsOMnCj3p3m/wCyPr3/ADpu0Mcq2T6HrWRrYMqOgyfU/wCFISW6mkIIOCMGimB5drdn&#10;N4+8T3/2Y77DQ4zHGo6TXHUj9P0rmXVkdkkUq6nDKwwR7EV7jBa29r5n2eCOLzG3vsULub1OO9Q3&#10;2lWGpri9tIpuMAsPmH0I5rGdLm1uaKpbTofN9ndt4Y8WW96ke9beUSKmcbkPb8ifyr2/wr8QNO8W&#10;X0tna2t1BNHH5mJQpBGcdQfeqOs/CrRtVKtHcXNq69CpDjHpzz+tbvhbwlpvhOyeCxDvLKQZp5Pv&#10;vjoPYD0pwi07sudSMo2N6iiitTnMS30Aw+NL3xC06t9otEtVi2coAQSc55ztFbdFFJKw27kF3Z2t&#10;/btb3lvFcQt1SVAw/I1Q03wvoOkXJuLHSLWGY/8ALRV+YfQnpWtRRZAm0O2g/dPPoaaQVOCCDShC&#10;Rk8D1NODhRgfMPfp+VADQCx4GaXCjqcn0X/GlLBxgkr7dqaVIGeo9RQAu84wvyj2ptFFMQUUUUAF&#10;FFFABRRRQAUUUUAKGK8A8elL8p7bfpyKbQAScAE0DFKkDI5HqKSnABTktz6L/jTvN/2QPcdaQWG7&#10;CPvfL9etGVH3Rk+p/wAKNufunPt0NN6deKAFJLHk5qjrEH2nRL+DGd9vIo+u04q7SMNylfUYqk7O&#10;4nqeDxSOmGRip9QasW99JbgqFVgTk565qu6eXI8f9xiv5HFJXsHEaqatGfvxMPoc1bS5ikQMpOD7&#10;Vz9W7BvmdPxoA2POT+9R5yf3v0qrRQBYM6e5/Cmm49F/OoaKACT9425gMgcV6Np0n2jTLWUMCzRL&#10;nPHIGD/KvOa9I8Lqs/hq134wu5cn/eP+Nc2JdopmtLexMQQcEYNKAW6Crb24UYjO4ej1XkU5w+VP&#10;vyK5FK5vYbhR1OfYUhY4wOB6CgqR1HHrSUxBRRRTEFFFFABRRRQAUUUUAFT2d3JZXUc6H7hzj1Hc&#10;VBRSaTVmNNp3R6PDKk8KSxnKuMg0XEXnQPEGK7lIyO1c/wCF7/cj2TnlfmT6dxXSV4lWm6c3E9en&#10;NTjcx4NCjU5nkL/7K8Crt5Ypd6bLZj5EdNox29Kt0VPPK6Y3TjKLi1ozkbtdWs9LNtdG0htlQRNd&#10;M+Bs7cetbGh6hplxaR2thexXBgQKQDzx3xWT4ytZWudMvXtnurC2kLXEKDJ5xg4745rEuoLHxTq9&#10;hFpdi4hjY/aZ/LMQMfHynpk16Cgq1NOWi1ba2T8/6R51On9XqPlbb0Su9beX9NnaXviDSdOyLq/g&#10;Rh1UNub8hzXFXmq6dr/idf7QmlGkCE/ZhIDGjycZJ6e9dhY+GNIsAPJsYQR0JXcfzOTWlcWlvdw+&#10;TcQRyx9drqCKwp1aVJ3in67fd/w51zp1Ki963ocHYT3v9tzaf4YuozZrFvdZmaSKJs9FbrzW2kHi&#10;6McS6Tk99j1uRWsFggFtCkUP8SRqAPrxVoUVMSm9Ir56v5jhQstW/lscL4ig8Uy6Q4vBbSWoZTKl&#10;nuDlc89e1ZOqS+H7m2to/DkW7U/MVoRGjBl9Q2eDXqNRPHGFYkKueSw4q6eM5Uvd27aL5rqRPDcz&#10;eu/fX7h8e7y13/ewM/WnVBHJIy4CZPTceAfeneUW/wBYxb2HAriOoZIwLAx/NIvYfyNP2yP95tg9&#10;F6/nUgAAAAAA7ClpBYasap90cnqe9OoooGUtQS7eJRatg5+bnBI+tUINEdzvuZME9QvJ/OtyiqUm&#10;lZEuKbuyC3tILYYijC+/Un8anopCQBk9KkrYWiqq6hbPcCFJdzn+6CR+dWqLCTuB6VytxqHibUbh&#10;7fTtOFhEp2m5uiCfqB/+uuqorSnNQ15U/UmcHLS9jl7XwXatMLnV7mbUrn1lJCD6LXSxQxwRrHFG&#10;saKMBVGAPwqvqN8NOs3uWgmmC/wQpuY/hXO/aPFOuf8AHvCmkWjf8tJfmlI9h2/T61r+8rrmnKyX&#10;fb5L/JGfuUtIrX+up0N/qljpcXm3tzHCvbceT9B1Nc8fE+o6uSnh/THkj6fa7n5UH0Hf/PFW7Dwd&#10;ptrN9put9/dnkzXJ3c/Tp/OugGFAAGAOgFHNRp/CuZ+ei+4LVJ7uy8t/vOWj8IzahIs3iDUZb1uo&#10;gQ7Il/Lr+ldLBBFa28cEEYjijG1UXoBWZqvibStIBW5uQZR/yyj+ZvyHT8a546/4j18ldFsPsluf&#10;+XmbGceozx+QNX7OvWV5aR89ERz0qTtHV/ezsrm8trRQ1zcRQqxwDI4XJ/GmTyzGEPaqkpbkEtxj&#10;1HrXLWfgeB5vtWs3ct/cHqCxC/T1P6V1EMUVtAkMEaxxIMKijAArKpCnGyg7v00NISnL4lb8yl9h&#10;uro7rycgf3E/zirkNtBbD91GAfXqfzp5as+XWtOiu1tHvYRcMdojDZOfTipSlLRIbcY6s0S1NLVV&#10;nE7nEUqovc4yaZFCsOTvd2PUs1KwcxaLUwvUZeonlVBlmAHvTsJsmL0wvVCW/UcIM+5qlJcSS/eY&#10;kenatI05S2RnKoo7mlLexpnB3H2qlLeyPwDtHoKqkk9aK6I0EviOeVd9BSxNICVOQSDRRW6ilojF&#10;yb1Y7cD94fiKNmfund/Om07Zj7xx7d6AG0oUkZ6D1NP83p8u7HduTTThzncc+jf40BZB8g/2j+Qp&#10;CxIxnj0FBBXqKSgAooopiCiiigAooooAKKKKACiiigAooooAKKKKACiiigAooooAKKKKACiiigAo&#10;oooAKKKKACiiigB83+vl/wB9v50ynzf6+X/fb+dMpLYb3CnZUfdGfdv8KbRTEKSWPJzSUUUAFHQ5&#10;HWiigB27P3gD79DRtB+6fwPFNopDuBBBwQQaKUMQMdR6Gl+U/wCyffkUANopSpHJ6eo6UlMQUUU7&#10;Yep+Ue9ADaUKW6D8aXKjoMn1P+FISW6nNIYuFHU7j6CgscYHA9BTaKAuFFFFMQUoYgY6j0NJRQA7&#10;5T/sn8xSFSBnqPUUlKCQcg4oGJRTsg/eX8RxRsz907vbvSCw2kZVZSrAMp4IIyDS0UxFP7AIubOZ&#10;7c/3B80Z/wCAnp+GKT7XPB/x9252/wDPWDLr+I6j9avBS3QZpcKvVsn0X/Gr9pf4tSeTtoQwzxXC&#10;b4ZFkU91Oam2Y+8dvt3qtNZwzP5iqYZf+esJ2t+J7/jUX+nW/ZbuMfRJP/iT+lHKn8L+8Ltbovbg&#10;Pur+J5ppJY5Jyarw30Ez+WGKS/8APKQbW/I9fwqxUuLi9Sk77BRRV620m6uMHZ5a/wB5+P0qJSUV&#10;dsqMXJ2SKIJByDg1Ygtp7tsRwl/9ocfr0rdttEtocNJmVv8Aa6flWkqhQAoAA7CuaeKX2UdUMK/t&#10;MxbfQFBzcSlv9leP1rWgtobddsMaoPYVLUc08VvGZJpEjQdWZsCuWVSc3ZnTGnCCuiSkJxXNX/jK&#10;0gylojXD/wB4/Kv+JrltQ1/UdRJEs5SM/wDLOP5V/wDr/jXVRy+tU1ei8zkrZjRp6R1fl/mdxqHi&#10;TTtPyrTebKP+WcXzH8T0FctqHjC+uspbBbaM915Y/jXO0terRy+jT1au/M8mtmFaponZeQryPLIX&#10;kdnc9WY5JptFFdxwhSUUlABQODkdaKM0wLkGqXEOAx8xfRuv51pwanbzYBby29G6fnXP0lYzw8Je&#10;RvCvOPmdeHOByCvoeaXCHvtPvyK5WC8ntz+7kIH908itODWkbAnTYf7y8iuSeFnHVanXDEwlvoax&#10;Ujkjj1pKbFMki7opAw9VNSZU/eXHuv8AhXO7rc6NHsNop2wn7p3fTrTaACiilClug49aAEoGTwBk&#10;07Cr1O4+g6Uhc4wOB7Uhi7cfeOPYcmjcB90Y9zyabRTC4HJOScmiiigQUAlTkHBoooAduB+8PxHF&#10;G3P3SG9u9NopDCinbz/F8w96MKehwfRv8aAG0UpBXqMUlMQUUU7bj7xx7d6AG0oUkZ6D1NLuA+6v&#10;4nmmkknJOT70hjvkH+0fyFIWJGO3oOlJRTC4UUUUCCl3nofmHoaSigB2FPQ7T6Gk2kEZFJSqxU8G&#10;kM8N1Fdmq3q+lxIP/HjVap72TzdRu5B/HPI35sTUFeytjie4VNaNtuV9+KhpyHbIrehpiNeiiigA&#10;ooooAK9F8JD/AIp2H/ff+dedV6b4dhMHh6yUjBKbj+JJrlxT9xGtH4jUpCARg8ilorgOgha3XqhK&#10;n26VA8LL95OP7y/4VdoqlJoLGdtJ6YP0ptX3hR+q4PqKhe3cejj34NWpIVitRTivOOQfRuKaQQcE&#10;YqhBRRQOTgc0CCinbcfeOPYcmjcB90Y9zyaBiBT1PA9TS/KOg3fWmnJOSc0UASw3EtvPHNG2Hjbc&#10;PSu/s7qO8tUnj+64zj0PpXndbXh7Uvstz9mlbEUp4J/hb/69cmKo88eZbo6cNV5JWezOxoooryj0&#10;gqORCwBX7ynIqSigBqOHUHp6j0p1QuPKcyD7p++P607zgeEBc/7PT86BElQBxA/lnlTyuOSPan7J&#10;H+820ei/405UVPuqB70AMzI/QBB6nk/lSrEoO45ZvVqju7pLOHzHDEZwAKx31K9vW2W6FR/scn8T&#10;VKLZLkkbM91BbjMsir7d/wAqfDNHPGJInDKe4rHg0SRzvuZcZ6hTk/nWvBbx20XlxLhev1oaS2Gn&#10;J7ktFFFSUFFFVri/trbh5AW/uryaLXE3Ys1HLPHCm6V1Ue5qh59/ef6iIQRn+OTr+VSRaVEG8ydm&#10;nk9XPH5VVrbiu3sMOpSTkrZQNJ/ttwopBp01yd17cFh/zzTha0lUKAAAAOgFRT3UFuMyyKvt3P4U&#10;X7BbuLDbxW67Yo1Uewp7OqKWZgoHcnFZ/wBuubriztyF/wCekvA/ChdM81g95M0zf3c4UUW7hfsX&#10;YbmG4B8qRXx1xUmaYkaRLtjRVX0AxTZriKBd0siqPc0vQd+5LSZqvBdw3KkxPux14xUhNFguU9X1&#10;C40+z822sJryQnGyLHHufb6CuXNt4r8Rf8fUy6XZt/yzThiPp1/MiuzLU0tW9Ot7Ne7FX7/1oYzp&#10;871bt2MLS/CGkaZh/J+0zjnzJ/m59h0FbpbAphasnVJ9Z3rFplvbYYc3E0nC/wDAetDc60vef3ha&#10;NOPur7jVlnSGMySyLGi8lnOAPxrn5/FkMspg0m2m1GcdTGMRj6saiTw0tzIJtZvZtQkHIjJ2xL9F&#10;FbUSRW0QigjSKMdFRQAPyq7Uof3n9y/z/IhupLy/P/L8zEOl6zqvOrah9mhPW2s+PwLf/rrSsNL0&#10;/Sk22dskR7vjLH6k81ZZ+OTgVUlvo0Bwd38vzolVnJcuy7IShGLv1LheoJbmOP7zc+g61j3GrFsh&#10;Tn2XgfnVB7mVz1AHoKuGHnLyIlXijXuNVC5CkD6cmsya+lkJIOPc8mq/yn/ZP5ikKkDPUeorqhh4&#10;R31OeVaUtiZLpx975v51YSdH6HB9DVCitnFGVzToqjHJInf5f9qrKXUXcHPqelQ4tFEwBboM0uFH&#10;U5PoP8abv3jqCPbpRUjHbz/D8o9qbRRQIKKKKAFDFRgHj0pflPUbfp0ptFA7ilCBkcj1FJQCQcg4&#10;NKWLdQM+tAhKKKKACiiigAooooAKKKKACiiigAooooAKKKKACiiigAooooAKKKKACiiigAooooAK&#10;KKKAHzf6+X/fb+dMp83+vl/32/nTKS2G9wooopiCiiigAooooAKKKKACilCkjI6ep6Uvyj/aP5Cg&#10;Yi7s/LnPtT8L/HgH/Y/zimFiRjoPQUlILknI/wBXj6jrUffnrRTtxP3hu9z1/OgBtFO2qfutj2ak&#10;IK9RimAlFFFAgooooAKKKKACiigcnAGTQAUU7aB9449hyaNwH3Rj3PJoHYUbiPnxj1b/ADmlxH/D&#10;1/2ulRnJOScmilYLjm3dG6dvSm0oYr0PHp2pcqeo2n1HSgBtFWYLC5uSPKjyp/i6Cta20CNcNcOX&#10;P91eBWc60Ibs0hRnPZHPNZrffumtxP6KVzj/AAq/Y+GLqORWe8dYO8Mn7wj6N1H4k108UMcC7YkV&#10;F9AKkrnljJ2tHRHTHCQTvLVlW20+2teY4xu/vNyatUhYKCScAdzWLf8AijTrLKrJ9olH8MXI/E9K&#10;54wqVZe6rs2nUp0Y3k0kbdUr3VrLT1zc3CI3ZAcsfwrib/xXqN5lYmFtGe0f3vz/AMKw2YsxZmLM&#10;epJyTXpUcrk9ajt6HmVs1itKSv5s6q/8ayvlLCAIP+ekvJ/IcVzVzeXN7JvuZ5JW/wBo5A+g7VDS&#10;V6lLD06XwI8qriatb42FJS0lbmAUUUhNAwoq3Y6Ze6i+21t2cd26KPqa6ax8Djhr+5z/ALEP+J/w&#10;rCriqVH43qdFHC1avwLQ40mrEFheXR/0e0mlHqsZI/PpXpVpoOmWWDDZx7h/E43H8zWiAAMAYFef&#10;UzZfYj956NPKX9uX3Hm8PhPWJgMwJFn/AJ6OB/LNXo/At4f9beQL/ugt/hXd0VyyzOu9rI6o5ZQW&#10;92ccngNP479v+Ax//XqZfAll/FeXJ+m0f0rq6TIHU1k8fiH9r8jVYDDr7P5nL/8ACC6fj/j6u/zX&#10;/wCJpjeA7H+G8uR9dp/pXV71/vD86Mg9DR9exH8w/qWH/lOQHgbym3QalIjdj5f+BqdPDuoR8NdW&#10;8w9SpQ/1rqaKTxtaXxO/yQLB0Y/CrfNnLPo17HyEV/8Adb/GoHt7iP8A18LKPVgf512FIeeKFipd&#10;UDwsejOLHl/wcn/bprbs4bPtmutnsLSfJkhTP94DB/OsO7tLdH2Wczyt/wA8wu4fnW0MRGRjPDyi&#10;ZtFa8GhSyjdMwh/2RyarXWk3NrlgvmJ/eT+orVVYN2uZOjNK9ijRRRWhmFFFFABRRRQAUUUUAFFK&#10;EOMngeppcqOg3H36UDsCF+i9O/pTsR/xHB/2elMLFup49KSlYLjzuA+XGPVaZQCQcg4NO3A/eGfc&#10;cGgBtFO25+6c+x4NN6HB4NMQUUUUAFFFFABRRRQAVBezi1sLm4bpFE7/AJAmp6wfGdz9m8J3pBw0&#10;oWEf8CYZ/TNVBXkkJuyueRLnaCeveloor1zjCjBbhRkngD1NFanhuy+3+IrKAjKiQO30Xn+lKTsr&#10;gld2Ld3aSWF3Jay/6yI7Tx7VDXQeM4BFr/mDpPCrn6jK/wDsorn6mnLmimOSs7BRRRViAKXYIvVj&#10;gfU169FEIIY4V6RqEH4DFeYaHB9p16xixkecGP0X5v6V6l1rhxb1SN6K0bCiiiuQ2CiiigAoop2w&#10;/wAWFHvQBGyKwwwBqI2jEfuzx6N0qzlR0GT6n/CkLFupoTYaFF4gh+cEH2+7+dRtuA4wF/2a0aha&#10;3QnK5U+1WpdxWKVFTvCy9V3D1X/CotmfunPt3q0xWG0UUUxBRRRQB2Wg6r9tt/Jlb9/GOSf4h61s&#10;15xb3ElrOk0LbXU5Hv7V3mnX8WoWqzR8Ho691NeViqHI+aOzPSw1bnXK9y3Ve4vYLYfvZAD/AHRy&#10;fyqxWU2iRvcNI0rlSc47/nXKrdTolfoXLW8hvFYxEnacEEYIqwAAMCo4LaK2TbEgUHr6mpaHboNX&#10;tqFFFFIY1kV1KuoYHsRmhI0jXaihR6KMU6igAoqnf6pY6ZF5t7dRQL23tyfoOprnm8VahqzGPw9p&#10;ckq9PtVyNkY+nr/nipckjelhqlRcyWnd6L7zqpJEiQvI6oi8lmOAK5y88aWSzG20uGbU7roFtlyo&#10;+ren0zUMfhG51FxN4h1OW7PUW8R2RD8O/wCldHZ2Fpp8IitLeOBB2RQM/X1pe8/I1th6W7535aL/&#10;ADf4GVYJruoRs+qCGyQn5YoGJbH+0a1Lewt7blIwW/vNyaluLmC0haW4mjhjXq7sFA/Oubn8YrdS&#10;m30Kwn1KXp5gG2JfqxquflVmzKNCdeTnCNl+C+b/AMzqDwM1haj4u0rT5PISRry6zgQWo3tn0OOl&#10;UB4f1rWTu13VDFCefslkdq/Qt3/Wt3TtG07SY9llaRxerAZY/UnmpvJ7aGnJQpfG+Z9lt9/+S+Zk&#10;2lz4m1WcSSW1vptkf4ZMtMR/IVsQabbwnewMsn9+Tk1bZ1RSzEKB3JrPm1eFW2QK0z9tvStIp2sc&#10;1apGcr2S9DR6cVUuNRtrbIaTc391eTVMxahe/wCukEEZ/hXrViCwtrfBCbm/vPzVWS3Mrt7Fc3V/&#10;ecW8QhjP8bdadFpUYbfcO0z+54q8WqGe5htojLPKkUY6s7AAfiaL9hKN33JlCxrtRQqjsBikLVgR&#10;+KLe8ufI022ubznBljTEa/Vjirphnm/4+JsL/cj4H50RtLVF1ac6TtNWZYlvoY227i7f3UGTTxJu&#10;UNgjPYjBqGNIoRiNAvv3oL1VjK5KXqMvVaW6jj6tk+g5rPuNWC5CkD2HJq4wcnZIiU0tWakkyoMs&#10;wH1qlPqSRj5cfVv8KxZb2WQnBx79TVYkk5JJNdUMK38RzyxC+yXp9SeQ8ZP+9/hVN5HkOXYmm0V1&#10;QpQhsjnlUlLdhRRShSeg49a0JEpRkH5c59qXCjqdx9qTccYHA9BQA7j+PAP+z1o/65gH+dMopWC4&#10;HOeevvRS7j0PI96kS3aT7vy/79F7bgRq7IcqxFWYrh3OChPuKetosf38k/pUoAAwBgVEpJjsLRRR&#10;UDCiiigAooooAKKKKACiiigAooooAKKKKACiiigAooooAKKKKACiiigAooooAKKKKACiiigAoooo&#10;AKKKKACiiigB83+vl/32/nTKfN/r5f8Afb+dMpLYb3CiiimIKKKKACiiigAHXk4p25R90Z92ptFA&#10;CkljknNJRRQAUUUUAFFFFABShiBjPHoaSigB3yn/AGT+YpCpAz1HqKSgEg5BwfakMKKduB+8PxHF&#10;O8onoRz69fyouFiOlCs3QcetLlV4AyfVv8KQkt1NAC4UdTuPtSFjjA4HoKSigLhRRRTEFFFFAFyx&#10;06a+JK4WMdXP9K3LbR7WDBZfMf1f/Cquj3kcdsIZDt5JDdq2QwIyDkHuK8+tVm5OPQ9CjSgop9Qw&#10;B0paz7/WrDTsieceZ/zzXlvyrl7/AMZXM2UsohAv99vmb8ug/WijhKtX4Vp3FWxlGjpJ69kdlcXU&#10;FpGZLiZI0Hdjiubv/GkEeUsYjM399/lX8up/SuOnuJrqUyTyvI57uc1HXqUcspx1qO/5Hk1s0qS0&#10;pqy/EvX2sX+ok/aLhin/ADzXhfyqjRSV6MYRgrRVkebKcpu8ndhRRSVRIUlFFMAoopD7UDHJG8si&#10;xxqXdjgKBya7LRvByIFn1P536iEHgfU96v8AhrQU022FzMoN3IMkn+Aeg/rXQV4mMzCTbhSdl3Pd&#10;weXxSU6qu+wyOJIkCRoqIOAqjAFPopGYKpJOAOSa8k9bYWoZrqKD/WOAfTvWddakzkpCdq/3u5qh&#10;3yetaKHcylU7GnJq3aKP8WNVX1C5f/lpt9lFVWZUUu7BVHUk4FZ82uabBkNdoT6IC38q2hRcvhjc&#10;xnVS+J2NRppW+9K5/wCBGmZJ6msGTxXYr9yOd/8AgIH9agbxfH/DZOfrIB/SulYKu9omDxdFbyOl&#10;o5HQmuX/AOEwGf8AjxP/AH9/+tTl8YRn71k4+kgP9Kf1DEfy/iv8yfrlH+b8zqVmlX7srj/gRqZL&#10;+5T/AJabv94Zrl4/Fli334p0/wCAg/1q7Dr2mT8Ldqp9HBX+dZTwtWO8GaxxFN7SOkj1YjiSP8VN&#10;ObVDNL5VpFvf1c4ArJR1lQPGwZT0ZTkUxP8AXSVzuCN1UZtiwluDm8nLj/nmnyr/APXq5FDFCm2N&#10;FUewrKttReIhZSXT17itdHV0DKcg8g1lJNbmsGnsOoooqSzOvdIgucug8uX1HQ/Wudmt5IJTG4+Y&#10;du9dnVLUbBb2AjAEq8o39K6aNdxdpbHNWoKSvHc5TviinFmBKuMkcEHqKUIHBK8Y9en5133OCwyg&#10;Ak4AyaeVCY3ZOfTp+dNLkjA4HoKAsLtx9449hyaNwH3Rj3PJptFAXA8nJOaKKKYgooooAKKKKACl&#10;3nGDyPQ0lFADsKeh2+xpCrL1HHrSUAlehoGFFOyrcEYJ/u/4UvlEdSMD05P5UrhYZShSRnoPU0u4&#10;D7o/E800kk5JyaAHfIP9o/kK4v4kXLDSLK3zgSTl8D/ZXH/s1dlXn/xKf9/pseeAjtj6kf4Vth1e&#10;oiKj91nC0UUV6hyBXbfDmy33l5fMOIkEa/VuT+g/WuJr1D4ew7PDRk7y3Ln8AAP6GsMQ7U2aUleR&#10;l+NpQ+uRRj/lnbqD9SzH+WK5yr+t3QvNbvJwcqZCF+g4H8qoVpTXLBImTvJhRRRVknQ+DLcza8ZA&#10;M+VCzficD+pr0CuO8Cw8Xs59VQfzrs95P3hu+vX8683Eu9Q6qS90bRTwm4ZU4H+1x+tIQEOCCT+Q&#10;rnuaWGgEnAGTTtoH3m/Ac0hYkY6D0FJQA7fj7o2+/em0UUxBRRRQAUUUUAFMeJH+8vPrT6KAKr27&#10;D7pDj0br+dQsmDg5U+jVoUjKGGCARVKQrGcQV6ikq41sOdjbfY8ioGiYHDIR7ryKtSTFYiq1p9/L&#10;p1yJY+VPDp/eFQeXgEkjA/u803dj7ox7nk0NKSsxpuLuj0O0uory2WeFsq35g+hqeuA0/Up9OuPM&#10;jO5W++hPDf8A167ayvoL+3E0DZHQjup9DXk18O6Tutj06NdVFZ7lmiimu6ojO7BVUZJPQCuc3HUV&#10;y9141tXmNro1tNqd16QjCD6t6VWk0vX9XUvreprp9qettakZPsW//XUc99tTrWElFc1Z8i89/u3/&#10;ACNbVPFek6UxjluPNuM4EEI3uT6cdPxrM+1+Kde/49LdNItG/wCWs3zSkew7f55qzptlpmmfJo2n&#10;eZL0Mzcn8WP/ANat+AzeTm42B++3pTcJfaEq9Cn/AAo3feX+W333MKw8Gadby/ab0yahdnky3Lbh&#10;n2HT+ddCqqihVAAHQAVgaj4x0uzm+zQM99dngQ2w3HP16VS8rxVrv+tkTRrRv4E+eYj69v0pJxWk&#10;TSdKvVtOvKy8/wBFv9ysbup67pujpuvbuONscJnLH6Ac1h/27rut/Loum/ZYD/y93nH4hf8A9daG&#10;meFNK0x/OWEz3PUz3B3sT688CtvNFpPcj2lCl8EeZ93t93+b+RzFv4NhmmW51u8m1Kcc4clY1+ii&#10;ujhhht4ligiSONeiooAH4VkX/izRdOlMM18hlHBRAWx9SOBUn2jUL4AwoIIj0c9SKqEY9DPEVK7S&#10;dW9umll8uhpTXMNuuZZFX2PU1ntqk1wxSygLf7bdKWLS4UO+ZmmfuW6VdG1FCqAAOgFaaI5NWZ40&#10;6W4bfezs3+wp4FXYoYbdcRIF9x1pS1YV94r061m+zwM97dHpDbDcfxPQUpStuaUqM6jtTV2b5as7&#10;Utb0/Sk3Xl0kZ7JnLH6Ac1jGPxHq/wDrpU0i2P8ABFh5SPc9qt2Hh/TdNfzY4fNuDyZ5jvcn1yen&#10;4UveeyNnTo0/4srvtH/Pb7rlU6xrWrDGk6f9lgP/AC9XnH4haWLwxBLKLjVrqbUZx0804jX6KK2y&#10;9RSTLGMuwFNU19rUl4yUdKK5V5b/AH7/AJIkQRxRiOJFRF6KowB+FNaTAyTgVnT6mkY4wPc/4Vlz&#10;6jJKeMn3b/CumFGU9kcE6qW7Nua/jjBwd3v0FZdxqpbIUk+w4FZrOznLMSabXXDCxXxanNLEN/CT&#10;STPN/Hgf3elQkFTgjFFKGI47eldCioqyMW29WJRTgA5wAQfbmlMe0ZY5H+zzTuKwynbD/F8v1o3Y&#10;+6Me/em0wFyo6DJ9TQST1NJRQAUU5I2k+6pNWEtB1ds+wpNpBYqgEnAGTU6Wrtyx2j9atKioMKAK&#10;dUOfYdiNII06DJ9TUlFFRcYoYr0PHpQSpHTB9ulJRQAUUUUAFFFFABRRRQAUUUUAFFFFABRRRQAU&#10;UUUAFFFFABRRRQAUUUUAFFFFABRRRQAUUUUAFFFFABRRRQAUUUUAFFFFAD5v9fL/AL7fzplPm/18&#10;v++386ZSWw3uFFFFMQUUUUAFFFFABRRRQAUUUUAFFFFABRRRQAUUoBPTH4ml+QerH8hQMaAScAE0&#10;7aB95vwHNIWJGOg9BSUgHb8fdG33703rRRTEO3no3zD3owp6HB9D/jTaKQ7ikFeopKUMV6Hj0pcq&#10;3UbT7UANopdpxkcj1FJTEFFFFAFy3/1IqVizRNEJHVWGDsYr/KqUczR+49KsxzI/A4Poa4qtOSk5&#10;I7adSMo8rMW50B1y1tJu/wBl+D+dZE0EsD7ZY2Q+4rtaa8aSoUdVZT2YZrppZhUjpPU5K2W05aw0&#10;f4HE0V0VzoMEmWgYxN6dVrHudOurXJkjJT+8vIr0qWLpVdnqeXWwdWlutO6KlFJmiuk5gpKKKYBm&#10;iikoGFafh62W7161iYZUMXI9cDNZda/hdxH4ht2J4wwP5VliG1Sk12Zth0nVin3R6bRRRXyZ9aFZ&#10;2qylY1iB4bk/StGsXxLI9ppcl7HEZGhH3R79z7CrpR5pqK6mdV8sGzJvL+2sIt9xIFz0UclvoK5m&#10;98U3MpK2iCBf7x+Zv8BWNPPNeTtLM5kkbvSrAerH8BX0lDAU6avPV/gfP1sbObtHRDZ55bl988ry&#10;N6sc1GFJ6AmrSxqvQCnV3JpaI4229WVRE5/hpfJf2/OrFFO7EV/If1FIYH9vzqxQaLsZVMTj+GmF&#10;WXqDVyincdyrDPLbyb4ZHjb1Q4rVsPEd1a3TS3Ja5VwFILYI9x2qiyK3VRTPLCj5QC3vUVKdOorT&#10;Vy4VZQ1izv7DUrbUYt9u/I+8jDDD8K3dJlO94SeMbh7V4+s88E6yo7JIpypB6V6h4QupNSsPtssZ&#10;RuY+nDEdSPb/AOvXhY/Bewjzxeh7GDxPtZcr3OloooryD1AooooA868T3VxpXiSXymDRSosvluMg&#10;E8H+X61Bb69bz4E+Ym9+V/PtSeOZA/iHA6LCq/qa5qvqcPQhVoQclrY+dr1ZQrSS2ud0kmV3IwKn&#10;uDkGnZU9RtPt0riILqe2bdDIyeuOh/Cte28Q9Fuo/wDgaf4VlUwc46x1KhiIvfQ6AocZHI9RTaht&#10;7uC5G6CVWx6HkfhVjdn7wz7jg1yNNOzN009htFO2g/dbPseDTTkHBBBoAKKKKACiiigAop2w4yeB&#10;6mjKjoN31oHYQKW6Clwo6nJ9B/jSFi3U/hSUgHbzjAwo9qb06UUUxDt+fvDPv3o2g/db8DxTaKQ7&#10;gQQcEYNcB8Sk/eabJ2KyL+RB/rXoAYgY6j0NcT8SkDafp8gBBWZ1/MD/AArbDu1REVPhZ51RRRXq&#10;HIFeoeGpxY/D5LjoVSVh9S7AV5fXfiUxfDKwUf8ALViPw8xj/SsK6uorzNKbtdnM8nk9T1ooorcz&#10;Ciig0AeheDLfy9B8xiB5krH644rodwH3V59TWZoEPkaBZJjny9x/HmtGvJqO82zsjpFCkljkkk0B&#10;iBgHj0PSkoqBjvkb/Z/UUhUgZ6j1FJQCQcg4NIYUU7cD95fxHFG3P3Tn270BYbRR0opiCiiigAoo&#10;p2w9W+Ue9ADaUKW6Dj1pcqOgz7n/AApCS3U5pDF+UdTuPt0pC5IwOB6CkophciaBGOQNp9RULwOO&#10;SA49Rwat0U1JoRnbewPPoeDUtrdz2M4lhYqw6g9CPQ1aeNZPvAGoGtyPuncPRqrmTVmJXTujrtM1&#10;qDUVCZEc46xnv9PWtIgMCCAQeoNeclSjA/NGwOR/+ut3TvEcsG2O+Bkj7Sr1H19a4a2EtrT+47qW&#10;K6TOg+yLb2xisEit+cjbGAPyFUprWzs4zdapdhgOrSttUVowXMN1EJIJFdT3BqK90+z1GNY721in&#10;RTuUSKGwa4neOiO2PJKSc9Uc83i43bG28O6ZLfMOPNI8uJfxP/1qq3Gj3l983iTWCUP/AC5Wnyr9&#10;Cep/zzXUS2TMqRQTfZ7dRjy40A/Kqd3d6P4fiEt3KkbNkru+Z2+gqOVWvNnVHES5uTCws++8v69E&#10;iPTbMWcYj0vTorSHu7j5m+vc1rz3ENrCZbiVIo1HLOcAVxsni3VtZcxeHtLcp0+0zjgf0H5n6Uwe&#10;EmuJBdeJtVe5k6iFGwo/z7AUc19IIt4XkfNiqln23l/wPmy3fePLXzvs2kW0uoXJ4GxSF/lk/l+N&#10;VDo3ibxDzq98LG1b/l3h6kehx/Un6VtWZgtY/I0fT0iTu23Gfr6/ia04Wm8v9+UL/wCzT9m38TJ+&#10;u06emHhbzer/AMkZ+leGNJ0fa1tbBph/y1k+Zvw9PwrWLVmalr2naUP9LulV+0a/M5/AVknVNd1b&#10;jTrJbC3P/Lxd/fI9k/xp3jHRGbp16/7yo9O8n/V/kdFc3cFpCZbiZIox1Z2wK5+TxTJfO0Wh2Et8&#10;wODM/wC7iX8T1og8L2nnC41KaXUrkc7pz8oPsvStnckUYVQqIowAOAKaUn5EuWHpbe+/uX+b/Awj&#10;oN/qnza5qTPGf+XS2+SMexPU1r2dlaadD5Vnbxwp3CDk/U9TTZLwAfL+Z4H/ANeqU15kEs3HvwPy&#10;q400jCriqlRcrenZaL7jTMy8/MOOvPSoJLuJB97cfQViy3u4fJ8+O3QD8KpSTySfebj0HFdUMNKW&#10;+hxTrxXma1xqwGQpx7LyfzrNkvJZCcHbn8/zqvRXXDDwj5nNKtKQdTk0UUVuZhRTtuPvHH86TIH3&#10;R+JoAApPOOPU0fKP9o/kKQksck5ooAUsSMdB6CkBIOQSDRSgFjgAk+1ABuB+8v4jil25+6c+3epk&#10;tWP3zj2FWEiROi8+pqHJLYdiolvI3UbR71YS2RevzH3qxvP8XzD3owp6HB9D/jUObHYbjFFFFIAo&#10;oooAKKKKACiiigAooooAKKKKACiiigAooooAKKKKACiiigAooooAKKKKACiiigAooooAKKKKACii&#10;igAooooAKKKKACiiigAooooAKKKKAHzf6+X/AH2/nTKfN/r5f99v50ykthvcKKKKYgooooAKKKKA&#10;CiiigAooooAKKKKACiiigAooooAKKKKACiiigAooooAKKKKAAcHI4NO3Z+8M+44NNp2w9WIX60ho&#10;NufunPseDSBGPbH14pcqOgyfVv8ACjzGP3juHoaNQ0IpZo4eDl29BwKqyXUsgIzsX0XipriDe29M&#10;g9waqMrL1FUrCdyWK6mg+45x/dPIq/DqcbYEqlD6jkVlUVE6UJ7oqFWUdmdEjq67kYMPUGnVzqSP&#10;G25HKn2NXYdUdeJlDD1Xg1yzw0l8Op0wxEX8WhPdaTaXWSY/Lc/xJxWNdaHcw5aLEy/7PDflXRRX&#10;MU33HBPoeDUtVTxdajpf5MmrhKNbW3zRwrBlYqylSOoIwaSu1uLSC6XE0Sv7kcj8axrrw6RlrWX/&#10;AIBJ/jXpUcwpz0nozzKuXVIaw1RhUlSz209s22aJk9yOD+NRV6Cakro4GnF2YVo6GQNWiz3DD9Kz&#10;c0qTvaypOn3kYH61NSHPBxXUulLlmpPoz1WwvRKgikOJB0P94VfrlLa5jureO4hbKsMgjtWtbang&#10;BJ+R/fH9a+VnTaZ9TComjVpGUMpVgCCMEHvSJIki7kYMPUGnVkbHD614LaNnuNKUFTyYM8j/AHf8&#10;K5KSOSGQxyo0br1Vhgj8K9lqpe6ZZagm26to5fQkcj6HrXq4fM5wXLUV1+J5eIy2M3zU3Z/geRUl&#10;d3eeBLdyWs7p4if4ZBuH+NYlx4M1eDJRYZx/0zfn8jivUp47Dz2lb10PNngq8N439Dn6KvS6JqsB&#10;+fTrn6rGWH6Zqq1rcJ9+3lX/AHkIrpjOEtmc7pyW6IqSneXJ/wA82/I05bed/uwSt9EJqroVmRUV&#10;di0bVJiPL066Oe5iYD8zWjb+DtZuMZhjhHrK/wDhms5V6UPikvvNI0KktoswKACzBVBZjwABkmu4&#10;s/ACAg3t6zeqwrj9T/hWpB4Vt9Puzc6fM8Um3G1zuH59a5KmaUI3UdWdcMurP4tDm9F8F3F8Vm1J&#10;TBb9fLP32/wH616DBBFbQJDDGscaDCqowAKz/t91anbeW5K/89I+RV2C7guVzFIrH07j8K8TE4mr&#10;Xd57fgevh6FOirR3J6KKM1ynSFVry6FtFwcufuio7nUI4QVjw8n6Csaef7808mABlmboBWkYNmc5&#10;pbHG+KW3awOcnyhn8zWKTU17fHUL+e65Cu/yA9lHA/SoK+ww9NwpRi+iPmq0lKo5IKSlpCa2MxVZ&#10;kYMrFWHQg4NaVrr11DhZsTJ78N+dZdIaidOM1aSLjJx2OvtdXs7rAEnluf4ZOK0A5xg8j0NcBVu1&#10;1S7tMCOUsg/gfkf/AFq4qmA6wZ0QxH8x2vynodp9D0pCjDHGc+nNY1p4itZMLco0T+o5X/GtiO4E&#10;iBoZFKHuhyDXDOlOm7SR0RnGWzHbQPvHHsOTRux90Y9zyaMqfvDHuv8AhRsPVSGHtWfqV6DepyTm&#10;iiimIKKKKACiiigAooooAK5L4iJnw9A/926Ufmrf4V1tc149Tf4TmP8Acmjb9cf1rSl8aJn8LPKq&#10;KKK9U5ArqzrOnzeD9O0qO7je+hZnkgH3kXcxGfzH51ylZejTrL4suWU5UoVB9cAD+lY1XZx9TWnG&#10;6l6HW0UUVsZBRjJAHU8UVNaANfWyt90yoD9MikwPV4I/Jt4oh/Air+QxUlK33j9aSvHO0KKKKACi&#10;iigAooooAdvPQ/MPejCnocexpApIz0HqelL8g/2j+QpDE2NnG00u0D7zfgOaPMboDgeg6UZU9Rg+&#10;o6UahoG/H3Rt9+9NpxQ9Rhh6im0AFFFFMQUUUUAFFFFABRRRQAhAIwRkVC1uvJQlT6dqnoAJOAMn&#10;2ovYCtE9xZyeZEzRt/ejPB+orbs/EzYC3ce4f89Iuv4is/aB95sew5NRvHG33U2n+8OtTOEKnxIu&#10;E5Q2Z18F7b3ShoJVf27/AJUy6s7W8ULdW0MwXoJEDY/OuLaGRG3KdxHQg4b86tQazfQfL5vmAfwz&#10;Dn865pYP+VnVDGWd3o/I6qWI+QIoH8gDpsUcD0qrHp0KNvlLTP6t0rOj8SJ0uLd0Pqhz/OrSa1Yy&#10;D/Xbf94EVk6NSPQ09rCWtyHUfEVvYT/Y4La4urroIYIzgfU9BWbMNc1L/j+vE0u3b/lhbHdMR7t2&#10;/Ct0X9s33bmI/wDbQVGbi2DbvMhDf3twzWXspN+8dUcVCnFezir93r93Rfd8zP0/RrSxO+0tFWQ8&#10;m4uPnkPv7VfZIkbdK7SSdt3P5CmPqFqo+a5jP+62f5VRk1a0jBEUTSH6YBrWFGW0UctXEOb5qkrs&#10;0DcSSHEa49+p/wAKp3NxFb/62TdJ6A5IrNn1S5mG1WESeicfrVLvmuqGFf2mcssQvsluW+Zidgxn&#10;ueTVVnZzlmJPvSUV1QpxhsjCU5S3Cl3Z+8N31pKUKSM9B6mrJFwp6HHsaTa2cYNL8o/2j+lG9sYz&#10;x6dqQBhR1OfYUm4j7o2/Sl+U/wCyf0pNpAz1HqKAEoo61Kls78n5R70N2Aip6RPJ91ePU1aS3jTt&#10;uPvU1S59h2K6WoHLnPsKnCqowoAHtS0VDbYwooopAFFFFABRRRQAUUUUAFFFFABRRRQAUUUUAFFF&#10;FABRRRQAUUUUAFFFFABRRRQAUUUUAFFFFABRRRQAUUUUAFFFFABRRRQAUUUUAFFFFABRRRQAUUUU&#10;AFFFFAD5v9fL/vt/OmU+b/Xy/wC+386ZSWw3uFFFFMQUUUUAFFFFABRRRQAUUUUAFFFFABRRRQAU&#10;UUUAFFFFABRRRQAUUUUAKAScAEn2pdoH3m/AUmTjGePSkoGO34+6Nvv3ptFFAgooooAKRlDDkUtF&#10;AFd7VTyvFV2hdO2fpWhSEZ60XAzaKvPAr/Wq727L05FVcViHpyKtQ6hPFgE719G/xqqQQcEYoAJO&#10;ByaUoxktRxk4vQ2YdQhlwCdjejf41bzkcVzu0D7x/AcmpI7qSHiJio9DzXLPDJ/CdMcS/tG66K6l&#10;XUMp6hhkVlXWgW02WhJhf0HK/lU0OqKeJl2n1XkVeSRJF3IwYeorOMq1B3TsaSjSrqzVzkLrSby0&#10;yWj3oP44+R/9aqDDcpHrXoFUrrSrS7yXiCuf404P/wBeu+jmfSovmjgq5Z1pv7zktI1iXS5ijAvA&#10;x+dPQ+ortba6gvIRLBIHQ9x29jXL3/hm5TL2zCYenRqx4bi7025JjZ4ZR95SMZ+oroq0KOLXPSfv&#10;f1uZU6tXDe7UWh6RHK8Tbo3Kn2NXotVdeJUDe68GuMsfFUMmEvYzE3/PRBlfy6it+C4huU3wSpIv&#10;qpzXk1sNOm/fR6VLERn8DOhjv7eT/loFPo3FWAwYZBBHtXNUquyHKsV+hxXO6fY6FVfU6WisFb65&#10;TpKT9Rmpl1ScdVQ/hip9myvaI2KKyhqzd4Qfo1PGrr3hP/fVLkkPniaO0egpcVnf2sn/ADyf8xSf&#10;2uvaFvzo5ZBzxNKiss6se0I/Fv8A61Rtqsx+6iD9aORh7SJsUhIHJrDa/uW/5aY+gqB5JJD87s31&#10;NV7NkuquhuS3lvHkNIpPoOaxb57Z8yQQmNxzvBx+gqOquoXSWdjLcSAlFHQdT9K0hTu7LcznU0uy&#10;7bavcxEK5Eq/7XX86mnvpp8jOxfRa5+z1G0viv2eZWb+4eGH4U/UdfsdOyrSebMP+WcfJ/E9q0WH&#10;m58qjqQ6yUbuWhpMyopZmCqBkknAFcV4h8QC+zaWjH7OD8z/APPT/wCtVDVNdu9UJVz5cGeIkPH4&#10;nvVGKP8AiYfQV7mDy9Unz1N+3Y8zEYvnXLDYlQbUA70tFITXpHCKaSikpjCiikoAKSiimMKfDczW&#10;z74ZWQ/7J61HSUNJ6Ma0N618SOuFu4tw/vpwfyrbtb+2vBmCZWP93OGH4VxEcck0gjiRpJG6KoyT&#10;+FdRpXgTVLsrLdMLKPrzy/5Dp+JrzsVRw8FzSly/12Oqi6s3aKubW/P3gG9+9G0H7rfgeK24vDdv&#10;DaLEtxO8i/8ALSRtxNZ13pdzaKXYB4x/Evb615Ea1OTtFnbKjOKu0UyCDggg+9FKGIGOo9DS/I3+&#10;yfzFaGQ2ilKkDPb1FJTEFFO2HGT8o96MqOg3H1P+FA7CBS3QfjWH4yi8zwhqIXLsqo4Cj0dSf0zW&#10;4WLdT+FNIBGGAIPBB7inF2aYmrqx4NRWf4ol1Pw/4kv7aaEJAZ3aDfHhShORtPGQAcVjx3Wq63cr&#10;Z2kbyyycCG3Xk12fXadtiFhJvroX9V1YIDbWp3zN8pZecew962/D3gbWbG1bXb+IWkKLhYZP9Y+7&#10;jOP4R9efau4+H/w8/wCEczqOqCGXUHUBIwAwg+h/ve4rrPESeZ4evR3EefyNcyqSqVFKRq+WEHCB&#10;5lRRRXqnAFAJUhh1ByKKKAPWbG6W+sILpTxKgY/Xv+tWK5DwTqa4k0ybrzJEc/mP612O3P3Tn26G&#10;vJqw5JNHZB8yuNoo6cHrSgFugzUDEop2FHU5PoP8aN5H3RtHtSGGzH3jt9u9G4D7q/i1NopgBJY5&#10;JJooooEFFFFAAODkHBp27P3hn3HBqSC0uLn/AFMTMPXHH51ej0G5fHmPGg/M1EqkI7suNOctkZu0&#10;H7rZ9jwaaQQcEYNby+Hkx89wxPsuKmXQrcDDSSsPQkf4Vk8TTXU1WGm+hzdFdGdAte0ko/Ef4VE3&#10;h5CPkuGH1XNNYmmJ4aoYNFasmgXK/wCrkjcfkapS2NxBkzRFFHfqP0rSNSEtmZypzjuivShS3IHH&#10;r2oyo+6Mn1P+FBJbqc1ZIvyjqdx9uBSFyRgcD0FJRQFwooooEFNZFcYZQadRQBXa3IHyNx/dbkVA&#10;8e0/MpX9RV+gjPWqUmFjNKkDPb1FJirrW6k5UlT7VA8LL1XI9V/wq1JMmxDRS7M/dO7+dJVAFFKA&#10;W6CjCjqc/SgBOpwKdtx9449u9JuPQcD2pKAHbgPuj8TzTSSeSc0UUAFFPSGR+gwPU1YS1ReWO4/p&#10;SckgsVVRnOFBP0qxHasOWbH+7VkAAYAAFLUObHYRFjUfcH1HWn7c/dOfboabRUFBjBxRRknqSaKB&#10;BRRRQAUUUUAFFFFABRRRQAUUUUAFFFFABRRRQAUUUUAFFFFABRRRQAUUUUAFFFFABRRRQAUUUUAF&#10;FFFABRRRQAUUUUAFFFFABRRRQAUUUUAFFFFABRRRQAUUUUAFFFFAD5v9fL/vt/OmU+b/AF8v++38&#10;6ZSWw3uFFFFMQUUUUAFFFFABRRRQAUUUUAFFFFABRRRQAUUUUAFFFFABRRRQAUUUUAFFFFABRRRQ&#10;AUUUUAFFFFABRRTthH3vlHvQA2lCluQOPXtS5UfdGT6n/CkJLHk5pDGtFERz8x9uBVeS3OPkOB6C&#10;rNFMRmsjJ1HFJWkVB6ioXtlPI4NO4rFOlV2RtyMVPqDT2hdO2ajp7hsXodTkXAlUOPUcGtCG6hn+&#10;4/zf3TwawaKwnh4S20NoV5R31Okqvd2VveptuIlf0JHIrMhvp4eN29fRqvw6jDJw+Y29+n51zujU&#10;pu8fwOhVYTVn+Jg3vhZly1rJkf3WrDkhvNPlDMJIWHRlOP1FeiggjIOR6imyQxyqVkQMDwciuujm&#10;dSOlRcyOergKctYaM4u38TajBgO6TL/00Xn8xWpB4vgbie1kQ+qMGH9KnvPC9nPloWaBz6DI/Kuf&#10;vPD2oWmWEYmjH8UZz+nWuuDwWI6Wf3f8A5ZRxVHrdff/AME6mLxFpcv/AC9BD6OpH69KuR31pN/q&#10;7qFvo4rzYqwPKmmn3q5ZVTfwyZMcfPqkepgEjIGR6iivLFOw5U7T6jipRdXC/duJh9HNZPKX0n+H&#10;/BNFmC6x/E9OorzP7fef8/c//f0/40xry6b71zMfrIaP7Jl/N+A/r6/lPUMH0NQSXltD/rLiFP8A&#10;ecCvMGYyffYt/vHNJgDpVrKV1n+H/BE8e+kfxPQ5fEGlQ53XiMfRAW/kKzp/GNomfIt5ZT23EKP6&#10;1x2CegNKInPbH1reGWUI/FdmUsbUe2huz+Lb6XIjVIAe6jcf1rHuJZ7t/MkneZv9ts4pog9T+VPV&#10;FXoK66dGlT+BWOadWc/idyscqe4NAUseBVogMMEZpOlbXII0iC8nk1JRSE0hgTRSUUwCiikoAKSi&#10;kzTGFFbmmeEtW1PDrB5EJ/5aTfL+Q6muz0zwHplnh7steSj+/wAJ/wB8j+ua4q+YUKOjd32R1UsH&#10;VqapWXmed2Gl32qSbLK2eY5wWHCj6k8V2Gl/Dz7smqXP/bGH+rf4V3ccSRRrHGioijAVRgCn14tf&#10;N61TSn7q/E9Kll9OOs9WU7DSrHTIvLs7aOIdyByfqepq5RUE95DBw7jd/dHJrzJSlJ3buzuSUVZE&#10;9RXEscMTGQjGOnrWZNqkj8RKEHqeTVF3Z23OxY+poURORnHG44GBk8UgBJwBn2FOOwMerHP0FIWJ&#10;GOg9BXrI8ljgNhyWwfQcml8wf3ce461HRRYLjipY5U7v502inbyfvfN9aAG0U7CnocH0P+NIQV6j&#10;FMRFNBDcRmOeKOWM9VkUMPyNNt7O1tARbW0MAPURRhc/lU1FABVXUY/N0u7j9YX/AJVao2CQGNuA&#10;42n6GhOzuB46Ogpa4G/1XV7W+nt3u7hNkjKA42nGfTFUJdRvZhiS7nYehkNdbx0eiEsHLqz0ie5g&#10;thmeaOIf7bAVlXHijTIMhJWmYdo14/M4ribeyurwuba1nn2/eMUZfGfXFRujxMVkRkYdQwwayljZ&#10;P4VY1jg4rd3OlfxvfRTpNp8a20kbbkkb52B/l/Ote2+MHiaLAmWxuMdS0JUn/vkgfpXA5ormnUlN&#10;3kzeNKEVZI9WtfjhdpgXmh28w/6Zzsn8wa63w/8AFLRfEV/DYGK5srqY7Y0lAZC3oGX+oFeD6fpd&#10;/qs4hsLOe5kPaJC2Pqe1et+BPhjLpV7Dq+uMn2mL5obVDu2N6sw4J9hUq99BTjBLU9SZSvUUlKGK&#10;5wetLlT1G0+orQ5htFLsOMj5h6ikpiCiiigB8MMk8qxxruY9BXQ2ejQQANMBLJ79B+FQ+H4V8mSb&#10;A3Ftv0FbVcOIrS5uVHdh6MeXmYgAAwBgUtFFch1hRRRQAUUUUAFJgGlooAzbzR4LgFox5UnqOh+o&#10;rnZ4JLaYxSrhh+o9a7SsnXYFe0WXjejAA+xrqoVpKSi9jlr0U48y3OdooIKnBGDRXecAUUUUAFFF&#10;FABRRQAScAZNABRTtoH3jj2HJo3Y+6Me/U0hkbW6uMuAvv0NQvAV+7+8/wB7g1Y6nJ60VSbEZ7gk&#10;4JIP91uKaQVPIxWiyhhhgCPeoWtsfcbHseRVqYrFOgAk4AyatpaoeZDtPovSpxCI1+RRt9RQ5oLF&#10;NLZ2+98oqwkCJyBk+pqWiocmx2CiiikAUUUUAFFFFABRRRQAUUUUAFFFFABRRRQAUUUUAFFFFABR&#10;RRQAUUUUAFFFFABRRRQAUUUUAFFFFABRRRQAUUUUAFFFFABRRRQAUUUUAFFFFABRRRQAUUUUAFFF&#10;FABRRRQAUUUUAFFFFABRRRQA+b/Xy/77fzplPm/18v8Avt/OmUlsN7hRRRTEFFFFABRRRQAUUUUA&#10;FFFFABRRRQAUUUUAFFFFABRRRQAUUUUAFFFFABRRRQAUUUUAFFFFABRRRQA7fj7o2/zptFFABRRR&#10;QAUUUUAFFFFAARkVE8KP2qWigCk9sy/d5FRFSvUYrSppjD8bck+gp3CxnUVbkswOQ34DmoGVk6Lj&#10;36mi4rCxSTQnKOUHv0P4Vei1RcgSqf8AeH+FZnU0VMqUZ7ouNSUdjoY5Y5VzG4Ye1PrnFZlbcrEH&#10;1Bq5DqUqcSAOPXoa5Z4Zr4TphiU/iLd3plpe5MsQ3/314asG88Mzx5a2cTL/AHW4b/A10UN5BNwr&#10;4b+63BqxTpYqvQdk/kwqYejW1a+aPOprdoXKTQlGHZlxUXlp/dFejTW8NymyaNZF9GGaxLzwxE+W&#10;tJTG39x+R+fUV6tHNKctKmj/AAPOq5fOOsHc5Tyo/wC7SeUn90Vdu9Ou7I/v4WC/3xyv51UzXpRm&#10;pq8XdHDKMou0lYTYg/hFGAOwpaSqEFFFJTGFJRSUALSUUmaYwpKKKYBSUE1f07RNR1Vh9ktXZP8A&#10;now2oPxNTKcYK8nZFRi5O0VcoU+C3nuphFbxPLIeiouTXe6Z8PYUxJqVwZW/55RcL+J6n9K66z0+&#10;00+LyrS3jhT0RcZ+vrXl183pQ0prmf4HfSy6ctZ6Hn2meAL652vfyi1j/uL8zn+g/Wuz0zw1pek4&#10;a3tg0o/5ayfM3/1vwrXorxq+Pr19JOy7I9OlhaVLZahRUcs8cK5kcL9TWfNqvUQp/wACb/CuRK5u&#10;2kaZIUZJAHqapzanDHkJmRvbp+dZMs8sxzI5b27VHTUSXIszX883G7avotVqjlmjhXMjAfzqhNqh&#10;PEKY/wBpv8K2hSlLZGU6sY7s0iQBknAqGS5UDCcn1rJ+1zFsu2/2NTx3CSHHQ+hrpjhktZanNLEN&#10;6RJaKKK6DnCiiigAooooAKUMVGAePQ0lFADsqe20+3IpCpAyOR6ikoBIOQcGkMKKkxn/AFgA9+ho&#10;AX+D5j/tcfpRcLFW4sba/UC6tYbhRx+9jDAfnVE+F/D2cto2nsfa2T+eK1WLE4bPHb0pKLXC9tiv&#10;Z2NnpwcWFnb2gfG8QRhN2Omcdaknt4LpdtxDHMPSRA386koosguzKk8MaDK259F09j6m2T/Clh8N&#10;6HA26LR7BD6i2T/CtSiiyDmY2NEijEcaKiDoqjAH4U6iimIKKKKADocjrTt+fvDPv0NNooAdtB+6&#10;2fY8U1vkBLfKBySeMUVRuA19frYnLW8aiWZT0bn5VPt3NVGN3rsKTsb/AIe1ONomZd3kM+A5GAfc&#10;e3vXTAggEEEHuK4xbmG3cIxxu9OQtalveSwY2NlOu08ivPxFP33JdTvoVLRUWdBRVCLVIm4kUofz&#10;FWkuIZPuSKfbNcrTR1KSexLRRmikMKKKM0AFFRvcRRj55FH1NVJdUhXiMFz+QppNickty8TjknAr&#10;nfEOpRrak4Ywow3Moz+P0FSXF7LPkM21P7o6VkTXaSymJDkLznsa6cPS99N9Dmr1fdaQ2OUMisjB&#10;kYZHcEU75G/2T+YrNiX7DqQtl4t7lWeNf7jrywHsQc/ga0K9GcbPQ8+Mr7ilSBnqPUUlAJB4JB9q&#10;kwD/AKwBfcdfyqCiOlCluQOPU0/A/gAY+/X8qjJJPzE0BYd8o6/MfbgUhYkY6D0FJRTC4UUUUCCi&#10;iigAooooAKASDkHBoooAUtnqBn1pKKKACiiigAooooAKKKKACiiigAooooAKKKKACiiigAooooAK&#10;KKKACiiigAooooAKKKKACiiigAooooAKKKKACiiigAooooAKKKKACiiigAooooAKKKKACiiigAoo&#10;ooAKKKKACiiigAooooAKKKKACiiigB83+vl/32/nTKfN/r5f99v50ykthvcKKKKYgooooAKKKKAC&#10;iiigAooooAKKKKACiiigAooooAKKKKACiiigAooooAKKKKACiiigAooooAKKKKACiiigAooooAKK&#10;KKACiigYJ5OKAClCk8gcep6UuVH3Rn3b/CkJLHJOaQxfkH+0fbpSFyRjoPQUlFMApCoPUUtFAiB7&#10;ZW6cGq7wOvvV+ii4GZyDgjFFX3hRx0qu9sV+7TuKxBViG9nh4Dbl/utzUBUr1FJQ4qSsxpuL0NeH&#10;Uon4kBjP6VcVgwypBHqDXOU+OaSE5jcr9K554ZP4TeGJa+I6AgEEEAg9Qay7zw/ZXWWRTBJ6x9Py&#10;p8GpMeJUyP7y1ejnimH7tw30rFOrQd4uxu/ZVlZ6nHXnh6+tcsi+eg7x9fyrJOQSCMEdQa9Lqpd6&#10;baXw/fwqW/vjhvzr0KObSWlVX80cVXLk9abPPyaSuhvPCsqZazlEi/3H4P59P5VhT281rJsnieNv&#10;RhivXo4mlWXuM8+pQqU/iRHSUUlbmYUlT2tndX0vlWkEkz+iLnH19K6zTPh/cS7ZNRuBCn/POLlv&#10;z6D9awrYmlRX7yVjWlQqVfgRxgBZgqgljwABya6DTfBurajh3jFpEf4pgQ34L1/PFeiaboOm6Uo+&#10;y2qK/wDz0b5mP4mtKvIr5zJ6UVbzZ6dLLUtaj+45vTPBWlWG15Yzdyj+KYArn2Xp+ea6NVVFCqoV&#10;R0AGAKWms6ou5mAHqTXkVa1Sq7zdz0YU4U1aCsOoqhNqkScRAufXoKzpr2efIZ8L/dXgVmospyRr&#10;zX0EOQX3N/dXms6bU5pMiMCNfbrVKmu6xrudgo9SapRIch7MWOWJJ9SaSso67ayO0du2+ReqsCpH&#10;4Hmqs11NP99zj+6OBXTHDTfxaHPLEQW2pqzX8EPG7e3ovNUJtRmkyFxGvt1/OqlFdMKEI+ZzTrzl&#10;5C7mznJz65pdwP3l/EU2npC8nRePU1sZCbc/dOfbvQiM7YUHP8qspaqOWO4/pVkHAxgEUrjsJ2op&#10;2FPQ4Pof8aQqV6jFIBKKKKACiiqzX0ZYpAr3Eg4KxDIH1boPxNNRb2E2luWahnuoLbHnSqhPQE8n&#10;6DrUXlXU/wDrphAh/gg5b8XP9B+NTQW8NvkxRhWP3m6s31J5NVaK3FdvYkieKWMSJMkiHoY2DfqK&#10;fvx90Y9+9U5bCB3MiboJT1khO0n69j+INM331v8AfRbqP1j+R/yPB/Aj6Ucqez+8OZrdF33oqvBe&#10;wXDbEfEg6xuNrj8DzVipaa0Y009UO3nGD8w96MKehwfQ02ikVcUqV6j8aSlDFehpcqeowfUf4UgG&#10;0U7Yeo+Ye1NpiCiiigAoo5JwBk07aB9449hyaAG0oQkZPA9TS7gPujHueTTTknJOT70hjsqOgLH3&#10;6VnlzDrZL4C3MQVD0G5c8fkavVDc20d1CYpAcZyGU4ZSOhB7Grg0nrsyZXa0IrtDkP26GkgvJrfh&#10;Tlf7p6UwXMtqPL1Abo+1yq/KR/tD+E/pT2t9yh4WDoeRg5/KrcVa0thRlrdbmhFqcL8OCh/MVaSa&#10;KT7kiN9DXPkFTggg+9JWEsNF7aGyryW504kdfuuw+hxTvtE4/wCW8n/fZrmlnkX+NvwYg08XMx+7&#10;cP8ARmrJ4V9zRYhHRG4nP/LeT/vs00yO33nY/Uk1zxubkcGWQfjUZlkb70jn6saawj7ieI8joHli&#10;j+/Iq/U1Vk1OFOE3OfbgVj0AEnAGT7VpHDRW7IddvYsT3s1xwTtT+6tJaoS5fsBiljtGK75CEQck&#10;k4ppuvOHlacocdDcMP3a/T+8fpxWyirWiZSl1kJJm51u2jjGRao8khHYsNqj64JNaG0D7zZ9lqva&#10;262sPlqzNuO52bq7epqapm07JbIIq2rHb8fdG36dfzptFFSMKdvP8Q3D3602igB2FPQ49m/xpCCv&#10;UYpKUMR0PHp2oGJRS5U9iD7dKSgQUUUUAFFFFABRRRQAUUUUAFFFFABRRRQAUUUUAFFFFABRRRQA&#10;UUUUAFFFFABRRRQAUUUUAFFFFABRRRQAUUUUAFFFFABRRRQAUUUUAFFFFABRRRQAUUUUAFFFFABR&#10;RRQAUUUUAFFFFABRRRQAUUUUAFFFFABRRRQAUUUUAFFFFAD5v9fL/vt/OmU+b/Xy/wC+386ZSWw3&#10;uFFFFMQUUUUAFFFFABRRRQAUUUUAFFFFABRRRQAUUUUAFFFFABRRRQAUUUUAFFFFABRRRQAUUUUA&#10;FFFFABRRRQAUUUUAFFFFABRRRQAUUUUAFFFFABRRRQAUUUUAFFFABJwBk0ANZFbqKge2H8NW9oH3&#10;m59BzRvx90Y9+9Fx2M5oHT7wx9f8KblR0GT6mtAgN15+tRPbq3SncRTLFupoBKnIJB9RUjwMn0qI&#10;gg4IwaYi5DqM0eA+JF9+tX4b6Cbjdtb0bisSisZ0IS8jWFecfM6SmSwxTxlJo1kQ9mGaxIbuaDhX&#10;yv8AdPIq/Dqcb8SqUPr1Fc0qE4O6OmNeEtGZ174Vt5ctaSGFv7rfMv8AiKv6N4N0wbXvrg3Ev/PI&#10;fIv+JrQV1ddysCPUUtW8biOXk5n+v37iWGo83NynQ29rBaRCK3hSKMdFRcCpq56O7niGElYD0PP8&#10;6l/tK6x98f8AfIriabd2dSaSsblRS3EUA/eOB7d6xXvrlxgynHsAKrkknJOTRyhzGlNqrHIhTH+0&#10;3+FUJJZJWzI5Y+9MzgZPSqk2owx8KfMb0Xp+daRg5aRREppayZbqGa5hg++4z6Dk1ly6hPIeCEX0&#10;FV/lPqp/MV0wwz+0c0sSvsl2bVHbiJdo9TyapO7yNudix9zSFSBnqPUUldUIRj8KOaU5S3ZFNbw3&#10;CgSxq2OhI5H0PUVD5FzB/qJvNT/nnP1/Buv55q6qM5wqk1Olp3dvwFaKbWhnypmYL5FYJcI9u54H&#10;mfdP0YcVoJbO2CflBq0IowpXYNp4IIzmq39niLJs5Wtj/dHzIf8AgJ6fhii8X5f1/XcLNeZOkCJ2&#10;yfU1LVP7VcW//H1bkoP+WsGWH4r1H61YhniuY/MhkWROmVOalxa1GpJ6ElFFFSUFKGI4B49KrzXc&#10;EDiN3zKRkRoCzH8BzUebyfoq2qerYdz+A4H5n6VSg2rvYXN2LUksMUZkmdYlHVicCq/2iabP2SBm&#10;T/ntLlE/AY3H8se9LFZQxyCUhpJh/wAtJTub8Ow/ACrGSDkE5o91bahq9yp9i83m7maf/YHyR/8A&#10;fI6/iTVpVVFCqoVR0VRgD8KfuB+8M+44NG3P3Tn2PBpObe41FLYbRQQQcEYNFIAooooAintoblds&#10;0SuB0JHI+h7VX+z3Vv8A8e8/mIP+WVxz+T9fzzV2iqU2tOgnFPUpjUI0YLdI9sx6eZ90/Rhx/KrY&#10;55HSggMpBAIPUHvVT+z1iy1nK1s391fmQ/8AATx+WKfuvy/r+u4veXmXKKpfari3/wCPq3LIP+Ws&#10;GWH4r1H4ZqzBcQ3MfmQyLInTKnOKTg1r0GpJ6EnQ8U7fn7wz796Nh6n5R70ZUdBk+p/wqChRHuGU&#10;OfrxSFVQ4bJPoOKQkt1OaAxAx1HoaNQ0AucYHA9BSU75D/s/qKQqV5I49R0oASijrVR9QhDtFDuu&#10;JhwUiGcfU9B+JqlFy2JbS3LdQz3UFsB50oUt91erN9AOTUHl3tx/rZVtkP8ABD8zn6sen4D8amgt&#10;ILYkxRgM33nJJY/UnmqtFbv7v8/+HFdvYh868uOIYBAh/wCWk4yT9EH9SPpTIdJSDc0VzPHM53M6&#10;kBSf9zG39K0KKftGtI6C5E9WUyL5Bhlt7lfxjb+o/lUbSKP9ZY3Ufuqhx/46T/KtCilz90Pl7MzD&#10;PZ952T/rpGy/zApv2ix/6CFv+Lgf1rVoClugzT54+f3/APADll/X/DmWLuyA/wCQhbkem4H+tPE1&#10;g2MXDEnp5cbPn8ga08KvU5Pov+NG89B8o9qOePZ/f/wAtLq/6+8zgVB+Syu5AP4imwf+PEVKDesP&#10;3UVvbL6sTI35DAH5mrQJByDg07cD94fiOKTn5D5fMpfYElYPdySXTDn96flH0UcVbAAGAMAdqdsz&#10;907vbvTalyctwUUgooopDCiiigAooooAKKKKACiiigAooooAKKKKACiiigAooooAKKKKACiiigAo&#10;oooAKKKKACiiigAooooAKKKKACiiigAooooAKKKKACiiigAooooAKKKKACiiigAooooAKKKKACii&#10;igAooooAKKKKACiiigAooooAKKKKACiiigAooooAKKKKACiiigAooooAKKKKAHzf6+X/AH2/nTKf&#10;N/r5f99v50ykthvcKKKKYgooooAKKKKACiiigAooooAKKKKACiiigAooooAKKKKACiiigAooooAK&#10;KKKACiiigAooooAKKKKACiiigAooooAKKKKACiiigAooooAKKKKACiiigApQpbp09TSUUAO+UerH&#10;8hSFiRjoPQUlFA7hRRRQIKKKKACo2iVh0xUlFAFR7YjlagKsvUVpU1kDdRTuFjOoq29sDytV2iZT&#10;0zTuKwiSPE26Nip9qvQ6ow4mTI/vL1qgFJ6Clwo6ncfbpUThGe6KjOUdmbcd3BL92QZ9Dwal8yP+&#10;+v8A30K54scYHA9BSYrB4VdGbrEvqjfe5gT70q/gc1Tm1RRxCm73asyirjhoLfUmWIk9tCSW4lnP&#10;7xyR6dqjooALHABJrdJJWRg23qwoqdLVm5Y7R+tWEhROg59TRcLFWOGRjlRt9zVlLeMf6wbj6jj9&#10;KloqWMUR8YTB9uh/Kkop28/xYYe9IY2inYU9Dg+h/wAaQqQcEGmFhKrT2UE8nmlSk3/PWM7W/Mdf&#10;xq3sx9449u9G4D7o/E801JrVCcU9ykE1CAZHl3UfqxEbj+h/SjyLif8A4+J9inrFBx+bnk/hirZJ&#10;JyTk0VXO+xPKiOGCK3QpDGsak5IUdT7+v41JRRUNt6srYKKKKACiiigBQxxg8j0NLhT0O0+h6U2i&#10;kO4pUr1H40lKCV6Glyp6jHuP8KAG0U7Yeo+Ye1IFJGccepphYSgAscAZNO+Qf7R/IUhYkY6D0FAC&#10;7QPvNz6Dmq09pBPJ5uwxzDpNGxVx+I61PRTTad0JpMp/6fb91u098JJ/8Sf0p8N9BNJ5W4xzf88p&#10;Btb9ev4ZqzUc0EVxH5c0ayJ6MM1XNF/Evu/r/ImzWzJKKpfZJ7f/AI9Lg7R/yyny6/geo/WjOoTf&#10;Lshth3fd5hP0HA/P8qORPZ/1/XYObui1JIkKGSR1RB1ZjgVWW+ll/wCPKBnH/PWT5E/Xk/gMe9Oj&#10;sIUkEsm6eYdJJTuI+g6D8BVqj3V5h7z8ip9iNx/x/TNKD/yzjGxB+A5P4mraQrHGEhVQi9FUYx+F&#10;FFS5NjSSCinbyfvAN9etGFP3Tj2NSUNopSrA42nNLtA+82PYcmmFhtKEOMngeppdwH3Rj3PJpvJO&#10;ScmkA7KjoNx9TSFi2MngdqSimFwooooEFFFFABTt56N8w96bRQA7CnocH0P+NNPBxRRQAUUUUAFF&#10;FFABRRRQAUUUUAFFFFABRRRQAUUUUAFFFFABRRRQAUUUUAFFFFABRRRQAUUUUAFFFFABRRRQAUUU&#10;UAFFFFABRRRQAUUUUAFFFFABRRRQAUUUUAFFFFABRRRQAUUUUAFFFFABRRRQAUUUUAFFFFABRRRQ&#10;AUUUUAFFFFABRRRQAUUUUAFFFFABRRRQA+b/AF8v++386ZT5v9fL/vt/OmUlsN7hRRRTEFFFFABR&#10;RRQAUUUUAFFFFABRRRQAUUUUAFFFFABRRRQAUUUUAFFFFABRRRQAUUUUAFFFFABRRRQAUUUUAFFF&#10;FABRRRQAUUUUAFFFFABRRRQAUUUUAFFFFABRRRQAUUUUAFFFFABRRQAScAEn2oAKKdtA+834Dmjf&#10;j7ox796QxNhx83yj3oOzGAu7/e/wpKKYEUkIeqz27L06VeooEZpBHBGKStEop6qD+FJ9ngb+Eqfr&#10;kU7hYz6ckbv91Sfer32ZF5CAj160/wClFxWKyWg6uc+wqwqqgwoApaKQwooooAKKKUKcZOFHqaAE&#10;pQC3QUuUXoNx9+lIWLdTx6dqQxcKOpyfQf40CRl4X5R6Cm0UWC47KnqNp9ulGw4yPmHqKbQODkHB&#10;oAKKduB+8AfccGjaD9059jwaAsNooORwRg0UxBRRRQAUUUUAFFKAW6DNLhR95s+y/wCNADadsx94&#10;hfr1o3kfdG36dfzptIY7cFPyjn1NBct98bvfvTaKLBcdtB+634HimkEHBBBopQxAx1HoaYCUU75T&#10;/sn9KQqRz1HqOlAWEooooEFFFFABRRRQAUU7YerYUe9GVHQZPq3+FA7CBS3Tp60uFHU7j7dKQkt1&#10;OaSgB/msBgYC/wB3HFJ8p/2T7dKbRSsFxSpAz1HqKSgEg5BwfanbgfvL+I4pgNop23P3Tn2703vi&#10;gQUUUUAFFFFABRRRQAUUUUAFFFFABRRRQAUUUUAFFFFABRRRQAUUUUAFFFFABRRRQAUUUUAFFFFA&#10;BRRRQAUUUUAFFFFABRRRQAUUUUAFFFFABRRRQAUUUUAFFFFABRRRQAUUUUAFFFFABRRRQAUUUUAF&#10;FFFABRRRQAUUUUAFFFFABRRRQAUUUUAFFFFABRRRQAUUUUAFFFFABRRRQAUUUUAPm/18v++386ZT&#10;5v8AXy/77fzplJbDe4UUUUxBRRRQAUUUUAFFFFABRRRQAUUUUAFFFFABRRRQAUUUUAFFFFABRRRQ&#10;AUUUUAFFFFABRRRQAUUUUAFFFFABRRRQAUUUUAFFFFABRRRQAUUUUAFFFFABRRRQAUUUUAFFFFAB&#10;RRRQAUu44xnj0pKKACiiigAooooAKKKKACiiigABIOQSD7U7cD95fxHFNooAdsz9059u9N6Hminh&#10;wF+b5/Y9vxpDGAEnA5NO2gfebHsOTSlgV+U7R/dplADt2PujHueTTSc8nmiimIKKKKACiiigAooo&#10;oAKKKKAFDnGDyPQ0uFbodp9+lNooHcUqR1HHr2pKVDg/eI/rT96dkwfXr+lIBgUkZ6D1NL8o6ZY/&#10;kKQ8sec+9JQApYng9PQUlFFMQUUUUAFFFFABRRRQAUAlehxRRQA7Kn7y491o2E/dO76dabRQMKUA&#10;k4AJNO3rj5vn+vH60jMCPlOB/dxSCwbQPvN+Ao3Y+6Nvv3ptFAXCiiimIKKKKACiiigAooooAKUk&#10;nGSTikooAKKKKACiiigAooooAKKKKACiiigAooooAKKKKACiiigAooooAKKKKACiiigAooooAKKK&#10;KACiiigAooooAKKKKACiiigAooooAKKKKACiiigAooooAKKKKACiiigAooooAKKKKACiiigAoooo&#10;AKKKKACiiigAooooAKKKKACiiigAooooAKKKKACiiigAooooAKKKKACiiigAooooAKKKKAHzf6+X&#10;/fb+dMoopLYb3CiiimI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P//ZUEsBAi0A&#10;FAAGAAgAAAAhAIoVP5gMAQAAFQIAABMAAAAAAAAAAAAAAAAAAAAAAFtDb250ZW50X1R5cGVzXS54&#10;bWxQSwECLQAUAAYACAAAACEAOP0h/9YAAACUAQAACwAAAAAAAAAAAAAAAAA9AQAAX3JlbHMvLnJl&#10;bHNQSwECLQAUAAYACAAAACEAW9IJpSEDAAA8BwAADgAAAAAAAAAAAAAAAAA8AgAAZHJzL2Uyb0Rv&#10;Yy54bWxQSwECLQAUAAYACAAAACEAWGCzG7oAAAAiAQAAGQAAAAAAAAAAAAAAAACJBQAAZHJzL19y&#10;ZWxzL2Uyb0RvYy54bWwucmVsc1BLAQItABQABgAIAAAAIQApXoB04wAAAA0BAAAPAAAAAAAAAAAA&#10;AAAAAHoGAABkcnMvZG93bnJldi54bWxQSwECLQAKAAAAAAAAACEAL3/UqqRxAQCkcQEAFQAAAAAA&#10;AAAAAAAAAACKBwAAZHJzL21lZGlhL2ltYWdlMS5qcGVnUEsFBgAAAAAGAAYAfQEAAGF5AQAAAA==&#10;">
            <v:rect id="矩形 1" o:spid="_x0000_s1029" style="position:absolute;left:15245;top:6099;width:2268;height:5499;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YdZvwAAANoAAAAPAAAAZHJzL2Rvd25yZXYueG1sRE9Li8Iw&#10;EL4L/ocwgjdNVXzQbSoiCC6eVr14m21m27LNpCTRdv+9ERY8DR/fc7JtbxrxIOdrywpm0wQEcWF1&#10;zaWC6+Uw2YDwAVljY5kU/JGHbT4cZJhq2/EXPc6hFDGEfYoKqhDaVEpfVGTQT21LHLkf6wyGCF0p&#10;tcMuhptGzpNkJQ3WHBsqbGlfUfF7vhsFh4bM5njq7Kf7Xq5vl8XS7vim1HjU7z5ABOrDW/zvPuo4&#10;H16vvK7MnwAAAP//AwBQSwECLQAUAAYACAAAACEA2+H2y+4AAACFAQAAEwAAAAAAAAAAAAAAAAAA&#10;AAAAW0NvbnRlbnRfVHlwZXNdLnhtbFBLAQItABQABgAIAAAAIQBa9CxbvwAAABUBAAALAAAAAAAA&#10;AAAAAAAAAB8BAABfcmVscy8ucmVsc1BLAQItABQABgAIAAAAIQBLhYdZvwAAANoAAAAPAAAAAAAA&#10;AAAAAAAAAAcCAABkcnMvZG93bnJldi54bWxQSwUGAAAAAAMAAwC3AAAA8wIAAAAA&#10;" fillcolor="#2e75b5" stroked="f">
              <v:textbox>
                <w:txbxContent>
                  <w:p w:rsidR="00700318" w:rsidRDefault="00700318">
                    <w:pPr>
                      <w:jc w:val="cente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o:spid="_x0000_s1030" type="#_x0000_t75" style="position:absolute;left:5240;top:6098;width:10027;height:5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UmltwgAAANoAAAAPAAAAZHJzL2Rvd25yZXYueG1sRI9Ba8JA&#10;FITvhf6H5RW8NRu1iKSuorZCD7lU4/2x+5oEs2/D7qrJv3cLhR6HmfmGWW0G24kb+dA6VjDNchDE&#10;2pmWawXV6fC6BBEissHOMSkYKcBm/fy0wsK4O3/T7RhrkSAcClTQxNgXUgbdkMWQuZ44eT/OW4xJ&#10;+loaj/cEt52c5flCWmw5LTTY074hfTlerYL8Yyf9VJ/3cv45lhW9LQZdolKTl2H7DiLSEP/Df+0v&#10;o2AGv1fSDZDrBwAAAP//AwBQSwECLQAUAAYACAAAACEA2+H2y+4AAACFAQAAEwAAAAAAAAAAAAAA&#10;AAAAAAAAW0NvbnRlbnRfVHlwZXNdLnhtbFBLAQItABQABgAIAAAAIQBa9CxbvwAAABUBAAALAAAA&#10;AAAAAAAAAAAAAB8BAABfcmVscy8ucmVsc1BLAQItABQABgAIAAAAIQBXUmltwgAAANoAAAAPAAAA&#10;AAAAAAAAAAAAAAcCAABkcnMvZG93bnJldi54bWxQSwUGAAAAAAMAAwC3AAAA9gIAAAAA&#10;">
              <v:imagedata r:id="rId10" o:title=""/>
            </v:shape>
          </v:group>
        </w:pict>
      </w:r>
      <w:r>
        <w:pict>
          <v:rect id="文本框 33" o:spid="_x0000_s1031" style="position:absolute;margin-left:-19.95pt;margin-top:126.9pt;width:432.6pt;height:44.9pt;z-index:251665920;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4RetwEAAE0DAAAOAAAAZHJzL2Uyb0RvYy54bWysU81u1DAQviP1HSzfu0mzLbTRZiukCi5V&#10;qdRWPc869iYi/sHj3WRfAN6AExfuPNc+B2Mnu0C5IS5W7Bl/f+Msrgfdsa302FpT8bNZzpk0wtat&#10;WVf86fHd6SVnGMDU0FkjK76TyK+XJ68WvStlYRvb1dIzAjFY9q7iTQiuzDIUjdSAM+ukoaKyXkOg&#10;rV9ntYee0HWXFXn+Ouutr523QiLS6c1Y5MuEr5QU4YNSKAPrKk7aQlp9WldxzZYLKNceXNOKSQb8&#10;gwoNrSHSI9QNBGAb3/4FpVvhLVoVZsLqzCrVCpk8kJuz/IWbhwacTF4oHHTHmPD/wYq77b1nbU2z&#10;y+cFZwY0TWn/9cv+24/9989sPo8R9Q5L6nxw9z6aRHdrxUekQvZHJW5w6hmU17GXLLIh5b075i2H&#10;wAQdXpxfnecFjUVQ7eJNXszTQDIoD7edx/BeWs3iR8U9zTPFDNtbDJEfykPLJGbkj0rCsBqSs6OF&#10;la135LancVccP23Ax3RHiMfhGbybeAIpvLOH+KF8QTf2xpvGvt0Eq9qkJZKOFJMWmlmSOL2v+Ch+&#10;36euX3/B8icAAAD//wMAUEsDBBQABgAIAAAAIQCkbeZ63wAAAAsBAAAPAAAAZHJzL2Rvd25yZXYu&#10;eG1sTI/BTsMwDIbvSLxDZCRuW8oCYyt1pwnEDZA2hrimTWiqNU7VpFt5e8wJbrb86ff3F5vJd+Jk&#10;h9gGQriZZyAs1cG01CAc3p9nKxAxaTK6C2QRvm2ETXl5UejchDPt7GmfGsEhFHON4FLqcylj7azX&#10;cR56S3z7CoPXidehkWbQZw73nVxk2VJ63RJ/cLq3j87Wx/3oEe6rp8Oo4stosrh9+zDD7vj56hCv&#10;r6btA4hkp/QHw68+q0PJTlUYyUTRIczUes0owuJOcQcmVjyBqBDUrVqCLAv5v0P5AwAA//8DAFBL&#10;AQItABQABgAIAAAAIQC2gziS/gAAAOEBAAATAAAAAAAAAAAAAAAAAAAAAABbQ29udGVudF9UeXBl&#10;c10ueG1sUEsBAi0AFAAGAAgAAAAhADj9If/WAAAAlAEAAAsAAAAAAAAAAAAAAAAALwEAAF9yZWxz&#10;Ly5yZWxzUEsBAi0AFAAGAAgAAAAhAMvjhF63AQAATQMAAA4AAAAAAAAAAAAAAAAALgIAAGRycy9l&#10;Mm9Eb2MueG1sUEsBAi0AFAAGAAgAAAAhAKRt5nrfAAAACwEAAA8AAAAAAAAAAAAAAAAAEQQAAGRy&#10;cy9kb3ducmV2LnhtbFBLBQYAAAAABAAEAPMAAAAdBQAAAAA=&#10;" filled="f" stroked="f">
            <v:path arrowok="t"/>
            <v:textbox>
              <w:txbxContent>
                <w:p w:rsidR="00700318" w:rsidRDefault="00700318">
                  <w:pPr>
                    <w:jc w:val="distribute"/>
                    <w:rPr>
                      <w:rFonts w:ascii="思源黑体 CN Heavy" w:eastAsia="思源黑体 CN Heavy" w:hAnsi="思源黑体 CN Heavy"/>
                      <w:color w:val="A6A6A6"/>
                      <w:kern w:val="0"/>
                      <w:sz w:val="40"/>
                      <w:szCs w:val="40"/>
                    </w:rPr>
                  </w:pPr>
                </w:p>
              </w:txbxContent>
            </v:textbox>
          </v:rect>
        </w:pict>
      </w:r>
      <w:r>
        <w:pict>
          <v:group id="组合 6" o:spid="_x0000_s1032" style="position:absolute;margin-left:-22.1pt;margin-top:55.15pt;width:451.7pt;height:68.65pt;z-index:251667968;mso-position-horizontal-relative:text;mso-position-vertical-relative:text" coordorigin="6119,3077" coordsize="9034,1373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QEyAIAAE0GAAAOAAAAZHJzL2Uyb0RvYy54bWy0Vc9v0zAUviPxP1i5syRN07RR0wnWbZdp&#10;TNoQZzdxfgjHNrbbtHcOnBB3JJCQQELiyA0h/pox/gyenbTdOhDSEBfrxe89v/d937Mz3l/WFC2I&#10;VBVniePveQ4iLOVZxYrEeXJx9GDoIKUxyzDljCTOiihnf3L/3rgRMenxktOMSASHMBU3InFKrUXs&#10;uiotSY3VHheEgTPnssYaPmXhZhI3cHpN3Z7nDdyGy0xInhKlYHfaOp2JPT/PSaof57kiGtHEgd60&#10;XaVdZ2Z1J2McFxKLskq7NvAduqhxxaDo5qgp1hjNZXXrqLpKJVc813spr12e51VKLAZA43s7aI4l&#10;nwuLpYibQmxoAmp3eLrzsenp4kyiKgPtvCBwEMM1qHT19cXl65doYOhpRBFD1LEU5+JMthjBPOHp&#10;MwVud9dvvott8DKXtUkCqGhpeV9teCdLjVLYDKNgEI5AnhR8w8gfhmErTFqCeiZt4PsjB4E38KJo&#10;7Tvs0kde0G9z/SAKjNfFcVvXdrfpphEwZGrLo/o3Hs9LLIiVRxmGOh63JL77dPntPbINmcoQYhi0&#10;lKpYdWTu8PMboGuWrsH0h5aEDUwcC6n0MeE1MkbiSBh8O494caJ0y8g6xGq2bsA0ppezpR2BvuHO&#10;7Mx4tgI4DdyLxFHP51ganG2Vi+VTLEVXR0Nzp3xNBI53yrWxJpPxh3PN88r2si3R9QKitIX/uzow&#10;KN2Iv/ny49WHn9/fwnr1+SPaYAeZDthfZer1BnYe+/2we0TWMg0jr5tk6/izRrRiLas7pBkZDWWU&#10;oSZxesMwCmG6jRI5xRrMWsB1VaywkihOq+yootSkKFnMDqhECwzPXb8X+aNH3XW4EWYmYYpV2cap&#10;lZpybeJwXFeamAnFcUlwdsgya2tc0dYGNJTdGqB2XCAUrpu9YdaybxZYNx7F6982avsXmPwCAAD/&#10;/wMAUEsDBBQABgAIAAAAIQDfN/Jh4gAAAAsBAAAPAAAAZHJzL2Rvd25yZXYueG1sTI/BboJAEIbv&#10;TfoOm2nSmy4gWktZjDFtT8ak2sR4G2EEIrtL2BXw7Ts9tceZ/8s/36SrUTeip87V1igIpwEIMrkt&#10;alMq+D58TJYgnEdTYGMNKbiTg1X2+JBiUtjBfFG/96XgEuMSVFB53yZSurwijW5qWzKcXWyn0fPY&#10;lbLocOBy3cgoCBZSY234QoUtbSrKr/ubVvA54LCehe/99nrZ3E+H+e64DUmp56dx/QbC0+j/YPjV&#10;Z3XI2Olsb6ZwolEwieOIUQ7CYAaCieX8lTdnBVH8sgCZpfL/D9kPAAAA//8DAFBLAQItABQABgAI&#10;AAAAIQC2gziS/gAAAOEBAAATAAAAAAAAAAAAAAAAAAAAAABbQ29udGVudF9UeXBlc10ueG1sUEsB&#10;Ai0AFAAGAAgAAAAhADj9If/WAAAAlAEAAAsAAAAAAAAAAAAAAAAALwEAAF9yZWxzLy5yZWxzUEsB&#10;Ai0AFAAGAAgAAAAhAJH+xATIAgAATQYAAA4AAAAAAAAAAAAAAAAALgIAAGRycy9lMm9Eb2MueG1s&#10;UEsBAi0AFAAGAAgAAAAhAN838mHiAAAACwEAAA8AAAAAAAAAAAAAAAAAIgUAAGRycy9kb3ducmV2&#10;LnhtbFBLBQYAAAAABAAEAPMAAAAxBgAAAAA=&#10;">
            <v:rect id="矩形 3" o:spid="_x0000_s1033" style="position:absolute;left:6119;top:3077;width:9034;height:1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djywwAAANoAAAAPAAAAZHJzL2Rvd25yZXYueG1sRI9Ba8JA&#10;FITvgv9heUIvoptWkBKzERGkoRTE2Hp+ZF+T0OzbmN0m6b93BaHHYWa+YZLtaBrRU+dqywqelxEI&#10;4sLqmksFn+fD4hWE88gaG8uk4I8cbNPpJMFY24FP1Oe+FAHCLkYFlfdtLKUrKjLolrYlDt637Qz6&#10;ILtS6g6HADeNfImitTRYc1iosKV9RcVP/msUDMWxv5w/3uRxfsksX7PrPv96V+ppNu42IDyN/j/8&#10;aGdawQruV8INkOkNAAD//wMAUEsBAi0AFAAGAAgAAAAhANvh9svuAAAAhQEAABMAAAAAAAAAAAAA&#10;AAAAAAAAAFtDb250ZW50X1R5cGVzXS54bWxQSwECLQAUAAYACAAAACEAWvQsW78AAAAVAQAACwAA&#10;AAAAAAAAAAAAAAAfAQAAX3JlbHMvLnJlbHNQSwECLQAUAAYACAAAACEAGo3Y8sMAAADaAAAADwAA&#10;AAAAAAAAAAAAAAAHAgAAZHJzL2Rvd25yZXYueG1sUEsFBgAAAAADAAMAtwAAAPcCAAAAAA==&#10;" filled="f" stroked="f">
              <v:textbox>
                <w:txbxContent>
                  <w:p w:rsidR="00700318" w:rsidRDefault="00B7392C">
                    <w:pPr>
                      <w:jc w:val="left"/>
                      <w:rPr>
                        <w:rFonts w:ascii="思源黑体 CN Bold" w:eastAsia="思源黑体 CN Bold" w:hAnsi="思源黑体 CN Bold"/>
                        <w:b/>
                        <w:bCs/>
                        <w:color w:val="002060"/>
                        <w:kern w:val="0"/>
                        <w:sz w:val="24"/>
                        <w:szCs w:val="24"/>
                      </w:rPr>
                    </w:pPr>
                    <w:r>
                      <w:rPr>
                        <w:rFonts w:ascii="思源黑体 CN Bold" w:eastAsia="思源黑体 CN Bold" w:hAnsi="思源黑体 CN Bold" w:hint="eastAsia"/>
                        <w:b/>
                        <w:bCs/>
                        <w:color w:val="002060"/>
                        <w:spacing w:val="60"/>
                        <w:kern w:val="24"/>
                        <w:sz w:val="96"/>
                        <w:szCs w:val="96"/>
                      </w:rPr>
                      <w:t>部门决算公开文本</w:t>
                    </w:r>
                  </w:p>
                </w:txbxContent>
              </v:textbox>
            </v:rect>
            <v:line id="直接连接符 4" o:spid="_x0000_s1034" style="position:absolute" from="6226,4450" to="14926,44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rrVTxAAAANoAAAAPAAAAZHJzL2Rvd25yZXYueG1sRI9BawIx&#10;FITvgv8hPMGbJmot7dYoIoi2F9H20tvr5nV36+Zl2cS4/fdNQfA4zMw3zGLV2VpEan3lWMNkrEAQ&#10;585UXGj4eN+OnkD4gGywdkwafsnDatnvLTAz7spHiqdQiARhn6GGMoQmk9LnJVn0Y9cQJ+/btRZD&#10;km0hTYvXBLe1nCr1KC1WnBZKbGhTUn4+XayG6Vm5aKJ6/nl7nX0e4m7+VV/mWg8H3foFRKAu3MO3&#10;9t5oeID/K+kGyOUfAAAA//8DAFBLAQItABQABgAIAAAAIQDb4fbL7gAAAIUBAAATAAAAAAAAAAAA&#10;AAAAAAAAAABbQ29udGVudF9UeXBlc10ueG1sUEsBAi0AFAAGAAgAAAAhAFr0LFu/AAAAFQEAAAsA&#10;AAAAAAAAAAAAAAAAHwEAAF9yZWxzLy5yZWxzUEsBAi0AFAAGAAgAAAAhAFGutVPEAAAA2gAAAA8A&#10;AAAAAAAAAAAAAAAABwIAAGRycy9kb3ducmV2LnhtbFBLBQYAAAAAAwADALcAAAD4AgAAAAA=&#10;" strokecolor="#42719b" strokeweight="2.25pt">
              <v:stroke dashstyle="1 1" joinstyle="miter"/>
            </v:line>
          </v:group>
        </w:pict>
      </w:r>
      <w:r>
        <w:pict>
          <v:rect id="文本框 32" o:spid="_x0000_s1035" style="position:absolute;margin-left:39.25pt;margin-top:-19.3pt;width:223.1pt;height:62.05pt;z-index:251664896;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fYatwEAAE0DAAAOAAAAZHJzL2Uyb0RvYy54bWysU8GO0zAQvSPxD5bvNNlG7FZR0xXSCi6r&#10;ZaVdxNl17MYi9hiP26Q/AH/AiQt3vqvfwdhNu7DcEBcr9jy/ee+Ns7webc92KqAB1/CLWcmZchJa&#10;4zYN//D49tWCM4zCtaIHpxq+V8ivVy9fLAdfqzl00LcqMCJxWA++4V2Mvi4KlJ2yAmfglaOihmBF&#10;pG3YFG0QA7HbvpiX5WUxQGh9AKkQ6fTmWOSrzK+1kvG91qgi6xtO2mJeQ17XaS1WS1FvgvCdkZMM&#10;8Q8qrDCOmp6pbkQUbBvMX1TWyAAIOs4k2AK0NlJlD+Tmonzm5qETXmUvFA76c0z4/2jl3e4+MNPS&#10;7MrqkjMnLE3p8O3r4fvPw48vrJqniAaPNSEf/H1IJtHfgvyEVCj+qKQNTphRB5uwZJGNOe/9OW81&#10;RibpcL6oquqKxiKpdrVYlNXr1K0Q9em2DxjfKbAsfTQ80DxzzGJ3i/EIPUEmMcf+SUkc12N2lknT&#10;yRraPbkdaNwNx89bEVK6ok4Uj+NHEfzUJ5LCOzjFL+pn7Y7YdNPBm20EbbKWpxaTFppZdjO9r/Qo&#10;ft9n1NNfsPoFAAD//wMAUEsDBBQABgAIAAAAIQC4lem13gAAAAkBAAAPAAAAZHJzL2Rvd25yZXYu&#10;eG1sTI/BTsMwDEDvSPxDZCRuW8pGt6prOk0gboC0MbRr2pimWuNUTbqVv8ec4Gj56fm52E6uExcc&#10;QutJwcM8AYFUe9NSo+D48TLLQISoyejOEyr4xgDb8vam0LnxV9rj5RAbwRIKuVZgY+xzKUNt0ekw&#10;9z0S77784HTkcWikGfSV5a6TiyRZSadb4gtW9/hksT4fRqdgXT0fx2V4HU0Sdu+fZtifT29Wqfu7&#10;abcBEXGKfzD85nM6lNxU+ZFMEB07spRJBbNltgLBQLp4XIOoFGRpCrIs5P8Pyh8AAAD//wMAUEsB&#10;Ai0AFAAGAAgAAAAhALaDOJL+AAAA4QEAABMAAAAAAAAAAAAAAAAAAAAAAFtDb250ZW50X1R5cGVz&#10;XS54bWxQSwECLQAUAAYACAAAACEAOP0h/9YAAACUAQAACwAAAAAAAAAAAAAAAAAvAQAAX3JlbHMv&#10;LnJlbHNQSwECLQAUAAYACAAAACEAux32GrcBAABNAwAADgAAAAAAAAAAAAAAAAAuAgAAZHJzL2Uy&#10;b0RvYy54bWxQSwECLQAUAAYACAAAACEAuJXptd4AAAAJAQAADwAAAAAAAAAAAAAAAAARBAAAZHJz&#10;L2Rvd25yZXYueG1sUEsFBgAAAAAEAAQA8wAAABwFAAAAAA==&#10;" filled="f" stroked="f">
            <v:path arrowok="t"/>
            <v:textbox>
              <w:txbxContent>
                <w:p w:rsidR="00700318" w:rsidRDefault="00B7392C">
                  <w:pPr>
                    <w:jc w:val="distribute"/>
                    <w:rPr>
                      <w:rFonts w:ascii="方正魏碑简体" w:eastAsia="方正魏碑简体" w:hAnsi="Arial" w:cs="Arial"/>
                      <w:b/>
                      <w:bCs/>
                      <w:color w:val="002060"/>
                      <w:kern w:val="0"/>
                      <w:sz w:val="22"/>
                    </w:rPr>
                  </w:pPr>
                  <w:r>
                    <w:rPr>
                      <w:rFonts w:ascii="方正魏碑简体" w:eastAsia="方正魏碑简体" w:hAnsi="Arial" w:cs="Arial" w:hint="eastAsia"/>
                      <w:b/>
                      <w:bCs/>
                      <w:color w:val="002060"/>
                      <w:spacing w:val="60"/>
                      <w:kern w:val="24"/>
                      <w:sz w:val="72"/>
                      <w:szCs w:val="72"/>
                    </w:rPr>
                    <w:t>2022</w:t>
                  </w:r>
                  <w:r>
                    <w:rPr>
                      <w:rFonts w:ascii="方正魏碑简体" w:eastAsia="方正魏碑简体" w:hAnsi="Arial" w:cs="Arial" w:hint="eastAsia"/>
                      <w:b/>
                      <w:bCs/>
                      <w:color w:val="002060"/>
                      <w:spacing w:val="60"/>
                      <w:kern w:val="24"/>
                      <w:sz w:val="72"/>
                      <w:szCs w:val="72"/>
                    </w:rPr>
                    <w:t>年度</w:t>
                  </w:r>
                </w:p>
              </w:txbxContent>
            </v:textbox>
          </v:rect>
        </w:pict>
      </w:r>
      <w:r w:rsidR="00B7392C">
        <w:br w:type="page"/>
      </w:r>
    </w:p>
    <w:p w:rsidR="00700318" w:rsidRDefault="00700318">
      <w:pPr>
        <w:widowControl/>
        <w:jc w:val="left"/>
        <w:sectPr w:rsidR="00700318">
          <w:headerReference w:type="even" r:id="rId11"/>
          <w:headerReference w:type="default" r:id="rId12"/>
          <w:footerReference w:type="even" r:id="rId13"/>
          <w:footerReference w:type="default" r:id="rId14"/>
          <w:headerReference w:type="first" r:id="rId15"/>
          <w:footerReference w:type="first" r:id="rId16"/>
          <w:pgSz w:w="11906" w:h="16838"/>
          <w:pgMar w:top="2041" w:right="1531" w:bottom="2041" w:left="1531" w:header="851" w:footer="992" w:gutter="0"/>
          <w:cols w:space="0"/>
          <w:titlePg/>
          <w:docGrid w:type="lines" w:linePitch="312"/>
        </w:sectPr>
      </w:pPr>
    </w:p>
    <w:p w:rsidR="00700318" w:rsidRDefault="00B7392C">
      <w:pPr>
        <w:tabs>
          <w:tab w:val="left" w:pos="2728"/>
        </w:tabs>
        <w:jc w:val="center"/>
        <w:rPr>
          <w:rFonts w:ascii="黑体" w:eastAsia="黑体" w:hAnsi="Times New Roman" w:cs="Times New Roman"/>
          <w:sz w:val="48"/>
          <w:szCs w:val="48"/>
        </w:rPr>
      </w:pPr>
      <w:r>
        <w:rPr>
          <w:rFonts w:ascii="黑体" w:eastAsia="黑体" w:hAnsi="Times New Roman" w:cs="Times New Roman" w:hint="eastAsia"/>
          <w:noProof/>
          <w:sz w:val="48"/>
          <w:szCs w:val="48"/>
        </w:rPr>
        <w:lastRenderedPageBreak/>
        <w:drawing>
          <wp:anchor distT="0" distB="0" distL="0" distR="0" simplePos="0" relativeHeight="251645440" behindDoc="0" locked="0" layoutInCell="1" allowOverlap="1">
            <wp:simplePos x="0" y="0"/>
            <wp:positionH relativeFrom="column">
              <wp:posOffset>1283335</wp:posOffset>
            </wp:positionH>
            <wp:positionV relativeFrom="margin">
              <wp:posOffset>259080</wp:posOffset>
            </wp:positionV>
            <wp:extent cx="639445" cy="639445"/>
            <wp:effectExtent l="0" t="0" r="0" b="8255"/>
            <wp:wrapNone/>
            <wp:docPr id="1038" name="图片 71" descr="32313538393631303b32313538393632373bc4bfc2bc"/>
            <wp:cNvGraphicFramePr/>
            <a:graphic xmlns:a="http://schemas.openxmlformats.org/drawingml/2006/main">
              <a:graphicData uri="http://schemas.openxmlformats.org/drawingml/2006/picture">
                <pic:pic xmlns:pic="http://schemas.openxmlformats.org/drawingml/2006/picture">
                  <pic:nvPicPr>
                    <pic:cNvPr id="1038" name="图片 71" descr="32313538393631303b32313538393632373bc4bfc2bc"/>
                    <pic:cNvPicPr/>
                  </pic:nvPicPr>
                  <pic:blipFill>
                    <a:blip r:embed="rId17" cstate="print"/>
                    <a:srcRect/>
                    <a:stretch>
                      <a:fillRect/>
                    </a:stretch>
                  </pic:blipFill>
                  <pic:spPr>
                    <a:xfrm>
                      <a:off x="0" y="0"/>
                      <a:ext cx="639445" cy="639445"/>
                    </a:xfrm>
                    <a:prstGeom prst="rect">
                      <a:avLst/>
                    </a:prstGeom>
                  </pic:spPr>
                </pic:pic>
              </a:graphicData>
            </a:graphic>
          </wp:anchor>
        </w:drawing>
      </w:r>
    </w:p>
    <w:p w:rsidR="00700318" w:rsidRDefault="00B7392C">
      <w:pPr>
        <w:tabs>
          <w:tab w:val="left" w:pos="2728"/>
        </w:tabs>
        <w:jc w:val="center"/>
        <w:rPr>
          <w:rFonts w:ascii="黑体" w:eastAsia="黑体" w:hAnsi="Times New Roman" w:cs="Times New Roman"/>
          <w:sz w:val="44"/>
          <w:szCs w:val="44"/>
        </w:rPr>
      </w:pPr>
      <w:r>
        <w:rPr>
          <w:rFonts w:ascii="黑体" w:eastAsia="黑体" w:hAnsi="Times New Roman" w:cs="Times New Roman" w:hint="eastAsia"/>
          <w:sz w:val="44"/>
          <w:szCs w:val="44"/>
        </w:rPr>
        <w:t xml:space="preserve">    </w:t>
      </w:r>
      <w:r>
        <w:rPr>
          <w:rFonts w:ascii="黑体" w:eastAsia="黑体" w:hAnsi="Times New Roman" w:cs="Times New Roman" w:hint="eastAsia"/>
          <w:sz w:val="44"/>
          <w:szCs w:val="44"/>
        </w:rPr>
        <w:t>目</w:t>
      </w:r>
      <w:r>
        <w:rPr>
          <w:rFonts w:ascii="黑体" w:eastAsia="黑体" w:hAnsi="Times New Roman" w:cs="Times New Roman" w:hint="eastAsia"/>
          <w:sz w:val="44"/>
          <w:szCs w:val="44"/>
        </w:rPr>
        <w:t xml:space="preserve">    </w:t>
      </w:r>
      <w:r>
        <w:rPr>
          <w:rFonts w:ascii="黑体" w:eastAsia="黑体" w:hAnsi="Times New Roman" w:cs="Times New Roman" w:hint="eastAsia"/>
          <w:sz w:val="44"/>
          <w:szCs w:val="44"/>
        </w:rPr>
        <w:t>录</w:t>
      </w:r>
    </w:p>
    <w:p w:rsidR="00700318" w:rsidRDefault="00700318">
      <w:pPr>
        <w:widowControl/>
        <w:spacing w:after="160" w:line="580" w:lineRule="exact"/>
        <w:ind w:firstLineChars="200" w:firstLine="640"/>
        <w:rPr>
          <w:rFonts w:ascii="Times New Roman" w:eastAsia="黑体" w:hAnsi="Times New Roman" w:cs="Times New Roman"/>
          <w:sz w:val="32"/>
          <w:szCs w:val="32"/>
        </w:rPr>
      </w:pPr>
    </w:p>
    <w:p w:rsidR="00700318" w:rsidRDefault="00B7392C">
      <w:pPr>
        <w:widowControl/>
        <w:spacing w:after="160" w:line="580" w:lineRule="exact"/>
        <w:ind w:firstLineChars="200" w:firstLine="640"/>
        <w:rPr>
          <w:rFonts w:ascii="Times New Roman" w:eastAsia="仿宋_GB2312" w:hAnsi="Times New Roman" w:cs="Times New Roman"/>
          <w:sz w:val="24"/>
          <w:szCs w:val="32"/>
        </w:rPr>
      </w:pPr>
      <w:r>
        <w:rPr>
          <w:rFonts w:ascii="Times New Roman" w:eastAsia="黑体" w:hAnsi="Times New Roman" w:cs="Times New Roman"/>
          <w:sz w:val="32"/>
          <w:szCs w:val="32"/>
        </w:rPr>
        <w:t>第一部分</w:t>
      </w:r>
      <w:r>
        <w:rPr>
          <w:rFonts w:ascii="Times New Roman" w:eastAsia="黑体" w:hAnsi="Times New Roman" w:cs="Times New Roman" w:hint="eastAsia"/>
          <w:sz w:val="32"/>
          <w:szCs w:val="32"/>
        </w:rPr>
        <w:t xml:space="preserve"> </w:t>
      </w:r>
      <w:r>
        <w:rPr>
          <w:rFonts w:ascii="Times New Roman" w:eastAsia="黑体" w:hAnsi="Times New Roman" w:cs="Times New Roman"/>
          <w:sz w:val="32"/>
          <w:szCs w:val="32"/>
        </w:rPr>
        <w:t xml:space="preserve"> </w:t>
      </w:r>
      <w:r>
        <w:rPr>
          <w:rFonts w:ascii="Times New Roman" w:eastAsia="黑体" w:hAnsi="Times New Roman" w:cs="Times New Roman"/>
          <w:sz w:val="32"/>
          <w:szCs w:val="32"/>
        </w:rPr>
        <w:t>部门概况</w:t>
      </w:r>
    </w:p>
    <w:p w:rsidR="00700318" w:rsidRDefault="00B7392C" w:rsidP="00D14EFA">
      <w:pPr>
        <w:widowControl/>
        <w:spacing w:after="160" w:line="580" w:lineRule="exact"/>
        <w:ind w:firstLineChars="398" w:firstLine="1274"/>
        <w:rPr>
          <w:rFonts w:ascii="Times New Roman" w:eastAsia="仿宋" w:hAnsi="Times New Roman" w:cs="Times New Roman"/>
          <w:sz w:val="32"/>
          <w:szCs w:val="32"/>
        </w:rPr>
      </w:pPr>
      <w:r>
        <w:rPr>
          <w:rFonts w:ascii="Times New Roman" w:eastAsia="仿宋" w:hAnsi="Times New Roman" w:cs="Times New Roman"/>
          <w:sz w:val="32"/>
          <w:szCs w:val="32"/>
        </w:rPr>
        <w:t>一、部门</w:t>
      </w:r>
      <w:r>
        <w:rPr>
          <w:rFonts w:ascii="Times New Roman" w:eastAsia="仿宋" w:hAnsi="Times New Roman" w:cs="Times New Roman" w:hint="eastAsia"/>
          <w:sz w:val="32"/>
          <w:szCs w:val="32"/>
        </w:rPr>
        <w:t>职责</w:t>
      </w:r>
    </w:p>
    <w:p w:rsidR="00700318" w:rsidRDefault="00B7392C" w:rsidP="00D14EFA">
      <w:pPr>
        <w:widowControl/>
        <w:spacing w:after="160" w:line="580" w:lineRule="exact"/>
        <w:ind w:firstLineChars="398" w:firstLine="1274"/>
        <w:rPr>
          <w:rFonts w:ascii="Times New Roman" w:eastAsia="仿宋" w:hAnsi="Times New Roman" w:cs="Times New Roman"/>
          <w:sz w:val="32"/>
          <w:szCs w:val="32"/>
        </w:rPr>
      </w:pPr>
      <w:r>
        <w:rPr>
          <w:rFonts w:ascii="Times New Roman" w:eastAsia="仿宋" w:hAnsi="Times New Roman" w:cs="Times New Roman"/>
          <w:sz w:val="32"/>
          <w:szCs w:val="32"/>
        </w:rPr>
        <w:t>二、</w:t>
      </w:r>
      <w:r>
        <w:rPr>
          <w:rFonts w:ascii="Times New Roman" w:eastAsia="仿宋" w:hAnsi="Times New Roman" w:cs="Times New Roman" w:hint="eastAsia"/>
          <w:sz w:val="32"/>
          <w:szCs w:val="32"/>
        </w:rPr>
        <w:t>机构设置</w:t>
      </w:r>
    </w:p>
    <w:p w:rsidR="00700318" w:rsidRDefault="00B7392C">
      <w:pPr>
        <w:widowControl/>
        <w:spacing w:after="160" w:line="58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第二部分</w:t>
      </w:r>
      <w:r>
        <w:rPr>
          <w:rFonts w:ascii="Times New Roman" w:eastAsia="黑体" w:hAnsi="Times New Roman" w:cs="Times New Roman" w:hint="eastAsia"/>
          <w:sz w:val="32"/>
          <w:szCs w:val="32"/>
        </w:rPr>
        <w:t xml:space="preserve"> </w:t>
      </w:r>
      <w:r>
        <w:rPr>
          <w:rFonts w:ascii="Times New Roman" w:eastAsia="黑体" w:hAnsi="Times New Roman" w:cs="Times New Roman"/>
          <w:sz w:val="32"/>
          <w:szCs w:val="32"/>
        </w:rPr>
        <w:t xml:space="preserve"> </w:t>
      </w:r>
      <w:r>
        <w:rPr>
          <w:rFonts w:ascii="Times New Roman" w:eastAsia="黑体" w:hAnsi="Times New Roman" w:cs="Times New Roman" w:hint="eastAsia"/>
          <w:sz w:val="32"/>
          <w:szCs w:val="32"/>
        </w:rPr>
        <w:t>202</w:t>
      </w:r>
      <w:r>
        <w:rPr>
          <w:rFonts w:ascii="Times New Roman" w:eastAsia="黑体" w:hAnsi="Times New Roman" w:cs="Times New Roman"/>
          <w:sz w:val="32"/>
          <w:szCs w:val="32"/>
        </w:rPr>
        <w:t>2</w:t>
      </w:r>
      <w:r>
        <w:rPr>
          <w:rFonts w:ascii="Times New Roman" w:eastAsia="黑体" w:hAnsi="Times New Roman" w:cs="Times New Roman" w:hint="eastAsia"/>
          <w:sz w:val="32"/>
          <w:szCs w:val="32"/>
        </w:rPr>
        <w:t>年</w:t>
      </w:r>
      <w:r>
        <w:rPr>
          <w:rFonts w:ascii="Times New Roman" w:eastAsia="黑体" w:hAnsi="Times New Roman" w:cs="Times New Roman"/>
          <w:sz w:val="32"/>
          <w:szCs w:val="32"/>
        </w:rPr>
        <w:t>度部门决算报表</w:t>
      </w:r>
    </w:p>
    <w:p w:rsidR="00700318" w:rsidRDefault="00B7392C" w:rsidP="00D14EFA">
      <w:pPr>
        <w:widowControl/>
        <w:spacing w:after="160" w:line="580" w:lineRule="exact"/>
        <w:ind w:firstLineChars="398" w:firstLine="1274"/>
        <w:rPr>
          <w:rFonts w:ascii="Times New Roman" w:eastAsia="仿宋" w:hAnsi="Times New Roman" w:cs="Times New Roman"/>
          <w:sz w:val="32"/>
          <w:szCs w:val="32"/>
        </w:rPr>
      </w:pPr>
      <w:r>
        <w:rPr>
          <w:rFonts w:ascii="Times New Roman" w:eastAsia="仿宋" w:hAnsi="Times New Roman" w:cs="Times New Roman" w:hint="eastAsia"/>
          <w:sz w:val="32"/>
          <w:szCs w:val="32"/>
        </w:rPr>
        <w:t>一、收入支出决算总表</w:t>
      </w:r>
    </w:p>
    <w:p w:rsidR="00700318" w:rsidRDefault="00B7392C" w:rsidP="00D14EFA">
      <w:pPr>
        <w:widowControl/>
        <w:spacing w:after="160" w:line="580" w:lineRule="exact"/>
        <w:ind w:firstLineChars="398" w:firstLine="1274"/>
        <w:rPr>
          <w:rFonts w:ascii="Times New Roman" w:eastAsia="仿宋" w:hAnsi="Times New Roman" w:cs="Times New Roman"/>
          <w:sz w:val="32"/>
          <w:szCs w:val="32"/>
        </w:rPr>
      </w:pPr>
      <w:r>
        <w:rPr>
          <w:rFonts w:ascii="Times New Roman" w:eastAsia="仿宋" w:hAnsi="Times New Roman" w:cs="Times New Roman" w:hint="eastAsia"/>
          <w:sz w:val="32"/>
          <w:szCs w:val="32"/>
        </w:rPr>
        <w:t>二、收入决算表</w:t>
      </w:r>
    </w:p>
    <w:p w:rsidR="00700318" w:rsidRDefault="00B7392C" w:rsidP="00D14EFA">
      <w:pPr>
        <w:widowControl/>
        <w:spacing w:after="160" w:line="580" w:lineRule="exact"/>
        <w:ind w:firstLineChars="398" w:firstLine="1274"/>
        <w:rPr>
          <w:rFonts w:ascii="Times New Roman" w:eastAsia="仿宋" w:hAnsi="Times New Roman" w:cs="Times New Roman"/>
          <w:sz w:val="32"/>
          <w:szCs w:val="32"/>
        </w:rPr>
      </w:pPr>
      <w:r>
        <w:rPr>
          <w:rFonts w:ascii="Times New Roman" w:eastAsia="仿宋" w:hAnsi="Times New Roman" w:cs="Times New Roman" w:hint="eastAsia"/>
          <w:sz w:val="32"/>
          <w:szCs w:val="32"/>
        </w:rPr>
        <w:t>三、</w:t>
      </w:r>
      <w:r>
        <w:rPr>
          <w:rFonts w:ascii="Times New Roman" w:eastAsia="仿宋" w:hAnsi="Times New Roman" w:cs="Times New Roman"/>
          <w:sz w:val="32"/>
          <w:szCs w:val="32"/>
        </w:rPr>
        <w:t>支出决算表</w:t>
      </w:r>
    </w:p>
    <w:p w:rsidR="00700318" w:rsidRDefault="00B7392C" w:rsidP="00D14EFA">
      <w:pPr>
        <w:widowControl/>
        <w:spacing w:after="160" w:line="580" w:lineRule="exact"/>
        <w:ind w:firstLineChars="398" w:firstLine="1274"/>
        <w:rPr>
          <w:rFonts w:ascii="Times New Roman" w:eastAsia="仿宋" w:hAnsi="Times New Roman" w:cs="Times New Roman"/>
          <w:sz w:val="32"/>
          <w:szCs w:val="32"/>
        </w:rPr>
      </w:pPr>
      <w:r>
        <w:rPr>
          <w:rFonts w:ascii="Times New Roman" w:eastAsia="仿宋" w:hAnsi="Times New Roman" w:cs="Times New Roman" w:hint="eastAsia"/>
          <w:sz w:val="32"/>
          <w:szCs w:val="32"/>
        </w:rPr>
        <w:t>四、</w:t>
      </w:r>
      <w:r>
        <w:rPr>
          <w:rFonts w:ascii="Times New Roman" w:eastAsia="仿宋" w:hAnsi="Times New Roman" w:cs="Times New Roman"/>
          <w:sz w:val="32"/>
          <w:szCs w:val="32"/>
        </w:rPr>
        <w:t>财政拨款收入支出决算总表</w:t>
      </w:r>
    </w:p>
    <w:p w:rsidR="00700318" w:rsidRDefault="00B7392C" w:rsidP="00D14EFA">
      <w:pPr>
        <w:widowControl/>
        <w:spacing w:after="160" w:line="580" w:lineRule="exact"/>
        <w:ind w:firstLineChars="398" w:firstLine="1274"/>
        <w:rPr>
          <w:rFonts w:ascii="Times New Roman" w:eastAsia="仿宋" w:hAnsi="Times New Roman" w:cs="Times New Roman"/>
          <w:sz w:val="32"/>
          <w:szCs w:val="32"/>
        </w:rPr>
      </w:pPr>
      <w:r>
        <w:rPr>
          <w:rFonts w:ascii="Times New Roman" w:eastAsia="仿宋" w:hAnsi="Times New Roman" w:cs="Times New Roman" w:hint="eastAsia"/>
          <w:sz w:val="32"/>
          <w:szCs w:val="32"/>
        </w:rPr>
        <w:t>五、</w:t>
      </w:r>
      <w:r>
        <w:rPr>
          <w:rFonts w:ascii="Times New Roman" w:eastAsia="仿宋" w:hAnsi="Times New Roman" w:cs="Times New Roman"/>
          <w:sz w:val="32"/>
          <w:szCs w:val="32"/>
        </w:rPr>
        <w:t>一般公共预算财政拨款支出决算表</w:t>
      </w:r>
    </w:p>
    <w:p w:rsidR="00700318" w:rsidRDefault="00B7392C" w:rsidP="00D14EFA">
      <w:pPr>
        <w:widowControl/>
        <w:spacing w:after="160" w:line="580" w:lineRule="exact"/>
        <w:ind w:firstLineChars="398" w:firstLine="1274"/>
        <w:rPr>
          <w:rFonts w:ascii="Times New Roman" w:eastAsia="仿宋" w:hAnsi="Times New Roman" w:cs="Times New Roman"/>
          <w:sz w:val="32"/>
          <w:szCs w:val="32"/>
        </w:rPr>
      </w:pPr>
      <w:r>
        <w:rPr>
          <w:rFonts w:ascii="Times New Roman" w:eastAsia="仿宋" w:hAnsi="Times New Roman" w:cs="Times New Roman" w:hint="eastAsia"/>
          <w:sz w:val="32"/>
          <w:szCs w:val="32"/>
        </w:rPr>
        <w:t>六、</w:t>
      </w:r>
      <w:r>
        <w:rPr>
          <w:rFonts w:ascii="Times New Roman" w:eastAsia="仿宋" w:hAnsi="Times New Roman" w:cs="Times New Roman"/>
          <w:sz w:val="32"/>
          <w:szCs w:val="32"/>
        </w:rPr>
        <w:t>一般公共预算财政拨款基本支出决算明细表</w:t>
      </w:r>
    </w:p>
    <w:p w:rsidR="00700318" w:rsidRDefault="00B7392C" w:rsidP="00D14EFA">
      <w:pPr>
        <w:widowControl/>
        <w:spacing w:after="160" w:line="580" w:lineRule="exact"/>
        <w:ind w:firstLineChars="398" w:firstLine="1274"/>
        <w:rPr>
          <w:rFonts w:ascii="Times New Roman" w:eastAsia="仿宋" w:hAnsi="Times New Roman" w:cs="Times New Roman"/>
          <w:sz w:val="32"/>
          <w:szCs w:val="32"/>
        </w:rPr>
      </w:pPr>
      <w:r>
        <w:rPr>
          <w:rFonts w:ascii="Times New Roman" w:eastAsia="仿宋" w:hAnsi="Times New Roman" w:cs="Times New Roman" w:hint="eastAsia"/>
          <w:sz w:val="32"/>
          <w:szCs w:val="32"/>
        </w:rPr>
        <w:t>七、</w:t>
      </w:r>
      <w:r>
        <w:rPr>
          <w:rFonts w:ascii="Times New Roman" w:eastAsia="仿宋" w:hAnsi="Times New Roman" w:cs="Times New Roman"/>
          <w:sz w:val="32"/>
          <w:szCs w:val="32"/>
        </w:rPr>
        <w:t>政府性基金预算财政拨款收入支出决算表</w:t>
      </w:r>
    </w:p>
    <w:p w:rsidR="00700318" w:rsidRDefault="00B7392C" w:rsidP="00D14EFA">
      <w:pPr>
        <w:widowControl/>
        <w:spacing w:after="160" w:line="580" w:lineRule="exact"/>
        <w:ind w:firstLineChars="398" w:firstLine="1274"/>
        <w:rPr>
          <w:rFonts w:ascii="Times New Roman" w:eastAsia="仿宋" w:hAnsi="Times New Roman" w:cs="Times New Roman"/>
          <w:sz w:val="32"/>
          <w:szCs w:val="32"/>
        </w:rPr>
      </w:pPr>
      <w:r>
        <w:rPr>
          <w:rFonts w:ascii="Times New Roman" w:eastAsia="仿宋" w:hAnsi="Times New Roman" w:cs="Times New Roman" w:hint="eastAsia"/>
          <w:sz w:val="32"/>
          <w:szCs w:val="32"/>
        </w:rPr>
        <w:t>八、</w:t>
      </w:r>
      <w:r>
        <w:rPr>
          <w:rFonts w:ascii="Times New Roman" w:eastAsia="仿宋" w:hAnsi="Times New Roman" w:cs="Times New Roman"/>
          <w:sz w:val="32"/>
          <w:szCs w:val="32"/>
        </w:rPr>
        <w:t>国有资本经营预算财政拨款收入支出决算表</w:t>
      </w:r>
    </w:p>
    <w:p w:rsidR="00700318" w:rsidRDefault="00B7392C" w:rsidP="00D14EFA">
      <w:pPr>
        <w:widowControl/>
        <w:spacing w:after="160" w:line="580" w:lineRule="exact"/>
        <w:ind w:firstLineChars="398" w:firstLine="1274"/>
        <w:rPr>
          <w:rFonts w:ascii="Times New Roman" w:eastAsia="仿宋" w:hAnsi="Times New Roman" w:cs="Times New Roman"/>
          <w:sz w:val="32"/>
          <w:szCs w:val="32"/>
        </w:rPr>
      </w:pPr>
      <w:r>
        <w:rPr>
          <w:rFonts w:ascii="Times New Roman" w:eastAsia="仿宋" w:hAnsi="Times New Roman" w:cs="Times New Roman" w:hint="eastAsia"/>
          <w:sz w:val="32"/>
          <w:szCs w:val="32"/>
        </w:rPr>
        <w:t>九、</w:t>
      </w:r>
      <w:r>
        <w:rPr>
          <w:rFonts w:ascii="Times New Roman" w:eastAsia="仿宋" w:hAnsi="Times New Roman" w:cs="Times New Roman"/>
          <w:sz w:val="32"/>
          <w:szCs w:val="32"/>
        </w:rPr>
        <w:t>财政拨款</w:t>
      </w:r>
      <w:r>
        <w:rPr>
          <w:rFonts w:ascii="Times New Roman" w:eastAsia="仿宋" w:hAnsi="Times New Roman" w:cs="Times New Roman"/>
          <w:sz w:val="32"/>
          <w:szCs w:val="32"/>
        </w:rPr>
        <w:t>“</w:t>
      </w:r>
      <w:r>
        <w:rPr>
          <w:rFonts w:ascii="Times New Roman" w:eastAsia="仿宋" w:hAnsi="Times New Roman" w:cs="Times New Roman"/>
          <w:sz w:val="32"/>
          <w:szCs w:val="32"/>
        </w:rPr>
        <w:t>三公</w:t>
      </w:r>
      <w:r>
        <w:rPr>
          <w:rFonts w:ascii="Times New Roman" w:eastAsia="仿宋" w:hAnsi="Times New Roman" w:cs="Times New Roman"/>
          <w:sz w:val="32"/>
          <w:szCs w:val="32"/>
        </w:rPr>
        <w:t>”</w:t>
      </w:r>
      <w:r>
        <w:rPr>
          <w:rFonts w:ascii="Times New Roman" w:eastAsia="仿宋" w:hAnsi="Times New Roman" w:cs="Times New Roman"/>
          <w:sz w:val="32"/>
          <w:szCs w:val="32"/>
        </w:rPr>
        <w:t>经费支出决算表</w:t>
      </w:r>
    </w:p>
    <w:p w:rsidR="00700318" w:rsidRDefault="00B7392C">
      <w:pPr>
        <w:widowControl/>
        <w:spacing w:after="160" w:line="58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第三部分</w:t>
      </w:r>
      <w:r>
        <w:rPr>
          <w:rFonts w:ascii="Times New Roman" w:eastAsia="黑体" w:hAnsi="Times New Roman" w:cs="Times New Roman" w:hint="eastAsia"/>
          <w:sz w:val="32"/>
          <w:szCs w:val="32"/>
        </w:rPr>
        <w:t xml:space="preserve"> </w:t>
      </w:r>
      <w:r>
        <w:rPr>
          <w:rFonts w:ascii="Times New Roman" w:eastAsia="黑体" w:hAnsi="Times New Roman" w:cs="Times New Roman"/>
          <w:sz w:val="32"/>
          <w:szCs w:val="32"/>
        </w:rPr>
        <w:t xml:space="preserve"> </w:t>
      </w:r>
      <w:r>
        <w:rPr>
          <w:rFonts w:ascii="Times New Roman" w:eastAsia="黑体" w:hAnsi="Times New Roman" w:cs="Times New Roman" w:hint="eastAsia"/>
          <w:sz w:val="32"/>
          <w:szCs w:val="32"/>
        </w:rPr>
        <w:t>202</w:t>
      </w:r>
      <w:r>
        <w:rPr>
          <w:rFonts w:ascii="Times New Roman" w:eastAsia="黑体" w:hAnsi="Times New Roman" w:cs="Times New Roman"/>
          <w:sz w:val="32"/>
          <w:szCs w:val="32"/>
        </w:rPr>
        <w:t>2</w:t>
      </w:r>
      <w:r>
        <w:rPr>
          <w:rFonts w:ascii="Times New Roman" w:eastAsia="黑体" w:hAnsi="Times New Roman" w:cs="Times New Roman" w:hint="eastAsia"/>
          <w:sz w:val="32"/>
          <w:szCs w:val="32"/>
        </w:rPr>
        <w:t>年</w:t>
      </w:r>
      <w:r>
        <w:rPr>
          <w:rFonts w:ascii="Times New Roman" w:eastAsia="黑体" w:hAnsi="Times New Roman" w:cs="Times New Roman"/>
          <w:sz w:val="32"/>
          <w:szCs w:val="32"/>
        </w:rPr>
        <w:t>部门决算情况说明</w:t>
      </w:r>
    </w:p>
    <w:p w:rsidR="00700318" w:rsidRDefault="00B7392C">
      <w:pPr>
        <w:widowControl/>
        <w:spacing w:after="160" w:line="580" w:lineRule="exact"/>
        <w:ind w:firstLineChars="400" w:firstLine="1280"/>
        <w:rPr>
          <w:rFonts w:ascii="Times New Roman" w:eastAsia="仿宋" w:hAnsi="Times New Roman" w:cs="Times New Roman"/>
          <w:sz w:val="32"/>
          <w:szCs w:val="32"/>
        </w:rPr>
      </w:pPr>
      <w:r>
        <w:rPr>
          <w:rFonts w:ascii="Times New Roman" w:eastAsia="仿宋" w:hAnsi="Times New Roman" w:cs="Times New Roman"/>
          <w:sz w:val="32"/>
          <w:szCs w:val="32"/>
        </w:rPr>
        <w:t>一、</w:t>
      </w:r>
      <w:r>
        <w:rPr>
          <w:rFonts w:ascii="Times New Roman" w:eastAsia="仿宋" w:hAnsi="Times New Roman" w:cs="Times New Roman" w:hint="eastAsia"/>
          <w:sz w:val="32"/>
          <w:szCs w:val="32"/>
        </w:rPr>
        <w:t>收入支出决算总体情况说明</w:t>
      </w:r>
    </w:p>
    <w:p w:rsidR="00700318" w:rsidRDefault="00B7392C">
      <w:pPr>
        <w:widowControl/>
        <w:spacing w:after="160" w:line="580" w:lineRule="exact"/>
        <w:ind w:left="640"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lastRenderedPageBreak/>
        <w:t>二、收入决算情况说明</w:t>
      </w:r>
    </w:p>
    <w:p w:rsidR="00700318" w:rsidRDefault="00B7392C">
      <w:pPr>
        <w:widowControl/>
        <w:spacing w:after="160" w:line="580" w:lineRule="exact"/>
        <w:ind w:left="640"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三、支出决算情况说明</w:t>
      </w:r>
    </w:p>
    <w:p w:rsidR="00700318" w:rsidRDefault="00B7392C">
      <w:pPr>
        <w:widowControl/>
        <w:spacing w:after="160" w:line="580" w:lineRule="exact"/>
        <w:ind w:left="640"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四、</w:t>
      </w:r>
      <w:r>
        <w:rPr>
          <w:rFonts w:ascii="Times New Roman" w:eastAsia="仿宋" w:hAnsi="Times New Roman" w:cs="Times New Roman" w:hint="eastAsia"/>
          <w:sz w:val="32"/>
          <w:szCs w:val="32"/>
        </w:rPr>
        <w:t>财政拨款收入支出决算总体情况说明</w:t>
      </w:r>
    </w:p>
    <w:p w:rsidR="00700318" w:rsidRDefault="00B7392C">
      <w:pPr>
        <w:widowControl/>
        <w:spacing w:after="160" w:line="580" w:lineRule="exact"/>
        <w:ind w:left="640"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五、财政拨款“三公”经费支出决算情况说明</w:t>
      </w:r>
    </w:p>
    <w:p w:rsidR="00700318" w:rsidRDefault="00B7392C">
      <w:pPr>
        <w:widowControl/>
        <w:spacing w:after="160" w:line="580" w:lineRule="exact"/>
        <w:ind w:left="640"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六、机关运行经费支出说明</w:t>
      </w:r>
    </w:p>
    <w:p w:rsidR="00700318" w:rsidRDefault="00B7392C">
      <w:pPr>
        <w:widowControl/>
        <w:spacing w:after="160" w:line="580" w:lineRule="exact"/>
        <w:ind w:left="640"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七、政府采购支出说明</w:t>
      </w:r>
    </w:p>
    <w:p w:rsidR="00700318" w:rsidRDefault="00B7392C">
      <w:pPr>
        <w:widowControl/>
        <w:spacing w:after="160" w:line="580" w:lineRule="exact"/>
        <w:ind w:left="640"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八</w:t>
      </w:r>
      <w:r>
        <w:rPr>
          <w:rFonts w:ascii="Times New Roman" w:eastAsia="仿宋" w:hAnsi="Times New Roman" w:cs="Times New Roman"/>
          <w:sz w:val="32"/>
          <w:szCs w:val="32"/>
        </w:rPr>
        <w:t>、</w:t>
      </w:r>
      <w:r>
        <w:rPr>
          <w:rFonts w:ascii="Times New Roman" w:eastAsia="仿宋" w:hAnsi="Times New Roman" w:cs="Times New Roman" w:hint="eastAsia"/>
          <w:sz w:val="32"/>
          <w:szCs w:val="32"/>
        </w:rPr>
        <w:t>国有资产占用情况说明</w:t>
      </w:r>
    </w:p>
    <w:p w:rsidR="00700318" w:rsidRDefault="00B7392C">
      <w:pPr>
        <w:widowControl/>
        <w:spacing w:after="160" w:line="580" w:lineRule="exact"/>
        <w:ind w:left="640"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九、预算绩效情况说明</w:t>
      </w:r>
    </w:p>
    <w:p w:rsidR="00700318" w:rsidRDefault="00B7392C">
      <w:pPr>
        <w:widowControl/>
        <w:spacing w:after="160" w:line="580" w:lineRule="exact"/>
        <w:ind w:left="640"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十、其他需要说明的情况</w:t>
      </w:r>
    </w:p>
    <w:p w:rsidR="00700318" w:rsidRDefault="00B7392C">
      <w:pPr>
        <w:widowControl/>
        <w:spacing w:after="160" w:line="58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第</w:t>
      </w:r>
      <w:r>
        <w:rPr>
          <w:rFonts w:ascii="Times New Roman" w:eastAsia="黑体" w:hAnsi="Times New Roman" w:cs="Times New Roman" w:hint="eastAsia"/>
          <w:sz w:val="32"/>
          <w:szCs w:val="32"/>
        </w:rPr>
        <w:t>四</w:t>
      </w:r>
      <w:r>
        <w:rPr>
          <w:rFonts w:ascii="Times New Roman" w:eastAsia="黑体" w:hAnsi="Times New Roman" w:cs="Times New Roman"/>
          <w:sz w:val="32"/>
          <w:szCs w:val="32"/>
        </w:rPr>
        <w:t>部分</w:t>
      </w:r>
      <w:r>
        <w:rPr>
          <w:rFonts w:ascii="Times New Roman" w:eastAsia="黑体" w:hAnsi="Times New Roman" w:cs="Times New Roman" w:hint="eastAsia"/>
          <w:sz w:val="32"/>
          <w:szCs w:val="32"/>
        </w:rPr>
        <w:t xml:space="preserve"> </w:t>
      </w:r>
      <w:r>
        <w:rPr>
          <w:rFonts w:ascii="Times New Roman" w:eastAsia="黑体" w:hAnsi="Times New Roman" w:cs="Times New Roman"/>
          <w:sz w:val="32"/>
          <w:szCs w:val="32"/>
        </w:rPr>
        <w:t xml:space="preserve"> </w:t>
      </w:r>
      <w:r>
        <w:rPr>
          <w:rFonts w:ascii="Times New Roman" w:eastAsia="黑体" w:hAnsi="Times New Roman" w:cs="Times New Roman"/>
          <w:sz w:val="32"/>
          <w:szCs w:val="32"/>
        </w:rPr>
        <w:t>名词解释</w:t>
      </w:r>
    </w:p>
    <w:p w:rsidR="00700318" w:rsidRDefault="00B7392C">
      <w:pPr>
        <w:widowControl/>
        <w:jc w:val="left"/>
        <w:rPr>
          <w:rFonts w:ascii="黑体" w:eastAsia="黑体" w:hAnsi="黑体" w:cs="黑体"/>
          <w:color w:val="000000"/>
          <w:sz w:val="48"/>
          <w:szCs w:val="48"/>
        </w:rPr>
      </w:pPr>
      <w:r>
        <w:rPr>
          <w:rFonts w:ascii="黑体" w:eastAsia="黑体" w:hAnsi="黑体" w:cs="黑体"/>
          <w:color w:val="000000"/>
          <w:sz w:val="48"/>
          <w:szCs w:val="48"/>
        </w:rPr>
        <w:br w:type="page"/>
      </w:r>
    </w:p>
    <w:p w:rsidR="00700318" w:rsidRDefault="00700318">
      <w:pPr>
        <w:widowControl/>
        <w:jc w:val="center"/>
        <w:rPr>
          <w:rFonts w:ascii="黑体" w:eastAsia="黑体" w:hAnsi="黑体" w:cs="黑体"/>
          <w:color w:val="000000"/>
          <w:sz w:val="48"/>
          <w:szCs w:val="48"/>
        </w:rPr>
      </w:pPr>
    </w:p>
    <w:p w:rsidR="00700318" w:rsidRDefault="00700318">
      <w:pPr>
        <w:widowControl/>
        <w:jc w:val="center"/>
        <w:rPr>
          <w:rFonts w:ascii="黑体" w:eastAsia="黑体" w:hAnsi="黑体" w:cs="黑体"/>
          <w:color w:val="000000"/>
          <w:sz w:val="48"/>
          <w:szCs w:val="48"/>
        </w:rPr>
      </w:pPr>
    </w:p>
    <w:p w:rsidR="00700318" w:rsidRDefault="00700318">
      <w:pPr>
        <w:widowControl/>
        <w:jc w:val="center"/>
        <w:rPr>
          <w:rFonts w:ascii="黑体" w:eastAsia="黑体" w:hAnsi="黑体" w:cs="黑体"/>
          <w:color w:val="000000"/>
          <w:sz w:val="48"/>
          <w:szCs w:val="48"/>
        </w:rPr>
      </w:pPr>
    </w:p>
    <w:p w:rsidR="00700318" w:rsidRDefault="00700318">
      <w:pPr>
        <w:widowControl/>
        <w:jc w:val="center"/>
        <w:rPr>
          <w:rFonts w:ascii="黑体" w:eastAsia="黑体" w:hAnsi="黑体" w:cs="黑体"/>
          <w:color w:val="000000"/>
          <w:sz w:val="48"/>
          <w:szCs w:val="48"/>
        </w:rPr>
      </w:pPr>
    </w:p>
    <w:p w:rsidR="00700318" w:rsidRDefault="00700318">
      <w:pPr>
        <w:widowControl/>
        <w:jc w:val="center"/>
        <w:rPr>
          <w:rFonts w:ascii="黑体" w:eastAsia="黑体" w:hAnsi="黑体" w:cs="黑体"/>
          <w:color w:val="000000"/>
          <w:sz w:val="48"/>
          <w:szCs w:val="48"/>
        </w:rPr>
      </w:pPr>
    </w:p>
    <w:p w:rsidR="00700318" w:rsidRDefault="00700318">
      <w:pPr>
        <w:widowControl/>
        <w:jc w:val="center"/>
        <w:rPr>
          <w:rFonts w:ascii="黑体" w:eastAsia="黑体" w:hAnsi="黑体" w:cs="黑体"/>
          <w:color w:val="000000"/>
          <w:sz w:val="48"/>
          <w:szCs w:val="48"/>
        </w:rPr>
      </w:pPr>
    </w:p>
    <w:p w:rsidR="00700318" w:rsidRDefault="00B7392C">
      <w:pPr>
        <w:widowControl/>
        <w:jc w:val="center"/>
        <w:rPr>
          <w:rFonts w:ascii="黑体" w:eastAsia="黑体" w:hAnsi="黑体" w:cs="黑体"/>
          <w:color w:val="000000"/>
          <w:sz w:val="48"/>
          <w:szCs w:val="48"/>
        </w:rPr>
      </w:pPr>
      <w:r>
        <w:rPr>
          <w:noProof/>
          <w:sz w:val="32"/>
        </w:rPr>
        <w:drawing>
          <wp:anchor distT="0" distB="0" distL="0" distR="0" simplePos="0" relativeHeight="251643392" behindDoc="0" locked="0" layoutInCell="1" allowOverlap="1">
            <wp:simplePos x="0" y="0"/>
            <wp:positionH relativeFrom="column">
              <wp:posOffset>828040</wp:posOffset>
            </wp:positionH>
            <wp:positionV relativeFrom="margin">
              <wp:posOffset>2552065</wp:posOffset>
            </wp:positionV>
            <wp:extent cx="739775" cy="742950"/>
            <wp:effectExtent l="19050" t="0" r="3175" b="0"/>
            <wp:wrapNone/>
            <wp:docPr id="1039" name="图片 67" descr="32313535393135353b32313535393132353bd0b4d7d6c2a5"/>
            <wp:cNvGraphicFramePr/>
            <a:graphic xmlns:a="http://schemas.openxmlformats.org/drawingml/2006/main">
              <a:graphicData uri="http://schemas.openxmlformats.org/drawingml/2006/picture">
                <pic:pic xmlns:pic="http://schemas.openxmlformats.org/drawingml/2006/picture">
                  <pic:nvPicPr>
                    <pic:cNvPr id="1039" name="图片 67" descr="32313535393135353b32313535393132353bd0b4d7d6c2a5"/>
                    <pic:cNvPicPr/>
                  </pic:nvPicPr>
                  <pic:blipFill>
                    <a:blip r:embed="rId18" cstate="print"/>
                    <a:srcRect/>
                    <a:stretch>
                      <a:fillRect/>
                    </a:stretch>
                  </pic:blipFill>
                  <pic:spPr>
                    <a:xfrm>
                      <a:off x="0" y="0"/>
                      <a:ext cx="739775" cy="742950"/>
                    </a:xfrm>
                    <a:prstGeom prst="rect">
                      <a:avLst/>
                    </a:prstGeom>
                  </pic:spPr>
                </pic:pic>
              </a:graphicData>
            </a:graphic>
          </wp:anchor>
        </w:drawing>
      </w:r>
    </w:p>
    <w:p w:rsidR="00700318" w:rsidRDefault="00B7392C">
      <w:pPr>
        <w:widowControl/>
        <w:jc w:val="center"/>
        <w:rPr>
          <w:rFonts w:ascii="黑体" w:eastAsia="黑体" w:hAnsi="黑体" w:cs="黑体"/>
          <w:color w:val="000000"/>
          <w:sz w:val="44"/>
          <w:szCs w:val="44"/>
        </w:rPr>
      </w:pPr>
      <w:r>
        <w:rPr>
          <w:rFonts w:ascii="黑体" w:eastAsia="黑体" w:hAnsi="黑体" w:cs="黑体" w:hint="eastAsia"/>
          <w:color w:val="000000"/>
          <w:sz w:val="44"/>
          <w:szCs w:val="44"/>
        </w:rPr>
        <w:t xml:space="preserve">     </w:t>
      </w:r>
      <w:r>
        <w:rPr>
          <w:rFonts w:ascii="黑体" w:eastAsia="黑体" w:hAnsi="黑体" w:cs="黑体" w:hint="eastAsia"/>
          <w:color w:val="000000"/>
          <w:sz w:val="44"/>
          <w:szCs w:val="44"/>
        </w:rPr>
        <w:t>第一部分</w:t>
      </w:r>
      <w:r>
        <w:rPr>
          <w:rFonts w:ascii="黑体" w:eastAsia="黑体" w:hAnsi="黑体" w:cs="黑体" w:hint="eastAsia"/>
          <w:color w:val="000000"/>
          <w:sz w:val="44"/>
          <w:szCs w:val="44"/>
        </w:rPr>
        <w:t xml:space="preserve">  </w:t>
      </w:r>
      <w:r>
        <w:rPr>
          <w:rFonts w:ascii="黑体" w:eastAsia="黑体" w:hAnsi="黑体" w:cs="黑体"/>
          <w:color w:val="000000"/>
          <w:sz w:val="44"/>
          <w:szCs w:val="44"/>
        </w:rPr>
        <w:t>部门</w:t>
      </w:r>
      <w:r>
        <w:rPr>
          <w:rFonts w:ascii="黑体" w:eastAsia="黑体" w:hAnsi="黑体" w:cs="黑体" w:hint="eastAsia"/>
          <w:color w:val="000000"/>
          <w:sz w:val="44"/>
          <w:szCs w:val="44"/>
        </w:rPr>
        <w:t>概况</w:t>
      </w:r>
    </w:p>
    <w:p w:rsidR="00700318" w:rsidRDefault="00700318">
      <w:pPr>
        <w:widowControl/>
        <w:spacing w:line="580" w:lineRule="exact"/>
        <w:ind w:firstLineChars="200" w:firstLine="640"/>
        <w:rPr>
          <w:rFonts w:eastAsia="黑体"/>
          <w:sz w:val="32"/>
          <w:szCs w:val="32"/>
        </w:rPr>
      </w:pPr>
    </w:p>
    <w:p w:rsidR="00700318" w:rsidRDefault="00B7392C">
      <w:pPr>
        <w:rPr>
          <w:rFonts w:ascii="黑体" w:eastAsia="黑体" w:cs="黑体"/>
          <w:kern w:val="0"/>
          <w:sz w:val="32"/>
          <w:szCs w:val="32"/>
        </w:rPr>
      </w:pPr>
      <w:r>
        <w:rPr>
          <w:rFonts w:ascii="黑体" w:eastAsia="黑体" w:cs="黑体" w:hint="eastAsia"/>
          <w:kern w:val="0"/>
          <w:sz w:val="32"/>
          <w:szCs w:val="32"/>
        </w:rPr>
        <w:br w:type="page"/>
      </w:r>
    </w:p>
    <w:p w:rsidR="00700318" w:rsidRDefault="00B7392C">
      <w:pPr>
        <w:pStyle w:val="1"/>
        <w:spacing w:before="0" w:after="0" w:line="580" w:lineRule="exact"/>
        <w:ind w:firstLineChars="200" w:firstLine="640"/>
        <w:jc w:val="left"/>
        <w:rPr>
          <w:rFonts w:ascii="黑体" w:eastAsia="黑体" w:cs="黑体"/>
          <w:b w:val="0"/>
          <w:bCs w:val="0"/>
          <w:kern w:val="0"/>
          <w:sz w:val="32"/>
          <w:szCs w:val="32"/>
        </w:rPr>
      </w:pPr>
      <w:r>
        <w:rPr>
          <w:rFonts w:ascii="黑体" w:eastAsia="黑体" w:cs="黑体" w:hint="eastAsia"/>
          <w:b w:val="0"/>
          <w:bCs w:val="0"/>
          <w:kern w:val="0"/>
          <w:sz w:val="32"/>
          <w:szCs w:val="32"/>
        </w:rPr>
        <w:lastRenderedPageBreak/>
        <w:t>一、</w:t>
      </w:r>
      <w:r>
        <w:rPr>
          <w:rFonts w:ascii="黑体" w:eastAsia="黑体" w:cs="黑体"/>
          <w:b w:val="0"/>
          <w:bCs w:val="0"/>
          <w:kern w:val="0"/>
          <w:sz w:val="32"/>
          <w:szCs w:val="32"/>
        </w:rPr>
        <w:t>部门</w:t>
      </w:r>
      <w:r>
        <w:rPr>
          <w:rFonts w:ascii="黑体" w:eastAsia="黑体" w:cs="黑体" w:hint="eastAsia"/>
          <w:b w:val="0"/>
          <w:bCs w:val="0"/>
          <w:kern w:val="0"/>
          <w:sz w:val="32"/>
          <w:szCs w:val="32"/>
        </w:rPr>
        <w:t>职责</w:t>
      </w:r>
    </w:p>
    <w:p w:rsidR="00700318" w:rsidRDefault="00B7392C">
      <w:pPr>
        <w:spacing w:line="580" w:lineRule="exact"/>
        <w:ind w:firstLineChars="200" w:firstLine="640"/>
        <w:rPr>
          <w:rFonts w:ascii="仿宋_GB2312" w:eastAsia="仿宋" w:cs="ArialUnicodeMS"/>
          <w:kern w:val="0"/>
          <w:sz w:val="32"/>
          <w:szCs w:val="32"/>
        </w:rPr>
      </w:pPr>
      <w:r>
        <w:rPr>
          <w:rFonts w:ascii="仿宋_GB2312" w:eastAsia="仿宋" w:cs="ArialUnicodeMS" w:hint="eastAsia"/>
          <w:kern w:val="0"/>
          <w:sz w:val="32"/>
          <w:szCs w:val="32"/>
        </w:rPr>
        <w:t>昌黎县人民法院是国家的审判机构，在县委县政府和上级法</w:t>
      </w:r>
      <w:r>
        <w:rPr>
          <w:rFonts w:ascii="仿宋_GB2312" w:eastAsia="仿宋" w:cs="ArialUnicodeMS" w:hint="eastAsia"/>
          <w:kern w:val="0"/>
          <w:sz w:val="32"/>
          <w:szCs w:val="32"/>
        </w:rPr>
        <w:t xml:space="preserve"> </w:t>
      </w:r>
      <w:r>
        <w:rPr>
          <w:rFonts w:ascii="仿宋_GB2312" w:eastAsia="仿宋" w:cs="ArialUnicodeMS" w:hint="eastAsia"/>
          <w:kern w:val="0"/>
          <w:sz w:val="32"/>
          <w:szCs w:val="32"/>
        </w:rPr>
        <w:t>院的监督指导下，依法独立行使审判权，对县人民代表大会及其</w:t>
      </w:r>
      <w:r>
        <w:rPr>
          <w:rFonts w:ascii="仿宋_GB2312" w:eastAsia="仿宋" w:cs="ArialUnicodeMS" w:hint="eastAsia"/>
          <w:kern w:val="0"/>
          <w:sz w:val="32"/>
          <w:szCs w:val="32"/>
        </w:rPr>
        <w:t xml:space="preserve"> </w:t>
      </w:r>
      <w:r>
        <w:rPr>
          <w:rFonts w:ascii="仿宋_GB2312" w:eastAsia="仿宋" w:cs="ArialUnicodeMS" w:hint="eastAsia"/>
          <w:kern w:val="0"/>
          <w:sz w:val="32"/>
          <w:szCs w:val="32"/>
        </w:rPr>
        <w:t>常务委员会负责并报告工作。主要职责是：</w:t>
      </w:r>
    </w:p>
    <w:p w:rsidR="00700318" w:rsidRDefault="00B7392C">
      <w:pPr>
        <w:spacing w:line="580" w:lineRule="exact"/>
        <w:ind w:firstLineChars="200" w:firstLine="640"/>
        <w:rPr>
          <w:rFonts w:ascii="仿宋_GB2312" w:eastAsia="仿宋" w:cs="ArialUnicodeMS"/>
          <w:kern w:val="0"/>
          <w:sz w:val="32"/>
          <w:szCs w:val="32"/>
        </w:rPr>
      </w:pPr>
      <w:r>
        <w:rPr>
          <w:rFonts w:ascii="仿宋_GB2312" w:eastAsia="仿宋" w:cs="ArialUnicodeMS" w:hint="eastAsia"/>
          <w:kern w:val="0"/>
          <w:sz w:val="32"/>
          <w:szCs w:val="32"/>
        </w:rPr>
        <w:t>1</w:t>
      </w:r>
      <w:r>
        <w:rPr>
          <w:rFonts w:ascii="仿宋_GB2312" w:eastAsia="仿宋" w:cs="ArialUnicodeMS" w:hint="eastAsia"/>
          <w:kern w:val="0"/>
          <w:sz w:val="32"/>
          <w:szCs w:val="32"/>
        </w:rPr>
        <w:t>、依法审判法律规定由昌黎县人民法院管辖的刑事、民事、</w:t>
      </w:r>
      <w:r>
        <w:rPr>
          <w:rFonts w:ascii="仿宋_GB2312" w:eastAsia="仿宋" w:cs="ArialUnicodeMS" w:hint="eastAsia"/>
          <w:kern w:val="0"/>
          <w:sz w:val="32"/>
          <w:szCs w:val="32"/>
        </w:rPr>
        <w:t xml:space="preserve"> </w:t>
      </w:r>
      <w:r>
        <w:rPr>
          <w:rFonts w:ascii="仿宋_GB2312" w:eastAsia="仿宋" w:cs="ArialUnicodeMS" w:hint="eastAsia"/>
          <w:kern w:val="0"/>
          <w:sz w:val="32"/>
          <w:szCs w:val="32"/>
        </w:rPr>
        <w:t>行政等第一审案件。</w:t>
      </w:r>
    </w:p>
    <w:p w:rsidR="00700318" w:rsidRDefault="00B7392C">
      <w:pPr>
        <w:spacing w:line="580" w:lineRule="exact"/>
        <w:ind w:firstLineChars="200" w:firstLine="640"/>
        <w:rPr>
          <w:rFonts w:ascii="仿宋_GB2312" w:eastAsia="仿宋" w:cs="ArialUnicodeMS"/>
          <w:kern w:val="0"/>
          <w:sz w:val="32"/>
          <w:szCs w:val="32"/>
        </w:rPr>
      </w:pPr>
      <w:r>
        <w:rPr>
          <w:rFonts w:ascii="仿宋_GB2312" w:eastAsia="仿宋" w:cs="ArialUnicodeMS" w:hint="eastAsia"/>
          <w:kern w:val="0"/>
          <w:sz w:val="32"/>
          <w:szCs w:val="32"/>
        </w:rPr>
        <w:t>2</w:t>
      </w:r>
      <w:r>
        <w:rPr>
          <w:rFonts w:ascii="仿宋_GB2312" w:eastAsia="仿宋" w:cs="ArialUnicodeMS" w:hint="eastAsia"/>
          <w:kern w:val="0"/>
          <w:sz w:val="32"/>
          <w:szCs w:val="32"/>
        </w:rPr>
        <w:t>、依法审判上级人民法院指定、同级人民法院移送的刑事、</w:t>
      </w:r>
      <w:r>
        <w:rPr>
          <w:rFonts w:ascii="仿宋_GB2312" w:eastAsia="仿宋" w:cs="ArialUnicodeMS" w:hint="eastAsia"/>
          <w:kern w:val="0"/>
          <w:sz w:val="32"/>
          <w:szCs w:val="32"/>
        </w:rPr>
        <w:t xml:space="preserve"> </w:t>
      </w:r>
      <w:r>
        <w:rPr>
          <w:rFonts w:ascii="仿宋_GB2312" w:eastAsia="仿宋" w:cs="ArialUnicodeMS" w:hint="eastAsia"/>
          <w:kern w:val="0"/>
          <w:sz w:val="32"/>
          <w:szCs w:val="32"/>
        </w:rPr>
        <w:t>民事、行政等第一审案件。</w:t>
      </w:r>
    </w:p>
    <w:p w:rsidR="00700318" w:rsidRDefault="00B7392C">
      <w:pPr>
        <w:spacing w:line="580" w:lineRule="exact"/>
        <w:ind w:firstLineChars="200" w:firstLine="640"/>
        <w:rPr>
          <w:rFonts w:ascii="仿宋_GB2312" w:eastAsia="仿宋" w:cs="ArialUnicodeMS"/>
          <w:kern w:val="0"/>
          <w:sz w:val="32"/>
          <w:szCs w:val="32"/>
        </w:rPr>
      </w:pPr>
      <w:r>
        <w:rPr>
          <w:rFonts w:ascii="仿宋_GB2312" w:eastAsia="仿宋" w:cs="ArialUnicodeMS" w:hint="eastAsia"/>
          <w:kern w:val="0"/>
          <w:sz w:val="32"/>
          <w:szCs w:val="32"/>
        </w:rPr>
        <w:t>3</w:t>
      </w:r>
      <w:r>
        <w:rPr>
          <w:rFonts w:ascii="仿宋_GB2312" w:eastAsia="仿宋" w:cs="ArialUnicodeMS" w:hint="eastAsia"/>
          <w:kern w:val="0"/>
          <w:sz w:val="32"/>
          <w:szCs w:val="32"/>
        </w:rPr>
        <w:t>、审查和受里各类申诉案件，审判各类再审案件，处理来</w:t>
      </w:r>
      <w:r>
        <w:rPr>
          <w:rFonts w:ascii="仿宋_GB2312" w:eastAsia="仿宋" w:cs="ArialUnicodeMS" w:hint="eastAsia"/>
          <w:kern w:val="0"/>
          <w:sz w:val="32"/>
          <w:szCs w:val="32"/>
        </w:rPr>
        <w:t xml:space="preserve"> </w:t>
      </w:r>
      <w:r>
        <w:rPr>
          <w:rFonts w:ascii="仿宋_GB2312" w:eastAsia="仿宋" w:cs="ArialUnicodeMS" w:hint="eastAsia"/>
          <w:kern w:val="0"/>
          <w:sz w:val="32"/>
          <w:szCs w:val="32"/>
        </w:rPr>
        <w:t>信来访。</w:t>
      </w:r>
    </w:p>
    <w:p w:rsidR="00700318" w:rsidRDefault="00B7392C">
      <w:pPr>
        <w:spacing w:line="580" w:lineRule="exact"/>
        <w:ind w:firstLineChars="200" w:firstLine="640"/>
        <w:rPr>
          <w:rFonts w:ascii="仿宋_GB2312" w:eastAsia="仿宋" w:cs="ArialUnicodeMS"/>
          <w:kern w:val="0"/>
          <w:sz w:val="32"/>
          <w:szCs w:val="32"/>
        </w:rPr>
      </w:pPr>
      <w:r>
        <w:rPr>
          <w:rFonts w:ascii="仿宋_GB2312" w:eastAsia="仿宋" w:cs="ArialUnicodeMS" w:hint="eastAsia"/>
          <w:kern w:val="0"/>
          <w:sz w:val="32"/>
          <w:szCs w:val="32"/>
        </w:rPr>
        <w:t>4</w:t>
      </w:r>
      <w:r>
        <w:rPr>
          <w:rFonts w:ascii="仿宋_GB2312" w:eastAsia="仿宋" w:cs="ArialUnicodeMS" w:hint="eastAsia"/>
          <w:kern w:val="0"/>
          <w:sz w:val="32"/>
          <w:szCs w:val="32"/>
        </w:rPr>
        <w:t>、依法处理发生法律效力的民事、行政案件判决和裁定执</w:t>
      </w:r>
      <w:r>
        <w:rPr>
          <w:rFonts w:ascii="仿宋_GB2312" w:eastAsia="仿宋" w:cs="ArialUnicodeMS" w:hint="eastAsia"/>
          <w:kern w:val="0"/>
          <w:sz w:val="32"/>
          <w:szCs w:val="32"/>
        </w:rPr>
        <w:t xml:space="preserve"> </w:t>
      </w:r>
      <w:r>
        <w:rPr>
          <w:rFonts w:ascii="仿宋_GB2312" w:eastAsia="仿宋" w:cs="ArialUnicodeMS" w:hint="eastAsia"/>
          <w:kern w:val="0"/>
          <w:sz w:val="32"/>
          <w:szCs w:val="32"/>
        </w:rPr>
        <w:t>行事项及刑事案件判决和裁定中关于财产部分的执行事项；办理</w:t>
      </w:r>
      <w:r>
        <w:rPr>
          <w:rFonts w:ascii="仿宋_GB2312" w:eastAsia="仿宋" w:cs="ArialUnicodeMS" w:hint="eastAsia"/>
          <w:kern w:val="0"/>
          <w:sz w:val="32"/>
          <w:szCs w:val="32"/>
        </w:rPr>
        <w:t xml:space="preserve"> </w:t>
      </w:r>
      <w:r>
        <w:rPr>
          <w:rFonts w:ascii="仿宋_GB2312" w:eastAsia="仿宋" w:cs="ArialUnicodeMS" w:hint="eastAsia"/>
          <w:kern w:val="0"/>
          <w:sz w:val="32"/>
          <w:szCs w:val="32"/>
        </w:rPr>
        <w:t>法律规定由基层人民法院执行的其他法律文书的执行事项。</w:t>
      </w:r>
    </w:p>
    <w:p w:rsidR="00700318" w:rsidRDefault="00B7392C">
      <w:pPr>
        <w:spacing w:line="580" w:lineRule="exact"/>
        <w:ind w:firstLineChars="200" w:firstLine="640"/>
        <w:rPr>
          <w:rFonts w:ascii="仿宋_GB2312" w:eastAsia="仿宋" w:cs="ArialUnicodeMS"/>
          <w:kern w:val="0"/>
          <w:sz w:val="32"/>
          <w:szCs w:val="32"/>
        </w:rPr>
      </w:pPr>
      <w:r>
        <w:rPr>
          <w:rFonts w:ascii="仿宋_GB2312" w:eastAsia="仿宋" w:cs="ArialUnicodeMS" w:hint="eastAsia"/>
          <w:kern w:val="0"/>
          <w:sz w:val="32"/>
          <w:szCs w:val="32"/>
        </w:rPr>
        <w:t>5</w:t>
      </w:r>
      <w:r>
        <w:rPr>
          <w:rFonts w:ascii="仿宋_GB2312" w:eastAsia="仿宋" w:cs="ArialUnicodeMS" w:hint="eastAsia"/>
          <w:kern w:val="0"/>
          <w:sz w:val="32"/>
          <w:szCs w:val="32"/>
        </w:rPr>
        <w:t>、负责审判工作的调查研究，总结审判工作经验。</w:t>
      </w:r>
    </w:p>
    <w:p w:rsidR="00700318" w:rsidRDefault="00B7392C">
      <w:pPr>
        <w:spacing w:line="580" w:lineRule="exact"/>
        <w:ind w:firstLineChars="200" w:firstLine="640"/>
        <w:rPr>
          <w:rFonts w:ascii="仿宋_GB2312" w:eastAsia="仿宋" w:cs="ArialUnicodeMS"/>
          <w:kern w:val="0"/>
          <w:sz w:val="32"/>
          <w:szCs w:val="32"/>
        </w:rPr>
      </w:pPr>
      <w:r>
        <w:rPr>
          <w:rFonts w:ascii="仿宋_GB2312" w:eastAsia="仿宋" w:cs="ArialUnicodeMS" w:hint="eastAsia"/>
          <w:kern w:val="0"/>
          <w:sz w:val="32"/>
          <w:szCs w:val="32"/>
        </w:rPr>
        <w:t>6</w:t>
      </w:r>
      <w:r>
        <w:rPr>
          <w:rFonts w:ascii="仿宋_GB2312" w:eastAsia="仿宋" w:cs="ArialUnicodeMS" w:hint="eastAsia"/>
          <w:kern w:val="0"/>
          <w:sz w:val="32"/>
          <w:szCs w:val="32"/>
        </w:rPr>
        <w:t>、负责干警思想政治教育和业务培训工作；按照权限管理</w:t>
      </w:r>
      <w:r>
        <w:rPr>
          <w:rFonts w:ascii="仿宋_GB2312" w:eastAsia="仿宋" w:cs="ArialUnicodeMS" w:hint="eastAsia"/>
          <w:kern w:val="0"/>
          <w:sz w:val="32"/>
          <w:szCs w:val="32"/>
        </w:rPr>
        <w:t xml:space="preserve"> </w:t>
      </w:r>
      <w:r>
        <w:rPr>
          <w:rFonts w:ascii="仿宋_GB2312" w:eastAsia="仿宋" w:cs="ArialUnicodeMS" w:hint="eastAsia"/>
          <w:kern w:val="0"/>
          <w:sz w:val="32"/>
          <w:szCs w:val="32"/>
        </w:rPr>
        <w:t>法官和其他工作人员。</w:t>
      </w:r>
    </w:p>
    <w:p w:rsidR="00700318" w:rsidRDefault="00B7392C">
      <w:pPr>
        <w:spacing w:line="580" w:lineRule="exact"/>
        <w:ind w:firstLineChars="200" w:firstLine="640"/>
        <w:rPr>
          <w:rFonts w:ascii="仿宋_GB2312" w:eastAsia="仿宋" w:cs="ArialUnicodeMS"/>
          <w:kern w:val="0"/>
          <w:sz w:val="32"/>
          <w:szCs w:val="32"/>
        </w:rPr>
      </w:pPr>
      <w:r>
        <w:rPr>
          <w:rFonts w:ascii="仿宋_GB2312" w:eastAsia="仿宋" w:cs="ArialUnicodeMS" w:hint="eastAsia"/>
          <w:kern w:val="0"/>
          <w:sz w:val="32"/>
          <w:szCs w:val="32"/>
        </w:rPr>
        <w:t>7</w:t>
      </w:r>
      <w:r>
        <w:rPr>
          <w:rFonts w:ascii="仿宋_GB2312" w:eastAsia="仿宋" w:cs="ArialUnicodeMS" w:hint="eastAsia"/>
          <w:kern w:val="0"/>
          <w:sz w:val="32"/>
          <w:szCs w:val="32"/>
        </w:rPr>
        <w:t>、管理有关经费及物资装备。</w:t>
      </w:r>
    </w:p>
    <w:p w:rsidR="00700318" w:rsidRDefault="00B7392C">
      <w:pPr>
        <w:spacing w:line="580" w:lineRule="exact"/>
        <w:ind w:firstLineChars="200" w:firstLine="640"/>
        <w:rPr>
          <w:rFonts w:ascii="仿宋_GB2312" w:eastAsia="仿宋" w:cs="ArialUnicodeMS"/>
          <w:kern w:val="0"/>
          <w:sz w:val="32"/>
          <w:szCs w:val="32"/>
        </w:rPr>
      </w:pPr>
      <w:r>
        <w:rPr>
          <w:rFonts w:ascii="仿宋_GB2312" w:eastAsia="仿宋" w:cs="ArialUnicodeMS" w:hint="eastAsia"/>
          <w:kern w:val="0"/>
          <w:sz w:val="32"/>
          <w:szCs w:val="32"/>
        </w:rPr>
        <w:t>8</w:t>
      </w:r>
      <w:r>
        <w:rPr>
          <w:rFonts w:ascii="仿宋_GB2312" w:eastAsia="仿宋" w:cs="ArialUnicodeMS" w:hint="eastAsia"/>
          <w:kern w:val="0"/>
          <w:sz w:val="32"/>
          <w:szCs w:val="32"/>
        </w:rPr>
        <w:t>、负责司法技术鉴定、通讯、计算机等技术管理工</w:t>
      </w:r>
      <w:r>
        <w:rPr>
          <w:rFonts w:ascii="仿宋_GB2312" w:eastAsia="仿宋" w:cs="ArialUnicodeMS" w:hint="eastAsia"/>
          <w:kern w:val="0"/>
          <w:sz w:val="32"/>
          <w:szCs w:val="32"/>
        </w:rPr>
        <w:t>作。</w:t>
      </w:r>
    </w:p>
    <w:p w:rsidR="00700318" w:rsidRDefault="00B7392C">
      <w:pPr>
        <w:spacing w:line="580" w:lineRule="exact"/>
        <w:ind w:firstLineChars="200" w:firstLine="640"/>
        <w:rPr>
          <w:rFonts w:ascii="仿宋_GB2312" w:eastAsia="仿宋" w:cs="ArialUnicodeMS"/>
          <w:kern w:val="0"/>
          <w:sz w:val="32"/>
          <w:szCs w:val="32"/>
        </w:rPr>
      </w:pPr>
      <w:r>
        <w:rPr>
          <w:rFonts w:ascii="仿宋_GB2312" w:eastAsia="仿宋" w:cs="ArialUnicodeMS" w:hint="eastAsia"/>
          <w:kern w:val="0"/>
          <w:sz w:val="32"/>
          <w:szCs w:val="32"/>
        </w:rPr>
        <w:t>9</w:t>
      </w:r>
      <w:r>
        <w:rPr>
          <w:rFonts w:ascii="仿宋_GB2312" w:eastAsia="仿宋" w:cs="ArialUnicodeMS" w:hint="eastAsia"/>
          <w:kern w:val="0"/>
          <w:sz w:val="32"/>
          <w:szCs w:val="32"/>
        </w:rPr>
        <w:t>、负责审判工作中的法制宣传，教育公民忠于祖国、</w:t>
      </w:r>
      <w:r>
        <w:rPr>
          <w:rFonts w:ascii="仿宋_GB2312" w:eastAsia="仿宋" w:cs="ArialUnicodeMS" w:hint="eastAsia"/>
          <w:kern w:val="0"/>
          <w:sz w:val="32"/>
          <w:szCs w:val="32"/>
        </w:rPr>
        <w:t xml:space="preserve"> </w:t>
      </w:r>
      <w:r>
        <w:rPr>
          <w:rFonts w:ascii="仿宋_GB2312" w:eastAsia="仿宋" w:cs="ArialUnicodeMS" w:hint="eastAsia"/>
          <w:kern w:val="0"/>
          <w:sz w:val="32"/>
          <w:szCs w:val="32"/>
        </w:rPr>
        <w:t>自觉</w:t>
      </w:r>
      <w:r>
        <w:rPr>
          <w:rFonts w:ascii="仿宋_GB2312" w:eastAsia="仿宋" w:cs="ArialUnicodeMS" w:hint="eastAsia"/>
          <w:kern w:val="0"/>
          <w:sz w:val="32"/>
          <w:szCs w:val="32"/>
        </w:rPr>
        <w:t xml:space="preserve"> </w:t>
      </w:r>
      <w:r>
        <w:rPr>
          <w:rFonts w:ascii="仿宋_GB2312" w:eastAsia="仿宋" w:cs="ArialUnicodeMS" w:hint="eastAsia"/>
          <w:kern w:val="0"/>
          <w:sz w:val="32"/>
          <w:szCs w:val="32"/>
        </w:rPr>
        <w:t>遵守宪法、法律和社会公德。</w:t>
      </w:r>
    </w:p>
    <w:p w:rsidR="00700318" w:rsidRDefault="00B7392C">
      <w:pPr>
        <w:spacing w:line="580" w:lineRule="exact"/>
        <w:ind w:firstLineChars="200" w:firstLine="640"/>
        <w:rPr>
          <w:rFonts w:ascii="仿宋_GB2312" w:eastAsia="仿宋" w:cs="ArialUnicodeMS"/>
          <w:kern w:val="0"/>
          <w:sz w:val="32"/>
          <w:szCs w:val="32"/>
        </w:rPr>
      </w:pPr>
      <w:r>
        <w:rPr>
          <w:rFonts w:ascii="仿宋_GB2312" w:eastAsia="仿宋" w:cs="ArialUnicodeMS" w:hint="eastAsia"/>
          <w:kern w:val="0"/>
          <w:sz w:val="32"/>
          <w:szCs w:val="32"/>
        </w:rPr>
        <w:t>10</w:t>
      </w:r>
      <w:r>
        <w:rPr>
          <w:rFonts w:ascii="仿宋_GB2312" w:eastAsia="仿宋" w:cs="ArialUnicodeMS" w:hint="eastAsia"/>
          <w:kern w:val="0"/>
          <w:sz w:val="32"/>
          <w:szCs w:val="32"/>
        </w:rPr>
        <w:t>、完成其他应由昌黎县人民法院负责的工作。</w:t>
      </w:r>
    </w:p>
    <w:p w:rsidR="00700318" w:rsidRDefault="00B7392C">
      <w:pPr>
        <w:keepNext/>
        <w:keepLines/>
        <w:spacing w:line="580" w:lineRule="exact"/>
        <w:ind w:firstLineChars="200" w:firstLine="640"/>
        <w:jc w:val="left"/>
        <w:outlineLvl w:val="0"/>
        <w:rPr>
          <w:rFonts w:ascii="黑体" w:eastAsia="黑体" w:cs="黑体"/>
          <w:kern w:val="0"/>
          <w:sz w:val="32"/>
          <w:szCs w:val="32"/>
        </w:rPr>
      </w:pPr>
      <w:r>
        <w:rPr>
          <w:rFonts w:ascii="黑体" w:eastAsia="黑体" w:cs="黑体" w:hint="eastAsia"/>
          <w:kern w:val="0"/>
          <w:sz w:val="32"/>
          <w:szCs w:val="32"/>
        </w:rPr>
        <w:lastRenderedPageBreak/>
        <w:t>二、机构设置</w:t>
      </w:r>
    </w:p>
    <w:p w:rsidR="00700318" w:rsidRDefault="00B7392C">
      <w:pPr>
        <w:spacing w:line="580" w:lineRule="exact"/>
        <w:ind w:firstLineChars="200" w:firstLine="640"/>
        <w:rPr>
          <w:rFonts w:ascii="仿宋_GB2312" w:eastAsia="仿宋" w:cs="ArialUnicodeMS"/>
          <w:kern w:val="0"/>
          <w:sz w:val="32"/>
          <w:szCs w:val="32"/>
        </w:rPr>
      </w:pPr>
      <w:r>
        <w:rPr>
          <w:rFonts w:ascii="仿宋_GB2312" w:eastAsia="仿宋" w:cs="ArialUnicodeMS" w:hint="eastAsia"/>
          <w:kern w:val="0"/>
          <w:sz w:val="32"/>
          <w:szCs w:val="32"/>
        </w:rPr>
        <w:t>从决算编报单位构成看，纳入</w:t>
      </w:r>
      <w:r>
        <w:rPr>
          <w:rFonts w:ascii="仿宋_GB2312" w:eastAsia="仿宋" w:cs="ArialUnicodeMS" w:hint="eastAsia"/>
          <w:kern w:val="0"/>
          <w:sz w:val="32"/>
          <w:szCs w:val="32"/>
        </w:rPr>
        <w:t>202</w:t>
      </w:r>
      <w:r>
        <w:rPr>
          <w:rFonts w:ascii="仿宋_GB2312" w:eastAsia="仿宋" w:cs="ArialUnicodeMS"/>
          <w:kern w:val="0"/>
          <w:sz w:val="32"/>
          <w:szCs w:val="32"/>
        </w:rPr>
        <w:t>2</w:t>
      </w:r>
      <w:r>
        <w:rPr>
          <w:rFonts w:ascii="仿宋_GB2312" w:eastAsia="仿宋" w:cs="ArialUnicodeMS" w:hint="eastAsia"/>
          <w:kern w:val="0"/>
          <w:sz w:val="32"/>
          <w:szCs w:val="32"/>
        </w:rPr>
        <w:t>年度本部门决算汇编范围的独立核算单位（以下简称“单位”）共</w:t>
      </w:r>
      <w:r>
        <w:rPr>
          <w:rFonts w:ascii="仿宋_GB2312" w:eastAsia="仿宋" w:cs="ArialUnicodeMS" w:hint="eastAsia"/>
          <w:kern w:val="0"/>
          <w:sz w:val="32"/>
          <w:szCs w:val="32"/>
        </w:rPr>
        <w:t xml:space="preserve"> 1</w:t>
      </w:r>
      <w:r>
        <w:rPr>
          <w:rFonts w:ascii="仿宋_GB2312" w:eastAsia="仿宋" w:cs="ArialUnicodeMS" w:hint="eastAsia"/>
          <w:kern w:val="0"/>
          <w:sz w:val="32"/>
          <w:szCs w:val="32"/>
        </w:rPr>
        <w:t>个，具体情况如下：</w:t>
      </w:r>
    </w:p>
    <w:tbl>
      <w:tblPr>
        <w:tblStyle w:val="a7"/>
        <w:tblpPr w:leftFromText="180" w:rightFromText="180" w:vertAnchor="text" w:horzAnchor="page" w:tblpXSpec="center" w:tblpY="10"/>
        <w:tblOverlap w:val="never"/>
        <w:tblW w:w="9580"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85"/>
        <w:gridCol w:w="3485"/>
        <w:gridCol w:w="2445"/>
        <w:gridCol w:w="2665"/>
      </w:tblGrid>
      <w:tr w:rsidR="00700318">
        <w:trPr>
          <w:trHeight w:val="811"/>
          <w:jc w:val="center"/>
        </w:trPr>
        <w:tc>
          <w:tcPr>
            <w:tcW w:w="985" w:type="dxa"/>
            <w:vAlign w:val="center"/>
          </w:tcPr>
          <w:p w:rsidR="00700318" w:rsidRDefault="00B7392C">
            <w:pPr>
              <w:spacing w:line="560" w:lineRule="exact"/>
              <w:jc w:val="center"/>
              <w:rPr>
                <w:rFonts w:ascii="仿宋_GB2312" w:eastAsia="仿宋_GB2312" w:cs="ArialUnicodeMS"/>
                <w:b/>
                <w:bCs/>
                <w:kern w:val="0"/>
                <w:sz w:val="28"/>
                <w:szCs w:val="28"/>
              </w:rPr>
            </w:pPr>
            <w:r>
              <w:rPr>
                <w:rFonts w:ascii="仿宋_GB2312" w:eastAsia="仿宋_GB2312" w:cs="ArialUnicodeMS" w:hint="eastAsia"/>
                <w:b/>
                <w:bCs/>
                <w:kern w:val="0"/>
                <w:sz w:val="28"/>
                <w:szCs w:val="28"/>
              </w:rPr>
              <w:t>序号</w:t>
            </w:r>
          </w:p>
        </w:tc>
        <w:tc>
          <w:tcPr>
            <w:tcW w:w="3485" w:type="dxa"/>
            <w:vAlign w:val="center"/>
          </w:tcPr>
          <w:p w:rsidR="00700318" w:rsidRDefault="00B7392C">
            <w:pPr>
              <w:spacing w:line="560" w:lineRule="exact"/>
              <w:jc w:val="center"/>
              <w:rPr>
                <w:rFonts w:ascii="仿宋_GB2312" w:eastAsia="仿宋_GB2312" w:cs="ArialUnicodeMS"/>
                <w:b/>
                <w:bCs/>
                <w:kern w:val="0"/>
                <w:sz w:val="28"/>
                <w:szCs w:val="28"/>
              </w:rPr>
            </w:pPr>
            <w:r>
              <w:rPr>
                <w:rFonts w:ascii="仿宋_GB2312" w:eastAsia="仿宋_GB2312" w:cs="ArialUnicodeMS" w:hint="eastAsia"/>
                <w:b/>
                <w:bCs/>
                <w:kern w:val="0"/>
                <w:sz w:val="28"/>
                <w:szCs w:val="28"/>
              </w:rPr>
              <w:t>单位名称</w:t>
            </w:r>
          </w:p>
        </w:tc>
        <w:tc>
          <w:tcPr>
            <w:tcW w:w="2445" w:type="dxa"/>
            <w:vAlign w:val="center"/>
          </w:tcPr>
          <w:p w:rsidR="00700318" w:rsidRDefault="00B7392C">
            <w:pPr>
              <w:spacing w:line="560" w:lineRule="exact"/>
              <w:jc w:val="center"/>
              <w:rPr>
                <w:rFonts w:ascii="仿宋_GB2312" w:eastAsia="仿宋_GB2312" w:cs="ArialUnicodeMS"/>
                <w:b/>
                <w:bCs/>
                <w:kern w:val="0"/>
                <w:sz w:val="28"/>
                <w:szCs w:val="28"/>
              </w:rPr>
            </w:pPr>
            <w:r>
              <w:rPr>
                <w:rFonts w:ascii="仿宋_GB2312" w:eastAsia="仿宋_GB2312" w:cs="ArialUnicodeMS" w:hint="eastAsia"/>
                <w:b/>
                <w:bCs/>
                <w:kern w:val="0"/>
                <w:sz w:val="28"/>
                <w:szCs w:val="28"/>
              </w:rPr>
              <w:t>单位基本性质</w:t>
            </w:r>
          </w:p>
        </w:tc>
        <w:tc>
          <w:tcPr>
            <w:tcW w:w="2665" w:type="dxa"/>
            <w:vAlign w:val="center"/>
          </w:tcPr>
          <w:p w:rsidR="00700318" w:rsidRDefault="00B7392C">
            <w:pPr>
              <w:spacing w:line="560" w:lineRule="exact"/>
              <w:jc w:val="center"/>
              <w:rPr>
                <w:rFonts w:ascii="仿宋_GB2312" w:eastAsia="仿宋_GB2312" w:cs="ArialUnicodeMS"/>
                <w:b/>
                <w:bCs/>
                <w:kern w:val="0"/>
                <w:sz w:val="28"/>
                <w:szCs w:val="28"/>
              </w:rPr>
            </w:pPr>
            <w:r>
              <w:rPr>
                <w:rFonts w:ascii="仿宋_GB2312" w:eastAsia="仿宋_GB2312" w:cs="ArialUnicodeMS" w:hint="eastAsia"/>
                <w:b/>
                <w:bCs/>
                <w:kern w:val="0"/>
                <w:sz w:val="28"/>
                <w:szCs w:val="28"/>
              </w:rPr>
              <w:t>经费形式</w:t>
            </w:r>
          </w:p>
        </w:tc>
      </w:tr>
      <w:tr w:rsidR="00700318">
        <w:trPr>
          <w:trHeight w:val="596"/>
          <w:jc w:val="center"/>
        </w:trPr>
        <w:tc>
          <w:tcPr>
            <w:tcW w:w="985" w:type="dxa"/>
          </w:tcPr>
          <w:p w:rsidR="00700318" w:rsidRDefault="00B7392C">
            <w:pPr>
              <w:spacing w:line="560" w:lineRule="exact"/>
              <w:jc w:val="center"/>
              <w:rPr>
                <w:rFonts w:ascii="仿宋_GB2312" w:eastAsia="仿宋_GB2312" w:cs="ArialUnicodeMS"/>
                <w:kern w:val="0"/>
                <w:sz w:val="28"/>
                <w:szCs w:val="28"/>
              </w:rPr>
            </w:pPr>
            <w:r>
              <w:rPr>
                <w:rFonts w:ascii="仿宋_GB2312" w:eastAsia="仿宋_GB2312" w:cs="ArialUnicodeMS" w:hint="eastAsia"/>
                <w:kern w:val="0"/>
                <w:sz w:val="28"/>
                <w:szCs w:val="28"/>
              </w:rPr>
              <w:t>1</w:t>
            </w:r>
          </w:p>
        </w:tc>
        <w:tc>
          <w:tcPr>
            <w:tcW w:w="3485" w:type="dxa"/>
          </w:tcPr>
          <w:p w:rsidR="00700318" w:rsidRDefault="00B7392C">
            <w:pPr>
              <w:spacing w:line="560" w:lineRule="exact"/>
              <w:rPr>
                <w:rFonts w:ascii="仿宋_GB2312" w:eastAsia="仿宋_GB2312" w:cs="ArialUnicodeMS"/>
                <w:kern w:val="0"/>
                <w:sz w:val="28"/>
                <w:szCs w:val="28"/>
              </w:rPr>
            </w:pPr>
            <w:r>
              <w:rPr>
                <w:rFonts w:ascii="仿宋" w:eastAsia="仿宋" w:hAnsi="仿宋" w:cs="仿宋"/>
                <w:spacing w:val="-7"/>
                <w:sz w:val="28"/>
                <w:szCs w:val="28"/>
              </w:rPr>
              <w:t>昌黎县人民法院</w:t>
            </w:r>
          </w:p>
        </w:tc>
        <w:tc>
          <w:tcPr>
            <w:tcW w:w="2445" w:type="dxa"/>
          </w:tcPr>
          <w:p w:rsidR="00700318" w:rsidRDefault="00B7392C">
            <w:pPr>
              <w:spacing w:line="560" w:lineRule="exact"/>
              <w:jc w:val="center"/>
              <w:rPr>
                <w:rFonts w:ascii="仿宋_GB2312" w:eastAsia="仿宋_GB2312" w:cs="ArialUnicodeMS"/>
                <w:kern w:val="0"/>
                <w:sz w:val="28"/>
                <w:szCs w:val="28"/>
              </w:rPr>
            </w:pPr>
            <w:r>
              <w:rPr>
                <w:rFonts w:ascii="仿宋" w:eastAsia="仿宋" w:hAnsi="仿宋" w:cs="仿宋"/>
                <w:spacing w:val="-4"/>
                <w:sz w:val="28"/>
                <w:szCs w:val="28"/>
              </w:rPr>
              <w:t>行</w:t>
            </w:r>
            <w:r>
              <w:rPr>
                <w:rFonts w:ascii="仿宋" w:eastAsia="仿宋" w:hAnsi="仿宋" w:cs="仿宋"/>
                <w:spacing w:val="-2"/>
                <w:sz w:val="28"/>
                <w:szCs w:val="28"/>
              </w:rPr>
              <w:t>政单位</w:t>
            </w:r>
          </w:p>
        </w:tc>
        <w:tc>
          <w:tcPr>
            <w:tcW w:w="2665" w:type="dxa"/>
          </w:tcPr>
          <w:p w:rsidR="00700318" w:rsidRDefault="00B7392C">
            <w:pPr>
              <w:spacing w:line="560" w:lineRule="exact"/>
              <w:jc w:val="center"/>
              <w:rPr>
                <w:rFonts w:ascii="仿宋_GB2312" w:eastAsia="仿宋_GB2312" w:cs="ArialUnicodeMS"/>
                <w:kern w:val="0"/>
                <w:sz w:val="28"/>
                <w:szCs w:val="28"/>
              </w:rPr>
            </w:pPr>
            <w:r>
              <w:rPr>
                <w:rFonts w:ascii="仿宋" w:eastAsia="仿宋" w:hAnsi="仿宋" w:cs="仿宋"/>
                <w:spacing w:val="-5"/>
                <w:sz w:val="28"/>
                <w:szCs w:val="28"/>
              </w:rPr>
              <w:t>财</w:t>
            </w:r>
            <w:r>
              <w:rPr>
                <w:rFonts w:ascii="仿宋" w:eastAsia="仿宋" w:hAnsi="仿宋" w:cs="仿宋"/>
                <w:spacing w:val="-3"/>
                <w:sz w:val="28"/>
                <w:szCs w:val="28"/>
              </w:rPr>
              <w:t>政拨款</w:t>
            </w:r>
          </w:p>
        </w:tc>
      </w:tr>
      <w:tr w:rsidR="00700318">
        <w:trPr>
          <w:trHeight w:val="606"/>
          <w:jc w:val="center"/>
        </w:trPr>
        <w:tc>
          <w:tcPr>
            <w:tcW w:w="9580" w:type="dxa"/>
            <w:gridSpan w:val="4"/>
            <w:tcBorders>
              <w:top w:val="single" w:sz="4" w:space="0" w:color="auto"/>
              <w:left w:val="nil"/>
              <w:bottom w:val="nil"/>
              <w:right w:val="nil"/>
            </w:tcBorders>
          </w:tcPr>
          <w:p w:rsidR="00700318" w:rsidRDefault="00B7392C">
            <w:pPr>
              <w:spacing w:line="560" w:lineRule="exact"/>
              <w:jc w:val="left"/>
              <w:rPr>
                <w:rFonts w:ascii="仿宋" w:eastAsia="仿宋" w:hAnsi="仿宋" w:cs="ArialUnicodeMS"/>
                <w:kern w:val="0"/>
                <w:sz w:val="28"/>
                <w:szCs w:val="28"/>
              </w:rPr>
            </w:pPr>
            <w:r>
              <w:rPr>
                <w:rFonts w:ascii="仿宋" w:eastAsia="仿宋" w:hAnsi="仿宋" w:cs="ArialUnicodeMS" w:hint="eastAsia"/>
                <w:kern w:val="0"/>
                <w:sz w:val="28"/>
                <w:szCs w:val="28"/>
              </w:rPr>
              <w:t>注：</w:t>
            </w:r>
            <w:r>
              <w:rPr>
                <w:rFonts w:ascii="仿宋" w:eastAsia="仿宋" w:hAnsi="仿宋" w:cs="ArialUnicodeMS" w:hint="eastAsia"/>
                <w:kern w:val="0"/>
                <w:sz w:val="28"/>
                <w:szCs w:val="28"/>
              </w:rPr>
              <w:t>1</w:t>
            </w:r>
            <w:r>
              <w:rPr>
                <w:rFonts w:ascii="仿宋" w:eastAsia="仿宋" w:hAnsi="仿宋" w:cs="ArialUnicodeMS" w:hint="eastAsia"/>
                <w:kern w:val="0"/>
                <w:sz w:val="28"/>
                <w:szCs w:val="28"/>
              </w:rPr>
              <w:t>、单位基本性质分为行政单位、参公事业单位、财政补助事业单位、经费自理事业单位四类。</w:t>
            </w:r>
          </w:p>
          <w:p w:rsidR="00700318" w:rsidRDefault="00B7392C">
            <w:pPr>
              <w:spacing w:line="560" w:lineRule="exact"/>
              <w:ind w:firstLineChars="200" w:firstLine="560"/>
              <w:jc w:val="left"/>
              <w:rPr>
                <w:rFonts w:ascii="仿宋" w:eastAsia="仿宋" w:hAnsi="仿宋" w:cs="ArialUnicodeMS"/>
                <w:kern w:val="0"/>
                <w:sz w:val="28"/>
                <w:szCs w:val="28"/>
              </w:rPr>
            </w:pPr>
            <w:r>
              <w:rPr>
                <w:rFonts w:ascii="仿宋" w:eastAsia="仿宋" w:hAnsi="仿宋" w:cs="ArialUnicodeMS" w:hint="eastAsia"/>
                <w:kern w:val="0"/>
                <w:sz w:val="28"/>
                <w:szCs w:val="28"/>
              </w:rPr>
              <w:t>2</w:t>
            </w:r>
            <w:r>
              <w:rPr>
                <w:rFonts w:ascii="仿宋" w:eastAsia="仿宋" w:hAnsi="仿宋" w:cs="ArialUnicodeMS" w:hint="eastAsia"/>
                <w:kern w:val="0"/>
                <w:sz w:val="28"/>
                <w:szCs w:val="28"/>
              </w:rPr>
              <w:t>、经费形式分为财政拨款、财政性资金基本保证、财政性资金定额或定项补助、财政性资金零补助四类。</w:t>
            </w:r>
          </w:p>
        </w:tc>
      </w:tr>
    </w:tbl>
    <w:p w:rsidR="00700318" w:rsidRDefault="00B7392C">
      <w:pPr>
        <w:spacing w:line="560" w:lineRule="exact"/>
        <w:ind w:firstLineChars="100" w:firstLine="280"/>
        <w:jc w:val="left"/>
        <w:rPr>
          <w:rFonts w:ascii="仿宋" w:eastAsia="仿宋" w:hAnsi="仿宋" w:cs="ArialUnicodeMS"/>
          <w:kern w:val="0"/>
          <w:sz w:val="28"/>
          <w:szCs w:val="28"/>
        </w:rPr>
      </w:pPr>
      <w:r>
        <w:rPr>
          <w:rFonts w:ascii="仿宋" w:eastAsia="仿宋" w:hAnsi="仿宋" w:cs="ArialUnicodeMS" w:hint="eastAsia"/>
          <w:kern w:val="0"/>
          <w:sz w:val="28"/>
          <w:szCs w:val="28"/>
        </w:rPr>
        <w:t>3</w:t>
      </w:r>
      <w:r>
        <w:rPr>
          <w:rFonts w:ascii="仿宋" w:eastAsia="仿宋" w:hAnsi="仿宋" w:cs="ArialUnicodeMS" w:hint="eastAsia"/>
          <w:kern w:val="0"/>
          <w:sz w:val="28"/>
          <w:szCs w:val="28"/>
        </w:rPr>
        <w:t>、我部门无二级预算单位，因此，</w:t>
      </w:r>
      <w:r>
        <w:rPr>
          <w:rFonts w:ascii="仿宋" w:eastAsia="仿宋" w:hAnsi="仿宋" w:cs="ArialUnicodeMS"/>
          <w:kern w:val="0"/>
          <w:sz w:val="28"/>
          <w:szCs w:val="28"/>
        </w:rPr>
        <w:t>昌黎县人民法院</w:t>
      </w:r>
      <w:r>
        <w:rPr>
          <w:rFonts w:ascii="仿宋" w:eastAsia="仿宋" w:hAnsi="仿宋" w:cs="ArialUnicodeMS" w:hint="eastAsia"/>
          <w:kern w:val="0"/>
          <w:sz w:val="28"/>
          <w:szCs w:val="28"/>
        </w:rPr>
        <w:t>2022</w:t>
      </w:r>
      <w:r>
        <w:rPr>
          <w:rFonts w:ascii="仿宋" w:eastAsia="仿宋" w:hAnsi="仿宋" w:cs="ArialUnicodeMS" w:hint="eastAsia"/>
          <w:kern w:val="0"/>
          <w:sz w:val="28"/>
          <w:szCs w:val="28"/>
        </w:rPr>
        <w:t>年度部门决算即</w:t>
      </w:r>
      <w:r>
        <w:rPr>
          <w:rFonts w:ascii="仿宋" w:eastAsia="仿宋" w:hAnsi="仿宋" w:cs="ArialUnicodeMS"/>
          <w:kern w:val="0"/>
          <w:sz w:val="28"/>
          <w:szCs w:val="28"/>
        </w:rPr>
        <w:t>昌黎县人民法院</w:t>
      </w:r>
      <w:r>
        <w:rPr>
          <w:rFonts w:ascii="仿宋" w:eastAsia="仿宋" w:hAnsi="仿宋" w:cs="ArialUnicodeMS" w:hint="eastAsia"/>
          <w:kern w:val="0"/>
          <w:sz w:val="28"/>
          <w:szCs w:val="28"/>
        </w:rPr>
        <w:t>本级</w:t>
      </w:r>
      <w:r>
        <w:rPr>
          <w:rFonts w:ascii="仿宋" w:eastAsia="仿宋" w:hAnsi="仿宋" w:cs="ArialUnicodeMS" w:hint="eastAsia"/>
          <w:kern w:val="0"/>
          <w:sz w:val="28"/>
          <w:szCs w:val="28"/>
        </w:rPr>
        <w:t>2022</w:t>
      </w:r>
      <w:r>
        <w:rPr>
          <w:rFonts w:ascii="仿宋" w:eastAsia="仿宋" w:hAnsi="仿宋" w:cs="ArialUnicodeMS" w:hint="eastAsia"/>
          <w:kern w:val="0"/>
          <w:sz w:val="28"/>
          <w:szCs w:val="28"/>
        </w:rPr>
        <w:t>年度决算。</w:t>
      </w:r>
    </w:p>
    <w:p w:rsidR="00700318" w:rsidRDefault="00700318">
      <w:pPr>
        <w:widowControl/>
        <w:spacing w:after="160" w:line="580" w:lineRule="exact"/>
        <w:ind w:firstLineChars="200" w:firstLine="880"/>
        <w:rPr>
          <w:rFonts w:ascii="黑体" w:eastAsia="黑体" w:hAnsi="黑体" w:cs="黑体"/>
          <w:color w:val="000000"/>
          <w:sz w:val="44"/>
          <w:szCs w:val="44"/>
        </w:rPr>
      </w:pPr>
    </w:p>
    <w:p w:rsidR="00700318" w:rsidRDefault="00B7392C">
      <w:pPr>
        <w:widowControl/>
        <w:jc w:val="left"/>
        <w:rPr>
          <w:rFonts w:ascii="黑体" w:eastAsia="黑体" w:hAnsi="黑体" w:cs="黑体"/>
          <w:color w:val="000000"/>
          <w:sz w:val="44"/>
          <w:szCs w:val="44"/>
        </w:rPr>
      </w:pPr>
      <w:r>
        <w:rPr>
          <w:rFonts w:ascii="黑体" w:eastAsia="黑体" w:hAnsi="黑体" w:cs="黑体"/>
          <w:color w:val="000000"/>
          <w:sz w:val="44"/>
          <w:szCs w:val="44"/>
        </w:rPr>
        <w:br w:type="page"/>
      </w:r>
    </w:p>
    <w:p w:rsidR="00700318" w:rsidRDefault="00700318">
      <w:pPr>
        <w:widowControl/>
        <w:spacing w:after="160" w:line="580" w:lineRule="exact"/>
        <w:ind w:firstLineChars="200" w:firstLine="880"/>
        <w:rPr>
          <w:rFonts w:ascii="黑体" w:eastAsia="黑体" w:hAnsi="黑体" w:cs="黑体"/>
          <w:color w:val="000000"/>
          <w:sz w:val="44"/>
          <w:szCs w:val="44"/>
        </w:rPr>
      </w:pPr>
    </w:p>
    <w:p w:rsidR="00700318" w:rsidRDefault="00700318">
      <w:pPr>
        <w:widowControl/>
        <w:spacing w:after="160" w:line="580" w:lineRule="exact"/>
        <w:ind w:firstLineChars="200" w:firstLine="880"/>
        <w:rPr>
          <w:rFonts w:ascii="黑体" w:eastAsia="黑体" w:hAnsi="黑体" w:cs="黑体"/>
          <w:color w:val="000000"/>
          <w:sz w:val="44"/>
          <w:szCs w:val="44"/>
        </w:rPr>
      </w:pPr>
    </w:p>
    <w:p w:rsidR="00700318" w:rsidRDefault="00700318">
      <w:pPr>
        <w:widowControl/>
        <w:spacing w:after="160" w:line="580" w:lineRule="exact"/>
        <w:ind w:firstLineChars="200" w:firstLine="880"/>
        <w:rPr>
          <w:rFonts w:ascii="黑体" w:eastAsia="黑体" w:hAnsi="黑体" w:cs="黑体"/>
          <w:color w:val="000000"/>
          <w:sz w:val="44"/>
          <w:szCs w:val="44"/>
        </w:rPr>
      </w:pPr>
    </w:p>
    <w:p w:rsidR="00700318" w:rsidRDefault="00B7392C">
      <w:pPr>
        <w:widowControl/>
        <w:spacing w:after="160" w:line="580" w:lineRule="exact"/>
        <w:ind w:firstLineChars="200" w:firstLine="880"/>
        <w:rPr>
          <w:rFonts w:ascii="黑体" w:eastAsia="黑体" w:hAnsi="黑体" w:cs="黑体"/>
          <w:color w:val="000000"/>
          <w:sz w:val="44"/>
          <w:szCs w:val="44"/>
        </w:rPr>
      </w:pPr>
      <w:r>
        <w:rPr>
          <w:rFonts w:ascii="黑体" w:eastAsia="黑体" w:hAnsi="黑体" w:cs="黑体"/>
          <w:noProof/>
          <w:color w:val="000000"/>
          <w:sz w:val="44"/>
          <w:szCs w:val="44"/>
        </w:rPr>
        <w:drawing>
          <wp:anchor distT="0" distB="0" distL="0" distR="0" simplePos="0" relativeHeight="251644416" behindDoc="0" locked="0" layoutInCell="1" allowOverlap="1">
            <wp:simplePos x="0" y="0"/>
            <wp:positionH relativeFrom="column">
              <wp:posOffset>361315</wp:posOffset>
            </wp:positionH>
            <wp:positionV relativeFrom="margin">
              <wp:posOffset>1809115</wp:posOffset>
            </wp:positionV>
            <wp:extent cx="581025" cy="571500"/>
            <wp:effectExtent l="0" t="0" r="0" b="0"/>
            <wp:wrapNone/>
            <wp:docPr id="1040" name="图片 70" descr="32303235303832303b32303235353434303bcec4bcfeb1edb8f1"/>
            <wp:cNvGraphicFramePr/>
            <a:graphic xmlns:a="http://schemas.openxmlformats.org/drawingml/2006/main">
              <a:graphicData uri="http://schemas.openxmlformats.org/drawingml/2006/picture">
                <pic:pic xmlns:pic="http://schemas.openxmlformats.org/drawingml/2006/picture">
                  <pic:nvPicPr>
                    <pic:cNvPr id="1040" name="图片 70" descr="32303235303832303b32303235353434303bcec4bcfeb1edb8f1"/>
                    <pic:cNvPicPr/>
                  </pic:nvPicPr>
                  <pic:blipFill>
                    <a:blip r:embed="rId19" cstate="print"/>
                    <a:srcRect/>
                    <a:stretch>
                      <a:fillRect/>
                    </a:stretch>
                  </pic:blipFill>
                  <pic:spPr>
                    <a:xfrm>
                      <a:off x="0" y="0"/>
                      <a:ext cx="581025" cy="571500"/>
                    </a:xfrm>
                    <a:prstGeom prst="rect">
                      <a:avLst/>
                    </a:prstGeom>
                  </pic:spPr>
                </pic:pic>
              </a:graphicData>
            </a:graphic>
          </wp:anchor>
        </w:drawing>
      </w:r>
    </w:p>
    <w:p w:rsidR="00700318" w:rsidRDefault="00B7392C">
      <w:pPr>
        <w:widowControl/>
        <w:jc w:val="center"/>
        <w:rPr>
          <w:rFonts w:ascii="黑体" w:eastAsia="黑体" w:hAnsi="黑体" w:cs="黑体"/>
          <w:color w:val="000000"/>
          <w:sz w:val="44"/>
          <w:szCs w:val="44"/>
        </w:rPr>
      </w:pPr>
      <w:r>
        <w:rPr>
          <w:rFonts w:ascii="黑体" w:eastAsia="黑体" w:hAnsi="黑体" w:cs="黑体" w:hint="eastAsia"/>
          <w:color w:val="000000"/>
          <w:sz w:val="44"/>
          <w:szCs w:val="44"/>
        </w:rPr>
        <w:t xml:space="preserve">     </w:t>
      </w:r>
      <w:r>
        <w:rPr>
          <w:rFonts w:ascii="黑体" w:eastAsia="黑体" w:hAnsi="黑体" w:cs="黑体"/>
          <w:color w:val="000000"/>
          <w:sz w:val="44"/>
          <w:szCs w:val="44"/>
        </w:rPr>
        <w:t>第二部分</w:t>
      </w:r>
      <w:r>
        <w:rPr>
          <w:rFonts w:ascii="黑体" w:eastAsia="黑体" w:hAnsi="黑体" w:cs="黑体" w:hint="eastAsia"/>
          <w:color w:val="000000"/>
          <w:sz w:val="44"/>
          <w:szCs w:val="44"/>
        </w:rPr>
        <w:t xml:space="preserve"> 202</w:t>
      </w:r>
      <w:r>
        <w:rPr>
          <w:rFonts w:ascii="黑体" w:eastAsia="黑体" w:hAnsi="黑体" w:cs="黑体"/>
          <w:color w:val="000000"/>
          <w:sz w:val="44"/>
          <w:szCs w:val="44"/>
        </w:rPr>
        <w:t>2</w:t>
      </w:r>
      <w:r>
        <w:rPr>
          <w:rFonts w:ascii="黑体" w:eastAsia="黑体" w:hAnsi="黑体" w:cs="黑体" w:hint="eastAsia"/>
          <w:color w:val="000000"/>
          <w:sz w:val="44"/>
          <w:szCs w:val="44"/>
        </w:rPr>
        <w:t>年</w:t>
      </w:r>
      <w:r>
        <w:rPr>
          <w:rFonts w:ascii="黑体" w:eastAsia="黑体" w:hAnsi="黑体" w:cs="黑体"/>
          <w:color w:val="000000"/>
          <w:sz w:val="44"/>
          <w:szCs w:val="44"/>
        </w:rPr>
        <w:t>度部门决算报表</w:t>
      </w:r>
    </w:p>
    <w:p w:rsidR="00700318" w:rsidRDefault="00700318">
      <w:pPr>
        <w:widowControl/>
        <w:spacing w:after="160" w:line="580" w:lineRule="exact"/>
        <w:ind w:firstLineChars="200" w:firstLine="880"/>
        <w:rPr>
          <w:rFonts w:ascii="黑体" w:eastAsia="黑体" w:hAnsi="黑体" w:cs="黑体"/>
          <w:color w:val="000000"/>
          <w:sz w:val="44"/>
          <w:szCs w:val="44"/>
        </w:rPr>
        <w:sectPr w:rsidR="00700318">
          <w:headerReference w:type="default" r:id="rId20"/>
          <w:pgSz w:w="11906" w:h="16838"/>
          <w:pgMar w:top="2041" w:right="1531" w:bottom="1774" w:left="1531" w:header="851" w:footer="340" w:gutter="0"/>
          <w:pgNumType w:fmt="numberInDash" w:chapStyle="1" w:chapSep="emDash"/>
          <w:cols w:space="0"/>
          <w:docGrid w:type="lines" w:linePitch="312"/>
        </w:sectPr>
      </w:pPr>
    </w:p>
    <w:p w:rsidR="00700318" w:rsidRDefault="00B7392C">
      <w:pPr>
        <w:jc w:val="center"/>
        <w:rPr>
          <w:sz w:val="20"/>
          <w:szCs w:val="20"/>
        </w:rPr>
      </w:pPr>
      <w:r>
        <w:rPr>
          <w:rFonts w:hint="eastAsia"/>
          <w:noProof/>
          <w:sz w:val="20"/>
          <w:szCs w:val="20"/>
        </w:rPr>
        <w:lastRenderedPageBreak/>
        <w:drawing>
          <wp:anchor distT="0" distB="0" distL="114300" distR="114300" simplePos="0" relativeHeight="251650560" behindDoc="0" locked="0" layoutInCell="1" allowOverlap="1">
            <wp:simplePos x="0" y="0"/>
            <wp:positionH relativeFrom="column">
              <wp:posOffset>1238250</wp:posOffset>
            </wp:positionH>
            <wp:positionV relativeFrom="paragraph">
              <wp:posOffset>-3175</wp:posOffset>
            </wp:positionV>
            <wp:extent cx="6729730" cy="561594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21"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6729730" cy="5615940"/>
                    </a:xfrm>
                    <a:prstGeom prst="rect">
                      <a:avLst/>
                    </a:prstGeom>
                    <a:noFill/>
                    <a:ln>
                      <a:noFill/>
                    </a:ln>
                  </pic:spPr>
                </pic:pic>
              </a:graphicData>
            </a:graphic>
          </wp:anchor>
        </w:drawing>
      </w:r>
      <w:r>
        <w:rPr>
          <w:sz w:val="20"/>
          <w:szCs w:val="20"/>
        </w:rPr>
        <w:br w:type="page"/>
      </w:r>
    </w:p>
    <w:p w:rsidR="00700318" w:rsidRDefault="00700318">
      <w:pPr>
        <w:jc w:val="center"/>
        <w:rPr>
          <w:sz w:val="20"/>
          <w:szCs w:val="20"/>
        </w:rPr>
        <w:sectPr w:rsidR="00700318">
          <w:pgSz w:w="16838" w:h="11906" w:orient="landscape"/>
          <w:pgMar w:top="1531" w:right="1208" w:bottom="1531" w:left="1134" w:header="851" w:footer="510" w:gutter="0"/>
          <w:pgNumType w:fmt="numberInDash"/>
          <w:cols w:space="0"/>
          <w:titlePg/>
          <w:docGrid w:linePitch="312"/>
        </w:sectPr>
      </w:pPr>
    </w:p>
    <w:p w:rsidR="00700318" w:rsidRDefault="00B7392C">
      <w:pPr>
        <w:widowControl/>
        <w:jc w:val="center"/>
        <w:rPr>
          <w:sz w:val="20"/>
          <w:szCs w:val="20"/>
        </w:rPr>
      </w:pPr>
      <w:r>
        <w:rPr>
          <w:rFonts w:hint="eastAsia"/>
          <w:noProof/>
          <w:sz w:val="20"/>
          <w:szCs w:val="20"/>
        </w:rPr>
        <w:lastRenderedPageBreak/>
        <w:drawing>
          <wp:anchor distT="0" distB="0" distL="114300" distR="114300" simplePos="0" relativeHeight="251651584" behindDoc="0" locked="0" layoutInCell="1" allowOverlap="1">
            <wp:simplePos x="0" y="0"/>
            <wp:positionH relativeFrom="column">
              <wp:posOffset>3175</wp:posOffset>
            </wp:positionH>
            <wp:positionV relativeFrom="paragraph">
              <wp:posOffset>-3175</wp:posOffset>
            </wp:positionV>
            <wp:extent cx="9204960" cy="4100830"/>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22"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9204960" cy="4100830"/>
                    </a:xfrm>
                    <a:prstGeom prst="rect">
                      <a:avLst/>
                    </a:prstGeom>
                    <a:noFill/>
                    <a:ln>
                      <a:noFill/>
                    </a:ln>
                  </pic:spPr>
                </pic:pic>
              </a:graphicData>
            </a:graphic>
          </wp:anchor>
        </w:drawing>
      </w:r>
      <w:r>
        <w:rPr>
          <w:sz w:val="20"/>
          <w:szCs w:val="20"/>
        </w:rPr>
        <w:br w:type="page"/>
      </w:r>
    </w:p>
    <w:p w:rsidR="00700318" w:rsidRDefault="00700318">
      <w:pPr>
        <w:widowControl/>
        <w:jc w:val="center"/>
        <w:rPr>
          <w:sz w:val="20"/>
          <w:szCs w:val="20"/>
        </w:rPr>
      </w:pPr>
    </w:p>
    <w:p w:rsidR="00700318" w:rsidRDefault="00B7392C">
      <w:pPr>
        <w:widowControl/>
        <w:jc w:val="center"/>
        <w:rPr>
          <w:sz w:val="20"/>
          <w:szCs w:val="20"/>
        </w:rPr>
      </w:pPr>
      <w:r>
        <w:rPr>
          <w:rFonts w:hint="eastAsia"/>
          <w:noProof/>
          <w:sz w:val="20"/>
          <w:szCs w:val="20"/>
        </w:rPr>
        <w:drawing>
          <wp:anchor distT="0" distB="0" distL="114300" distR="114300" simplePos="0" relativeHeight="251652608" behindDoc="0" locked="0" layoutInCell="1" allowOverlap="1">
            <wp:simplePos x="0" y="0"/>
            <wp:positionH relativeFrom="column">
              <wp:posOffset>3175</wp:posOffset>
            </wp:positionH>
            <wp:positionV relativeFrom="paragraph">
              <wp:posOffset>-635</wp:posOffset>
            </wp:positionV>
            <wp:extent cx="9204960" cy="4571365"/>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23"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9204960" cy="4571365"/>
                    </a:xfrm>
                    <a:prstGeom prst="rect">
                      <a:avLst/>
                    </a:prstGeom>
                    <a:noFill/>
                    <a:ln>
                      <a:noFill/>
                    </a:ln>
                  </pic:spPr>
                </pic:pic>
              </a:graphicData>
            </a:graphic>
          </wp:anchor>
        </w:drawing>
      </w:r>
    </w:p>
    <w:p w:rsidR="00700318" w:rsidRDefault="00B7392C">
      <w:pPr>
        <w:widowControl/>
        <w:jc w:val="left"/>
        <w:rPr>
          <w:sz w:val="20"/>
          <w:szCs w:val="20"/>
        </w:rPr>
      </w:pPr>
      <w:r>
        <w:rPr>
          <w:sz w:val="20"/>
          <w:szCs w:val="20"/>
        </w:rPr>
        <w:br w:type="page"/>
      </w:r>
    </w:p>
    <w:p w:rsidR="00700318" w:rsidRDefault="00B7392C">
      <w:pPr>
        <w:widowControl/>
        <w:jc w:val="center"/>
        <w:rPr>
          <w:sz w:val="20"/>
          <w:szCs w:val="20"/>
        </w:rPr>
      </w:pPr>
      <w:r>
        <w:rPr>
          <w:rFonts w:hint="eastAsia"/>
          <w:noProof/>
          <w:sz w:val="20"/>
          <w:szCs w:val="20"/>
        </w:rPr>
        <w:lastRenderedPageBreak/>
        <w:drawing>
          <wp:anchor distT="0" distB="0" distL="114300" distR="114300" simplePos="0" relativeHeight="251653632" behindDoc="0" locked="0" layoutInCell="1" allowOverlap="1">
            <wp:simplePos x="0" y="0"/>
            <wp:positionH relativeFrom="column">
              <wp:posOffset>814705</wp:posOffset>
            </wp:positionH>
            <wp:positionV relativeFrom="paragraph">
              <wp:posOffset>-3175</wp:posOffset>
            </wp:positionV>
            <wp:extent cx="7571105" cy="5615940"/>
            <wp:effectExtent l="0" t="0" r="0" b="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24"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7571105" cy="5615940"/>
                    </a:xfrm>
                    <a:prstGeom prst="rect">
                      <a:avLst/>
                    </a:prstGeom>
                    <a:noFill/>
                    <a:ln>
                      <a:noFill/>
                    </a:ln>
                  </pic:spPr>
                </pic:pic>
              </a:graphicData>
            </a:graphic>
          </wp:anchor>
        </w:drawing>
      </w:r>
      <w:r>
        <w:rPr>
          <w:sz w:val="20"/>
          <w:szCs w:val="20"/>
        </w:rPr>
        <w:br w:type="page"/>
      </w:r>
    </w:p>
    <w:p w:rsidR="00700318" w:rsidRDefault="00B7392C">
      <w:pPr>
        <w:widowControl/>
        <w:jc w:val="center"/>
        <w:rPr>
          <w:sz w:val="20"/>
          <w:szCs w:val="20"/>
        </w:rPr>
      </w:pPr>
      <w:r>
        <w:rPr>
          <w:rFonts w:hint="eastAsia"/>
          <w:noProof/>
          <w:sz w:val="20"/>
          <w:szCs w:val="20"/>
        </w:rPr>
        <w:lastRenderedPageBreak/>
        <w:drawing>
          <wp:anchor distT="0" distB="0" distL="114300" distR="114300" simplePos="0" relativeHeight="251654656" behindDoc="0" locked="0" layoutInCell="1" allowOverlap="1">
            <wp:simplePos x="0" y="0"/>
            <wp:positionH relativeFrom="column">
              <wp:posOffset>896620</wp:posOffset>
            </wp:positionH>
            <wp:positionV relativeFrom="paragraph">
              <wp:posOffset>-3175</wp:posOffset>
            </wp:positionV>
            <wp:extent cx="7417435" cy="4940300"/>
            <wp:effectExtent l="0" t="0" r="0" b="0"/>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25"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7417435" cy="4940300"/>
                    </a:xfrm>
                    <a:prstGeom prst="rect">
                      <a:avLst/>
                    </a:prstGeom>
                    <a:noFill/>
                    <a:ln>
                      <a:noFill/>
                    </a:ln>
                  </pic:spPr>
                </pic:pic>
              </a:graphicData>
            </a:graphic>
          </wp:anchor>
        </w:drawing>
      </w:r>
      <w:r>
        <w:rPr>
          <w:sz w:val="20"/>
          <w:szCs w:val="20"/>
        </w:rPr>
        <w:br w:type="page"/>
      </w:r>
    </w:p>
    <w:p w:rsidR="00700318" w:rsidRDefault="00B7392C">
      <w:pPr>
        <w:widowControl/>
        <w:jc w:val="center"/>
        <w:rPr>
          <w:sz w:val="20"/>
          <w:szCs w:val="20"/>
        </w:rPr>
      </w:pPr>
      <w:r>
        <w:rPr>
          <w:rFonts w:hint="eastAsia"/>
          <w:noProof/>
          <w:sz w:val="20"/>
          <w:szCs w:val="20"/>
        </w:rPr>
        <w:lastRenderedPageBreak/>
        <w:drawing>
          <wp:anchor distT="0" distB="0" distL="114300" distR="114300" simplePos="0" relativeHeight="251655680" behindDoc="0" locked="0" layoutInCell="1" allowOverlap="1">
            <wp:simplePos x="0" y="0"/>
            <wp:positionH relativeFrom="column">
              <wp:posOffset>3175</wp:posOffset>
            </wp:positionH>
            <wp:positionV relativeFrom="paragraph">
              <wp:posOffset>-3175</wp:posOffset>
            </wp:positionV>
            <wp:extent cx="9204960" cy="5399405"/>
            <wp:effectExtent l="0" t="0" r="0" b="0"/>
            <wp:wrapNone/>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26"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9204960" cy="5399405"/>
                    </a:xfrm>
                    <a:prstGeom prst="rect">
                      <a:avLst/>
                    </a:prstGeom>
                    <a:noFill/>
                    <a:ln>
                      <a:noFill/>
                    </a:ln>
                  </pic:spPr>
                </pic:pic>
              </a:graphicData>
            </a:graphic>
          </wp:anchor>
        </w:drawing>
      </w:r>
      <w:r>
        <w:rPr>
          <w:sz w:val="20"/>
          <w:szCs w:val="20"/>
        </w:rPr>
        <w:br w:type="page"/>
      </w:r>
    </w:p>
    <w:p w:rsidR="00700318" w:rsidRDefault="00B7392C">
      <w:pPr>
        <w:widowControl/>
        <w:jc w:val="center"/>
        <w:rPr>
          <w:sz w:val="20"/>
          <w:szCs w:val="20"/>
        </w:rPr>
      </w:pPr>
      <w:r>
        <w:rPr>
          <w:rFonts w:hint="eastAsia"/>
          <w:noProof/>
          <w:sz w:val="20"/>
          <w:szCs w:val="20"/>
        </w:rPr>
        <w:lastRenderedPageBreak/>
        <w:drawing>
          <wp:anchor distT="0" distB="0" distL="114300" distR="114300" simplePos="0" relativeHeight="251656704" behindDoc="0" locked="0" layoutInCell="1" allowOverlap="1">
            <wp:simplePos x="0" y="0"/>
            <wp:positionH relativeFrom="column">
              <wp:posOffset>3175</wp:posOffset>
            </wp:positionH>
            <wp:positionV relativeFrom="paragraph">
              <wp:posOffset>-3175</wp:posOffset>
            </wp:positionV>
            <wp:extent cx="9204960" cy="2951480"/>
            <wp:effectExtent l="0" t="0" r="0" b="0"/>
            <wp:wrapNone/>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27"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9204960" cy="2951480"/>
                    </a:xfrm>
                    <a:prstGeom prst="rect">
                      <a:avLst/>
                    </a:prstGeom>
                    <a:noFill/>
                    <a:ln>
                      <a:noFill/>
                    </a:ln>
                  </pic:spPr>
                </pic:pic>
              </a:graphicData>
            </a:graphic>
          </wp:anchor>
        </w:drawing>
      </w:r>
      <w:r>
        <w:rPr>
          <w:sz w:val="20"/>
          <w:szCs w:val="20"/>
        </w:rPr>
        <w:br w:type="page"/>
      </w:r>
    </w:p>
    <w:p w:rsidR="00700318" w:rsidRDefault="00B7392C">
      <w:pPr>
        <w:widowControl/>
        <w:jc w:val="center"/>
        <w:rPr>
          <w:sz w:val="20"/>
          <w:szCs w:val="20"/>
        </w:rPr>
      </w:pPr>
      <w:r>
        <w:rPr>
          <w:rFonts w:hint="eastAsia"/>
          <w:noProof/>
          <w:sz w:val="20"/>
          <w:szCs w:val="20"/>
        </w:rPr>
        <w:lastRenderedPageBreak/>
        <w:drawing>
          <wp:anchor distT="0" distB="0" distL="114300" distR="114300" simplePos="0" relativeHeight="251657728" behindDoc="0" locked="0" layoutInCell="1" allowOverlap="1">
            <wp:simplePos x="0" y="0"/>
            <wp:positionH relativeFrom="column">
              <wp:posOffset>1435735</wp:posOffset>
            </wp:positionH>
            <wp:positionV relativeFrom="paragraph">
              <wp:posOffset>-3175</wp:posOffset>
            </wp:positionV>
            <wp:extent cx="6332855" cy="3056890"/>
            <wp:effectExtent l="0" t="0" r="0" b="0"/>
            <wp:wrapNone/>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28"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6332855" cy="3056890"/>
                    </a:xfrm>
                    <a:prstGeom prst="rect">
                      <a:avLst/>
                    </a:prstGeom>
                    <a:noFill/>
                    <a:ln>
                      <a:noFill/>
                    </a:ln>
                  </pic:spPr>
                </pic:pic>
              </a:graphicData>
            </a:graphic>
          </wp:anchor>
        </w:drawing>
      </w:r>
      <w:r>
        <w:rPr>
          <w:sz w:val="20"/>
          <w:szCs w:val="20"/>
        </w:rPr>
        <w:br w:type="page"/>
      </w:r>
    </w:p>
    <w:p w:rsidR="00700318" w:rsidRDefault="00B7392C">
      <w:pPr>
        <w:widowControl/>
        <w:jc w:val="center"/>
        <w:rPr>
          <w:sz w:val="20"/>
          <w:szCs w:val="20"/>
        </w:rPr>
      </w:pPr>
      <w:r>
        <w:rPr>
          <w:rFonts w:hint="eastAsia"/>
          <w:noProof/>
          <w:sz w:val="20"/>
          <w:szCs w:val="20"/>
        </w:rPr>
        <w:lastRenderedPageBreak/>
        <w:drawing>
          <wp:anchor distT="0" distB="0" distL="114300" distR="114300" simplePos="0" relativeHeight="251658752" behindDoc="0" locked="0" layoutInCell="1" allowOverlap="1">
            <wp:simplePos x="0" y="0"/>
            <wp:positionH relativeFrom="column">
              <wp:posOffset>3175</wp:posOffset>
            </wp:positionH>
            <wp:positionV relativeFrom="paragraph">
              <wp:posOffset>-3175</wp:posOffset>
            </wp:positionV>
            <wp:extent cx="9204960" cy="1898650"/>
            <wp:effectExtent l="0" t="0" r="0" b="0"/>
            <wp:wrapNone/>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29"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9204960" cy="1898650"/>
                    </a:xfrm>
                    <a:prstGeom prst="rect">
                      <a:avLst/>
                    </a:prstGeom>
                    <a:noFill/>
                    <a:ln>
                      <a:noFill/>
                    </a:ln>
                  </pic:spPr>
                </pic:pic>
              </a:graphicData>
            </a:graphic>
          </wp:anchor>
        </w:drawing>
      </w:r>
    </w:p>
    <w:p w:rsidR="00700318" w:rsidRDefault="00700318">
      <w:pPr>
        <w:sectPr w:rsidR="00700318">
          <w:pgSz w:w="16838" w:h="11906" w:orient="landscape"/>
          <w:pgMar w:top="1531" w:right="1208" w:bottom="1531" w:left="1134" w:header="851" w:footer="510" w:gutter="0"/>
          <w:pgNumType w:fmt="numberInDash"/>
          <w:cols w:space="425"/>
          <w:docGrid w:linePitch="312"/>
        </w:sectPr>
      </w:pPr>
    </w:p>
    <w:p w:rsidR="00700318" w:rsidRDefault="00700318">
      <w:pPr>
        <w:widowControl/>
        <w:jc w:val="center"/>
        <w:rPr>
          <w:rFonts w:eastAsia="黑体"/>
          <w:sz w:val="32"/>
          <w:szCs w:val="32"/>
        </w:rPr>
      </w:pPr>
    </w:p>
    <w:p w:rsidR="00700318" w:rsidRDefault="00700318">
      <w:pPr>
        <w:widowControl/>
        <w:jc w:val="center"/>
        <w:rPr>
          <w:rFonts w:eastAsia="黑体"/>
          <w:sz w:val="32"/>
          <w:szCs w:val="32"/>
        </w:rPr>
      </w:pPr>
    </w:p>
    <w:p w:rsidR="00700318" w:rsidRDefault="00700318">
      <w:pPr>
        <w:widowControl/>
        <w:jc w:val="center"/>
        <w:rPr>
          <w:rFonts w:eastAsia="黑体"/>
          <w:sz w:val="32"/>
          <w:szCs w:val="32"/>
        </w:rPr>
      </w:pPr>
    </w:p>
    <w:p w:rsidR="00700318" w:rsidRDefault="00700318">
      <w:pPr>
        <w:widowControl/>
        <w:jc w:val="center"/>
        <w:rPr>
          <w:rFonts w:eastAsia="黑体"/>
          <w:sz w:val="32"/>
          <w:szCs w:val="32"/>
        </w:rPr>
      </w:pPr>
    </w:p>
    <w:p w:rsidR="00700318" w:rsidRDefault="00700318">
      <w:pPr>
        <w:widowControl/>
        <w:jc w:val="center"/>
        <w:rPr>
          <w:rFonts w:eastAsia="黑体"/>
          <w:sz w:val="32"/>
          <w:szCs w:val="32"/>
        </w:rPr>
      </w:pPr>
    </w:p>
    <w:p w:rsidR="00700318" w:rsidRDefault="00700318">
      <w:pPr>
        <w:widowControl/>
        <w:jc w:val="center"/>
        <w:rPr>
          <w:rFonts w:eastAsia="黑体"/>
          <w:sz w:val="32"/>
          <w:szCs w:val="32"/>
        </w:rPr>
      </w:pPr>
    </w:p>
    <w:p w:rsidR="00700318" w:rsidRDefault="00700318">
      <w:pPr>
        <w:widowControl/>
        <w:jc w:val="center"/>
        <w:rPr>
          <w:rFonts w:eastAsia="黑体"/>
          <w:sz w:val="32"/>
          <w:szCs w:val="32"/>
        </w:rPr>
      </w:pPr>
    </w:p>
    <w:p w:rsidR="00700318" w:rsidRDefault="00700318">
      <w:pPr>
        <w:widowControl/>
        <w:jc w:val="center"/>
        <w:rPr>
          <w:rFonts w:eastAsia="黑体"/>
          <w:sz w:val="32"/>
          <w:szCs w:val="32"/>
        </w:rPr>
      </w:pPr>
    </w:p>
    <w:p w:rsidR="00700318" w:rsidRDefault="00700318">
      <w:pPr>
        <w:widowControl/>
        <w:jc w:val="center"/>
        <w:rPr>
          <w:rFonts w:eastAsia="黑体"/>
          <w:sz w:val="32"/>
          <w:szCs w:val="32"/>
        </w:rPr>
      </w:pPr>
    </w:p>
    <w:p w:rsidR="00700318" w:rsidRDefault="00700318">
      <w:pPr>
        <w:widowControl/>
        <w:jc w:val="center"/>
        <w:rPr>
          <w:rFonts w:eastAsia="黑体"/>
          <w:sz w:val="32"/>
          <w:szCs w:val="32"/>
        </w:rPr>
      </w:pPr>
    </w:p>
    <w:p w:rsidR="00700318" w:rsidRDefault="00700318">
      <w:pPr>
        <w:widowControl/>
        <w:jc w:val="center"/>
        <w:rPr>
          <w:rFonts w:eastAsia="黑体"/>
          <w:sz w:val="32"/>
          <w:szCs w:val="32"/>
        </w:rPr>
      </w:pPr>
    </w:p>
    <w:p w:rsidR="00700318" w:rsidRDefault="00B7392C">
      <w:pPr>
        <w:widowControl/>
        <w:jc w:val="center"/>
        <w:rPr>
          <w:rFonts w:eastAsia="黑体"/>
          <w:sz w:val="32"/>
          <w:szCs w:val="32"/>
        </w:rPr>
      </w:pPr>
      <w:r>
        <w:rPr>
          <w:rFonts w:eastAsia="黑体" w:hint="eastAsia"/>
          <w:noProof/>
          <w:sz w:val="32"/>
          <w:szCs w:val="32"/>
        </w:rPr>
        <w:drawing>
          <wp:anchor distT="0" distB="0" distL="0" distR="0" simplePos="0" relativeHeight="251647488" behindDoc="0" locked="0" layoutInCell="1" allowOverlap="1">
            <wp:simplePos x="0" y="0"/>
            <wp:positionH relativeFrom="column">
              <wp:posOffset>-143510</wp:posOffset>
            </wp:positionH>
            <wp:positionV relativeFrom="margin">
              <wp:posOffset>2851785</wp:posOffset>
            </wp:positionV>
            <wp:extent cx="660400" cy="657225"/>
            <wp:effectExtent l="19050" t="0" r="6350" b="0"/>
            <wp:wrapNone/>
            <wp:docPr id="1042" name="图片 74" descr="32303036343138343b32303038313639313bcafdbeddb7d6cef6"/>
            <wp:cNvGraphicFramePr/>
            <a:graphic xmlns:a="http://schemas.openxmlformats.org/drawingml/2006/main">
              <a:graphicData uri="http://schemas.openxmlformats.org/drawingml/2006/picture">
                <pic:pic xmlns:pic="http://schemas.openxmlformats.org/drawingml/2006/picture">
                  <pic:nvPicPr>
                    <pic:cNvPr id="1042" name="图片 74" descr="32303036343138343b32303038313639313bcafdbeddb7d6cef6"/>
                    <pic:cNvPicPr/>
                  </pic:nvPicPr>
                  <pic:blipFill>
                    <a:blip r:embed="rId30" cstate="print"/>
                    <a:srcRect/>
                    <a:stretch>
                      <a:fillRect/>
                    </a:stretch>
                  </pic:blipFill>
                  <pic:spPr>
                    <a:xfrm>
                      <a:off x="0" y="0"/>
                      <a:ext cx="660400" cy="657225"/>
                    </a:xfrm>
                    <a:prstGeom prst="rect">
                      <a:avLst/>
                    </a:prstGeom>
                  </pic:spPr>
                </pic:pic>
              </a:graphicData>
            </a:graphic>
          </wp:anchor>
        </w:drawing>
      </w:r>
    </w:p>
    <w:p w:rsidR="00700318" w:rsidRDefault="00B7392C">
      <w:pPr>
        <w:widowControl/>
        <w:jc w:val="center"/>
        <w:rPr>
          <w:rFonts w:ascii="黑体" w:eastAsia="黑体" w:hAnsi="黑体" w:cs="黑体"/>
          <w:color w:val="000000"/>
          <w:sz w:val="44"/>
          <w:szCs w:val="44"/>
        </w:rPr>
      </w:pPr>
      <w:r>
        <w:rPr>
          <w:rFonts w:ascii="黑体" w:eastAsia="黑体" w:hAnsi="黑体" w:cs="黑体" w:hint="eastAsia"/>
          <w:color w:val="000000"/>
          <w:sz w:val="44"/>
          <w:szCs w:val="44"/>
        </w:rPr>
        <w:t xml:space="preserve">   </w:t>
      </w:r>
      <w:r>
        <w:rPr>
          <w:rFonts w:ascii="黑体" w:eastAsia="黑体" w:hAnsi="黑体" w:cs="黑体" w:hint="eastAsia"/>
          <w:color w:val="000000"/>
          <w:sz w:val="44"/>
          <w:szCs w:val="44"/>
        </w:rPr>
        <w:t>第三部分</w:t>
      </w:r>
      <w:r>
        <w:rPr>
          <w:rFonts w:ascii="黑体" w:eastAsia="黑体" w:hAnsi="黑体" w:cs="黑体" w:hint="eastAsia"/>
          <w:color w:val="000000"/>
          <w:sz w:val="44"/>
          <w:szCs w:val="44"/>
        </w:rPr>
        <w:t xml:space="preserve"> 202</w:t>
      </w:r>
      <w:r>
        <w:rPr>
          <w:rFonts w:ascii="黑体" w:eastAsia="黑体" w:hAnsi="黑体" w:cs="黑体"/>
          <w:color w:val="000000"/>
          <w:sz w:val="44"/>
          <w:szCs w:val="44"/>
        </w:rPr>
        <w:t>2</w:t>
      </w:r>
      <w:r>
        <w:rPr>
          <w:rFonts w:ascii="黑体" w:eastAsia="黑体" w:hAnsi="黑体" w:cs="黑体" w:hint="eastAsia"/>
          <w:color w:val="000000"/>
          <w:sz w:val="44"/>
          <w:szCs w:val="44"/>
        </w:rPr>
        <w:t>年度部门决算情况说明</w:t>
      </w:r>
    </w:p>
    <w:p w:rsidR="00700318" w:rsidRDefault="00B7392C">
      <w:pPr>
        <w:rPr>
          <w:rFonts w:ascii="黑体" w:eastAsia="黑体" w:cs="Times New Roman"/>
          <w:sz w:val="32"/>
          <w:szCs w:val="32"/>
        </w:rPr>
      </w:pPr>
      <w:r>
        <w:rPr>
          <w:rFonts w:ascii="黑体" w:eastAsia="黑体" w:hAnsi="黑体" w:cs="黑体" w:hint="eastAsia"/>
          <w:color w:val="000000"/>
          <w:sz w:val="44"/>
          <w:szCs w:val="44"/>
        </w:rPr>
        <w:br w:type="page"/>
      </w:r>
    </w:p>
    <w:p w:rsidR="00700318" w:rsidRDefault="00B7392C">
      <w:pPr>
        <w:keepNext/>
        <w:keepLines/>
        <w:snapToGrid w:val="0"/>
        <w:spacing w:line="580" w:lineRule="exact"/>
        <w:ind w:firstLineChars="200" w:firstLine="640"/>
        <w:outlineLvl w:val="1"/>
        <w:rPr>
          <w:rFonts w:ascii="黑体" w:eastAsia="黑体" w:cs="Times New Roman"/>
          <w:sz w:val="32"/>
          <w:szCs w:val="32"/>
        </w:rPr>
      </w:pPr>
      <w:r>
        <w:rPr>
          <w:rFonts w:ascii="黑体" w:eastAsia="黑体" w:cs="Times New Roman" w:hint="eastAsia"/>
          <w:sz w:val="32"/>
          <w:szCs w:val="32"/>
        </w:rPr>
        <w:lastRenderedPageBreak/>
        <w:t>一、收入</w:t>
      </w:r>
      <w:r>
        <w:rPr>
          <w:rFonts w:ascii="黑体" w:eastAsia="黑体" w:hAnsi="Cambria" w:cs="黑体" w:hint="eastAsia"/>
          <w:kern w:val="0"/>
          <w:sz w:val="32"/>
          <w:szCs w:val="32"/>
        </w:rPr>
        <w:t>支出</w:t>
      </w:r>
      <w:r>
        <w:rPr>
          <w:rFonts w:ascii="黑体" w:eastAsia="黑体" w:cs="Times New Roman" w:hint="eastAsia"/>
          <w:sz w:val="32"/>
          <w:szCs w:val="32"/>
        </w:rPr>
        <w:t>决算总体情况说明</w:t>
      </w:r>
    </w:p>
    <w:p w:rsidR="00700318" w:rsidRDefault="00B7392C">
      <w:pPr>
        <w:adjustRightInd w:val="0"/>
        <w:snapToGrid w:val="0"/>
        <w:spacing w:line="580" w:lineRule="exact"/>
        <w:ind w:firstLineChars="200" w:firstLine="640"/>
        <w:rPr>
          <w:rFonts w:ascii="仿宋" w:eastAsia="仿宋" w:hAnsi="仿宋" w:cs="DengXian-Regular"/>
          <w:sz w:val="32"/>
          <w:szCs w:val="32"/>
          <w:highlight w:val="yellow"/>
        </w:rPr>
      </w:pPr>
      <w:r>
        <w:rPr>
          <w:rFonts w:ascii="仿宋" w:eastAsia="仿宋" w:hAnsi="仿宋" w:cs="DengXian-Regular" w:hint="eastAsia"/>
          <w:sz w:val="32"/>
          <w:szCs w:val="32"/>
        </w:rPr>
        <w:t>本</w:t>
      </w:r>
      <w:r>
        <w:rPr>
          <w:rFonts w:ascii="仿宋" w:eastAsia="仿宋" w:hAnsi="仿宋" w:cs="DengXian-Regular"/>
          <w:sz w:val="32"/>
          <w:szCs w:val="32"/>
        </w:rPr>
        <w:t>部门</w:t>
      </w:r>
      <w:r>
        <w:rPr>
          <w:rFonts w:ascii="仿宋" w:eastAsia="仿宋" w:hAnsi="仿宋" w:cs="DengXian-Regular" w:hint="eastAsia"/>
          <w:sz w:val="32"/>
          <w:szCs w:val="32"/>
        </w:rPr>
        <w:t>202</w:t>
      </w:r>
      <w:r>
        <w:rPr>
          <w:rFonts w:ascii="仿宋" w:eastAsia="仿宋" w:hAnsi="仿宋" w:cs="DengXian-Regular"/>
          <w:sz w:val="32"/>
          <w:szCs w:val="32"/>
        </w:rPr>
        <w:t>2</w:t>
      </w:r>
      <w:r>
        <w:rPr>
          <w:rFonts w:ascii="仿宋" w:eastAsia="仿宋" w:hAnsi="仿宋" w:cs="DengXian-Regular" w:hint="eastAsia"/>
          <w:sz w:val="32"/>
          <w:szCs w:val="32"/>
        </w:rPr>
        <w:t>年度收、支总计（含结转和结余）</w:t>
      </w:r>
      <w:r>
        <w:rPr>
          <w:rFonts w:ascii="仿宋" w:eastAsia="仿宋" w:hAnsi="仿宋" w:cs="DengXian-Regular"/>
          <w:sz w:val="32"/>
          <w:szCs w:val="32"/>
        </w:rPr>
        <w:t>2313.47</w:t>
      </w:r>
      <w:r>
        <w:rPr>
          <w:rFonts w:ascii="仿宋" w:eastAsia="仿宋" w:hAnsi="仿宋" w:cs="DengXian-Regular" w:hint="eastAsia"/>
          <w:sz w:val="32"/>
          <w:szCs w:val="32"/>
        </w:rPr>
        <w:t>万元。与</w:t>
      </w:r>
      <w:r>
        <w:rPr>
          <w:rFonts w:ascii="仿宋" w:eastAsia="仿宋" w:hAnsi="仿宋" w:cs="DengXian-Regular" w:hint="eastAsia"/>
          <w:sz w:val="32"/>
          <w:szCs w:val="32"/>
        </w:rPr>
        <w:t>202</w:t>
      </w:r>
      <w:r>
        <w:rPr>
          <w:rFonts w:ascii="仿宋" w:eastAsia="仿宋" w:hAnsi="仿宋" w:cs="DengXian-Regular"/>
          <w:sz w:val="32"/>
          <w:szCs w:val="32"/>
        </w:rPr>
        <w:t>1</w:t>
      </w:r>
      <w:r>
        <w:rPr>
          <w:rFonts w:ascii="仿宋" w:eastAsia="仿宋" w:hAnsi="仿宋" w:cs="DengXian-Regular" w:hint="eastAsia"/>
          <w:sz w:val="32"/>
          <w:szCs w:val="32"/>
        </w:rPr>
        <w:t>年度决算相比，收支各</w:t>
      </w:r>
      <w:r>
        <w:rPr>
          <w:rFonts w:ascii="仿宋" w:eastAsia="仿宋" w:hAnsi="仿宋" w:cs="DengXian-Regular"/>
          <w:sz w:val="32"/>
          <w:szCs w:val="32"/>
        </w:rPr>
        <w:t>减少</w:t>
      </w:r>
      <w:r>
        <w:rPr>
          <w:rFonts w:ascii="仿宋" w:eastAsia="仿宋" w:hAnsi="仿宋" w:cs="DengXian-Regular"/>
          <w:sz w:val="32"/>
          <w:szCs w:val="32"/>
        </w:rPr>
        <w:t>587.38</w:t>
      </w:r>
      <w:r>
        <w:rPr>
          <w:rFonts w:ascii="仿宋" w:eastAsia="仿宋" w:hAnsi="仿宋" w:cs="DengXian-Regular" w:hint="eastAsia"/>
          <w:sz w:val="32"/>
          <w:szCs w:val="32"/>
        </w:rPr>
        <w:t>万元，</w:t>
      </w:r>
      <w:r>
        <w:rPr>
          <w:rFonts w:ascii="仿宋" w:eastAsia="仿宋" w:hAnsi="仿宋" w:cs="DengXian-Regular"/>
          <w:sz w:val="32"/>
          <w:szCs w:val="32"/>
        </w:rPr>
        <w:t>降低</w:t>
      </w:r>
      <w:r>
        <w:rPr>
          <w:rFonts w:ascii="仿宋" w:eastAsia="仿宋" w:hAnsi="仿宋" w:cs="DengXian-Regular"/>
          <w:sz w:val="32"/>
          <w:szCs w:val="32"/>
        </w:rPr>
        <w:t>20.3</w:t>
      </w:r>
      <w:r>
        <w:rPr>
          <w:rFonts w:ascii="仿宋" w:eastAsia="仿宋" w:hAnsi="仿宋" w:cs="DengXian-Regular" w:hint="eastAsia"/>
          <w:sz w:val="32"/>
          <w:szCs w:val="32"/>
        </w:rPr>
        <w:t>%</w:t>
      </w:r>
      <w:r>
        <w:rPr>
          <w:rFonts w:ascii="仿宋" w:eastAsia="仿宋" w:hAnsi="仿宋" w:cs="DengXian-Regular" w:hint="eastAsia"/>
          <w:sz w:val="32"/>
          <w:szCs w:val="32"/>
        </w:rPr>
        <w:t>，主要原因是：我院精简支</w:t>
      </w:r>
      <w:r w:rsidR="00D14EFA">
        <w:rPr>
          <w:rFonts w:ascii="仿宋" w:eastAsia="仿宋" w:hAnsi="仿宋" w:cs="DengXian-Regular" w:hint="eastAsia"/>
          <w:sz w:val="32"/>
          <w:szCs w:val="32"/>
        </w:rPr>
        <w:t>出</w:t>
      </w:r>
      <w:r>
        <w:rPr>
          <w:rFonts w:ascii="仿宋" w:eastAsia="仿宋" w:hAnsi="仿宋" w:cs="DengXian-Regular" w:hint="eastAsia"/>
          <w:sz w:val="32"/>
          <w:szCs w:val="32"/>
        </w:rPr>
        <w:t>，节减开支。</w:t>
      </w:r>
    </w:p>
    <w:tbl>
      <w:tblPr>
        <w:tblStyle w:val="a7"/>
        <w:tblW w:w="0" w:type="auto"/>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8114"/>
      </w:tblGrid>
      <w:tr w:rsidR="00700318">
        <w:trPr>
          <w:trHeight w:val="4483"/>
          <w:jc w:val="center"/>
        </w:trPr>
        <w:tc>
          <w:tcPr>
            <w:tcW w:w="8114" w:type="dxa"/>
            <w:vAlign w:val="bottom"/>
          </w:tcPr>
          <w:p w:rsidR="00700318" w:rsidRDefault="00B7392C">
            <w:pPr>
              <w:adjustRightInd w:val="0"/>
              <w:snapToGrid w:val="0"/>
              <w:spacing w:line="580" w:lineRule="exact"/>
              <w:jc w:val="center"/>
              <w:rPr>
                <w:rFonts w:ascii="仿宋_GB2312" w:eastAsia="仿宋" w:hAnsi="Times New Roman" w:cs="DengXian-Regular"/>
                <w:sz w:val="32"/>
                <w:szCs w:val="32"/>
                <w:highlight w:val="yellow"/>
              </w:rPr>
            </w:pPr>
            <w:bookmarkStart w:id="0" w:name="_Hlk114241226"/>
            <w:r>
              <w:rPr>
                <w:rFonts w:ascii="仿宋_GB2312" w:eastAsia="仿宋" w:hAnsi="Times New Roman" w:cs="DengXian-Regular" w:hint="eastAsia"/>
                <w:noProof/>
                <w:sz w:val="32"/>
                <w:szCs w:val="32"/>
              </w:rPr>
              <w:drawing>
                <wp:anchor distT="0" distB="0" distL="114300" distR="114300" simplePos="0" relativeHeight="251659776" behindDoc="0" locked="0" layoutInCell="1" allowOverlap="1">
                  <wp:simplePos x="0" y="0"/>
                  <wp:positionH relativeFrom="column">
                    <wp:posOffset>221615</wp:posOffset>
                  </wp:positionH>
                  <wp:positionV relativeFrom="paragraph">
                    <wp:posOffset>38100</wp:posOffset>
                  </wp:positionV>
                  <wp:extent cx="4565015" cy="2736215"/>
                  <wp:effectExtent l="0" t="0" r="0" b="0"/>
                  <wp:wrapNone/>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31"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4565015" cy="2736215"/>
                          </a:xfrm>
                          <a:prstGeom prst="rect">
                            <a:avLst/>
                          </a:prstGeom>
                          <a:noFill/>
                          <a:ln>
                            <a:noFill/>
                          </a:ln>
                        </pic:spPr>
                      </pic:pic>
                    </a:graphicData>
                  </a:graphic>
                </wp:anchor>
              </w:drawing>
            </w:r>
          </w:p>
        </w:tc>
      </w:tr>
    </w:tbl>
    <w:bookmarkEnd w:id="0"/>
    <w:p w:rsidR="00700318" w:rsidRDefault="00B7392C">
      <w:pPr>
        <w:keepNext/>
        <w:keepLines/>
        <w:snapToGrid w:val="0"/>
        <w:spacing w:line="580" w:lineRule="exact"/>
        <w:ind w:firstLineChars="200" w:firstLine="640"/>
        <w:outlineLvl w:val="1"/>
        <w:rPr>
          <w:rFonts w:ascii="黑体" w:eastAsia="黑体" w:cs="Times New Roman"/>
          <w:sz w:val="32"/>
          <w:szCs w:val="32"/>
        </w:rPr>
      </w:pPr>
      <w:r>
        <w:rPr>
          <w:rFonts w:ascii="黑体" w:eastAsia="黑体" w:cs="Times New Roman" w:hint="eastAsia"/>
          <w:sz w:val="32"/>
          <w:szCs w:val="32"/>
        </w:rPr>
        <w:t>二、收入决算情况说明</w:t>
      </w:r>
    </w:p>
    <w:p w:rsidR="00700318" w:rsidRDefault="00B7392C">
      <w:pPr>
        <w:adjustRightInd w:val="0"/>
        <w:snapToGrid w:val="0"/>
        <w:spacing w:line="580" w:lineRule="exact"/>
        <w:ind w:firstLineChars="200" w:firstLine="640"/>
        <w:rPr>
          <w:rFonts w:ascii="仿宋" w:eastAsia="仿宋" w:hAnsi="仿宋" w:cs="DengXian-Regular"/>
          <w:sz w:val="32"/>
          <w:szCs w:val="32"/>
          <w:highlight w:val="yellow"/>
        </w:rPr>
      </w:pPr>
      <w:r>
        <w:rPr>
          <w:rFonts w:ascii="仿宋" w:eastAsia="仿宋" w:hAnsi="仿宋" w:cs="DengXian-Regular" w:hint="eastAsia"/>
          <w:sz w:val="32"/>
          <w:szCs w:val="32"/>
        </w:rPr>
        <w:t>本</w:t>
      </w:r>
      <w:r>
        <w:rPr>
          <w:rFonts w:ascii="仿宋" w:eastAsia="仿宋" w:hAnsi="仿宋" w:cs="DengXian-Regular"/>
          <w:sz w:val="32"/>
          <w:szCs w:val="32"/>
        </w:rPr>
        <w:t>部门</w:t>
      </w:r>
      <w:r>
        <w:rPr>
          <w:rFonts w:ascii="仿宋" w:eastAsia="仿宋" w:hAnsi="仿宋" w:cs="DengXian-Regular" w:hint="eastAsia"/>
          <w:sz w:val="32"/>
          <w:szCs w:val="32"/>
        </w:rPr>
        <w:t>202</w:t>
      </w:r>
      <w:r>
        <w:rPr>
          <w:rFonts w:ascii="仿宋" w:eastAsia="仿宋" w:hAnsi="仿宋" w:cs="DengXian-Regular"/>
          <w:sz w:val="32"/>
          <w:szCs w:val="32"/>
        </w:rPr>
        <w:t>2</w:t>
      </w:r>
      <w:r>
        <w:rPr>
          <w:rFonts w:ascii="仿宋" w:eastAsia="仿宋" w:hAnsi="仿宋" w:cs="DengXian-Regular" w:hint="eastAsia"/>
          <w:sz w:val="32"/>
          <w:szCs w:val="32"/>
        </w:rPr>
        <w:t>年度收入合计</w:t>
      </w:r>
      <w:r>
        <w:rPr>
          <w:rFonts w:ascii="仿宋" w:eastAsia="仿宋" w:hAnsi="仿宋" w:cs="DengXian-Regular"/>
          <w:sz w:val="32"/>
          <w:szCs w:val="32"/>
        </w:rPr>
        <w:t>2313.47</w:t>
      </w:r>
      <w:r>
        <w:rPr>
          <w:rFonts w:ascii="仿宋" w:eastAsia="仿宋" w:hAnsi="仿宋" w:cs="DengXian-Regular" w:hint="eastAsia"/>
          <w:sz w:val="32"/>
          <w:szCs w:val="32"/>
        </w:rPr>
        <w:t>万元，其中：财政拨款收入</w:t>
      </w:r>
      <w:r>
        <w:rPr>
          <w:rFonts w:ascii="仿宋" w:eastAsia="仿宋" w:hAnsi="仿宋" w:cs="DengXian-Regular"/>
          <w:sz w:val="32"/>
          <w:szCs w:val="32"/>
        </w:rPr>
        <w:t>2313.47</w:t>
      </w:r>
      <w:r>
        <w:rPr>
          <w:rFonts w:ascii="仿宋" w:eastAsia="仿宋" w:hAnsi="仿宋" w:cs="DengXian-Regular" w:hint="eastAsia"/>
          <w:sz w:val="32"/>
          <w:szCs w:val="32"/>
        </w:rPr>
        <w:t>万元，占</w:t>
      </w:r>
      <w:r>
        <w:rPr>
          <w:rFonts w:ascii="仿宋" w:eastAsia="仿宋" w:hAnsi="仿宋" w:cs="DengXian-Regular"/>
          <w:sz w:val="32"/>
          <w:szCs w:val="32"/>
        </w:rPr>
        <w:t>100.0</w:t>
      </w:r>
      <w:r>
        <w:rPr>
          <w:rFonts w:ascii="仿宋" w:eastAsia="仿宋" w:hAnsi="仿宋" w:cs="DengXian-Regular" w:hint="eastAsia"/>
          <w:sz w:val="32"/>
          <w:szCs w:val="32"/>
        </w:rPr>
        <w:t>%</w:t>
      </w:r>
      <w:r>
        <w:rPr>
          <w:rFonts w:ascii="仿宋" w:eastAsia="仿宋" w:hAnsi="仿宋" w:cs="DengXian-Regular" w:hint="eastAsia"/>
          <w:sz w:val="32"/>
          <w:szCs w:val="32"/>
        </w:rPr>
        <w:t>；事业收入</w:t>
      </w:r>
      <w:r>
        <w:rPr>
          <w:rFonts w:ascii="仿宋" w:eastAsia="仿宋" w:hAnsi="仿宋" w:cs="DengXian-Regular"/>
          <w:sz w:val="32"/>
          <w:szCs w:val="32"/>
        </w:rPr>
        <w:t>0.00</w:t>
      </w:r>
      <w:r>
        <w:rPr>
          <w:rFonts w:ascii="仿宋" w:eastAsia="仿宋" w:hAnsi="仿宋" w:cs="DengXian-Regular" w:hint="eastAsia"/>
          <w:sz w:val="32"/>
          <w:szCs w:val="32"/>
        </w:rPr>
        <w:t>万元，占</w:t>
      </w:r>
      <w:r>
        <w:rPr>
          <w:rFonts w:ascii="仿宋" w:eastAsia="仿宋" w:hAnsi="仿宋" w:cs="DengXian-Regular"/>
          <w:sz w:val="32"/>
          <w:szCs w:val="32"/>
        </w:rPr>
        <w:t>0.0</w:t>
      </w:r>
      <w:r>
        <w:rPr>
          <w:rFonts w:ascii="仿宋" w:eastAsia="仿宋" w:hAnsi="仿宋" w:cs="DengXian-Regular" w:hint="eastAsia"/>
          <w:sz w:val="32"/>
          <w:szCs w:val="32"/>
        </w:rPr>
        <w:t>%</w:t>
      </w:r>
      <w:r>
        <w:rPr>
          <w:rFonts w:ascii="仿宋" w:eastAsia="仿宋" w:hAnsi="仿宋" w:cs="DengXian-Regular" w:hint="eastAsia"/>
          <w:sz w:val="32"/>
          <w:szCs w:val="32"/>
        </w:rPr>
        <w:t>；经营收入</w:t>
      </w:r>
      <w:r>
        <w:rPr>
          <w:rFonts w:ascii="仿宋" w:eastAsia="仿宋" w:hAnsi="仿宋" w:cs="DengXian-Regular"/>
          <w:sz w:val="32"/>
          <w:szCs w:val="32"/>
        </w:rPr>
        <w:t>0.00</w:t>
      </w:r>
      <w:r>
        <w:rPr>
          <w:rFonts w:ascii="仿宋" w:eastAsia="仿宋" w:hAnsi="仿宋" w:cs="DengXian-Regular" w:hint="eastAsia"/>
          <w:sz w:val="32"/>
          <w:szCs w:val="32"/>
        </w:rPr>
        <w:t>万元，占</w:t>
      </w:r>
      <w:r>
        <w:rPr>
          <w:rFonts w:ascii="仿宋" w:eastAsia="仿宋" w:hAnsi="仿宋" w:cs="DengXian-Regular"/>
          <w:sz w:val="32"/>
          <w:szCs w:val="32"/>
        </w:rPr>
        <w:t>0.0</w:t>
      </w:r>
      <w:r>
        <w:rPr>
          <w:rFonts w:ascii="仿宋" w:eastAsia="仿宋" w:hAnsi="仿宋" w:cs="DengXian-Regular" w:hint="eastAsia"/>
          <w:sz w:val="32"/>
          <w:szCs w:val="32"/>
        </w:rPr>
        <w:t>%</w:t>
      </w:r>
      <w:r>
        <w:rPr>
          <w:rFonts w:ascii="仿宋" w:eastAsia="仿宋" w:hAnsi="仿宋" w:cs="DengXian-Regular" w:hint="eastAsia"/>
          <w:sz w:val="32"/>
          <w:szCs w:val="32"/>
        </w:rPr>
        <w:t>；其他收入</w:t>
      </w:r>
      <w:r>
        <w:rPr>
          <w:rFonts w:ascii="仿宋" w:eastAsia="仿宋" w:hAnsi="仿宋" w:cs="DengXian-Regular"/>
          <w:sz w:val="32"/>
          <w:szCs w:val="32"/>
        </w:rPr>
        <w:t>0.00</w:t>
      </w:r>
      <w:r>
        <w:rPr>
          <w:rFonts w:ascii="仿宋" w:eastAsia="仿宋" w:hAnsi="仿宋" w:cs="DengXian-Regular" w:hint="eastAsia"/>
          <w:sz w:val="32"/>
          <w:szCs w:val="32"/>
        </w:rPr>
        <w:t>万元，占</w:t>
      </w:r>
      <w:r>
        <w:rPr>
          <w:rFonts w:ascii="仿宋" w:eastAsia="仿宋" w:hAnsi="仿宋" w:cs="DengXian-Regular"/>
          <w:sz w:val="32"/>
          <w:szCs w:val="32"/>
        </w:rPr>
        <w:t>0.0</w:t>
      </w:r>
      <w:r>
        <w:rPr>
          <w:rFonts w:ascii="仿宋" w:eastAsia="仿宋" w:hAnsi="仿宋" w:cs="DengXian-Regular" w:hint="eastAsia"/>
          <w:sz w:val="32"/>
          <w:szCs w:val="32"/>
        </w:rPr>
        <w:t>%</w:t>
      </w:r>
      <w:r>
        <w:rPr>
          <w:rFonts w:ascii="仿宋" w:eastAsia="仿宋" w:hAnsi="仿宋" w:cs="DengXian-Regular" w:hint="eastAsia"/>
          <w:sz w:val="32"/>
          <w:szCs w:val="32"/>
        </w:rPr>
        <w:t>。</w:t>
      </w:r>
    </w:p>
    <w:tbl>
      <w:tblPr>
        <w:tblStyle w:val="a7"/>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802"/>
      </w:tblGrid>
      <w:tr w:rsidR="00700318">
        <w:trPr>
          <w:trHeight w:val="5048"/>
        </w:trPr>
        <w:tc>
          <w:tcPr>
            <w:tcW w:w="7802" w:type="dxa"/>
            <w:vAlign w:val="bottom"/>
          </w:tcPr>
          <w:p w:rsidR="00700318" w:rsidRDefault="00B7392C">
            <w:pPr>
              <w:adjustRightInd w:val="0"/>
              <w:snapToGrid w:val="0"/>
              <w:spacing w:line="580" w:lineRule="exact"/>
              <w:jc w:val="center"/>
              <w:rPr>
                <w:rFonts w:ascii="仿宋_GB2312" w:eastAsia="仿宋" w:hAnsi="Times New Roman" w:cs="DengXian-Regular"/>
                <w:sz w:val="32"/>
                <w:szCs w:val="32"/>
                <w:highlight w:val="yellow"/>
              </w:rPr>
            </w:pPr>
            <w:r>
              <w:rPr>
                <w:rFonts w:ascii="仿宋_GB2312" w:eastAsia="仿宋" w:hAnsi="Times New Roman" w:cs="DengXian-Regular" w:hint="eastAsia"/>
                <w:noProof/>
                <w:sz w:val="32"/>
                <w:szCs w:val="32"/>
              </w:rPr>
              <w:drawing>
                <wp:anchor distT="0" distB="0" distL="114300" distR="114300" simplePos="0" relativeHeight="251660800" behindDoc="0" locked="0" layoutInCell="1" allowOverlap="1">
                  <wp:simplePos x="0" y="0"/>
                  <wp:positionH relativeFrom="column">
                    <wp:posOffset>119380</wp:posOffset>
                  </wp:positionH>
                  <wp:positionV relativeFrom="paragraph">
                    <wp:posOffset>44450</wp:posOffset>
                  </wp:positionV>
                  <wp:extent cx="4572000" cy="3084195"/>
                  <wp:effectExtent l="0" t="0" r="0" b="0"/>
                  <wp:wrapNone/>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32"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4572000" cy="3084195"/>
                          </a:xfrm>
                          <a:prstGeom prst="rect">
                            <a:avLst/>
                          </a:prstGeom>
                          <a:noFill/>
                          <a:ln>
                            <a:noFill/>
                          </a:ln>
                        </pic:spPr>
                      </pic:pic>
                    </a:graphicData>
                  </a:graphic>
                </wp:anchor>
              </w:drawing>
            </w:r>
          </w:p>
        </w:tc>
      </w:tr>
    </w:tbl>
    <w:p w:rsidR="00700318" w:rsidRDefault="00B7392C">
      <w:pPr>
        <w:keepNext/>
        <w:keepLines/>
        <w:snapToGrid w:val="0"/>
        <w:spacing w:line="580" w:lineRule="exact"/>
        <w:ind w:firstLineChars="200" w:firstLine="640"/>
        <w:outlineLvl w:val="1"/>
        <w:rPr>
          <w:rFonts w:ascii="黑体" w:eastAsia="黑体" w:cs="Times New Roman"/>
          <w:sz w:val="32"/>
          <w:szCs w:val="32"/>
        </w:rPr>
      </w:pPr>
      <w:r>
        <w:rPr>
          <w:rFonts w:ascii="黑体" w:eastAsia="黑体" w:cs="Times New Roman" w:hint="eastAsia"/>
          <w:sz w:val="32"/>
          <w:szCs w:val="32"/>
        </w:rPr>
        <w:lastRenderedPageBreak/>
        <w:t>三、支出决算情况说明</w:t>
      </w:r>
    </w:p>
    <w:p w:rsidR="00700318" w:rsidRDefault="00B7392C">
      <w:pPr>
        <w:adjustRightInd w:val="0"/>
        <w:snapToGrid w:val="0"/>
        <w:spacing w:line="580" w:lineRule="exact"/>
        <w:ind w:firstLineChars="200" w:firstLine="640"/>
        <w:rPr>
          <w:rFonts w:ascii="仿宋" w:eastAsia="仿宋" w:hAnsi="仿宋" w:cs="DengXian-Regular"/>
          <w:sz w:val="32"/>
          <w:szCs w:val="32"/>
          <w:highlight w:val="yellow"/>
        </w:rPr>
      </w:pPr>
      <w:r>
        <w:rPr>
          <w:rFonts w:ascii="仿宋" w:eastAsia="仿宋" w:hAnsi="仿宋" w:cs="DengXian-Regular" w:hint="eastAsia"/>
          <w:sz w:val="32"/>
          <w:szCs w:val="32"/>
        </w:rPr>
        <w:t>本</w:t>
      </w:r>
      <w:r>
        <w:rPr>
          <w:rFonts w:ascii="仿宋" w:eastAsia="仿宋" w:hAnsi="仿宋" w:cs="DengXian-Regular"/>
          <w:sz w:val="32"/>
          <w:szCs w:val="32"/>
        </w:rPr>
        <w:t>部门</w:t>
      </w:r>
      <w:r>
        <w:rPr>
          <w:rFonts w:ascii="仿宋" w:eastAsia="仿宋" w:hAnsi="仿宋" w:cs="DengXian-Regular" w:hint="eastAsia"/>
          <w:sz w:val="32"/>
          <w:szCs w:val="32"/>
        </w:rPr>
        <w:t>202</w:t>
      </w:r>
      <w:r>
        <w:rPr>
          <w:rFonts w:ascii="仿宋" w:eastAsia="仿宋" w:hAnsi="仿宋" w:cs="DengXian-Regular"/>
          <w:sz w:val="32"/>
          <w:szCs w:val="32"/>
        </w:rPr>
        <w:t>2</w:t>
      </w:r>
      <w:r>
        <w:rPr>
          <w:rFonts w:ascii="仿宋" w:eastAsia="仿宋" w:hAnsi="仿宋" w:cs="DengXian-Regular" w:hint="eastAsia"/>
          <w:sz w:val="32"/>
          <w:szCs w:val="32"/>
        </w:rPr>
        <w:t>年度支出合计</w:t>
      </w:r>
      <w:r>
        <w:rPr>
          <w:rFonts w:ascii="仿宋" w:eastAsia="仿宋" w:hAnsi="仿宋" w:cs="DengXian-Regular"/>
          <w:sz w:val="32"/>
          <w:szCs w:val="32"/>
        </w:rPr>
        <w:t>2313.47</w:t>
      </w:r>
      <w:r>
        <w:rPr>
          <w:rFonts w:ascii="仿宋" w:eastAsia="仿宋" w:hAnsi="仿宋" w:cs="DengXian-Regular" w:hint="eastAsia"/>
          <w:sz w:val="32"/>
          <w:szCs w:val="32"/>
        </w:rPr>
        <w:t>万元，其中：基本支出</w:t>
      </w:r>
      <w:r>
        <w:rPr>
          <w:rFonts w:ascii="仿宋" w:eastAsia="仿宋" w:hAnsi="仿宋" w:cs="DengXian-Regular"/>
          <w:sz w:val="32"/>
          <w:szCs w:val="32"/>
        </w:rPr>
        <w:t>1775.20</w:t>
      </w:r>
      <w:r>
        <w:rPr>
          <w:rFonts w:ascii="仿宋" w:eastAsia="仿宋" w:hAnsi="仿宋" w:cs="DengXian-Regular" w:hint="eastAsia"/>
          <w:sz w:val="32"/>
          <w:szCs w:val="32"/>
        </w:rPr>
        <w:t>万元，占</w:t>
      </w:r>
      <w:r>
        <w:rPr>
          <w:rFonts w:ascii="仿宋" w:eastAsia="仿宋" w:hAnsi="仿宋" w:cs="DengXian-Regular"/>
          <w:sz w:val="32"/>
          <w:szCs w:val="32"/>
        </w:rPr>
        <w:t>76.7</w:t>
      </w:r>
      <w:r>
        <w:rPr>
          <w:rFonts w:ascii="仿宋" w:eastAsia="仿宋" w:hAnsi="仿宋" w:cs="DengXian-Regular" w:hint="eastAsia"/>
          <w:sz w:val="32"/>
          <w:szCs w:val="32"/>
        </w:rPr>
        <w:t>%</w:t>
      </w:r>
      <w:r>
        <w:rPr>
          <w:rFonts w:ascii="仿宋" w:eastAsia="仿宋" w:hAnsi="仿宋" w:cs="DengXian-Regular" w:hint="eastAsia"/>
          <w:sz w:val="32"/>
          <w:szCs w:val="32"/>
        </w:rPr>
        <w:t>；项目支出</w:t>
      </w:r>
      <w:r>
        <w:rPr>
          <w:rFonts w:ascii="仿宋" w:eastAsia="仿宋" w:hAnsi="仿宋" w:cs="DengXian-Regular"/>
          <w:sz w:val="32"/>
          <w:szCs w:val="32"/>
        </w:rPr>
        <w:t>538.27</w:t>
      </w:r>
      <w:r>
        <w:rPr>
          <w:rFonts w:ascii="仿宋" w:eastAsia="仿宋" w:hAnsi="仿宋" w:cs="DengXian-Regular" w:hint="eastAsia"/>
          <w:sz w:val="32"/>
          <w:szCs w:val="32"/>
        </w:rPr>
        <w:t>万元，占</w:t>
      </w:r>
      <w:r>
        <w:rPr>
          <w:rFonts w:ascii="仿宋" w:eastAsia="仿宋" w:hAnsi="仿宋" w:cs="DengXian-Regular"/>
          <w:sz w:val="32"/>
          <w:szCs w:val="32"/>
        </w:rPr>
        <w:t>23.3</w:t>
      </w:r>
      <w:r>
        <w:rPr>
          <w:rFonts w:ascii="仿宋" w:eastAsia="仿宋" w:hAnsi="仿宋" w:cs="DengXian-Regular" w:hint="eastAsia"/>
          <w:sz w:val="32"/>
          <w:szCs w:val="32"/>
        </w:rPr>
        <w:t>%</w:t>
      </w:r>
      <w:r>
        <w:rPr>
          <w:rFonts w:ascii="仿宋" w:eastAsia="仿宋" w:hAnsi="仿宋" w:cs="DengXian-Regular" w:hint="eastAsia"/>
          <w:sz w:val="32"/>
          <w:szCs w:val="32"/>
        </w:rPr>
        <w:t>；经营支出</w:t>
      </w:r>
      <w:r>
        <w:rPr>
          <w:rFonts w:ascii="仿宋" w:eastAsia="仿宋" w:hAnsi="仿宋" w:cs="DengXian-Regular"/>
          <w:sz w:val="32"/>
          <w:szCs w:val="32"/>
        </w:rPr>
        <w:t>0.00</w:t>
      </w:r>
      <w:r>
        <w:rPr>
          <w:rFonts w:ascii="仿宋" w:eastAsia="仿宋" w:hAnsi="仿宋" w:cs="DengXian-Regular" w:hint="eastAsia"/>
          <w:sz w:val="32"/>
          <w:szCs w:val="32"/>
        </w:rPr>
        <w:t>万元，占</w:t>
      </w:r>
      <w:r>
        <w:rPr>
          <w:rFonts w:ascii="仿宋" w:eastAsia="仿宋" w:hAnsi="仿宋" w:cs="DengXian-Regular"/>
          <w:sz w:val="32"/>
          <w:szCs w:val="32"/>
        </w:rPr>
        <w:t>0.0</w:t>
      </w:r>
      <w:r>
        <w:rPr>
          <w:rFonts w:ascii="仿宋" w:eastAsia="仿宋" w:hAnsi="仿宋" w:cs="DengXian-Regular" w:hint="eastAsia"/>
          <w:sz w:val="32"/>
          <w:szCs w:val="32"/>
        </w:rPr>
        <w:t>%</w:t>
      </w:r>
      <w:r>
        <w:rPr>
          <w:rFonts w:ascii="仿宋" w:eastAsia="仿宋" w:hAnsi="仿宋" w:cs="DengXian-Regular" w:hint="eastAsia"/>
          <w:sz w:val="32"/>
          <w:szCs w:val="32"/>
        </w:rPr>
        <w:t>。对附属单位补助支出</w:t>
      </w:r>
      <w:r>
        <w:rPr>
          <w:rFonts w:ascii="仿宋" w:eastAsia="仿宋" w:hAnsi="仿宋" w:cs="DengXian-Regular"/>
          <w:sz w:val="32"/>
          <w:szCs w:val="32"/>
        </w:rPr>
        <w:t>0.00</w:t>
      </w:r>
      <w:r>
        <w:rPr>
          <w:rFonts w:ascii="仿宋" w:eastAsia="仿宋" w:hAnsi="仿宋" w:cs="DengXian-Regular" w:hint="eastAsia"/>
          <w:sz w:val="32"/>
          <w:szCs w:val="32"/>
        </w:rPr>
        <w:t>万元，占</w:t>
      </w:r>
      <w:r>
        <w:rPr>
          <w:rFonts w:ascii="仿宋" w:eastAsia="仿宋" w:hAnsi="仿宋" w:cs="DengXian-Regular"/>
          <w:sz w:val="32"/>
          <w:szCs w:val="32"/>
        </w:rPr>
        <w:t>0.0</w:t>
      </w:r>
      <w:r>
        <w:rPr>
          <w:rFonts w:ascii="仿宋" w:eastAsia="仿宋" w:hAnsi="仿宋" w:cs="DengXian-Regular" w:hint="eastAsia"/>
          <w:sz w:val="32"/>
          <w:szCs w:val="32"/>
        </w:rPr>
        <w:t>%</w:t>
      </w:r>
      <w:r>
        <w:rPr>
          <w:rFonts w:ascii="仿宋" w:eastAsia="仿宋" w:hAnsi="仿宋" w:cs="DengXian-Regular" w:hint="eastAsia"/>
          <w:sz w:val="32"/>
          <w:szCs w:val="32"/>
        </w:rPr>
        <w:t>。</w:t>
      </w:r>
    </w:p>
    <w:tbl>
      <w:tblPr>
        <w:tblStyle w:val="a7"/>
        <w:tblW w:w="0" w:type="auto"/>
        <w:tblInd w:w="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825"/>
      </w:tblGrid>
      <w:tr w:rsidR="00700318">
        <w:trPr>
          <w:trHeight w:val="4887"/>
        </w:trPr>
        <w:tc>
          <w:tcPr>
            <w:tcW w:w="7825" w:type="dxa"/>
            <w:vAlign w:val="bottom"/>
          </w:tcPr>
          <w:p w:rsidR="00700318" w:rsidRDefault="00B7392C">
            <w:pPr>
              <w:adjustRightInd w:val="0"/>
              <w:snapToGrid w:val="0"/>
              <w:spacing w:line="580" w:lineRule="exact"/>
              <w:jc w:val="center"/>
              <w:rPr>
                <w:rFonts w:ascii="仿宋_GB2312" w:eastAsia="仿宋" w:hAnsi="Times New Roman" w:cs="DengXian-Regular"/>
                <w:sz w:val="32"/>
                <w:szCs w:val="32"/>
                <w:highlight w:val="yellow"/>
              </w:rPr>
            </w:pPr>
            <w:r>
              <w:rPr>
                <w:rFonts w:ascii="仿宋_GB2312" w:eastAsia="仿宋" w:hAnsi="Times New Roman" w:cs="DengXian-Regular" w:hint="eastAsia"/>
                <w:noProof/>
                <w:sz w:val="32"/>
                <w:szCs w:val="32"/>
              </w:rPr>
              <w:drawing>
                <wp:anchor distT="0" distB="0" distL="114300" distR="114300" simplePos="0" relativeHeight="251661824" behindDoc="0" locked="0" layoutInCell="1" allowOverlap="1">
                  <wp:simplePos x="0" y="0"/>
                  <wp:positionH relativeFrom="column">
                    <wp:posOffset>133985</wp:posOffset>
                  </wp:positionH>
                  <wp:positionV relativeFrom="paragraph">
                    <wp:posOffset>331470</wp:posOffset>
                  </wp:positionV>
                  <wp:extent cx="4565015" cy="2695575"/>
                  <wp:effectExtent l="0" t="0" r="0" b="0"/>
                  <wp:wrapNone/>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33"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4565015" cy="2695575"/>
                          </a:xfrm>
                          <a:prstGeom prst="rect">
                            <a:avLst/>
                          </a:prstGeom>
                          <a:noFill/>
                          <a:ln>
                            <a:noFill/>
                          </a:ln>
                        </pic:spPr>
                      </pic:pic>
                    </a:graphicData>
                  </a:graphic>
                </wp:anchor>
              </w:drawing>
            </w:r>
          </w:p>
        </w:tc>
      </w:tr>
    </w:tbl>
    <w:p w:rsidR="00700318" w:rsidRDefault="00B7392C">
      <w:pPr>
        <w:spacing w:line="580" w:lineRule="exact"/>
        <w:ind w:firstLineChars="200" w:firstLine="640"/>
        <w:outlineLvl w:val="1"/>
        <w:rPr>
          <w:rFonts w:ascii="黑体" w:eastAsia="黑体" w:cs="Times New Roman"/>
          <w:sz w:val="32"/>
          <w:szCs w:val="32"/>
        </w:rPr>
      </w:pPr>
      <w:r>
        <w:rPr>
          <w:rFonts w:ascii="黑体" w:eastAsia="黑体" w:cs="Times New Roman" w:hint="eastAsia"/>
          <w:sz w:val="32"/>
          <w:szCs w:val="32"/>
        </w:rPr>
        <w:t>四、</w:t>
      </w:r>
      <w:r>
        <w:rPr>
          <w:rFonts w:ascii="黑体" w:eastAsia="黑体" w:hAnsi="Cambria" w:cs="黑体" w:hint="eastAsia"/>
          <w:kern w:val="0"/>
          <w:sz w:val="32"/>
          <w:szCs w:val="32"/>
        </w:rPr>
        <w:t>财政</w:t>
      </w:r>
      <w:r>
        <w:rPr>
          <w:rFonts w:ascii="黑体" w:eastAsia="黑体" w:cs="Times New Roman" w:hint="eastAsia"/>
          <w:sz w:val="32"/>
          <w:szCs w:val="32"/>
        </w:rPr>
        <w:t>拨款收入支出决算总体情况说明</w:t>
      </w:r>
    </w:p>
    <w:p w:rsidR="00700318" w:rsidRDefault="00B7392C">
      <w:pPr>
        <w:snapToGrid w:val="0"/>
        <w:spacing w:line="580" w:lineRule="exact"/>
        <w:ind w:firstLineChars="200" w:firstLine="643"/>
        <w:rPr>
          <w:rFonts w:ascii="楷体_GB2312" w:eastAsia="楷体" w:hAnsi="Times New Roman" w:cs="DengXian-Bold"/>
          <w:b/>
          <w:bCs/>
          <w:sz w:val="32"/>
          <w:szCs w:val="32"/>
        </w:rPr>
      </w:pPr>
      <w:r>
        <w:rPr>
          <w:rFonts w:ascii="楷体_GB2312" w:eastAsia="楷体" w:hAnsi="Times New Roman" w:cs="DengXian-Bold" w:hint="eastAsia"/>
          <w:b/>
          <w:bCs/>
          <w:sz w:val="32"/>
          <w:szCs w:val="32"/>
        </w:rPr>
        <w:t>（一）财政拨款收支与</w:t>
      </w:r>
      <w:r>
        <w:rPr>
          <w:rFonts w:ascii="楷体_GB2312" w:eastAsia="楷体" w:hAnsi="Times New Roman" w:cs="DengXian-Bold" w:hint="eastAsia"/>
          <w:b/>
          <w:bCs/>
          <w:sz w:val="32"/>
          <w:szCs w:val="32"/>
        </w:rPr>
        <w:t>202</w:t>
      </w:r>
      <w:r>
        <w:rPr>
          <w:rFonts w:ascii="楷体_GB2312" w:eastAsia="楷体" w:hAnsi="Times New Roman" w:cs="DengXian-Bold"/>
          <w:b/>
          <w:bCs/>
          <w:sz w:val="32"/>
          <w:szCs w:val="32"/>
        </w:rPr>
        <w:t>1</w:t>
      </w:r>
      <w:r>
        <w:rPr>
          <w:rFonts w:ascii="楷体_GB2312" w:eastAsia="楷体" w:hAnsi="Times New Roman" w:cs="DengXian-Bold" w:hint="eastAsia"/>
          <w:b/>
          <w:bCs/>
          <w:sz w:val="32"/>
          <w:szCs w:val="32"/>
        </w:rPr>
        <w:t>年度决算对比情况</w:t>
      </w:r>
    </w:p>
    <w:p w:rsidR="00700318" w:rsidRDefault="00B7392C">
      <w:pPr>
        <w:adjustRightInd w:val="0"/>
        <w:snapToGrid w:val="0"/>
        <w:spacing w:line="580" w:lineRule="exact"/>
        <w:ind w:firstLineChars="200" w:firstLine="640"/>
        <w:rPr>
          <w:rFonts w:ascii="仿宋" w:eastAsia="仿宋" w:hAnsi="仿宋" w:cs="DengXian-Regular"/>
          <w:sz w:val="32"/>
          <w:szCs w:val="32"/>
        </w:rPr>
      </w:pPr>
      <w:r>
        <w:rPr>
          <w:rFonts w:ascii="仿宋" w:eastAsia="仿宋" w:hAnsi="仿宋" w:cs="DengXian-Regular" w:hint="eastAsia"/>
          <w:sz w:val="32"/>
          <w:szCs w:val="32"/>
        </w:rPr>
        <w:t>本</w:t>
      </w:r>
      <w:r>
        <w:rPr>
          <w:rFonts w:ascii="仿宋" w:eastAsia="仿宋" w:hAnsi="仿宋" w:cs="DengXian-Regular"/>
          <w:sz w:val="32"/>
          <w:szCs w:val="32"/>
        </w:rPr>
        <w:t>部门</w:t>
      </w:r>
      <w:r>
        <w:rPr>
          <w:rFonts w:ascii="仿宋" w:eastAsia="仿宋" w:hAnsi="仿宋" w:cs="DengXian-Regular" w:hint="eastAsia"/>
          <w:sz w:val="32"/>
          <w:szCs w:val="32"/>
        </w:rPr>
        <w:t>202</w:t>
      </w:r>
      <w:r>
        <w:rPr>
          <w:rFonts w:ascii="仿宋" w:eastAsia="仿宋" w:hAnsi="仿宋" w:cs="DengXian-Regular"/>
          <w:sz w:val="32"/>
          <w:szCs w:val="32"/>
        </w:rPr>
        <w:t>2</w:t>
      </w:r>
      <w:r>
        <w:rPr>
          <w:rFonts w:ascii="仿宋" w:eastAsia="仿宋" w:hAnsi="仿宋" w:cs="DengXian-Regular" w:hint="eastAsia"/>
          <w:sz w:val="32"/>
          <w:szCs w:val="32"/>
        </w:rPr>
        <w:t>年度财政拨款本年收入</w:t>
      </w:r>
      <w:r>
        <w:rPr>
          <w:rFonts w:ascii="仿宋" w:eastAsia="仿宋" w:hAnsi="仿宋" w:cs="DengXian-Regular"/>
          <w:sz w:val="32"/>
          <w:szCs w:val="32"/>
        </w:rPr>
        <w:t>2313.47</w:t>
      </w:r>
      <w:r>
        <w:rPr>
          <w:rFonts w:ascii="仿宋" w:eastAsia="仿宋" w:hAnsi="仿宋" w:cs="DengXian-Regular" w:hint="eastAsia"/>
          <w:sz w:val="32"/>
          <w:szCs w:val="32"/>
        </w:rPr>
        <w:t>万元</w:t>
      </w:r>
      <w:r>
        <w:rPr>
          <w:rFonts w:ascii="仿宋" w:eastAsia="仿宋" w:hAnsi="仿宋" w:cs="DengXian-Regular" w:hint="eastAsia"/>
          <w:sz w:val="32"/>
          <w:szCs w:val="32"/>
        </w:rPr>
        <w:t>,</w:t>
      </w:r>
      <w:r>
        <w:rPr>
          <w:rFonts w:ascii="仿宋" w:eastAsia="仿宋" w:hAnsi="仿宋" w:cs="DengXian-Regular" w:hint="eastAsia"/>
          <w:sz w:val="32"/>
          <w:szCs w:val="32"/>
        </w:rPr>
        <w:t>比</w:t>
      </w:r>
      <w:r>
        <w:rPr>
          <w:rFonts w:ascii="仿宋" w:eastAsia="仿宋" w:hAnsi="仿宋" w:cs="DengXian-Regular" w:hint="eastAsia"/>
          <w:sz w:val="32"/>
          <w:szCs w:val="32"/>
        </w:rPr>
        <w:t>202</w:t>
      </w:r>
      <w:r>
        <w:rPr>
          <w:rFonts w:ascii="仿宋" w:eastAsia="仿宋" w:hAnsi="仿宋" w:cs="DengXian-Regular"/>
          <w:sz w:val="32"/>
          <w:szCs w:val="32"/>
        </w:rPr>
        <w:t>1</w:t>
      </w:r>
      <w:r>
        <w:rPr>
          <w:rFonts w:ascii="仿宋" w:eastAsia="仿宋" w:hAnsi="仿宋" w:cs="DengXian-Regular" w:hint="eastAsia"/>
          <w:sz w:val="32"/>
          <w:szCs w:val="32"/>
        </w:rPr>
        <w:t>年度</w:t>
      </w:r>
      <w:r>
        <w:rPr>
          <w:rFonts w:ascii="仿宋" w:eastAsia="仿宋" w:hAnsi="仿宋" w:cs="DengXian-Regular"/>
          <w:sz w:val="32"/>
          <w:szCs w:val="32"/>
        </w:rPr>
        <w:t>减少</w:t>
      </w:r>
      <w:r>
        <w:rPr>
          <w:rFonts w:ascii="仿宋" w:eastAsia="仿宋" w:hAnsi="仿宋" w:cs="DengXian-Regular"/>
          <w:sz w:val="32"/>
          <w:szCs w:val="32"/>
        </w:rPr>
        <w:t>409.38</w:t>
      </w:r>
      <w:r>
        <w:rPr>
          <w:rFonts w:ascii="仿宋" w:eastAsia="仿宋" w:hAnsi="仿宋" w:cs="DengXian-Regular" w:hint="eastAsia"/>
          <w:sz w:val="32"/>
          <w:szCs w:val="32"/>
        </w:rPr>
        <w:t>万元，</w:t>
      </w:r>
      <w:r>
        <w:rPr>
          <w:rFonts w:ascii="仿宋" w:eastAsia="仿宋" w:hAnsi="仿宋" w:cs="DengXian-Regular"/>
          <w:sz w:val="32"/>
          <w:szCs w:val="32"/>
        </w:rPr>
        <w:t>降低</w:t>
      </w:r>
      <w:r>
        <w:rPr>
          <w:rFonts w:ascii="仿宋" w:eastAsia="仿宋" w:hAnsi="仿宋" w:cs="DengXian-Regular"/>
          <w:sz w:val="32"/>
          <w:szCs w:val="32"/>
        </w:rPr>
        <w:t>15.0</w:t>
      </w:r>
      <w:r>
        <w:rPr>
          <w:rFonts w:ascii="仿宋" w:eastAsia="仿宋" w:hAnsi="仿宋" w:cs="DengXian-Regular" w:hint="eastAsia"/>
          <w:sz w:val="32"/>
          <w:szCs w:val="32"/>
        </w:rPr>
        <w:t>%</w:t>
      </w:r>
      <w:r>
        <w:rPr>
          <w:rFonts w:ascii="仿宋" w:eastAsia="仿宋" w:hAnsi="仿宋" w:cs="DengXian-Regular" w:hint="eastAsia"/>
          <w:sz w:val="32"/>
          <w:szCs w:val="32"/>
        </w:rPr>
        <w:t>，主要原因是：</w:t>
      </w:r>
      <w:r>
        <w:rPr>
          <w:rFonts w:ascii="仿宋" w:eastAsia="仿宋" w:hAnsi="仿宋" w:cs="仿宋"/>
          <w:spacing w:val="5"/>
          <w:sz w:val="31"/>
          <w:szCs w:val="31"/>
        </w:rPr>
        <w:t>本着节约原则，尽可能节减开支，日常公</w:t>
      </w:r>
      <w:r>
        <w:rPr>
          <w:rFonts w:ascii="仿宋" w:eastAsia="仿宋" w:hAnsi="仿宋" w:cs="仿宋"/>
          <w:spacing w:val="1"/>
          <w:sz w:val="31"/>
          <w:szCs w:val="31"/>
        </w:rPr>
        <w:t>用</w:t>
      </w:r>
      <w:r>
        <w:rPr>
          <w:rFonts w:ascii="仿宋" w:eastAsia="仿宋" w:hAnsi="仿宋" w:cs="仿宋"/>
          <w:spacing w:val="-1"/>
          <w:sz w:val="31"/>
          <w:szCs w:val="31"/>
        </w:rPr>
        <w:t>经费减少</w:t>
      </w:r>
      <w:r>
        <w:rPr>
          <w:rFonts w:ascii="仿宋" w:eastAsia="仿宋" w:hAnsi="仿宋" w:cs="DengXian-Regular" w:hint="eastAsia"/>
          <w:sz w:val="32"/>
          <w:szCs w:val="32"/>
        </w:rPr>
        <w:t>；本年支出</w:t>
      </w:r>
      <w:r>
        <w:rPr>
          <w:rFonts w:ascii="仿宋" w:eastAsia="仿宋" w:hAnsi="仿宋" w:cs="DengXian-Regular"/>
          <w:sz w:val="32"/>
          <w:szCs w:val="32"/>
        </w:rPr>
        <w:t>2313.47</w:t>
      </w:r>
      <w:r>
        <w:rPr>
          <w:rFonts w:ascii="仿宋" w:eastAsia="仿宋" w:hAnsi="仿宋" w:cs="DengXian-Regular" w:hint="eastAsia"/>
          <w:sz w:val="32"/>
          <w:szCs w:val="32"/>
        </w:rPr>
        <w:t>万元，比上年</w:t>
      </w:r>
      <w:r>
        <w:rPr>
          <w:rFonts w:ascii="仿宋" w:eastAsia="仿宋" w:hAnsi="仿宋" w:cs="DengXian-Regular"/>
          <w:sz w:val="32"/>
          <w:szCs w:val="32"/>
        </w:rPr>
        <w:t>减少</w:t>
      </w:r>
      <w:r>
        <w:rPr>
          <w:rFonts w:ascii="仿宋" w:eastAsia="仿宋" w:hAnsi="仿宋" w:cs="DengXian-Regular"/>
          <w:sz w:val="32"/>
          <w:szCs w:val="32"/>
        </w:rPr>
        <w:t>587.38</w:t>
      </w:r>
      <w:r>
        <w:rPr>
          <w:rFonts w:ascii="仿宋" w:eastAsia="仿宋" w:hAnsi="仿宋" w:cs="DengXian-Regular" w:hint="eastAsia"/>
          <w:sz w:val="32"/>
          <w:szCs w:val="32"/>
        </w:rPr>
        <w:t>万元，</w:t>
      </w:r>
      <w:r>
        <w:rPr>
          <w:rFonts w:ascii="仿宋" w:eastAsia="仿宋" w:hAnsi="仿宋" w:cs="DengXian-Regular"/>
          <w:sz w:val="32"/>
          <w:szCs w:val="32"/>
        </w:rPr>
        <w:t>降低</w:t>
      </w:r>
      <w:r>
        <w:rPr>
          <w:rFonts w:ascii="仿宋" w:eastAsia="仿宋" w:hAnsi="仿宋" w:cs="DengXian-Regular"/>
          <w:sz w:val="32"/>
          <w:szCs w:val="32"/>
        </w:rPr>
        <w:t>20.3</w:t>
      </w:r>
      <w:r>
        <w:rPr>
          <w:rFonts w:ascii="仿宋" w:eastAsia="仿宋" w:hAnsi="仿宋" w:cs="DengXian-Regular" w:hint="eastAsia"/>
          <w:sz w:val="32"/>
          <w:szCs w:val="32"/>
        </w:rPr>
        <w:t>%</w:t>
      </w:r>
      <w:r>
        <w:rPr>
          <w:rFonts w:ascii="仿宋" w:eastAsia="仿宋" w:hAnsi="仿宋" w:cs="DengXian-Regular" w:hint="eastAsia"/>
          <w:sz w:val="32"/>
          <w:szCs w:val="32"/>
        </w:rPr>
        <w:t>，主要原因是：</w:t>
      </w:r>
      <w:r>
        <w:rPr>
          <w:rFonts w:ascii="仿宋" w:eastAsia="仿宋" w:hAnsi="仿宋" w:cs="仿宋"/>
          <w:spacing w:val="4"/>
          <w:sz w:val="31"/>
          <w:szCs w:val="31"/>
        </w:rPr>
        <w:t>年初</w:t>
      </w:r>
      <w:r>
        <w:rPr>
          <w:rFonts w:ascii="仿宋" w:eastAsia="仿宋" w:hAnsi="仿宋" w:cs="仿宋"/>
          <w:spacing w:val="2"/>
          <w:sz w:val="31"/>
          <w:szCs w:val="31"/>
        </w:rPr>
        <w:t>疫情防控，</w:t>
      </w:r>
      <w:r>
        <w:rPr>
          <w:rFonts w:ascii="仿宋" w:eastAsia="仿宋" w:hAnsi="仿宋" w:cs="仿宋" w:hint="eastAsia"/>
          <w:spacing w:val="2"/>
          <w:sz w:val="31"/>
          <w:szCs w:val="31"/>
        </w:rPr>
        <w:t>节减开支</w:t>
      </w:r>
      <w:r>
        <w:rPr>
          <w:rFonts w:ascii="仿宋" w:eastAsia="仿宋" w:hAnsi="仿宋" w:cs="DengXian-Regular" w:hint="eastAsia"/>
          <w:sz w:val="32"/>
          <w:szCs w:val="32"/>
        </w:rPr>
        <w:t>。具体情况如下：</w:t>
      </w:r>
    </w:p>
    <w:p w:rsidR="00700318" w:rsidRDefault="00B7392C">
      <w:pPr>
        <w:adjustRightInd w:val="0"/>
        <w:snapToGrid w:val="0"/>
        <w:spacing w:line="580" w:lineRule="exact"/>
        <w:ind w:firstLineChars="200" w:firstLine="640"/>
        <w:rPr>
          <w:rFonts w:ascii="仿宋" w:eastAsia="仿宋" w:hAnsi="仿宋" w:cs="DengXian-Regular"/>
          <w:sz w:val="32"/>
          <w:szCs w:val="32"/>
        </w:rPr>
      </w:pPr>
      <w:r>
        <w:rPr>
          <w:rFonts w:ascii="仿宋" w:eastAsia="仿宋" w:hAnsi="仿宋" w:cs="DengXian-Regular" w:hint="eastAsia"/>
          <w:sz w:val="32"/>
          <w:szCs w:val="32"/>
        </w:rPr>
        <w:t>1.</w:t>
      </w:r>
      <w:r>
        <w:rPr>
          <w:rFonts w:ascii="仿宋" w:eastAsia="仿宋" w:hAnsi="仿宋" w:cs="DengXian-Regular" w:hint="eastAsia"/>
          <w:sz w:val="32"/>
          <w:szCs w:val="32"/>
        </w:rPr>
        <w:t>一般公共预算财政拨款本年收入</w:t>
      </w:r>
      <w:r>
        <w:rPr>
          <w:rFonts w:ascii="仿宋" w:eastAsia="仿宋" w:hAnsi="仿宋" w:cs="DengXian-Regular"/>
          <w:sz w:val="32"/>
          <w:szCs w:val="32"/>
        </w:rPr>
        <w:t>2313.47</w:t>
      </w:r>
      <w:r>
        <w:rPr>
          <w:rFonts w:ascii="仿宋" w:eastAsia="仿宋" w:hAnsi="仿宋" w:cs="DengXian-Regular" w:hint="eastAsia"/>
          <w:sz w:val="32"/>
          <w:szCs w:val="32"/>
        </w:rPr>
        <w:t>万元，比上年</w:t>
      </w:r>
      <w:r>
        <w:rPr>
          <w:rFonts w:ascii="仿宋" w:eastAsia="仿宋" w:hAnsi="仿宋" w:cs="DengXian-Regular"/>
          <w:sz w:val="32"/>
          <w:szCs w:val="32"/>
        </w:rPr>
        <w:t>减少</w:t>
      </w:r>
      <w:r>
        <w:rPr>
          <w:rFonts w:ascii="仿宋" w:eastAsia="仿宋" w:hAnsi="仿宋" w:cs="DengXian-Regular"/>
          <w:sz w:val="32"/>
          <w:szCs w:val="32"/>
        </w:rPr>
        <w:t>409.38</w:t>
      </w:r>
      <w:r>
        <w:rPr>
          <w:rFonts w:ascii="仿宋" w:eastAsia="仿宋" w:hAnsi="仿宋" w:cs="DengXian-Regular" w:hint="eastAsia"/>
          <w:sz w:val="32"/>
          <w:szCs w:val="32"/>
        </w:rPr>
        <w:t>万元，</w:t>
      </w:r>
      <w:r>
        <w:rPr>
          <w:rFonts w:ascii="仿宋" w:eastAsia="仿宋" w:hAnsi="仿宋" w:cs="DengXian-Regular"/>
          <w:sz w:val="32"/>
          <w:szCs w:val="32"/>
        </w:rPr>
        <w:t>降低</w:t>
      </w:r>
      <w:r>
        <w:rPr>
          <w:rFonts w:ascii="仿宋" w:eastAsia="仿宋" w:hAnsi="仿宋" w:cs="DengXian-Regular"/>
          <w:sz w:val="32"/>
          <w:szCs w:val="32"/>
        </w:rPr>
        <w:t>15.0</w:t>
      </w:r>
      <w:r>
        <w:rPr>
          <w:rFonts w:ascii="仿宋" w:eastAsia="仿宋" w:hAnsi="仿宋" w:cs="DengXian-Regular" w:hint="eastAsia"/>
          <w:sz w:val="32"/>
          <w:szCs w:val="32"/>
        </w:rPr>
        <w:t>%</w:t>
      </w:r>
      <w:r>
        <w:rPr>
          <w:rFonts w:ascii="仿宋" w:eastAsia="仿宋" w:hAnsi="仿宋" w:cs="DengXian-Regular" w:hint="eastAsia"/>
          <w:sz w:val="32"/>
          <w:szCs w:val="32"/>
        </w:rPr>
        <w:t>；主要原因是：</w:t>
      </w:r>
      <w:r>
        <w:rPr>
          <w:rFonts w:ascii="仿宋" w:eastAsia="仿宋" w:hAnsi="仿宋" w:cs="仿宋"/>
          <w:spacing w:val="5"/>
          <w:sz w:val="31"/>
          <w:szCs w:val="31"/>
        </w:rPr>
        <w:t>本着节约原则，尽可能节减开支，日常公</w:t>
      </w:r>
      <w:r>
        <w:rPr>
          <w:rFonts w:ascii="仿宋" w:eastAsia="仿宋" w:hAnsi="仿宋" w:cs="仿宋"/>
          <w:spacing w:val="1"/>
          <w:sz w:val="31"/>
          <w:szCs w:val="31"/>
        </w:rPr>
        <w:t>用</w:t>
      </w:r>
      <w:r>
        <w:rPr>
          <w:rFonts w:ascii="仿宋" w:eastAsia="仿宋" w:hAnsi="仿宋" w:cs="仿宋"/>
          <w:spacing w:val="-1"/>
          <w:sz w:val="31"/>
          <w:szCs w:val="31"/>
        </w:rPr>
        <w:t>经费减少</w:t>
      </w:r>
      <w:r>
        <w:rPr>
          <w:rFonts w:ascii="仿宋" w:eastAsia="仿宋" w:hAnsi="仿宋" w:cs="DengXian-Regular" w:hint="eastAsia"/>
          <w:sz w:val="32"/>
          <w:szCs w:val="32"/>
        </w:rPr>
        <w:t>；本年支出</w:t>
      </w:r>
      <w:r>
        <w:rPr>
          <w:rFonts w:ascii="仿宋" w:eastAsia="仿宋" w:hAnsi="仿宋" w:cs="DengXian-Regular"/>
          <w:sz w:val="32"/>
          <w:szCs w:val="32"/>
        </w:rPr>
        <w:t>2313.47</w:t>
      </w:r>
      <w:r>
        <w:rPr>
          <w:rFonts w:ascii="仿宋" w:eastAsia="仿宋" w:hAnsi="仿宋" w:cs="DengXian-Regular" w:hint="eastAsia"/>
          <w:sz w:val="32"/>
          <w:szCs w:val="32"/>
        </w:rPr>
        <w:t>万元，比上年</w:t>
      </w:r>
      <w:r>
        <w:rPr>
          <w:rFonts w:ascii="仿宋" w:eastAsia="仿宋" w:hAnsi="仿宋" w:cs="DengXian-Regular"/>
          <w:sz w:val="32"/>
          <w:szCs w:val="32"/>
        </w:rPr>
        <w:t>减少</w:t>
      </w:r>
      <w:r>
        <w:rPr>
          <w:rFonts w:ascii="仿宋" w:eastAsia="仿宋" w:hAnsi="仿宋" w:cs="DengXian-Regular"/>
          <w:sz w:val="32"/>
          <w:szCs w:val="32"/>
        </w:rPr>
        <w:t>587.38</w:t>
      </w:r>
      <w:r>
        <w:rPr>
          <w:rFonts w:ascii="仿宋" w:eastAsia="仿宋" w:hAnsi="仿宋" w:cs="DengXian-Regular" w:hint="eastAsia"/>
          <w:sz w:val="32"/>
          <w:szCs w:val="32"/>
        </w:rPr>
        <w:t>万元，</w:t>
      </w:r>
      <w:r>
        <w:rPr>
          <w:rFonts w:ascii="仿宋" w:eastAsia="仿宋" w:hAnsi="仿宋" w:cs="DengXian-Regular"/>
          <w:sz w:val="32"/>
          <w:szCs w:val="32"/>
        </w:rPr>
        <w:t>降低</w:t>
      </w:r>
      <w:r>
        <w:rPr>
          <w:rFonts w:ascii="仿宋" w:eastAsia="仿宋" w:hAnsi="仿宋" w:cs="DengXian-Regular"/>
          <w:sz w:val="32"/>
          <w:szCs w:val="32"/>
        </w:rPr>
        <w:t>20.3</w:t>
      </w:r>
      <w:r>
        <w:rPr>
          <w:rFonts w:ascii="仿宋" w:eastAsia="仿宋" w:hAnsi="仿宋" w:cs="DengXian-Regular" w:hint="eastAsia"/>
          <w:sz w:val="32"/>
          <w:szCs w:val="32"/>
        </w:rPr>
        <w:t>%</w:t>
      </w:r>
      <w:r>
        <w:rPr>
          <w:rFonts w:ascii="仿宋" w:eastAsia="仿宋" w:hAnsi="仿宋" w:cs="DengXian-Regular" w:hint="eastAsia"/>
          <w:sz w:val="32"/>
          <w:szCs w:val="32"/>
        </w:rPr>
        <w:t>，主要原因是：</w:t>
      </w:r>
      <w:r>
        <w:rPr>
          <w:rFonts w:ascii="仿宋" w:eastAsia="仿宋" w:hAnsi="仿宋" w:cs="仿宋"/>
          <w:spacing w:val="4"/>
          <w:sz w:val="31"/>
          <w:szCs w:val="31"/>
        </w:rPr>
        <w:t>年初</w:t>
      </w:r>
      <w:r>
        <w:rPr>
          <w:rFonts w:ascii="仿宋" w:eastAsia="仿宋" w:hAnsi="仿宋" w:cs="仿宋"/>
          <w:spacing w:val="2"/>
          <w:sz w:val="31"/>
          <w:szCs w:val="31"/>
        </w:rPr>
        <w:t>疫情防</w:t>
      </w:r>
      <w:r>
        <w:rPr>
          <w:rFonts w:ascii="仿宋" w:eastAsia="仿宋" w:hAnsi="仿宋" w:cs="仿宋"/>
          <w:spacing w:val="2"/>
          <w:sz w:val="31"/>
          <w:szCs w:val="31"/>
        </w:rPr>
        <w:lastRenderedPageBreak/>
        <w:t>控，业务量有所减少，</w:t>
      </w:r>
      <w:r>
        <w:rPr>
          <w:rFonts w:ascii="仿宋" w:eastAsia="仿宋" w:hAnsi="仿宋" w:cs="仿宋"/>
          <w:spacing w:val="1"/>
          <w:sz w:val="31"/>
          <w:szCs w:val="31"/>
        </w:rPr>
        <w:t xml:space="preserve"> </w:t>
      </w:r>
      <w:r>
        <w:rPr>
          <w:rFonts w:ascii="仿宋" w:eastAsia="仿宋" w:hAnsi="仿宋" w:cs="仿宋"/>
          <w:spacing w:val="1"/>
          <w:sz w:val="31"/>
          <w:szCs w:val="31"/>
        </w:rPr>
        <w:t>日常公用经费减少</w:t>
      </w:r>
      <w:r>
        <w:rPr>
          <w:rFonts w:ascii="仿宋" w:eastAsia="仿宋" w:hAnsi="仿宋" w:cs="DengXian-Regular" w:hint="eastAsia"/>
          <w:sz w:val="32"/>
          <w:szCs w:val="32"/>
        </w:rPr>
        <w:t>。</w:t>
      </w:r>
    </w:p>
    <w:p w:rsidR="00700318" w:rsidRDefault="00B7392C">
      <w:pPr>
        <w:adjustRightInd w:val="0"/>
        <w:snapToGrid w:val="0"/>
        <w:spacing w:line="580" w:lineRule="exact"/>
        <w:ind w:firstLineChars="200" w:firstLine="640"/>
        <w:rPr>
          <w:rFonts w:ascii="仿宋" w:eastAsia="仿宋" w:hAnsi="仿宋" w:cs="DengXian-Regular"/>
          <w:sz w:val="32"/>
          <w:szCs w:val="32"/>
        </w:rPr>
      </w:pPr>
      <w:r>
        <w:rPr>
          <w:rFonts w:ascii="仿宋" w:eastAsia="仿宋" w:hAnsi="仿宋" w:cs="DengXian-Regular" w:hint="eastAsia"/>
          <w:sz w:val="32"/>
          <w:szCs w:val="32"/>
        </w:rPr>
        <w:t>2.</w:t>
      </w:r>
      <w:r>
        <w:rPr>
          <w:rFonts w:ascii="仿宋" w:eastAsia="仿宋" w:hAnsi="仿宋" w:cs="DengXian-Regular" w:hint="eastAsia"/>
          <w:sz w:val="32"/>
          <w:szCs w:val="32"/>
        </w:rPr>
        <w:t>政府性基金预算财政拨款本年收入</w:t>
      </w:r>
      <w:r>
        <w:rPr>
          <w:rFonts w:ascii="仿宋" w:eastAsia="仿宋" w:hAnsi="仿宋" w:cs="DengXian-Regular"/>
          <w:sz w:val="32"/>
          <w:szCs w:val="32"/>
        </w:rPr>
        <w:t>0.00</w:t>
      </w:r>
      <w:r>
        <w:rPr>
          <w:rFonts w:ascii="仿宋" w:eastAsia="仿宋" w:hAnsi="仿宋" w:cs="DengXian-Regular" w:hint="eastAsia"/>
          <w:sz w:val="32"/>
          <w:szCs w:val="32"/>
        </w:rPr>
        <w:t>万元，与上年持平；本年支出</w:t>
      </w:r>
      <w:r>
        <w:rPr>
          <w:rFonts w:ascii="仿宋" w:eastAsia="仿宋" w:hAnsi="仿宋" w:cs="DengXian-Regular"/>
          <w:sz w:val="32"/>
          <w:szCs w:val="32"/>
        </w:rPr>
        <w:t>0.00</w:t>
      </w:r>
      <w:r>
        <w:rPr>
          <w:rFonts w:ascii="仿宋" w:eastAsia="仿宋" w:hAnsi="仿宋" w:cs="DengXian-Regular" w:hint="eastAsia"/>
          <w:sz w:val="32"/>
          <w:szCs w:val="32"/>
        </w:rPr>
        <w:t>万元，与上年持平。</w:t>
      </w:r>
    </w:p>
    <w:p w:rsidR="00700318" w:rsidRDefault="00B7392C">
      <w:pPr>
        <w:adjustRightInd w:val="0"/>
        <w:snapToGrid w:val="0"/>
        <w:spacing w:line="580" w:lineRule="exact"/>
        <w:ind w:firstLineChars="200" w:firstLine="640"/>
        <w:rPr>
          <w:rFonts w:ascii="仿宋" w:eastAsia="仿宋" w:hAnsi="仿宋" w:cs="DengXian-Regular"/>
          <w:sz w:val="32"/>
          <w:szCs w:val="32"/>
        </w:rPr>
      </w:pPr>
      <w:r>
        <w:rPr>
          <w:rFonts w:ascii="仿宋" w:eastAsia="仿宋" w:hAnsi="仿宋" w:cs="DengXian-Regular" w:hint="eastAsia"/>
          <w:sz w:val="32"/>
          <w:szCs w:val="32"/>
        </w:rPr>
        <w:t>3.</w:t>
      </w:r>
      <w:r>
        <w:rPr>
          <w:rFonts w:ascii="仿宋" w:eastAsia="仿宋" w:hAnsi="仿宋" w:cs="DengXian-Regular" w:hint="eastAsia"/>
          <w:sz w:val="32"/>
          <w:szCs w:val="32"/>
        </w:rPr>
        <w:t>国有资本经营预算财政拨款本年收入</w:t>
      </w:r>
      <w:r>
        <w:rPr>
          <w:rFonts w:ascii="仿宋" w:eastAsia="仿宋" w:hAnsi="仿宋" w:cs="DengXian-Regular"/>
          <w:sz w:val="32"/>
          <w:szCs w:val="32"/>
        </w:rPr>
        <w:t>0.00</w:t>
      </w:r>
      <w:r>
        <w:rPr>
          <w:rFonts w:ascii="仿宋" w:eastAsia="仿宋" w:hAnsi="仿宋" w:cs="DengXian-Regular" w:hint="eastAsia"/>
          <w:sz w:val="32"/>
          <w:szCs w:val="32"/>
        </w:rPr>
        <w:t>万元，与上年持平；本年支出</w:t>
      </w:r>
      <w:r>
        <w:rPr>
          <w:rFonts w:ascii="仿宋" w:eastAsia="仿宋" w:hAnsi="仿宋" w:cs="DengXian-Regular"/>
          <w:sz w:val="32"/>
          <w:szCs w:val="32"/>
        </w:rPr>
        <w:t>0.00</w:t>
      </w:r>
      <w:r>
        <w:rPr>
          <w:rFonts w:ascii="仿宋" w:eastAsia="仿宋" w:hAnsi="仿宋" w:cs="DengXian-Regular" w:hint="eastAsia"/>
          <w:sz w:val="32"/>
          <w:szCs w:val="32"/>
        </w:rPr>
        <w:t>万元，与上年持平。</w:t>
      </w:r>
    </w:p>
    <w:tbl>
      <w:tblPr>
        <w:tblStyle w:val="a7"/>
        <w:tblW w:w="0" w:type="auto"/>
        <w:tblInd w:w="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825"/>
      </w:tblGrid>
      <w:tr w:rsidR="00700318">
        <w:trPr>
          <w:trHeight w:val="5377"/>
        </w:trPr>
        <w:tc>
          <w:tcPr>
            <w:tcW w:w="7825" w:type="dxa"/>
            <w:vAlign w:val="bottom"/>
          </w:tcPr>
          <w:p w:rsidR="00700318" w:rsidRDefault="00B7392C">
            <w:pPr>
              <w:adjustRightInd w:val="0"/>
              <w:snapToGrid w:val="0"/>
              <w:spacing w:line="580" w:lineRule="exact"/>
              <w:jc w:val="center"/>
              <w:rPr>
                <w:rFonts w:ascii="仿宋_GB2312" w:eastAsia="仿宋" w:hAnsi="Times New Roman" w:cs="DengXian-Regular"/>
                <w:sz w:val="32"/>
                <w:szCs w:val="32"/>
                <w:highlight w:val="yellow"/>
              </w:rPr>
            </w:pPr>
            <w:r>
              <w:rPr>
                <w:rFonts w:ascii="仿宋_GB2312" w:eastAsia="仿宋" w:hAnsi="Times New Roman" w:cs="DengXian-Regular" w:hint="eastAsia"/>
                <w:noProof/>
                <w:sz w:val="32"/>
                <w:szCs w:val="32"/>
              </w:rPr>
              <w:drawing>
                <wp:anchor distT="0" distB="0" distL="114300" distR="114300" simplePos="0" relativeHeight="251662848" behindDoc="0" locked="0" layoutInCell="1" allowOverlap="1">
                  <wp:simplePos x="0" y="0"/>
                  <wp:positionH relativeFrom="column">
                    <wp:posOffset>133985</wp:posOffset>
                  </wp:positionH>
                  <wp:positionV relativeFrom="paragraph">
                    <wp:posOffset>303530</wp:posOffset>
                  </wp:positionV>
                  <wp:extent cx="4565015" cy="3036570"/>
                  <wp:effectExtent l="0" t="0" r="0" b="0"/>
                  <wp:wrapNone/>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34"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4565015" cy="3036570"/>
                          </a:xfrm>
                          <a:prstGeom prst="rect">
                            <a:avLst/>
                          </a:prstGeom>
                          <a:noFill/>
                          <a:ln>
                            <a:noFill/>
                          </a:ln>
                        </pic:spPr>
                      </pic:pic>
                    </a:graphicData>
                  </a:graphic>
                </wp:anchor>
              </w:drawing>
            </w:r>
          </w:p>
        </w:tc>
      </w:tr>
    </w:tbl>
    <w:p w:rsidR="00700318" w:rsidRDefault="00B7392C">
      <w:pPr>
        <w:snapToGrid w:val="0"/>
        <w:spacing w:line="580" w:lineRule="exact"/>
        <w:ind w:firstLineChars="200" w:firstLine="643"/>
        <w:rPr>
          <w:rFonts w:ascii="仿宋_GB2312" w:eastAsia="仿宋" w:hAnsi="Times New Roman" w:cs="DengXian-Bold"/>
          <w:b/>
          <w:bCs/>
          <w:sz w:val="32"/>
          <w:szCs w:val="32"/>
        </w:rPr>
      </w:pPr>
      <w:r>
        <w:rPr>
          <w:rFonts w:ascii="楷体_GB2312" w:eastAsia="楷体" w:hAnsi="Times New Roman" w:cs="DengXian-Bold" w:hint="eastAsia"/>
          <w:b/>
          <w:bCs/>
          <w:sz w:val="32"/>
          <w:szCs w:val="32"/>
        </w:rPr>
        <w:t>（二）财政拨款收支与年初预算数对比情况</w:t>
      </w:r>
    </w:p>
    <w:p w:rsidR="00700318" w:rsidRDefault="00B7392C">
      <w:pPr>
        <w:adjustRightInd w:val="0"/>
        <w:snapToGrid w:val="0"/>
        <w:spacing w:line="580" w:lineRule="exact"/>
        <w:ind w:firstLineChars="200" w:firstLine="640"/>
        <w:rPr>
          <w:rFonts w:ascii="仿宋" w:eastAsia="仿宋" w:hAnsi="仿宋" w:cs="DengXian-Regular"/>
          <w:sz w:val="32"/>
          <w:szCs w:val="32"/>
        </w:rPr>
      </w:pPr>
      <w:r>
        <w:rPr>
          <w:rFonts w:ascii="仿宋" w:eastAsia="仿宋" w:hAnsi="仿宋" w:cs="DengXian-Regular" w:hint="eastAsia"/>
          <w:sz w:val="32"/>
          <w:szCs w:val="32"/>
        </w:rPr>
        <w:t>本</w:t>
      </w:r>
      <w:r>
        <w:rPr>
          <w:rFonts w:ascii="仿宋" w:eastAsia="仿宋" w:hAnsi="仿宋" w:cs="DengXian-Regular"/>
          <w:sz w:val="32"/>
          <w:szCs w:val="32"/>
        </w:rPr>
        <w:t>部门</w:t>
      </w:r>
      <w:r>
        <w:rPr>
          <w:rFonts w:ascii="仿宋" w:eastAsia="仿宋" w:hAnsi="仿宋" w:cs="DengXian-Regular" w:hint="eastAsia"/>
          <w:sz w:val="32"/>
          <w:szCs w:val="32"/>
        </w:rPr>
        <w:t>202</w:t>
      </w:r>
      <w:r>
        <w:rPr>
          <w:rFonts w:ascii="仿宋" w:eastAsia="仿宋" w:hAnsi="仿宋" w:cs="DengXian-Regular"/>
          <w:sz w:val="32"/>
          <w:szCs w:val="32"/>
        </w:rPr>
        <w:t>2</w:t>
      </w:r>
      <w:r>
        <w:rPr>
          <w:rFonts w:ascii="仿宋" w:eastAsia="仿宋" w:hAnsi="仿宋" w:cs="DengXian-Regular" w:hint="eastAsia"/>
          <w:sz w:val="32"/>
          <w:szCs w:val="32"/>
        </w:rPr>
        <w:t>年度财政拨款本年收入</w:t>
      </w:r>
      <w:r>
        <w:rPr>
          <w:rFonts w:ascii="仿宋" w:eastAsia="仿宋" w:hAnsi="仿宋" w:cs="DengXian-Regular"/>
          <w:sz w:val="32"/>
          <w:szCs w:val="32"/>
        </w:rPr>
        <w:t>2313.47</w:t>
      </w:r>
      <w:r>
        <w:rPr>
          <w:rFonts w:ascii="仿宋" w:eastAsia="仿宋" w:hAnsi="仿宋" w:cs="DengXian-Regular" w:hint="eastAsia"/>
          <w:sz w:val="32"/>
          <w:szCs w:val="32"/>
        </w:rPr>
        <w:t>万元，完成年初预算的</w:t>
      </w:r>
      <w:r>
        <w:rPr>
          <w:rFonts w:ascii="仿宋" w:eastAsia="仿宋" w:hAnsi="仿宋" w:cs="DengXian-Regular"/>
          <w:sz w:val="32"/>
          <w:szCs w:val="32"/>
        </w:rPr>
        <w:t>79.3</w:t>
      </w:r>
      <w:r>
        <w:rPr>
          <w:rFonts w:ascii="仿宋" w:eastAsia="仿宋" w:hAnsi="仿宋" w:cs="DengXian-Regular" w:hint="eastAsia"/>
          <w:sz w:val="32"/>
          <w:szCs w:val="32"/>
        </w:rPr>
        <w:t>%,</w:t>
      </w:r>
      <w:r>
        <w:rPr>
          <w:rFonts w:ascii="仿宋" w:eastAsia="仿宋" w:hAnsi="仿宋" w:cs="DengXian-Regular" w:hint="eastAsia"/>
          <w:sz w:val="32"/>
          <w:szCs w:val="32"/>
        </w:rPr>
        <w:t>比年初预算</w:t>
      </w:r>
      <w:r>
        <w:rPr>
          <w:rFonts w:ascii="仿宋" w:eastAsia="仿宋" w:hAnsi="仿宋" w:cs="DengXian-Regular"/>
          <w:sz w:val="32"/>
          <w:szCs w:val="32"/>
        </w:rPr>
        <w:t>减少</w:t>
      </w:r>
      <w:r>
        <w:rPr>
          <w:rFonts w:ascii="仿宋" w:eastAsia="仿宋" w:hAnsi="仿宋" w:cs="DengXian-Regular"/>
          <w:sz w:val="32"/>
          <w:szCs w:val="32"/>
        </w:rPr>
        <w:t>604.64</w:t>
      </w:r>
      <w:r>
        <w:rPr>
          <w:rFonts w:ascii="仿宋" w:eastAsia="仿宋" w:hAnsi="仿宋" w:cs="DengXian-Regular" w:hint="eastAsia"/>
          <w:sz w:val="32"/>
          <w:szCs w:val="32"/>
        </w:rPr>
        <w:t>万元，决算数</w:t>
      </w:r>
      <w:r>
        <w:rPr>
          <w:rFonts w:ascii="仿宋" w:eastAsia="仿宋" w:hAnsi="仿宋" w:cs="DengXian-Regular"/>
          <w:sz w:val="32"/>
          <w:szCs w:val="32"/>
        </w:rPr>
        <w:t>小于</w:t>
      </w:r>
      <w:r>
        <w:rPr>
          <w:rFonts w:ascii="仿宋" w:eastAsia="仿宋" w:hAnsi="仿宋" w:cs="DengXian-Regular" w:hint="eastAsia"/>
          <w:sz w:val="32"/>
          <w:szCs w:val="32"/>
        </w:rPr>
        <w:t>预算数，主要原因是：</w:t>
      </w:r>
      <w:r>
        <w:rPr>
          <w:rFonts w:ascii="仿宋" w:eastAsia="仿宋" w:hAnsi="仿宋" w:cs="仿宋"/>
          <w:spacing w:val="5"/>
          <w:sz w:val="31"/>
          <w:szCs w:val="31"/>
        </w:rPr>
        <w:t>本着节约原则，尽可能节减开支，日常公</w:t>
      </w:r>
      <w:r>
        <w:rPr>
          <w:rFonts w:ascii="仿宋" w:eastAsia="仿宋" w:hAnsi="仿宋" w:cs="仿宋"/>
          <w:spacing w:val="1"/>
          <w:sz w:val="31"/>
          <w:szCs w:val="31"/>
        </w:rPr>
        <w:t>用</w:t>
      </w:r>
      <w:r>
        <w:rPr>
          <w:rFonts w:ascii="仿宋" w:eastAsia="仿宋" w:hAnsi="仿宋" w:cs="仿宋"/>
          <w:sz w:val="31"/>
          <w:szCs w:val="31"/>
        </w:rPr>
        <w:t xml:space="preserve"> </w:t>
      </w:r>
      <w:r>
        <w:rPr>
          <w:rFonts w:ascii="仿宋" w:eastAsia="仿宋" w:hAnsi="仿宋" w:cs="仿宋"/>
          <w:spacing w:val="-1"/>
          <w:sz w:val="31"/>
          <w:szCs w:val="31"/>
        </w:rPr>
        <w:t>经费减少</w:t>
      </w:r>
      <w:r>
        <w:rPr>
          <w:rFonts w:ascii="仿宋" w:eastAsia="仿宋" w:hAnsi="仿宋" w:cs="DengXian-Regular" w:hint="eastAsia"/>
          <w:sz w:val="32"/>
          <w:szCs w:val="32"/>
        </w:rPr>
        <w:t>；本年支出</w:t>
      </w:r>
      <w:r>
        <w:rPr>
          <w:rFonts w:ascii="仿宋" w:eastAsia="仿宋" w:hAnsi="仿宋" w:cs="DengXian-Regular"/>
          <w:sz w:val="32"/>
          <w:szCs w:val="32"/>
        </w:rPr>
        <w:t>2313.47</w:t>
      </w:r>
      <w:r>
        <w:rPr>
          <w:rFonts w:ascii="仿宋" w:eastAsia="仿宋" w:hAnsi="仿宋" w:cs="DengXian-Regular" w:hint="eastAsia"/>
          <w:sz w:val="32"/>
          <w:szCs w:val="32"/>
        </w:rPr>
        <w:t>万元，完成年初预算的</w:t>
      </w:r>
      <w:r>
        <w:rPr>
          <w:rFonts w:ascii="仿宋" w:eastAsia="仿宋" w:hAnsi="仿宋" w:cs="DengXian-Regular"/>
          <w:sz w:val="32"/>
          <w:szCs w:val="32"/>
        </w:rPr>
        <w:t>79.3</w:t>
      </w:r>
      <w:r>
        <w:rPr>
          <w:rFonts w:ascii="仿宋" w:eastAsia="仿宋" w:hAnsi="仿宋" w:cs="DengXian-Regular" w:hint="eastAsia"/>
          <w:sz w:val="32"/>
          <w:szCs w:val="32"/>
        </w:rPr>
        <w:t>%,</w:t>
      </w:r>
      <w:r>
        <w:rPr>
          <w:rFonts w:ascii="仿宋" w:eastAsia="仿宋" w:hAnsi="仿宋" w:cs="DengXian-Regular" w:hint="eastAsia"/>
          <w:sz w:val="32"/>
          <w:szCs w:val="32"/>
        </w:rPr>
        <w:t>比年初预算</w:t>
      </w:r>
      <w:r>
        <w:rPr>
          <w:rFonts w:ascii="仿宋" w:eastAsia="仿宋" w:hAnsi="仿宋" w:cs="DengXian-Regular"/>
          <w:sz w:val="32"/>
          <w:szCs w:val="32"/>
        </w:rPr>
        <w:t>减少</w:t>
      </w:r>
      <w:r>
        <w:rPr>
          <w:rFonts w:ascii="仿宋" w:eastAsia="仿宋" w:hAnsi="仿宋" w:cs="DengXian-Regular"/>
          <w:sz w:val="32"/>
          <w:szCs w:val="32"/>
        </w:rPr>
        <w:t>604.64</w:t>
      </w:r>
      <w:r>
        <w:rPr>
          <w:rFonts w:ascii="仿宋" w:eastAsia="仿宋" w:hAnsi="仿宋" w:cs="DengXian-Regular" w:hint="eastAsia"/>
          <w:sz w:val="32"/>
          <w:szCs w:val="32"/>
        </w:rPr>
        <w:t>万元，决算数</w:t>
      </w:r>
      <w:r>
        <w:rPr>
          <w:rFonts w:ascii="仿宋" w:eastAsia="仿宋" w:hAnsi="仿宋" w:cs="DengXian-Regular"/>
          <w:sz w:val="32"/>
          <w:szCs w:val="32"/>
        </w:rPr>
        <w:t>小于</w:t>
      </w:r>
      <w:r>
        <w:rPr>
          <w:rFonts w:ascii="仿宋" w:eastAsia="仿宋" w:hAnsi="仿宋" w:cs="DengXian-Regular" w:hint="eastAsia"/>
          <w:sz w:val="32"/>
          <w:szCs w:val="32"/>
        </w:rPr>
        <w:t>预算数，主要原因是：</w:t>
      </w:r>
      <w:r>
        <w:rPr>
          <w:rFonts w:ascii="仿宋" w:eastAsia="仿宋" w:hAnsi="仿宋" w:cs="仿宋"/>
          <w:spacing w:val="5"/>
          <w:sz w:val="31"/>
          <w:szCs w:val="31"/>
        </w:rPr>
        <w:t>本着节约原则，尽可能节减开支</w:t>
      </w:r>
      <w:r>
        <w:rPr>
          <w:rFonts w:ascii="仿宋" w:eastAsia="仿宋" w:hAnsi="仿宋" w:cs="DengXian-Regular" w:hint="eastAsia"/>
          <w:sz w:val="32"/>
          <w:szCs w:val="32"/>
        </w:rPr>
        <w:t>。具体情况如下：</w:t>
      </w:r>
    </w:p>
    <w:p w:rsidR="00700318" w:rsidRDefault="00B7392C">
      <w:pPr>
        <w:adjustRightInd w:val="0"/>
        <w:snapToGrid w:val="0"/>
        <w:spacing w:line="580" w:lineRule="exact"/>
        <w:ind w:firstLineChars="200" w:firstLine="640"/>
        <w:rPr>
          <w:rFonts w:ascii="仿宋" w:eastAsia="仿宋" w:hAnsi="仿宋" w:cs="DengXian-Regular"/>
          <w:sz w:val="32"/>
          <w:szCs w:val="32"/>
        </w:rPr>
      </w:pPr>
      <w:r>
        <w:rPr>
          <w:rFonts w:ascii="仿宋" w:eastAsia="仿宋" w:hAnsi="仿宋" w:cs="DengXian-Regular" w:hint="eastAsia"/>
          <w:sz w:val="32"/>
          <w:szCs w:val="32"/>
        </w:rPr>
        <w:t>1.</w:t>
      </w:r>
      <w:r>
        <w:rPr>
          <w:rFonts w:ascii="仿宋" w:eastAsia="仿宋" w:hAnsi="仿宋" w:cs="DengXian-Regular" w:hint="eastAsia"/>
          <w:sz w:val="32"/>
          <w:szCs w:val="32"/>
        </w:rPr>
        <w:t>一般公共预算财政拨款本年收入完成年初预算</w:t>
      </w:r>
      <w:r>
        <w:rPr>
          <w:rFonts w:ascii="仿宋" w:eastAsia="仿宋" w:hAnsi="仿宋" w:cs="DengXian-Regular"/>
          <w:sz w:val="32"/>
          <w:szCs w:val="32"/>
        </w:rPr>
        <w:t>79.3</w:t>
      </w:r>
      <w:r>
        <w:rPr>
          <w:rFonts w:ascii="仿宋" w:eastAsia="仿宋" w:hAnsi="仿宋" w:cs="DengXian-Regular" w:hint="eastAsia"/>
          <w:sz w:val="32"/>
          <w:szCs w:val="32"/>
        </w:rPr>
        <w:t>%</w:t>
      </w:r>
      <w:r>
        <w:rPr>
          <w:rFonts w:ascii="仿宋" w:eastAsia="仿宋" w:hAnsi="仿宋" w:cs="DengXian-Regular" w:hint="eastAsia"/>
          <w:sz w:val="32"/>
          <w:szCs w:val="32"/>
        </w:rPr>
        <w:t>，比年初预算</w:t>
      </w:r>
      <w:r>
        <w:rPr>
          <w:rFonts w:ascii="仿宋" w:eastAsia="仿宋" w:hAnsi="仿宋" w:cs="DengXian-Regular"/>
          <w:sz w:val="32"/>
          <w:szCs w:val="32"/>
        </w:rPr>
        <w:t>减少</w:t>
      </w:r>
      <w:r>
        <w:rPr>
          <w:rFonts w:ascii="仿宋" w:eastAsia="仿宋" w:hAnsi="仿宋" w:cs="DengXian-Regular"/>
          <w:sz w:val="32"/>
          <w:szCs w:val="32"/>
        </w:rPr>
        <w:t>604.64</w:t>
      </w:r>
      <w:r>
        <w:rPr>
          <w:rFonts w:ascii="仿宋" w:eastAsia="仿宋" w:hAnsi="仿宋" w:cs="DengXian-Regular" w:hint="eastAsia"/>
          <w:sz w:val="32"/>
          <w:szCs w:val="32"/>
        </w:rPr>
        <w:t>万元，主要原因是：</w:t>
      </w:r>
      <w:r>
        <w:rPr>
          <w:rFonts w:ascii="仿宋" w:eastAsia="仿宋" w:hAnsi="仿宋" w:cs="仿宋"/>
          <w:spacing w:val="5"/>
          <w:sz w:val="31"/>
          <w:szCs w:val="31"/>
        </w:rPr>
        <w:t>本着节约原则，尽可能节减开支，日常公</w:t>
      </w:r>
      <w:r>
        <w:rPr>
          <w:rFonts w:ascii="仿宋" w:eastAsia="仿宋" w:hAnsi="仿宋" w:cs="仿宋"/>
          <w:spacing w:val="1"/>
          <w:sz w:val="31"/>
          <w:szCs w:val="31"/>
        </w:rPr>
        <w:t>用</w:t>
      </w:r>
      <w:r>
        <w:rPr>
          <w:rFonts w:ascii="仿宋" w:eastAsia="仿宋" w:hAnsi="仿宋" w:cs="仿宋"/>
          <w:spacing w:val="-1"/>
          <w:sz w:val="31"/>
          <w:szCs w:val="31"/>
        </w:rPr>
        <w:t>经费减少</w:t>
      </w:r>
      <w:r>
        <w:rPr>
          <w:rFonts w:ascii="仿宋" w:eastAsia="仿宋" w:hAnsi="仿宋" w:cs="DengXian-Regular" w:hint="eastAsia"/>
          <w:sz w:val="32"/>
          <w:szCs w:val="32"/>
        </w:rPr>
        <w:t>；本年支出完成年初预算</w:t>
      </w:r>
      <w:r>
        <w:rPr>
          <w:rFonts w:ascii="仿宋" w:eastAsia="仿宋" w:hAnsi="仿宋" w:cs="DengXian-Regular"/>
          <w:sz w:val="32"/>
          <w:szCs w:val="32"/>
        </w:rPr>
        <w:t>79.3</w:t>
      </w:r>
      <w:r>
        <w:rPr>
          <w:rFonts w:ascii="仿宋" w:eastAsia="仿宋" w:hAnsi="仿宋" w:cs="DengXian-Regular" w:hint="eastAsia"/>
          <w:sz w:val="32"/>
          <w:szCs w:val="32"/>
        </w:rPr>
        <w:t>%</w:t>
      </w:r>
      <w:r>
        <w:rPr>
          <w:rFonts w:ascii="仿宋" w:eastAsia="仿宋" w:hAnsi="仿宋" w:cs="DengXian-Regular" w:hint="eastAsia"/>
          <w:sz w:val="32"/>
          <w:szCs w:val="32"/>
        </w:rPr>
        <w:t>，</w:t>
      </w:r>
      <w:r>
        <w:rPr>
          <w:rFonts w:ascii="仿宋" w:eastAsia="仿宋" w:hAnsi="仿宋" w:cs="DengXian-Regular" w:hint="eastAsia"/>
          <w:sz w:val="32"/>
          <w:szCs w:val="32"/>
        </w:rPr>
        <w:lastRenderedPageBreak/>
        <w:t>比年初预算</w:t>
      </w:r>
      <w:r>
        <w:rPr>
          <w:rFonts w:ascii="仿宋" w:eastAsia="仿宋" w:hAnsi="仿宋" w:cs="DengXian-Regular"/>
          <w:sz w:val="32"/>
          <w:szCs w:val="32"/>
        </w:rPr>
        <w:t>减少</w:t>
      </w:r>
      <w:r>
        <w:rPr>
          <w:rFonts w:ascii="仿宋" w:eastAsia="仿宋" w:hAnsi="仿宋" w:cs="DengXian-Regular"/>
          <w:sz w:val="32"/>
          <w:szCs w:val="32"/>
        </w:rPr>
        <w:t>604.64</w:t>
      </w:r>
      <w:r>
        <w:rPr>
          <w:rFonts w:ascii="仿宋" w:eastAsia="仿宋" w:hAnsi="仿宋" w:cs="DengXian-Regular" w:hint="eastAsia"/>
          <w:sz w:val="32"/>
          <w:szCs w:val="32"/>
        </w:rPr>
        <w:t>万元，主要原因是：</w:t>
      </w:r>
      <w:r>
        <w:rPr>
          <w:rFonts w:ascii="仿宋" w:eastAsia="仿宋" w:hAnsi="仿宋" w:cs="仿宋"/>
          <w:spacing w:val="5"/>
          <w:sz w:val="31"/>
          <w:szCs w:val="31"/>
        </w:rPr>
        <w:t>节减开支，日常公</w:t>
      </w:r>
      <w:r>
        <w:rPr>
          <w:rFonts w:ascii="仿宋" w:eastAsia="仿宋" w:hAnsi="仿宋" w:cs="仿宋"/>
          <w:spacing w:val="1"/>
          <w:sz w:val="31"/>
          <w:szCs w:val="31"/>
        </w:rPr>
        <w:t>用</w:t>
      </w:r>
      <w:r>
        <w:rPr>
          <w:rFonts w:ascii="仿宋" w:eastAsia="仿宋" w:hAnsi="仿宋" w:cs="仿宋"/>
          <w:spacing w:val="-1"/>
          <w:sz w:val="31"/>
          <w:szCs w:val="31"/>
        </w:rPr>
        <w:t>经费减少</w:t>
      </w:r>
      <w:r>
        <w:rPr>
          <w:rFonts w:ascii="仿宋" w:eastAsia="仿宋" w:hAnsi="仿宋" w:cs="DengXian-Regular" w:hint="eastAsia"/>
          <w:sz w:val="32"/>
          <w:szCs w:val="32"/>
        </w:rPr>
        <w:t>。</w:t>
      </w:r>
    </w:p>
    <w:p w:rsidR="00700318" w:rsidRDefault="00B7392C">
      <w:pPr>
        <w:adjustRightInd w:val="0"/>
        <w:snapToGrid w:val="0"/>
        <w:spacing w:line="580" w:lineRule="exact"/>
        <w:ind w:firstLineChars="200" w:firstLine="640"/>
        <w:rPr>
          <w:rFonts w:ascii="仿宋" w:eastAsia="仿宋" w:hAnsi="仿宋" w:cs="DengXian-Regular"/>
          <w:sz w:val="32"/>
          <w:szCs w:val="32"/>
        </w:rPr>
      </w:pPr>
      <w:r>
        <w:rPr>
          <w:rFonts w:ascii="仿宋" w:eastAsia="仿宋" w:hAnsi="仿宋" w:cs="DengXian-Regular" w:hint="eastAsia"/>
          <w:sz w:val="32"/>
          <w:szCs w:val="32"/>
        </w:rPr>
        <w:t>2.</w:t>
      </w:r>
      <w:r>
        <w:rPr>
          <w:rFonts w:ascii="仿宋" w:eastAsia="仿宋" w:hAnsi="仿宋" w:cs="DengXian-Regular" w:hint="eastAsia"/>
          <w:sz w:val="32"/>
          <w:szCs w:val="32"/>
        </w:rPr>
        <w:t>政府性基金预算财政拨款本年收入</w:t>
      </w:r>
      <w:r>
        <w:rPr>
          <w:rFonts w:ascii="仿宋" w:eastAsia="仿宋" w:hAnsi="仿宋" w:cs="DengXian-Regular" w:hint="eastAsia"/>
          <w:sz w:val="32"/>
          <w:szCs w:val="32"/>
        </w:rPr>
        <w:t>0.00</w:t>
      </w:r>
      <w:r>
        <w:rPr>
          <w:rFonts w:ascii="仿宋" w:eastAsia="仿宋" w:hAnsi="仿宋" w:cs="DengXian-Regular" w:hint="eastAsia"/>
          <w:sz w:val="32"/>
          <w:szCs w:val="32"/>
        </w:rPr>
        <w:t>万元，与预算持平；本年支出</w:t>
      </w:r>
      <w:r>
        <w:rPr>
          <w:rFonts w:ascii="仿宋" w:eastAsia="仿宋" w:hAnsi="仿宋" w:cs="DengXian-Regular" w:hint="eastAsia"/>
          <w:sz w:val="32"/>
          <w:szCs w:val="32"/>
        </w:rPr>
        <w:t>0.00</w:t>
      </w:r>
      <w:r>
        <w:rPr>
          <w:rFonts w:ascii="仿宋" w:eastAsia="仿宋" w:hAnsi="仿宋" w:cs="DengXian-Regular" w:hint="eastAsia"/>
          <w:sz w:val="32"/>
          <w:szCs w:val="32"/>
        </w:rPr>
        <w:t>万元，与预算持平。</w:t>
      </w:r>
    </w:p>
    <w:p w:rsidR="00700318" w:rsidRDefault="00B7392C">
      <w:pPr>
        <w:adjustRightInd w:val="0"/>
        <w:snapToGrid w:val="0"/>
        <w:spacing w:line="580" w:lineRule="exact"/>
        <w:ind w:firstLineChars="200" w:firstLine="640"/>
        <w:rPr>
          <w:rFonts w:ascii="仿宋" w:eastAsia="仿宋" w:hAnsi="仿宋" w:cs="DengXian-Regular"/>
          <w:sz w:val="32"/>
          <w:szCs w:val="32"/>
        </w:rPr>
      </w:pPr>
      <w:r>
        <w:rPr>
          <w:rFonts w:ascii="仿宋" w:eastAsia="仿宋" w:hAnsi="仿宋" w:cs="DengXian-Regular" w:hint="eastAsia"/>
          <w:sz w:val="32"/>
          <w:szCs w:val="32"/>
        </w:rPr>
        <w:t>3.</w:t>
      </w:r>
      <w:r>
        <w:rPr>
          <w:rFonts w:ascii="仿宋" w:eastAsia="仿宋" w:hAnsi="仿宋" w:cs="DengXian-Regular" w:hint="eastAsia"/>
          <w:sz w:val="32"/>
          <w:szCs w:val="32"/>
        </w:rPr>
        <w:t>国有资本经营预算财政拨款本年收入</w:t>
      </w:r>
      <w:r>
        <w:rPr>
          <w:rFonts w:ascii="仿宋" w:eastAsia="仿宋" w:hAnsi="仿宋" w:cs="DengXian-Regular" w:hint="eastAsia"/>
          <w:sz w:val="32"/>
          <w:szCs w:val="32"/>
        </w:rPr>
        <w:t>0.00</w:t>
      </w:r>
      <w:r>
        <w:rPr>
          <w:rFonts w:ascii="仿宋" w:eastAsia="仿宋" w:hAnsi="仿宋" w:cs="DengXian-Regular" w:hint="eastAsia"/>
          <w:sz w:val="32"/>
          <w:szCs w:val="32"/>
        </w:rPr>
        <w:t>万元，与预算持平；本年支出</w:t>
      </w:r>
      <w:r>
        <w:rPr>
          <w:rFonts w:ascii="仿宋" w:eastAsia="仿宋" w:hAnsi="仿宋" w:cs="DengXian-Regular" w:hint="eastAsia"/>
          <w:sz w:val="32"/>
          <w:szCs w:val="32"/>
        </w:rPr>
        <w:t>0.00</w:t>
      </w:r>
      <w:r>
        <w:rPr>
          <w:rFonts w:ascii="仿宋" w:eastAsia="仿宋" w:hAnsi="仿宋" w:cs="DengXian-Regular" w:hint="eastAsia"/>
          <w:sz w:val="32"/>
          <w:szCs w:val="32"/>
        </w:rPr>
        <w:t>万元，与预算持平。</w:t>
      </w:r>
    </w:p>
    <w:tbl>
      <w:tblPr>
        <w:tblStyle w:val="a7"/>
        <w:tblW w:w="0" w:type="auto"/>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842"/>
      </w:tblGrid>
      <w:tr w:rsidR="00700318">
        <w:trPr>
          <w:trHeight w:val="5203"/>
          <w:jc w:val="center"/>
        </w:trPr>
        <w:tc>
          <w:tcPr>
            <w:tcW w:w="7842" w:type="dxa"/>
            <w:vAlign w:val="bottom"/>
          </w:tcPr>
          <w:p w:rsidR="00700318" w:rsidRDefault="00B7392C">
            <w:pPr>
              <w:adjustRightInd w:val="0"/>
              <w:snapToGrid w:val="0"/>
              <w:spacing w:line="580" w:lineRule="exact"/>
              <w:jc w:val="center"/>
              <w:rPr>
                <w:rFonts w:ascii="仿宋_GB2312" w:eastAsia="仿宋" w:hAnsi="Times New Roman" w:cs="DengXian-Regular"/>
                <w:sz w:val="32"/>
                <w:szCs w:val="32"/>
                <w:highlight w:val="yellow"/>
              </w:rPr>
            </w:pPr>
            <w:r>
              <w:rPr>
                <w:rFonts w:ascii="仿宋_GB2312" w:eastAsia="仿宋" w:hAnsi="Times New Roman" w:cs="DengXian-Regular" w:hint="eastAsia"/>
                <w:noProof/>
                <w:sz w:val="32"/>
                <w:szCs w:val="32"/>
              </w:rPr>
              <w:drawing>
                <wp:anchor distT="0" distB="0" distL="114300" distR="114300" simplePos="0" relativeHeight="251663872" behindDoc="0" locked="0" layoutInCell="1" allowOverlap="1">
                  <wp:simplePos x="0" y="0"/>
                  <wp:positionH relativeFrom="column">
                    <wp:posOffset>135255</wp:posOffset>
                  </wp:positionH>
                  <wp:positionV relativeFrom="paragraph">
                    <wp:posOffset>494665</wp:posOffset>
                  </wp:positionV>
                  <wp:extent cx="4565015" cy="2736215"/>
                  <wp:effectExtent l="0" t="0" r="0" b="0"/>
                  <wp:wrapNone/>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35"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4565015" cy="2736215"/>
                          </a:xfrm>
                          <a:prstGeom prst="rect">
                            <a:avLst/>
                          </a:prstGeom>
                          <a:noFill/>
                          <a:ln>
                            <a:noFill/>
                          </a:ln>
                        </pic:spPr>
                      </pic:pic>
                    </a:graphicData>
                  </a:graphic>
                </wp:anchor>
              </w:drawing>
            </w:r>
          </w:p>
        </w:tc>
      </w:tr>
    </w:tbl>
    <w:p w:rsidR="00700318" w:rsidRDefault="00B7392C">
      <w:pPr>
        <w:numPr>
          <w:ilvl w:val="0"/>
          <w:numId w:val="1"/>
        </w:numPr>
        <w:adjustRightInd w:val="0"/>
        <w:snapToGrid w:val="0"/>
        <w:spacing w:line="580" w:lineRule="exact"/>
        <w:ind w:leftChars="200" w:left="420"/>
        <w:rPr>
          <w:rFonts w:ascii="楷体_GB2312" w:eastAsia="楷体" w:hAnsi="Times New Roman" w:cs="DengXian-Bold"/>
          <w:b/>
          <w:bCs/>
          <w:sz w:val="32"/>
          <w:szCs w:val="32"/>
        </w:rPr>
      </w:pPr>
      <w:r>
        <w:rPr>
          <w:rFonts w:ascii="楷体_GB2312" w:eastAsia="楷体" w:hAnsi="Times New Roman" w:cs="DengXian-Bold" w:hint="eastAsia"/>
          <w:b/>
          <w:bCs/>
          <w:sz w:val="32"/>
          <w:szCs w:val="32"/>
        </w:rPr>
        <w:t>财政拨款支出决算结构情况</w:t>
      </w:r>
    </w:p>
    <w:p w:rsidR="00700318" w:rsidRDefault="00B7392C">
      <w:pPr>
        <w:adjustRightInd w:val="0"/>
        <w:snapToGrid w:val="0"/>
        <w:spacing w:line="580" w:lineRule="exact"/>
        <w:ind w:firstLineChars="200" w:firstLine="640"/>
        <w:rPr>
          <w:rFonts w:ascii="仿宋" w:eastAsia="仿宋" w:hAnsi="仿宋" w:cs="DengXian-Regular"/>
          <w:sz w:val="32"/>
          <w:szCs w:val="32"/>
        </w:rPr>
      </w:pPr>
      <w:r>
        <w:rPr>
          <w:rFonts w:ascii="仿宋" w:eastAsia="仿宋" w:hAnsi="仿宋" w:cs="DengXian-Regular" w:hint="eastAsia"/>
          <w:sz w:val="32"/>
          <w:szCs w:val="32"/>
        </w:rPr>
        <w:t>202</w:t>
      </w:r>
      <w:r>
        <w:rPr>
          <w:rFonts w:ascii="仿宋" w:eastAsia="仿宋" w:hAnsi="仿宋" w:cs="DengXian-Regular"/>
          <w:sz w:val="32"/>
          <w:szCs w:val="32"/>
        </w:rPr>
        <w:t>2</w:t>
      </w:r>
      <w:r>
        <w:rPr>
          <w:rFonts w:ascii="仿宋" w:eastAsia="仿宋" w:hAnsi="仿宋" w:cs="DengXian-Regular" w:hint="eastAsia"/>
          <w:sz w:val="32"/>
          <w:szCs w:val="32"/>
        </w:rPr>
        <w:t>年度财政拨款支出</w:t>
      </w:r>
      <w:r>
        <w:rPr>
          <w:rFonts w:ascii="仿宋" w:eastAsia="仿宋" w:hAnsi="仿宋" w:cs="DengXian-Regular"/>
          <w:sz w:val="32"/>
          <w:szCs w:val="32"/>
        </w:rPr>
        <w:t>2313.47</w:t>
      </w:r>
      <w:r>
        <w:rPr>
          <w:rFonts w:ascii="仿宋" w:eastAsia="仿宋" w:hAnsi="仿宋" w:cs="DengXian-Regular" w:hint="eastAsia"/>
          <w:sz w:val="32"/>
          <w:szCs w:val="32"/>
        </w:rPr>
        <w:t>万元，主要用于以下方面。</w:t>
      </w:r>
    </w:p>
    <w:p w:rsidR="00700318" w:rsidRDefault="00B7392C">
      <w:pPr>
        <w:adjustRightInd w:val="0"/>
        <w:snapToGrid w:val="0"/>
        <w:spacing w:line="580" w:lineRule="exact"/>
        <w:ind w:firstLineChars="200" w:firstLine="640"/>
        <w:rPr>
          <w:rFonts w:ascii="仿宋" w:eastAsia="仿宋" w:hAnsi="仿宋" w:cs="DengXian-Regular"/>
          <w:sz w:val="32"/>
          <w:szCs w:val="32"/>
        </w:rPr>
      </w:pPr>
      <w:r>
        <w:rPr>
          <w:rFonts w:ascii="仿宋" w:eastAsia="仿宋" w:hAnsi="仿宋" w:cs="DengXian-Regular" w:hint="eastAsia"/>
          <w:sz w:val="32"/>
          <w:szCs w:val="32"/>
        </w:rPr>
        <w:t>一般公共服务（类）支出</w:t>
      </w:r>
      <w:r>
        <w:rPr>
          <w:rFonts w:ascii="仿宋" w:eastAsia="仿宋" w:hAnsi="仿宋" w:cs="DengXian-Regular"/>
          <w:sz w:val="32"/>
          <w:szCs w:val="32"/>
        </w:rPr>
        <w:t>19.24</w:t>
      </w:r>
      <w:r>
        <w:rPr>
          <w:rFonts w:ascii="仿宋" w:eastAsia="仿宋" w:hAnsi="仿宋" w:cs="DengXian-Regular" w:hint="eastAsia"/>
          <w:sz w:val="32"/>
          <w:szCs w:val="32"/>
        </w:rPr>
        <w:t>万元，占</w:t>
      </w:r>
      <w:r>
        <w:rPr>
          <w:rFonts w:ascii="仿宋" w:eastAsia="仿宋" w:hAnsi="仿宋" w:cs="DengXian-Regular"/>
          <w:sz w:val="32"/>
          <w:szCs w:val="32"/>
        </w:rPr>
        <w:t>0.8</w:t>
      </w:r>
      <w:r>
        <w:rPr>
          <w:rFonts w:ascii="仿宋" w:eastAsia="仿宋" w:hAnsi="仿宋" w:cs="DengXian-Regular" w:hint="eastAsia"/>
          <w:sz w:val="32"/>
          <w:szCs w:val="32"/>
        </w:rPr>
        <w:t>%</w:t>
      </w:r>
      <w:r>
        <w:rPr>
          <w:rFonts w:ascii="仿宋" w:eastAsia="仿宋" w:hAnsi="仿宋" w:cs="DengXian-Regular" w:hint="eastAsia"/>
          <w:sz w:val="32"/>
          <w:szCs w:val="32"/>
        </w:rPr>
        <w:t>，主要用于</w:t>
      </w:r>
      <w:r>
        <w:rPr>
          <w:rFonts w:ascii="仿宋_GB2312" w:eastAsia="仿宋" w:hAnsi="Times New Roman" w:cs="DengXian-Regular" w:hint="eastAsia"/>
          <w:sz w:val="32"/>
          <w:szCs w:val="32"/>
        </w:rPr>
        <w:t>信访事务</w:t>
      </w:r>
      <w:r>
        <w:rPr>
          <w:rFonts w:ascii="仿宋" w:eastAsia="仿宋" w:hAnsi="仿宋" w:cs="DengXian-Regular" w:hint="eastAsia"/>
          <w:sz w:val="32"/>
          <w:szCs w:val="32"/>
        </w:rPr>
        <w:t>等支出；公共安全类（类）支出</w:t>
      </w:r>
      <w:r>
        <w:rPr>
          <w:rFonts w:ascii="仿宋" w:eastAsia="仿宋" w:hAnsi="仿宋" w:cs="DengXian-Regular"/>
          <w:sz w:val="32"/>
          <w:szCs w:val="32"/>
        </w:rPr>
        <w:t>2066.55</w:t>
      </w:r>
      <w:r>
        <w:rPr>
          <w:rFonts w:ascii="仿宋" w:eastAsia="仿宋" w:hAnsi="仿宋" w:cs="DengXian-Regular" w:hint="eastAsia"/>
          <w:sz w:val="32"/>
          <w:szCs w:val="32"/>
        </w:rPr>
        <w:t>万元，占</w:t>
      </w:r>
      <w:r>
        <w:rPr>
          <w:rFonts w:ascii="仿宋" w:eastAsia="仿宋" w:hAnsi="仿宋" w:cs="DengXian-Regular"/>
          <w:sz w:val="32"/>
          <w:szCs w:val="32"/>
        </w:rPr>
        <w:t>89.3</w:t>
      </w:r>
      <w:r>
        <w:rPr>
          <w:rFonts w:ascii="仿宋" w:eastAsia="仿宋" w:hAnsi="仿宋" w:cs="DengXian-Regular" w:hint="eastAsia"/>
          <w:sz w:val="32"/>
          <w:szCs w:val="32"/>
        </w:rPr>
        <w:t>%</w:t>
      </w:r>
      <w:r>
        <w:rPr>
          <w:rFonts w:ascii="仿宋" w:eastAsia="仿宋" w:hAnsi="仿宋" w:cs="DengXian-Regular" w:hint="eastAsia"/>
          <w:sz w:val="32"/>
          <w:szCs w:val="32"/>
        </w:rPr>
        <w:t>，主要用于办公费等支出；</w:t>
      </w:r>
      <w:r>
        <w:rPr>
          <w:rFonts w:ascii="仿宋" w:eastAsia="仿宋" w:hAnsi="仿宋" w:cs="Wingdings" w:hint="eastAsia"/>
          <w:sz w:val="32"/>
          <w:szCs w:val="32"/>
        </w:rPr>
        <w:t>社会保障和就业（类）支出</w:t>
      </w:r>
      <w:r>
        <w:rPr>
          <w:rFonts w:ascii="仿宋" w:eastAsia="仿宋" w:hAnsi="仿宋" w:cs="DengXian-Regular"/>
          <w:sz w:val="32"/>
          <w:szCs w:val="32"/>
        </w:rPr>
        <w:t>110.25</w:t>
      </w:r>
      <w:r>
        <w:rPr>
          <w:rFonts w:ascii="仿宋" w:eastAsia="仿宋" w:hAnsi="仿宋" w:cs="Wingdings" w:hint="eastAsia"/>
          <w:sz w:val="32"/>
          <w:szCs w:val="32"/>
        </w:rPr>
        <w:t>万元，占</w:t>
      </w:r>
      <w:r>
        <w:rPr>
          <w:rFonts w:ascii="仿宋" w:eastAsia="仿宋" w:hAnsi="仿宋" w:cs="DengXian-Regular"/>
          <w:sz w:val="32"/>
          <w:szCs w:val="32"/>
        </w:rPr>
        <w:t>4.8</w:t>
      </w:r>
      <w:r>
        <w:rPr>
          <w:rFonts w:ascii="仿宋" w:eastAsia="仿宋" w:hAnsi="仿宋" w:cs="Wingdings" w:hint="eastAsia"/>
          <w:sz w:val="32"/>
          <w:szCs w:val="32"/>
        </w:rPr>
        <w:t>%</w:t>
      </w:r>
      <w:r>
        <w:rPr>
          <w:rFonts w:ascii="仿宋" w:eastAsia="仿宋" w:hAnsi="仿宋" w:cs="Wingdings"/>
          <w:sz w:val="32"/>
          <w:szCs w:val="32"/>
        </w:rPr>
        <w:t>,</w:t>
      </w:r>
      <w:r>
        <w:rPr>
          <w:rFonts w:ascii="仿宋" w:eastAsia="仿宋" w:hAnsi="仿宋" w:cs="DengXian-Regular" w:hint="eastAsia"/>
          <w:sz w:val="32"/>
          <w:szCs w:val="32"/>
        </w:rPr>
        <w:t>主要用于</w:t>
      </w:r>
      <w:r>
        <w:rPr>
          <w:rFonts w:ascii="仿宋_GB2312" w:eastAsia="仿宋" w:hAnsi="Times New Roman" w:cs="DengXian-Regular" w:hint="eastAsia"/>
          <w:sz w:val="32"/>
          <w:szCs w:val="32"/>
        </w:rPr>
        <w:t>职工养老保险</w:t>
      </w:r>
      <w:r>
        <w:rPr>
          <w:rFonts w:ascii="仿宋" w:eastAsia="仿宋" w:hAnsi="仿宋" w:cs="DengXian-Regular" w:hint="eastAsia"/>
          <w:sz w:val="32"/>
          <w:szCs w:val="32"/>
        </w:rPr>
        <w:t>等支出</w:t>
      </w:r>
      <w:r>
        <w:rPr>
          <w:rFonts w:ascii="仿宋" w:eastAsia="仿宋" w:hAnsi="仿宋" w:cs="Wingdings" w:hint="eastAsia"/>
          <w:sz w:val="32"/>
          <w:szCs w:val="32"/>
        </w:rPr>
        <w:t>；卫生健康（类）支出</w:t>
      </w:r>
      <w:r>
        <w:rPr>
          <w:rFonts w:ascii="仿宋" w:eastAsia="仿宋" w:hAnsi="仿宋" w:cs="DengXian-Regular"/>
          <w:sz w:val="32"/>
          <w:szCs w:val="32"/>
        </w:rPr>
        <w:t>56.98</w:t>
      </w:r>
      <w:r>
        <w:rPr>
          <w:rFonts w:ascii="仿宋" w:eastAsia="仿宋" w:hAnsi="仿宋" w:cs="Wingdings" w:hint="eastAsia"/>
          <w:sz w:val="32"/>
          <w:szCs w:val="32"/>
        </w:rPr>
        <w:t>万元，占</w:t>
      </w:r>
      <w:r>
        <w:rPr>
          <w:rFonts w:ascii="仿宋" w:eastAsia="仿宋" w:hAnsi="仿宋" w:cs="DengXian-Regular"/>
          <w:sz w:val="32"/>
          <w:szCs w:val="32"/>
        </w:rPr>
        <w:t>2.5</w:t>
      </w:r>
      <w:r>
        <w:rPr>
          <w:rFonts w:ascii="仿宋" w:eastAsia="仿宋" w:hAnsi="仿宋" w:cs="Wingdings" w:hint="eastAsia"/>
          <w:sz w:val="32"/>
          <w:szCs w:val="32"/>
        </w:rPr>
        <w:t>%</w:t>
      </w:r>
      <w:r>
        <w:rPr>
          <w:rFonts w:ascii="仿宋" w:eastAsia="仿宋" w:hAnsi="仿宋" w:cs="DengXian-Regular" w:hint="eastAsia"/>
          <w:sz w:val="32"/>
          <w:szCs w:val="32"/>
        </w:rPr>
        <w:t>，主要用于</w:t>
      </w:r>
      <w:r>
        <w:rPr>
          <w:rFonts w:ascii="仿宋_GB2312" w:eastAsia="仿宋" w:hAnsi="Times New Roman" w:cs="DengXian-Regular" w:hint="eastAsia"/>
          <w:sz w:val="32"/>
          <w:szCs w:val="32"/>
        </w:rPr>
        <w:t>行政单位医疗</w:t>
      </w:r>
      <w:r>
        <w:rPr>
          <w:rFonts w:ascii="仿宋" w:eastAsia="仿宋" w:hAnsi="仿宋" w:cs="DengXian-Regular" w:hint="eastAsia"/>
          <w:sz w:val="32"/>
          <w:szCs w:val="32"/>
        </w:rPr>
        <w:t>等支出</w:t>
      </w:r>
      <w:r>
        <w:rPr>
          <w:rFonts w:ascii="仿宋" w:eastAsia="仿宋" w:hAnsi="仿宋" w:cs="Wingdings" w:hint="eastAsia"/>
          <w:sz w:val="32"/>
          <w:szCs w:val="32"/>
        </w:rPr>
        <w:t>；住房保障（类）支出</w:t>
      </w:r>
      <w:r>
        <w:rPr>
          <w:rFonts w:ascii="仿宋" w:eastAsia="仿宋" w:hAnsi="仿宋" w:cs="DengXian-Regular"/>
          <w:sz w:val="32"/>
          <w:szCs w:val="32"/>
        </w:rPr>
        <w:t>60.45</w:t>
      </w:r>
      <w:r>
        <w:rPr>
          <w:rFonts w:ascii="仿宋" w:eastAsia="仿宋" w:hAnsi="仿宋" w:cs="Wingdings" w:hint="eastAsia"/>
          <w:sz w:val="32"/>
          <w:szCs w:val="32"/>
        </w:rPr>
        <w:t>万元，占</w:t>
      </w:r>
      <w:r>
        <w:rPr>
          <w:rFonts w:ascii="仿宋" w:eastAsia="仿宋" w:hAnsi="仿宋" w:cs="DengXian-Regular"/>
          <w:sz w:val="32"/>
          <w:szCs w:val="32"/>
        </w:rPr>
        <w:t>2.6</w:t>
      </w:r>
      <w:r>
        <w:rPr>
          <w:rFonts w:ascii="仿宋" w:eastAsia="仿宋" w:hAnsi="仿宋" w:cs="Wingdings" w:hint="eastAsia"/>
          <w:sz w:val="32"/>
          <w:szCs w:val="32"/>
        </w:rPr>
        <w:t>%</w:t>
      </w:r>
      <w:r>
        <w:rPr>
          <w:rFonts w:ascii="仿宋" w:eastAsia="仿宋" w:hAnsi="仿宋" w:cs="DengXian-Regular" w:hint="eastAsia"/>
          <w:sz w:val="32"/>
          <w:szCs w:val="32"/>
        </w:rPr>
        <w:t>，主要用于住房公积金等支出</w:t>
      </w:r>
      <w:r>
        <w:rPr>
          <w:rFonts w:ascii="仿宋" w:eastAsia="仿宋" w:hAnsi="仿宋" w:cs="Wingdings" w:hint="eastAsia"/>
          <w:sz w:val="32"/>
          <w:szCs w:val="32"/>
        </w:rPr>
        <w:t>。</w:t>
      </w:r>
    </w:p>
    <w:p w:rsidR="00700318" w:rsidRDefault="00B7392C">
      <w:pPr>
        <w:adjustRightInd w:val="0"/>
        <w:snapToGrid w:val="0"/>
        <w:spacing w:line="580" w:lineRule="exact"/>
        <w:ind w:leftChars="200" w:left="420"/>
        <w:rPr>
          <w:rFonts w:ascii="楷体_GB2312" w:eastAsia="楷体" w:hAnsi="Times New Roman" w:cs="DengXian-Bold"/>
          <w:b/>
          <w:bCs/>
          <w:sz w:val="32"/>
          <w:szCs w:val="32"/>
        </w:rPr>
      </w:pPr>
      <w:r>
        <w:rPr>
          <w:rFonts w:ascii="楷体_GB2312" w:eastAsia="楷体" w:hAnsi="Times New Roman" w:cs="DengXian-Bold" w:hint="eastAsia"/>
          <w:b/>
          <w:bCs/>
          <w:sz w:val="32"/>
          <w:szCs w:val="32"/>
        </w:rPr>
        <w:t>（四）一般公共预算基本支出决算情况说明</w:t>
      </w:r>
    </w:p>
    <w:p w:rsidR="00700318" w:rsidRDefault="00B7392C">
      <w:pPr>
        <w:adjustRightInd w:val="0"/>
        <w:snapToGrid w:val="0"/>
        <w:spacing w:line="580" w:lineRule="exact"/>
        <w:ind w:firstLineChars="200" w:firstLine="640"/>
        <w:rPr>
          <w:rFonts w:ascii="仿宋" w:eastAsia="仿宋" w:hAnsi="仿宋" w:cs="DengXian-Regular"/>
          <w:sz w:val="32"/>
          <w:szCs w:val="32"/>
        </w:rPr>
      </w:pPr>
      <w:r>
        <w:rPr>
          <w:rFonts w:ascii="仿宋" w:eastAsia="仿宋" w:hAnsi="仿宋" w:cs="DengXian-Regular" w:hint="eastAsia"/>
          <w:sz w:val="32"/>
          <w:szCs w:val="32"/>
        </w:rPr>
        <w:lastRenderedPageBreak/>
        <w:t>202</w:t>
      </w:r>
      <w:r>
        <w:rPr>
          <w:rFonts w:ascii="仿宋" w:eastAsia="仿宋" w:hAnsi="仿宋" w:cs="DengXian-Regular"/>
          <w:sz w:val="32"/>
          <w:szCs w:val="32"/>
        </w:rPr>
        <w:t>2</w:t>
      </w:r>
      <w:r>
        <w:rPr>
          <w:rFonts w:ascii="仿宋" w:eastAsia="仿宋" w:hAnsi="仿宋" w:cs="DengXian-Regular" w:hint="eastAsia"/>
          <w:sz w:val="32"/>
          <w:szCs w:val="32"/>
        </w:rPr>
        <w:t>年度财政拨款基本支出</w:t>
      </w:r>
      <w:r>
        <w:rPr>
          <w:rFonts w:ascii="仿宋" w:eastAsia="仿宋" w:hAnsi="仿宋" w:cs="DengXian-Regular"/>
          <w:sz w:val="32"/>
          <w:szCs w:val="32"/>
        </w:rPr>
        <w:t>1775.20</w:t>
      </w:r>
      <w:r>
        <w:rPr>
          <w:rFonts w:ascii="仿宋" w:eastAsia="仿宋" w:hAnsi="仿宋" w:cs="DengXian-Regular" w:hint="eastAsia"/>
          <w:sz w:val="32"/>
          <w:szCs w:val="32"/>
        </w:rPr>
        <w:t>万元，其中：</w:t>
      </w:r>
    </w:p>
    <w:p w:rsidR="00700318" w:rsidRDefault="00B7392C">
      <w:pPr>
        <w:adjustRightInd w:val="0"/>
        <w:snapToGrid w:val="0"/>
        <w:spacing w:line="580" w:lineRule="exact"/>
        <w:ind w:firstLineChars="200" w:firstLine="640"/>
        <w:rPr>
          <w:rFonts w:ascii="仿宋" w:eastAsia="仿宋" w:hAnsi="仿宋" w:cs="DengXian-Regular"/>
          <w:sz w:val="32"/>
          <w:szCs w:val="32"/>
        </w:rPr>
      </w:pPr>
      <w:r>
        <w:rPr>
          <w:rFonts w:ascii="仿宋" w:eastAsia="仿宋" w:hAnsi="仿宋" w:cs="DengXian-Regular" w:hint="eastAsia"/>
          <w:sz w:val="32"/>
          <w:szCs w:val="32"/>
        </w:rPr>
        <w:t>人员经费</w:t>
      </w:r>
      <w:r>
        <w:rPr>
          <w:rFonts w:ascii="仿宋" w:eastAsia="仿宋" w:hAnsi="仿宋" w:cs="DengXian-Regular"/>
          <w:sz w:val="32"/>
          <w:szCs w:val="32"/>
        </w:rPr>
        <w:t>1606.12</w:t>
      </w:r>
      <w:r>
        <w:rPr>
          <w:rFonts w:ascii="仿宋" w:eastAsia="仿宋" w:hAnsi="仿宋" w:cs="DengXian-Regular" w:hint="eastAsia"/>
          <w:sz w:val="32"/>
          <w:szCs w:val="32"/>
        </w:rPr>
        <w:t>万元，主要包括</w:t>
      </w:r>
      <w:r>
        <w:rPr>
          <w:rFonts w:ascii="仿宋" w:eastAsia="仿宋" w:hAnsi="仿宋" w:cs="DengXian-Regular" w:hint="eastAsia"/>
          <w:sz w:val="32"/>
          <w:szCs w:val="32"/>
        </w:rPr>
        <w:t>:</w:t>
      </w:r>
      <w:r>
        <w:rPr>
          <w:rFonts w:ascii="仿宋" w:eastAsia="仿宋" w:hAnsi="仿宋" w:cs="DengXian-Regular" w:hint="eastAsia"/>
          <w:sz w:val="32"/>
          <w:szCs w:val="32"/>
        </w:rPr>
        <w:t>基本工资、津贴补贴、奖金、机关事业单位基本养老保险缴费、职工基本医疗保险缴费、其他社会保障缴费、住房公积金、其他工资福利支出、退休费、抚恤金、生活补助、助学金、奖励金；</w:t>
      </w:r>
    </w:p>
    <w:p w:rsidR="00700318" w:rsidRDefault="00B7392C">
      <w:pPr>
        <w:adjustRightInd w:val="0"/>
        <w:snapToGrid w:val="0"/>
        <w:spacing w:line="580" w:lineRule="exact"/>
        <w:ind w:firstLineChars="200" w:firstLine="640"/>
        <w:rPr>
          <w:rFonts w:ascii="仿宋" w:eastAsia="仿宋" w:hAnsi="仿宋" w:cs="DengXian-Regular"/>
          <w:sz w:val="32"/>
          <w:szCs w:val="32"/>
        </w:rPr>
      </w:pPr>
      <w:r>
        <w:rPr>
          <w:rFonts w:ascii="仿宋" w:eastAsia="仿宋" w:hAnsi="仿宋" w:cs="DengXian-Regular" w:hint="eastAsia"/>
          <w:sz w:val="32"/>
          <w:szCs w:val="32"/>
        </w:rPr>
        <w:t>公用经费</w:t>
      </w:r>
      <w:r>
        <w:rPr>
          <w:rFonts w:ascii="仿宋" w:eastAsia="仿宋" w:hAnsi="仿宋" w:cs="DengXian-Regular"/>
          <w:sz w:val="32"/>
          <w:szCs w:val="32"/>
        </w:rPr>
        <w:t>169.08</w:t>
      </w:r>
      <w:r>
        <w:rPr>
          <w:rFonts w:ascii="仿宋" w:eastAsia="仿宋" w:hAnsi="仿宋" w:cs="DengXian-Regular" w:hint="eastAsia"/>
          <w:sz w:val="32"/>
          <w:szCs w:val="32"/>
        </w:rPr>
        <w:t>万元，主要包括</w:t>
      </w:r>
      <w:r>
        <w:rPr>
          <w:rFonts w:ascii="仿宋" w:eastAsia="仿宋" w:hAnsi="仿宋" w:cs="DengXian-Regular" w:hint="eastAsia"/>
          <w:sz w:val="32"/>
          <w:szCs w:val="32"/>
        </w:rPr>
        <w:t>:</w:t>
      </w:r>
      <w:r>
        <w:rPr>
          <w:rFonts w:ascii="仿宋" w:eastAsia="仿宋" w:hAnsi="仿宋" w:cs="DengXian-Regular"/>
          <w:sz w:val="32"/>
          <w:szCs w:val="32"/>
        </w:rPr>
        <w:t>办公费、印刷费、水费、电费、邮电费、差旅费、公务接待费、被装购置费、委托业务费、工会经费、福利费、其他交通费用、其他商品和服务支出、办公设备购置、专用设备购置。</w:t>
      </w:r>
    </w:p>
    <w:p w:rsidR="00700318" w:rsidRDefault="00B7392C">
      <w:pPr>
        <w:keepNext/>
        <w:keepLines/>
        <w:snapToGrid w:val="0"/>
        <w:spacing w:line="580" w:lineRule="exact"/>
        <w:ind w:firstLineChars="200" w:firstLine="640"/>
        <w:outlineLvl w:val="1"/>
        <w:rPr>
          <w:rFonts w:ascii="黑体" w:eastAsia="黑体" w:cs="Times New Roman"/>
          <w:sz w:val="32"/>
          <w:szCs w:val="32"/>
        </w:rPr>
      </w:pPr>
      <w:r>
        <w:rPr>
          <w:rFonts w:ascii="黑体" w:eastAsia="黑体" w:cs="Times New Roman" w:hint="eastAsia"/>
          <w:sz w:val="32"/>
          <w:szCs w:val="32"/>
        </w:rPr>
        <w:t>五、财政拨款“三公”经费支出决算情况说明</w:t>
      </w:r>
    </w:p>
    <w:p w:rsidR="00700318" w:rsidRDefault="00B7392C">
      <w:pPr>
        <w:adjustRightInd w:val="0"/>
        <w:snapToGrid w:val="0"/>
        <w:spacing w:line="580" w:lineRule="exact"/>
        <w:ind w:firstLineChars="200" w:firstLine="643"/>
        <w:rPr>
          <w:rFonts w:ascii="楷体_GB2312" w:eastAsia="楷体" w:hAnsi="Times New Roman" w:cs="DengXian-Bold"/>
          <w:b/>
          <w:bCs/>
          <w:sz w:val="32"/>
          <w:szCs w:val="32"/>
        </w:rPr>
      </w:pPr>
      <w:r>
        <w:rPr>
          <w:rFonts w:ascii="楷体_GB2312" w:eastAsia="楷体" w:hAnsi="Times New Roman" w:cs="DengXian-Bold" w:hint="eastAsia"/>
          <w:b/>
          <w:bCs/>
          <w:sz w:val="32"/>
          <w:szCs w:val="32"/>
        </w:rPr>
        <w:t>（一）“三公”经费财政拨款支出决算总体情况说明</w:t>
      </w:r>
    </w:p>
    <w:p w:rsidR="00700318" w:rsidRDefault="00B7392C">
      <w:pPr>
        <w:adjustRightInd w:val="0"/>
        <w:snapToGrid w:val="0"/>
        <w:spacing w:line="580" w:lineRule="exact"/>
        <w:ind w:firstLineChars="200" w:firstLine="640"/>
        <w:rPr>
          <w:rFonts w:ascii="仿宋" w:eastAsia="仿宋" w:hAnsi="仿宋" w:cs="DengXian-Regular"/>
          <w:sz w:val="32"/>
          <w:szCs w:val="32"/>
        </w:rPr>
      </w:pPr>
      <w:r>
        <w:rPr>
          <w:rFonts w:ascii="仿宋" w:eastAsia="仿宋" w:hAnsi="仿宋" w:cs="DengXian-Regular" w:hint="eastAsia"/>
          <w:sz w:val="32"/>
          <w:szCs w:val="32"/>
        </w:rPr>
        <w:t>本</w:t>
      </w:r>
      <w:r>
        <w:rPr>
          <w:rFonts w:ascii="仿宋" w:eastAsia="仿宋" w:hAnsi="仿宋" w:cs="DengXian-Regular"/>
          <w:sz w:val="32"/>
          <w:szCs w:val="32"/>
        </w:rPr>
        <w:t>部门</w:t>
      </w:r>
      <w:r>
        <w:rPr>
          <w:rFonts w:ascii="仿宋" w:eastAsia="仿宋" w:hAnsi="仿宋" w:cs="DengXian-Regular" w:hint="eastAsia"/>
          <w:sz w:val="32"/>
          <w:szCs w:val="32"/>
        </w:rPr>
        <w:t>202</w:t>
      </w:r>
      <w:r>
        <w:rPr>
          <w:rFonts w:ascii="仿宋" w:eastAsia="仿宋" w:hAnsi="仿宋" w:cs="DengXian-Regular"/>
          <w:sz w:val="32"/>
          <w:szCs w:val="32"/>
        </w:rPr>
        <w:t>2</w:t>
      </w:r>
      <w:r>
        <w:rPr>
          <w:rFonts w:ascii="仿宋" w:eastAsia="仿宋" w:hAnsi="仿宋" w:cs="DengXian-Regular" w:hint="eastAsia"/>
          <w:sz w:val="32"/>
          <w:szCs w:val="32"/>
        </w:rPr>
        <w:t>年度“三公”经费财政拨款支出预算为</w:t>
      </w:r>
      <w:r>
        <w:rPr>
          <w:rFonts w:ascii="仿宋" w:eastAsia="仿宋" w:hAnsi="仿宋" w:cs="DengXian-Regular"/>
          <w:sz w:val="32"/>
          <w:szCs w:val="32"/>
        </w:rPr>
        <w:t>2.09</w:t>
      </w:r>
      <w:r>
        <w:rPr>
          <w:rFonts w:ascii="仿宋" w:eastAsia="仿宋" w:hAnsi="仿宋" w:cs="DengXian-Regular" w:hint="eastAsia"/>
          <w:sz w:val="32"/>
          <w:szCs w:val="32"/>
        </w:rPr>
        <w:t>万元，支出决算为</w:t>
      </w:r>
      <w:r>
        <w:rPr>
          <w:rFonts w:ascii="仿宋" w:eastAsia="仿宋" w:hAnsi="仿宋" w:cs="DengXian-Regular"/>
          <w:sz w:val="32"/>
          <w:szCs w:val="32"/>
        </w:rPr>
        <w:t>2.09</w:t>
      </w:r>
      <w:r>
        <w:rPr>
          <w:rFonts w:ascii="仿宋" w:eastAsia="仿宋" w:hAnsi="仿宋" w:cs="DengXian-Regular" w:hint="eastAsia"/>
          <w:sz w:val="32"/>
          <w:szCs w:val="32"/>
        </w:rPr>
        <w:t>万元，完成预算的</w:t>
      </w:r>
      <w:r>
        <w:rPr>
          <w:rFonts w:ascii="仿宋" w:eastAsia="仿宋" w:hAnsi="仿宋" w:cs="DengXian-Regular"/>
          <w:sz w:val="32"/>
          <w:szCs w:val="32"/>
        </w:rPr>
        <w:t>100.0</w:t>
      </w:r>
      <w:r>
        <w:rPr>
          <w:rFonts w:ascii="仿宋" w:eastAsia="仿宋" w:hAnsi="仿宋" w:cs="DengXian-Regular" w:hint="eastAsia"/>
          <w:sz w:val="32"/>
          <w:szCs w:val="32"/>
        </w:rPr>
        <w:t>%,</w:t>
      </w:r>
      <w:r>
        <w:rPr>
          <w:rFonts w:ascii="仿宋" w:eastAsia="仿宋" w:hAnsi="仿宋" w:cs="DengXian-Regular" w:hint="eastAsia"/>
          <w:sz w:val="32"/>
          <w:szCs w:val="32"/>
        </w:rPr>
        <w:t>较预算持平，较</w:t>
      </w:r>
      <w:r>
        <w:rPr>
          <w:rFonts w:ascii="仿宋" w:eastAsia="仿宋" w:hAnsi="仿宋" w:cs="DengXian-Regular" w:hint="eastAsia"/>
          <w:sz w:val="32"/>
          <w:szCs w:val="32"/>
        </w:rPr>
        <w:t>202</w:t>
      </w:r>
      <w:r>
        <w:rPr>
          <w:rFonts w:ascii="仿宋" w:eastAsia="仿宋" w:hAnsi="仿宋" w:cs="DengXian-Regular"/>
          <w:sz w:val="32"/>
          <w:szCs w:val="32"/>
        </w:rPr>
        <w:t>1</w:t>
      </w:r>
      <w:r>
        <w:rPr>
          <w:rFonts w:ascii="仿宋" w:eastAsia="仿宋" w:hAnsi="仿宋" w:cs="DengXian-Regular" w:hint="eastAsia"/>
          <w:sz w:val="32"/>
          <w:szCs w:val="32"/>
        </w:rPr>
        <w:t>年度决算</w:t>
      </w:r>
      <w:r>
        <w:rPr>
          <w:rFonts w:ascii="仿宋" w:eastAsia="仿宋" w:hAnsi="仿宋" w:cs="DengXian-Regular"/>
          <w:sz w:val="32"/>
          <w:szCs w:val="32"/>
        </w:rPr>
        <w:t>减少</w:t>
      </w:r>
      <w:r>
        <w:rPr>
          <w:rFonts w:ascii="仿宋" w:eastAsia="仿宋" w:hAnsi="仿宋" w:cs="DengXian-Regular"/>
          <w:sz w:val="32"/>
          <w:szCs w:val="32"/>
        </w:rPr>
        <w:t>1.77</w:t>
      </w:r>
      <w:r>
        <w:rPr>
          <w:rFonts w:ascii="仿宋" w:eastAsia="仿宋" w:hAnsi="仿宋" w:cs="DengXian-Regular" w:hint="eastAsia"/>
          <w:sz w:val="32"/>
          <w:szCs w:val="32"/>
        </w:rPr>
        <w:t>万元，</w:t>
      </w:r>
      <w:r>
        <w:rPr>
          <w:rFonts w:ascii="仿宋" w:eastAsia="仿宋" w:hAnsi="仿宋" w:cs="DengXian-Regular"/>
          <w:sz w:val="32"/>
          <w:szCs w:val="32"/>
        </w:rPr>
        <w:t>降低</w:t>
      </w:r>
      <w:r>
        <w:rPr>
          <w:rFonts w:ascii="仿宋" w:eastAsia="仿宋" w:hAnsi="仿宋" w:cs="DengXian-Regular"/>
          <w:sz w:val="32"/>
          <w:szCs w:val="32"/>
        </w:rPr>
        <w:t>45.8</w:t>
      </w:r>
      <w:r>
        <w:rPr>
          <w:rFonts w:ascii="仿宋" w:eastAsia="仿宋" w:hAnsi="仿宋" w:cs="DengXian-Regular" w:hint="eastAsia"/>
          <w:sz w:val="32"/>
          <w:szCs w:val="32"/>
        </w:rPr>
        <w:t>%</w:t>
      </w:r>
      <w:r>
        <w:rPr>
          <w:rFonts w:ascii="仿宋" w:eastAsia="仿宋" w:hAnsi="仿宋" w:cs="DengXian-Regular" w:hint="eastAsia"/>
          <w:sz w:val="32"/>
          <w:szCs w:val="32"/>
        </w:rPr>
        <w:t>，主要原因是：</w:t>
      </w:r>
      <w:r>
        <w:rPr>
          <w:rFonts w:ascii="仿宋_GB2312" w:eastAsia="仿宋" w:hAnsi="Times New Roman" w:cs="DengXian-Regular" w:hint="eastAsia"/>
          <w:sz w:val="32"/>
          <w:szCs w:val="32"/>
        </w:rPr>
        <w:t>严格执行中央八项规定和省市关于厉行勤俭节约的有关</w:t>
      </w:r>
      <w:r>
        <w:rPr>
          <w:rFonts w:ascii="仿宋_GB2312" w:eastAsia="仿宋" w:hAnsi="Times New Roman" w:cs="DengXian-Regular" w:hint="eastAsia"/>
          <w:sz w:val="32"/>
          <w:szCs w:val="32"/>
        </w:rPr>
        <w:t>规定，规范审批程序，严格把关，控制三公经费开支。</w:t>
      </w:r>
      <w:r>
        <w:rPr>
          <w:rFonts w:ascii="仿宋" w:eastAsia="仿宋" w:hAnsi="仿宋" w:cs="DengXian-Regular" w:hint="eastAsia"/>
          <w:sz w:val="32"/>
          <w:szCs w:val="32"/>
        </w:rPr>
        <w:t>。</w:t>
      </w:r>
    </w:p>
    <w:p w:rsidR="00700318" w:rsidRDefault="00B7392C">
      <w:pPr>
        <w:adjustRightInd w:val="0"/>
        <w:snapToGrid w:val="0"/>
        <w:spacing w:line="580" w:lineRule="exact"/>
        <w:ind w:firstLineChars="200" w:firstLine="643"/>
        <w:rPr>
          <w:rFonts w:ascii="楷体_GB2312" w:eastAsia="楷体" w:hAnsi="Times New Roman" w:cs="DengXian-Bold"/>
          <w:b/>
          <w:bCs/>
          <w:sz w:val="32"/>
          <w:szCs w:val="32"/>
        </w:rPr>
      </w:pPr>
      <w:r>
        <w:rPr>
          <w:rFonts w:ascii="楷体_GB2312" w:eastAsia="楷体" w:hAnsi="Times New Roman" w:cs="DengXian-Bold" w:hint="eastAsia"/>
          <w:b/>
          <w:bCs/>
          <w:sz w:val="32"/>
          <w:szCs w:val="32"/>
        </w:rPr>
        <w:t>（二）“三公”经费财政拨款支出决算具体情况说明</w:t>
      </w:r>
    </w:p>
    <w:p w:rsidR="00700318" w:rsidRDefault="00B7392C">
      <w:pPr>
        <w:adjustRightInd w:val="0"/>
        <w:snapToGrid w:val="0"/>
        <w:spacing w:line="580" w:lineRule="exact"/>
        <w:ind w:firstLineChars="200" w:firstLine="643"/>
        <w:rPr>
          <w:rFonts w:ascii="仿宋_GB2312" w:eastAsia="仿宋" w:hAnsi="Times New Roman" w:cs="DengXian-Regular"/>
          <w:sz w:val="32"/>
          <w:szCs w:val="32"/>
        </w:rPr>
      </w:pPr>
      <w:r>
        <w:rPr>
          <w:rFonts w:ascii="楷体_GB2312" w:eastAsia="楷体" w:hAnsi="Times New Roman" w:cs="DengXian-Bold" w:hint="eastAsia"/>
          <w:b/>
          <w:bCs/>
          <w:sz w:val="32"/>
          <w:szCs w:val="32"/>
        </w:rPr>
        <w:t>1.</w:t>
      </w:r>
      <w:r>
        <w:rPr>
          <w:rFonts w:ascii="楷体_GB2312" w:eastAsia="楷体" w:hAnsi="Times New Roman" w:cs="DengXian-Bold" w:hint="eastAsia"/>
          <w:b/>
          <w:bCs/>
          <w:sz w:val="32"/>
          <w:szCs w:val="32"/>
        </w:rPr>
        <w:t>因公出国（境）费支出情况。</w:t>
      </w:r>
      <w:r>
        <w:rPr>
          <w:rFonts w:ascii="仿宋" w:eastAsia="仿宋" w:hAnsi="仿宋" w:cs="DengXian-Regular" w:hint="eastAsia"/>
          <w:sz w:val="32"/>
          <w:szCs w:val="32"/>
        </w:rPr>
        <w:t>本</w:t>
      </w:r>
      <w:r>
        <w:rPr>
          <w:rFonts w:ascii="仿宋" w:eastAsia="仿宋" w:hAnsi="仿宋" w:cs="DengXian-Regular"/>
          <w:sz w:val="32"/>
          <w:szCs w:val="32"/>
        </w:rPr>
        <w:t>部门</w:t>
      </w:r>
      <w:r>
        <w:rPr>
          <w:rFonts w:ascii="仿宋" w:eastAsia="仿宋" w:hAnsi="仿宋" w:cs="DengXian-Regular" w:hint="eastAsia"/>
          <w:sz w:val="32"/>
          <w:szCs w:val="32"/>
        </w:rPr>
        <w:t>202</w:t>
      </w:r>
      <w:r>
        <w:rPr>
          <w:rFonts w:ascii="仿宋" w:eastAsia="仿宋" w:hAnsi="仿宋" w:cs="DengXian-Regular"/>
          <w:sz w:val="32"/>
          <w:szCs w:val="32"/>
        </w:rPr>
        <w:t>2</w:t>
      </w:r>
      <w:r>
        <w:rPr>
          <w:rFonts w:ascii="仿宋" w:eastAsia="仿宋" w:hAnsi="仿宋" w:cs="DengXian-Regular" w:hint="eastAsia"/>
          <w:sz w:val="32"/>
          <w:szCs w:val="32"/>
        </w:rPr>
        <w:t>年度因公出国（境）费支出预算为</w:t>
      </w:r>
      <w:r>
        <w:rPr>
          <w:rFonts w:ascii="仿宋" w:eastAsia="仿宋" w:hAnsi="仿宋" w:cs="DengXian-Regular"/>
          <w:sz w:val="32"/>
          <w:szCs w:val="32"/>
        </w:rPr>
        <w:t>0.00</w:t>
      </w:r>
      <w:r>
        <w:rPr>
          <w:rFonts w:ascii="仿宋" w:eastAsia="仿宋" w:hAnsi="仿宋" w:cs="DengXian-Regular" w:hint="eastAsia"/>
          <w:sz w:val="32"/>
          <w:szCs w:val="32"/>
        </w:rPr>
        <w:t>万元，支出决算</w:t>
      </w:r>
      <w:r>
        <w:rPr>
          <w:rFonts w:ascii="仿宋" w:eastAsia="仿宋" w:hAnsi="仿宋" w:cs="DengXian-Regular"/>
          <w:sz w:val="32"/>
          <w:szCs w:val="32"/>
        </w:rPr>
        <w:t>0.00</w:t>
      </w:r>
      <w:r>
        <w:rPr>
          <w:rFonts w:ascii="仿宋" w:eastAsia="仿宋" w:hAnsi="仿宋" w:cs="DengXian-Regular" w:hint="eastAsia"/>
          <w:sz w:val="32"/>
          <w:szCs w:val="32"/>
        </w:rPr>
        <w:t>万元。因公出国（境）费支出较预算持平，较上年持平。其中因公出国（境）团组</w:t>
      </w:r>
      <w:r>
        <w:rPr>
          <w:rFonts w:ascii="仿宋" w:eastAsia="仿宋" w:hAnsi="仿宋" w:cs="DengXian-Regular"/>
          <w:sz w:val="32"/>
          <w:szCs w:val="32"/>
        </w:rPr>
        <w:t>0</w:t>
      </w:r>
      <w:r>
        <w:rPr>
          <w:rFonts w:ascii="仿宋" w:eastAsia="仿宋" w:hAnsi="仿宋" w:cs="DengXian-Regular" w:hint="eastAsia"/>
          <w:sz w:val="32"/>
          <w:szCs w:val="32"/>
        </w:rPr>
        <w:t>个、共</w:t>
      </w:r>
      <w:r>
        <w:rPr>
          <w:rFonts w:ascii="仿宋" w:eastAsia="仿宋" w:hAnsi="仿宋" w:cs="DengXian-Regular" w:hint="eastAsia"/>
          <w:sz w:val="32"/>
          <w:szCs w:val="32"/>
        </w:rPr>
        <w:t>0</w:t>
      </w:r>
      <w:r>
        <w:rPr>
          <w:rFonts w:ascii="仿宋" w:eastAsia="仿宋" w:hAnsi="仿宋" w:cs="DengXian-Regular" w:hint="eastAsia"/>
          <w:sz w:val="32"/>
          <w:szCs w:val="32"/>
        </w:rPr>
        <w:t>人、参加其他单位组织的因公出国（境）团组</w:t>
      </w:r>
      <w:r>
        <w:rPr>
          <w:rFonts w:ascii="仿宋" w:eastAsia="仿宋" w:hAnsi="仿宋" w:cs="DengXian-Regular"/>
          <w:sz w:val="32"/>
          <w:szCs w:val="32"/>
        </w:rPr>
        <w:t>0</w:t>
      </w:r>
      <w:r>
        <w:rPr>
          <w:rFonts w:ascii="仿宋" w:eastAsia="仿宋" w:hAnsi="仿宋" w:cs="DengXian-Regular" w:hint="eastAsia"/>
          <w:sz w:val="32"/>
          <w:szCs w:val="32"/>
        </w:rPr>
        <w:t>个、共</w:t>
      </w:r>
      <w:r>
        <w:rPr>
          <w:rFonts w:ascii="仿宋" w:eastAsia="仿宋" w:hAnsi="仿宋" w:cs="DengXian-Regular"/>
          <w:sz w:val="32"/>
          <w:szCs w:val="32"/>
        </w:rPr>
        <w:t>0</w:t>
      </w:r>
      <w:r>
        <w:rPr>
          <w:rFonts w:ascii="仿宋" w:eastAsia="仿宋" w:hAnsi="仿宋" w:cs="DengXian-Regular" w:hint="eastAsia"/>
          <w:sz w:val="32"/>
          <w:szCs w:val="32"/>
        </w:rPr>
        <w:t>人</w:t>
      </w:r>
      <w:r>
        <w:rPr>
          <w:rFonts w:ascii="仿宋" w:eastAsia="仿宋" w:hAnsi="仿宋" w:cs="DengXian-Regular" w:hint="eastAsia"/>
          <w:b/>
          <w:bCs/>
          <w:sz w:val="32"/>
          <w:szCs w:val="32"/>
        </w:rPr>
        <w:t>、</w:t>
      </w:r>
      <w:r>
        <w:rPr>
          <w:rFonts w:ascii="仿宋" w:eastAsia="仿宋" w:hAnsi="仿宋" w:cs="DengXian-Regular" w:hint="eastAsia"/>
          <w:sz w:val="32"/>
          <w:szCs w:val="32"/>
        </w:rPr>
        <w:t>无本单位组织的出国（境）团组。</w:t>
      </w:r>
    </w:p>
    <w:p w:rsidR="00700318" w:rsidRDefault="00B7392C">
      <w:pPr>
        <w:adjustRightInd w:val="0"/>
        <w:snapToGrid w:val="0"/>
        <w:spacing w:line="580" w:lineRule="exact"/>
        <w:ind w:firstLineChars="200" w:firstLine="643"/>
        <w:rPr>
          <w:rFonts w:ascii="仿宋" w:eastAsia="仿宋" w:hAnsi="仿宋" w:cs="DengXian-Bold"/>
          <w:b/>
          <w:bCs/>
          <w:sz w:val="32"/>
          <w:szCs w:val="32"/>
        </w:rPr>
      </w:pPr>
      <w:r>
        <w:rPr>
          <w:rFonts w:ascii="楷体_GB2312" w:eastAsia="楷体" w:hAnsi="Times New Roman" w:cs="DengXian-Bold" w:hint="eastAsia"/>
          <w:b/>
          <w:bCs/>
          <w:sz w:val="32"/>
          <w:szCs w:val="32"/>
        </w:rPr>
        <w:t>2.</w:t>
      </w:r>
      <w:r>
        <w:rPr>
          <w:rFonts w:ascii="楷体_GB2312" w:eastAsia="楷体" w:hAnsi="Times New Roman" w:cs="DengXian-Bold" w:hint="eastAsia"/>
          <w:b/>
          <w:bCs/>
          <w:sz w:val="32"/>
          <w:szCs w:val="32"/>
        </w:rPr>
        <w:t>公务用车购置及运行维护费支出情况。</w:t>
      </w:r>
      <w:r>
        <w:rPr>
          <w:rFonts w:ascii="仿宋" w:eastAsia="仿宋" w:hAnsi="仿宋" w:cs="DengXian-Regular" w:hint="eastAsia"/>
          <w:sz w:val="32"/>
          <w:szCs w:val="32"/>
        </w:rPr>
        <w:t>本</w:t>
      </w:r>
      <w:r>
        <w:rPr>
          <w:rFonts w:ascii="仿宋" w:eastAsia="仿宋" w:hAnsi="仿宋" w:cs="DengXian-Regular"/>
          <w:sz w:val="32"/>
          <w:szCs w:val="32"/>
        </w:rPr>
        <w:t>部门</w:t>
      </w:r>
      <w:r>
        <w:rPr>
          <w:rFonts w:ascii="仿宋" w:eastAsia="仿宋" w:hAnsi="仿宋" w:cs="DengXian-Regular" w:hint="eastAsia"/>
          <w:sz w:val="32"/>
          <w:szCs w:val="32"/>
        </w:rPr>
        <w:t>202</w:t>
      </w:r>
      <w:r>
        <w:rPr>
          <w:rFonts w:ascii="仿宋" w:eastAsia="仿宋" w:hAnsi="仿宋" w:cs="DengXian-Regular"/>
          <w:sz w:val="32"/>
          <w:szCs w:val="32"/>
        </w:rPr>
        <w:t>2</w:t>
      </w:r>
      <w:r>
        <w:rPr>
          <w:rFonts w:ascii="仿宋" w:eastAsia="仿宋" w:hAnsi="仿宋" w:cs="DengXian-Regular" w:hint="eastAsia"/>
          <w:sz w:val="32"/>
          <w:szCs w:val="32"/>
        </w:rPr>
        <w:t>年度公务用车购置及运行维护费预算为</w:t>
      </w:r>
      <w:r>
        <w:rPr>
          <w:rFonts w:ascii="仿宋" w:eastAsia="仿宋" w:hAnsi="仿宋" w:cs="DengXian-Regular"/>
          <w:sz w:val="32"/>
          <w:szCs w:val="32"/>
        </w:rPr>
        <w:t>0.00</w:t>
      </w:r>
      <w:r>
        <w:rPr>
          <w:rFonts w:ascii="仿宋" w:eastAsia="仿宋" w:hAnsi="仿宋" w:cs="DengXian-Regular" w:hint="eastAsia"/>
          <w:sz w:val="32"/>
          <w:szCs w:val="32"/>
        </w:rPr>
        <w:t>万元，支出决算</w:t>
      </w:r>
      <w:r>
        <w:rPr>
          <w:rFonts w:ascii="仿宋" w:eastAsia="仿宋" w:hAnsi="仿宋" w:cs="DengXian-Regular"/>
          <w:sz w:val="32"/>
          <w:szCs w:val="32"/>
        </w:rPr>
        <w:t>0.00</w:t>
      </w:r>
      <w:r>
        <w:rPr>
          <w:rFonts w:ascii="仿宋" w:eastAsia="仿宋" w:hAnsi="仿宋" w:cs="DengXian-Regular" w:hint="eastAsia"/>
          <w:sz w:val="32"/>
          <w:szCs w:val="32"/>
        </w:rPr>
        <w:t>万</w:t>
      </w:r>
      <w:r>
        <w:rPr>
          <w:rFonts w:ascii="仿宋" w:eastAsia="仿宋" w:hAnsi="仿宋" w:cs="DengXian-Regular" w:hint="eastAsia"/>
          <w:sz w:val="32"/>
          <w:szCs w:val="32"/>
        </w:rPr>
        <w:lastRenderedPageBreak/>
        <w:t>元。公务用车购置及运行维护费支出较预算持平，较上年</w:t>
      </w:r>
      <w:r>
        <w:rPr>
          <w:rFonts w:ascii="仿宋" w:eastAsia="仿宋" w:hAnsi="仿宋" w:cs="DengXian-Regular"/>
          <w:sz w:val="32"/>
          <w:szCs w:val="32"/>
        </w:rPr>
        <w:t>减少</w:t>
      </w:r>
      <w:r>
        <w:rPr>
          <w:rFonts w:ascii="仿宋" w:eastAsia="仿宋" w:hAnsi="仿宋" w:cs="DengXian-Regular"/>
          <w:sz w:val="32"/>
          <w:szCs w:val="32"/>
        </w:rPr>
        <w:t>1.13</w:t>
      </w:r>
      <w:r>
        <w:rPr>
          <w:rFonts w:ascii="仿宋" w:eastAsia="仿宋" w:hAnsi="仿宋" w:cs="DengXian-Regular" w:hint="eastAsia"/>
          <w:sz w:val="32"/>
          <w:szCs w:val="32"/>
        </w:rPr>
        <w:t>万元，</w:t>
      </w:r>
      <w:r>
        <w:rPr>
          <w:rFonts w:ascii="仿宋" w:eastAsia="仿宋" w:hAnsi="仿宋" w:cs="DengXian-Regular"/>
          <w:sz w:val="32"/>
          <w:szCs w:val="32"/>
        </w:rPr>
        <w:t>降低</w:t>
      </w:r>
      <w:r>
        <w:rPr>
          <w:rFonts w:ascii="仿宋" w:eastAsia="仿宋" w:hAnsi="仿宋" w:cs="DengXian-Regular"/>
          <w:sz w:val="32"/>
          <w:szCs w:val="32"/>
        </w:rPr>
        <w:t>100.0</w:t>
      </w:r>
      <w:r>
        <w:rPr>
          <w:rFonts w:ascii="仿宋" w:eastAsia="仿宋" w:hAnsi="仿宋" w:cs="DengXian-Regular" w:hint="eastAsia"/>
          <w:sz w:val="32"/>
          <w:szCs w:val="32"/>
        </w:rPr>
        <w:t>%,</w:t>
      </w:r>
      <w:r>
        <w:rPr>
          <w:rFonts w:ascii="仿宋" w:eastAsia="仿宋" w:hAnsi="仿宋" w:cs="DengXian-Regular" w:hint="eastAsia"/>
          <w:sz w:val="32"/>
          <w:szCs w:val="32"/>
        </w:rPr>
        <w:t>主要原因是：未能及时支出。</w:t>
      </w:r>
      <w:r>
        <w:rPr>
          <w:rFonts w:ascii="仿宋" w:eastAsia="仿宋" w:hAnsi="仿宋" w:cs="DengXian-Bold" w:hint="eastAsia"/>
          <w:sz w:val="32"/>
          <w:szCs w:val="32"/>
        </w:rPr>
        <w:t>其中：</w:t>
      </w:r>
    </w:p>
    <w:p w:rsidR="00700318" w:rsidRDefault="00B7392C">
      <w:pPr>
        <w:adjustRightInd w:val="0"/>
        <w:snapToGrid w:val="0"/>
        <w:spacing w:line="580" w:lineRule="exact"/>
        <w:ind w:firstLineChars="200" w:firstLine="643"/>
        <w:rPr>
          <w:rFonts w:ascii="仿宋" w:eastAsia="仿宋" w:hAnsi="仿宋" w:cs="DengXian-Regular"/>
          <w:sz w:val="32"/>
          <w:szCs w:val="32"/>
        </w:rPr>
      </w:pPr>
      <w:r>
        <w:rPr>
          <w:rFonts w:ascii="仿宋_GB2312" w:eastAsia="仿宋" w:hAnsi="Times New Roman" w:cs="DengXian-Regular" w:hint="eastAsia"/>
          <w:b/>
          <w:sz w:val="32"/>
          <w:szCs w:val="32"/>
        </w:rPr>
        <w:t>公务用车购置费支出</w:t>
      </w:r>
      <w:r>
        <w:rPr>
          <w:rFonts w:ascii="楷体_GB2312" w:eastAsia="楷体" w:hAnsi="Times New Roman" w:cs="DengXian-Bold"/>
          <w:b/>
          <w:bCs/>
          <w:sz w:val="32"/>
          <w:szCs w:val="32"/>
        </w:rPr>
        <w:t>0.00</w:t>
      </w:r>
      <w:r>
        <w:rPr>
          <w:rFonts w:ascii="楷体_GB2312" w:eastAsia="楷体" w:hAnsi="Times New Roman" w:cs="DengXian-Bold" w:hint="eastAsia"/>
          <w:b/>
          <w:bCs/>
          <w:sz w:val="32"/>
          <w:szCs w:val="32"/>
        </w:rPr>
        <w:t>万元</w:t>
      </w:r>
      <w:r>
        <w:rPr>
          <w:rFonts w:ascii="仿宋_GB2312" w:eastAsia="仿宋" w:hAnsi="Times New Roman" w:cs="DengXian-Regular" w:hint="eastAsia"/>
          <w:b/>
          <w:sz w:val="32"/>
          <w:szCs w:val="32"/>
        </w:rPr>
        <w:t>：</w:t>
      </w:r>
      <w:r>
        <w:rPr>
          <w:rFonts w:ascii="仿宋" w:eastAsia="仿宋" w:hAnsi="仿宋" w:cs="DengXian-Regular" w:hint="eastAsia"/>
          <w:sz w:val="32"/>
          <w:szCs w:val="32"/>
        </w:rPr>
        <w:t>本</w:t>
      </w:r>
      <w:r>
        <w:rPr>
          <w:rFonts w:ascii="仿宋" w:eastAsia="仿宋" w:hAnsi="仿宋" w:cs="DengXian-Regular"/>
          <w:sz w:val="32"/>
          <w:szCs w:val="32"/>
        </w:rPr>
        <w:t>部门</w:t>
      </w:r>
      <w:r>
        <w:rPr>
          <w:rFonts w:ascii="仿宋" w:eastAsia="仿宋" w:hAnsi="仿宋" w:cs="DengXian-Regular" w:hint="eastAsia"/>
          <w:sz w:val="32"/>
          <w:szCs w:val="32"/>
        </w:rPr>
        <w:t>202</w:t>
      </w:r>
      <w:r>
        <w:rPr>
          <w:rFonts w:ascii="仿宋" w:eastAsia="仿宋" w:hAnsi="仿宋" w:cs="DengXian-Regular"/>
          <w:sz w:val="32"/>
          <w:szCs w:val="32"/>
        </w:rPr>
        <w:t>2</w:t>
      </w:r>
      <w:r>
        <w:rPr>
          <w:rFonts w:ascii="仿宋" w:eastAsia="仿宋" w:hAnsi="仿宋" w:cs="DengXian-Regular" w:hint="eastAsia"/>
          <w:sz w:val="32"/>
          <w:szCs w:val="32"/>
        </w:rPr>
        <w:t>年度公务用车购置量</w:t>
      </w:r>
      <w:r>
        <w:rPr>
          <w:rFonts w:ascii="仿宋" w:eastAsia="仿宋" w:hAnsi="仿宋" w:cs="DengXian-Regular"/>
          <w:sz w:val="32"/>
          <w:szCs w:val="32"/>
        </w:rPr>
        <w:t>0</w:t>
      </w:r>
      <w:r>
        <w:rPr>
          <w:rFonts w:ascii="仿宋" w:eastAsia="仿宋" w:hAnsi="仿宋" w:cs="DengXian-Regular" w:hint="eastAsia"/>
          <w:sz w:val="32"/>
          <w:szCs w:val="32"/>
        </w:rPr>
        <w:t>辆，发生“公务用车购置”经费支出</w:t>
      </w:r>
      <w:r>
        <w:rPr>
          <w:rFonts w:ascii="仿宋" w:eastAsia="仿宋" w:hAnsi="仿宋" w:cs="DengXian-Regular"/>
          <w:sz w:val="32"/>
          <w:szCs w:val="32"/>
        </w:rPr>
        <w:t>0.00</w:t>
      </w:r>
      <w:r>
        <w:rPr>
          <w:rFonts w:ascii="仿宋" w:eastAsia="仿宋" w:hAnsi="仿宋" w:cs="DengXian-Regular" w:hint="eastAsia"/>
          <w:sz w:val="32"/>
          <w:szCs w:val="32"/>
        </w:rPr>
        <w:t>万元。公务用车购置费支出较预算</w:t>
      </w:r>
      <w:r>
        <w:rPr>
          <w:rFonts w:ascii="仿宋" w:eastAsia="仿宋" w:hAnsi="仿宋" w:cs="DengXian-Regular"/>
          <w:sz w:val="32"/>
          <w:szCs w:val="32"/>
        </w:rPr>
        <w:t>持平，</w:t>
      </w:r>
      <w:r>
        <w:rPr>
          <w:rFonts w:ascii="仿宋" w:eastAsia="仿宋" w:hAnsi="仿宋" w:cs="DengXian-Regular" w:hint="eastAsia"/>
          <w:sz w:val="32"/>
          <w:szCs w:val="32"/>
        </w:rPr>
        <w:t>较上年</w:t>
      </w:r>
      <w:r>
        <w:rPr>
          <w:rFonts w:ascii="仿宋" w:eastAsia="仿宋" w:hAnsi="仿宋" w:cs="DengXian-Regular"/>
          <w:sz w:val="32"/>
          <w:szCs w:val="32"/>
        </w:rPr>
        <w:t>持平</w:t>
      </w:r>
      <w:r>
        <w:rPr>
          <w:rFonts w:ascii="仿宋" w:eastAsia="仿宋" w:hAnsi="仿宋" w:cs="DengXian-Regular" w:hint="eastAsia"/>
          <w:sz w:val="32"/>
          <w:szCs w:val="32"/>
        </w:rPr>
        <w:t>。</w:t>
      </w:r>
    </w:p>
    <w:p w:rsidR="00700318" w:rsidRDefault="00B7392C">
      <w:pPr>
        <w:adjustRightInd w:val="0"/>
        <w:snapToGrid w:val="0"/>
        <w:spacing w:line="580" w:lineRule="exact"/>
        <w:ind w:firstLineChars="200" w:firstLine="643"/>
        <w:rPr>
          <w:rFonts w:ascii="仿宋" w:eastAsia="仿宋" w:hAnsi="仿宋" w:cs="DengXian-Regular"/>
          <w:sz w:val="32"/>
          <w:szCs w:val="32"/>
        </w:rPr>
      </w:pPr>
      <w:r>
        <w:rPr>
          <w:rFonts w:ascii="仿宋_GB2312" w:eastAsia="仿宋" w:hAnsi="Times New Roman" w:cs="DengXian-Regular" w:hint="eastAsia"/>
          <w:b/>
          <w:sz w:val="32"/>
          <w:szCs w:val="32"/>
        </w:rPr>
        <w:t>公务用车运行维护费支出</w:t>
      </w:r>
      <w:r>
        <w:rPr>
          <w:rFonts w:ascii="仿宋_GB2312" w:eastAsia="仿宋" w:hAnsi="Times New Roman" w:cs="DengXian-Regular"/>
          <w:b/>
          <w:sz w:val="32"/>
          <w:szCs w:val="32"/>
        </w:rPr>
        <w:t>0.00</w:t>
      </w:r>
      <w:r>
        <w:rPr>
          <w:rFonts w:ascii="楷体_GB2312" w:eastAsia="楷体" w:hAnsi="Times New Roman" w:cs="DengXian-Bold" w:hint="eastAsia"/>
          <w:b/>
          <w:bCs/>
          <w:sz w:val="32"/>
          <w:szCs w:val="32"/>
        </w:rPr>
        <w:t>万元</w:t>
      </w:r>
      <w:r>
        <w:rPr>
          <w:rFonts w:ascii="仿宋_GB2312" w:eastAsia="仿宋" w:hAnsi="Times New Roman" w:cs="DengXian-Regular" w:hint="eastAsia"/>
          <w:b/>
          <w:sz w:val="32"/>
          <w:szCs w:val="32"/>
        </w:rPr>
        <w:t>：</w:t>
      </w:r>
      <w:r>
        <w:rPr>
          <w:rFonts w:ascii="仿宋" w:eastAsia="仿宋" w:hAnsi="仿宋" w:cs="DengXian-Regular" w:hint="eastAsia"/>
          <w:sz w:val="32"/>
          <w:szCs w:val="32"/>
        </w:rPr>
        <w:t>本</w:t>
      </w:r>
      <w:r>
        <w:rPr>
          <w:rFonts w:ascii="仿宋" w:eastAsia="仿宋" w:hAnsi="仿宋" w:cs="DengXian-Regular"/>
          <w:sz w:val="32"/>
          <w:szCs w:val="32"/>
        </w:rPr>
        <w:t>部门</w:t>
      </w:r>
      <w:r>
        <w:rPr>
          <w:rFonts w:ascii="仿宋" w:eastAsia="仿宋" w:hAnsi="仿宋" w:cs="DengXian-Regular" w:hint="eastAsia"/>
          <w:sz w:val="32"/>
          <w:szCs w:val="32"/>
        </w:rPr>
        <w:t>202</w:t>
      </w:r>
      <w:r>
        <w:rPr>
          <w:rFonts w:ascii="仿宋" w:eastAsia="仿宋" w:hAnsi="仿宋" w:cs="DengXian-Regular"/>
          <w:sz w:val="32"/>
          <w:szCs w:val="32"/>
        </w:rPr>
        <w:t>2</w:t>
      </w:r>
      <w:r>
        <w:rPr>
          <w:rFonts w:ascii="仿宋" w:eastAsia="仿宋" w:hAnsi="仿宋" w:cs="DengXian-Regular" w:hint="eastAsia"/>
          <w:sz w:val="32"/>
          <w:szCs w:val="32"/>
        </w:rPr>
        <w:t>年度单位公务用车保有量</w:t>
      </w:r>
      <w:r>
        <w:rPr>
          <w:rFonts w:ascii="仿宋" w:eastAsia="仿宋" w:hAnsi="仿宋" w:cs="DengXian-Regular" w:hint="eastAsia"/>
          <w:sz w:val="32"/>
          <w:szCs w:val="32"/>
        </w:rPr>
        <w:t>1</w:t>
      </w:r>
      <w:r>
        <w:rPr>
          <w:rFonts w:ascii="仿宋" w:eastAsia="仿宋" w:hAnsi="仿宋" w:cs="DengXian-Regular" w:hint="eastAsia"/>
          <w:sz w:val="32"/>
          <w:szCs w:val="32"/>
        </w:rPr>
        <w:t>辆。公车运行维护费支出较预算</w:t>
      </w:r>
      <w:r>
        <w:rPr>
          <w:rFonts w:ascii="仿宋" w:eastAsia="仿宋" w:hAnsi="仿宋" w:cs="DengXian-Regular"/>
          <w:sz w:val="32"/>
          <w:szCs w:val="32"/>
        </w:rPr>
        <w:t>持平，</w:t>
      </w:r>
      <w:r>
        <w:rPr>
          <w:rFonts w:ascii="仿宋" w:eastAsia="仿宋" w:hAnsi="仿宋" w:cs="DengXian-Regular" w:hint="eastAsia"/>
          <w:sz w:val="32"/>
          <w:szCs w:val="32"/>
        </w:rPr>
        <w:t>较上年</w:t>
      </w:r>
      <w:r>
        <w:rPr>
          <w:rFonts w:ascii="仿宋" w:eastAsia="仿宋" w:hAnsi="仿宋" w:cs="DengXian-Regular"/>
          <w:sz w:val="32"/>
          <w:szCs w:val="32"/>
        </w:rPr>
        <w:t>减少</w:t>
      </w:r>
      <w:r>
        <w:rPr>
          <w:rFonts w:ascii="仿宋" w:eastAsia="仿宋" w:hAnsi="仿宋" w:cs="DengXian-Regular"/>
          <w:sz w:val="32"/>
          <w:szCs w:val="32"/>
        </w:rPr>
        <w:t>1.13</w:t>
      </w:r>
      <w:r>
        <w:rPr>
          <w:rFonts w:ascii="仿宋" w:eastAsia="仿宋" w:hAnsi="仿宋" w:cs="DengXian-Regular" w:hint="eastAsia"/>
          <w:sz w:val="32"/>
          <w:szCs w:val="32"/>
        </w:rPr>
        <w:t>万元，</w:t>
      </w:r>
      <w:r>
        <w:rPr>
          <w:rFonts w:ascii="仿宋" w:eastAsia="仿宋" w:hAnsi="仿宋" w:cs="DengXian-Regular"/>
          <w:sz w:val="32"/>
          <w:szCs w:val="32"/>
        </w:rPr>
        <w:t>降低</w:t>
      </w:r>
      <w:r>
        <w:rPr>
          <w:rFonts w:ascii="仿宋" w:eastAsia="仿宋" w:hAnsi="仿宋" w:cs="DengXian-Regular"/>
          <w:sz w:val="32"/>
          <w:szCs w:val="32"/>
        </w:rPr>
        <w:t>100.0</w:t>
      </w:r>
      <w:r>
        <w:rPr>
          <w:rFonts w:ascii="仿宋" w:eastAsia="仿宋" w:hAnsi="仿宋" w:cs="DengXian-Regular" w:hint="eastAsia"/>
          <w:sz w:val="32"/>
          <w:szCs w:val="32"/>
        </w:rPr>
        <w:t>%</w:t>
      </w:r>
      <w:r>
        <w:rPr>
          <w:rFonts w:ascii="仿宋" w:eastAsia="仿宋" w:hAnsi="仿宋" w:cs="DengXian-Regular" w:hint="eastAsia"/>
          <w:sz w:val="32"/>
          <w:szCs w:val="32"/>
        </w:rPr>
        <w:t>，主要原因是：未能及时支出。</w:t>
      </w:r>
    </w:p>
    <w:p w:rsidR="00700318" w:rsidRPr="00D14EFA" w:rsidRDefault="00B7392C" w:rsidP="00D14EFA">
      <w:pPr>
        <w:adjustRightInd w:val="0"/>
        <w:snapToGrid w:val="0"/>
        <w:spacing w:line="580" w:lineRule="exact"/>
        <w:ind w:firstLineChars="200" w:firstLine="643"/>
        <w:rPr>
          <w:rFonts w:ascii="仿宋_GB2312" w:eastAsia="仿宋" w:hAnsi="Times New Roman" w:cs="DengXian-Regular"/>
          <w:sz w:val="32"/>
          <w:szCs w:val="32"/>
        </w:rPr>
      </w:pPr>
      <w:r>
        <w:rPr>
          <w:rFonts w:ascii="楷体_GB2312" w:eastAsia="楷体" w:hAnsi="Times New Roman" w:cs="DengXian-Bold" w:hint="eastAsia"/>
          <w:b/>
          <w:bCs/>
          <w:sz w:val="32"/>
          <w:szCs w:val="32"/>
        </w:rPr>
        <w:t>3.</w:t>
      </w:r>
      <w:r>
        <w:rPr>
          <w:rFonts w:ascii="楷体_GB2312" w:eastAsia="楷体" w:hAnsi="Times New Roman" w:cs="DengXian-Bold" w:hint="eastAsia"/>
          <w:b/>
          <w:bCs/>
          <w:sz w:val="32"/>
          <w:szCs w:val="32"/>
        </w:rPr>
        <w:t>公务接待费支出情况。</w:t>
      </w:r>
      <w:r>
        <w:rPr>
          <w:rFonts w:ascii="仿宋" w:eastAsia="仿宋" w:hAnsi="仿宋" w:cs="DengXian-Regular" w:hint="eastAsia"/>
          <w:sz w:val="32"/>
          <w:szCs w:val="32"/>
        </w:rPr>
        <w:t>本</w:t>
      </w:r>
      <w:r>
        <w:rPr>
          <w:rFonts w:ascii="仿宋" w:eastAsia="仿宋" w:hAnsi="仿宋" w:cs="DengXian-Regular"/>
          <w:sz w:val="32"/>
          <w:szCs w:val="32"/>
        </w:rPr>
        <w:t>部门</w:t>
      </w:r>
      <w:r>
        <w:rPr>
          <w:rFonts w:ascii="仿宋" w:eastAsia="仿宋" w:hAnsi="仿宋" w:cs="DengXian-Regular" w:hint="eastAsia"/>
          <w:sz w:val="32"/>
          <w:szCs w:val="32"/>
        </w:rPr>
        <w:t>202</w:t>
      </w:r>
      <w:r>
        <w:rPr>
          <w:rFonts w:ascii="仿宋" w:eastAsia="仿宋" w:hAnsi="仿宋" w:cs="DengXian-Regular"/>
          <w:sz w:val="32"/>
          <w:szCs w:val="32"/>
        </w:rPr>
        <w:t>2</w:t>
      </w:r>
      <w:r>
        <w:rPr>
          <w:rFonts w:ascii="仿宋" w:eastAsia="仿宋" w:hAnsi="仿宋" w:cs="DengXian-Regular" w:hint="eastAsia"/>
          <w:sz w:val="32"/>
          <w:szCs w:val="32"/>
        </w:rPr>
        <w:t>年度公务接待费支出预算为</w:t>
      </w:r>
      <w:r>
        <w:rPr>
          <w:rFonts w:ascii="仿宋" w:eastAsia="仿宋" w:hAnsi="仿宋" w:cs="DengXian-Regular"/>
          <w:sz w:val="32"/>
          <w:szCs w:val="32"/>
        </w:rPr>
        <w:t>2.09</w:t>
      </w:r>
      <w:r>
        <w:rPr>
          <w:rFonts w:ascii="仿宋" w:eastAsia="仿宋" w:hAnsi="仿宋" w:cs="DengXian-Regular" w:hint="eastAsia"/>
          <w:sz w:val="32"/>
          <w:szCs w:val="32"/>
        </w:rPr>
        <w:t>万元，支出决算</w:t>
      </w:r>
      <w:r>
        <w:rPr>
          <w:rFonts w:ascii="仿宋" w:eastAsia="仿宋" w:hAnsi="仿宋" w:cs="DengXian-Regular"/>
          <w:sz w:val="32"/>
          <w:szCs w:val="32"/>
        </w:rPr>
        <w:t>2.09</w:t>
      </w:r>
      <w:r>
        <w:rPr>
          <w:rFonts w:ascii="仿宋" w:eastAsia="仿宋" w:hAnsi="仿宋" w:cs="DengXian-Regular" w:hint="eastAsia"/>
          <w:sz w:val="32"/>
          <w:szCs w:val="32"/>
        </w:rPr>
        <w:t>万元，完成预算的</w:t>
      </w:r>
      <w:r>
        <w:rPr>
          <w:rFonts w:ascii="仿宋" w:eastAsia="仿宋" w:hAnsi="仿宋" w:cs="DengXian-Regular"/>
          <w:sz w:val="32"/>
          <w:szCs w:val="32"/>
        </w:rPr>
        <w:t>100.0</w:t>
      </w:r>
      <w:r>
        <w:rPr>
          <w:rFonts w:ascii="仿宋" w:eastAsia="仿宋" w:hAnsi="仿宋" w:cs="DengXian-Regular" w:hint="eastAsia"/>
          <w:sz w:val="32"/>
          <w:szCs w:val="32"/>
        </w:rPr>
        <w:t>%</w:t>
      </w:r>
      <w:r>
        <w:rPr>
          <w:rFonts w:ascii="仿宋" w:eastAsia="仿宋" w:hAnsi="仿宋" w:cs="DengXian-Regular" w:hint="eastAsia"/>
          <w:sz w:val="32"/>
          <w:szCs w:val="32"/>
        </w:rPr>
        <w:t>。本年度共发生公务接待</w:t>
      </w:r>
      <w:r>
        <w:rPr>
          <w:rFonts w:ascii="仿宋" w:eastAsia="仿宋" w:hAnsi="仿宋" w:cs="DengXian-Regular"/>
          <w:sz w:val="32"/>
          <w:szCs w:val="32"/>
        </w:rPr>
        <w:t>16</w:t>
      </w:r>
      <w:r>
        <w:rPr>
          <w:rFonts w:ascii="仿宋" w:eastAsia="仿宋" w:hAnsi="仿宋" w:cs="DengXian-Regular" w:hint="eastAsia"/>
          <w:sz w:val="32"/>
          <w:szCs w:val="32"/>
        </w:rPr>
        <w:t>批次、</w:t>
      </w:r>
      <w:r>
        <w:rPr>
          <w:rFonts w:ascii="仿宋" w:eastAsia="仿宋" w:hAnsi="仿宋" w:cs="DengXian-Regular"/>
          <w:sz w:val="32"/>
          <w:szCs w:val="32"/>
        </w:rPr>
        <w:t>221</w:t>
      </w:r>
      <w:r>
        <w:rPr>
          <w:rFonts w:ascii="仿宋" w:eastAsia="仿宋" w:hAnsi="仿宋" w:cs="DengXian-Regular" w:hint="eastAsia"/>
          <w:sz w:val="32"/>
          <w:szCs w:val="32"/>
        </w:rPr>
        <w:t>人次。公务接待费支出较预算</w:t>
      </w:r>
      <w:r>
        <w:rPr>
          <w:rFonts w:ascii="仿宋" w:eastAsia="仿宋" w:hAnsi="仿宋" w:cs="DengXian-Regular"/>
          <w:sz w:val="32"/>
          <w:szCs w:val="32"/>
        </w:rPr>
        <w:t>持平，</w:t>
      </w:r>
      <w:r>
        <w:rPr>
          <w:rFonts w:ascii="仿宋" w:eastAsia="仿宋" w:hAnsi="仿宋" w:cs="DengXian-Regular" w:hint="eastAsia"/>
          <w:sz w:val="32"/>
          <w:szCs w:val="32"/>
        </w:rPr>
        <w:t>较上年</w:t>
      </w:r>
      <w:r>
        <w:rPr>
          <w:rFonts w:ascii="仿宋" w:eastAsia="仿宋" w:hAnsi="仿宋" w:cs="DengXian-Regular"/>
          <w:sz w:val="32"/>
          <w:szCs w:val="32"/>
        </w:rPr>
        <w:t>减少</w:t>
      </w:r>
      <w:r>
        <w:rPr>
          <w:rFonts w:ascii="仿宋" w:eastAsia="仿宋" w:hAnsi="仿宋" w:cs="DengXian-Regular"/>
          <w:sz w:val="32"/>
          <w:szCs w:val="32"/>
        </w:rPr>
        <w:t>0.64</w:t>
      </w:r>
      <w:r>
        <w:rPr>
          <w:rFonts w:ascii="仿宋" w:eastAsia="仿宋" w:hAnsi="仿宋" w:cs="DengXian-Regular" w:hint="eastAsia"/>
          <w:sz w:val="32"/>
          <w:szCs w:val="32"/>
        </w:rPr>
        <w:t>万元，</w:t>
      </w:r>
      <w:r>
        <w:rPr>
          <w:rFonts w:ascii="仿宋" w:eastAsia="仿宋" w:hAnsi="仿宋" w:cs="DengXian-Regular"/>
          <w:sz w:val="32"/>
          <w:szCs w:val="32"/>
        </w:rPr>
        <w:t>降低</w:t>
      </w:r>
      <w:r>
        <w:rPr>
          <w:rFonts w:ascii="仿宋" w:eastAsia="仿宋" w:hAnsi="仿宋" w:cs="DengXian-Regular"/>
          <w:sz w:val="32"/>
          <w:szCs w:val="32"/>
        </w:rPr>
        <w:t>23.5</w:t>
      </w:r>
      <w:r>
        <w:rPr>
          <w:rFonts w:ascii="仿宋" w:eastAsia="仿宋" w:hAnsi="仿宋" w:cs="DengXian-Regular" w:hint="eastAsia"/>
          <w:sz w:val="32"/>
          <w:szCs w:val="32"/>
        </w:rPr>
        <w:t>%,</w:t>
      </w:r>
      <w:r>
        <w:rPr>
          <w:rFonts w:ascii="仿宋" w:eastAsia="仿宋" w:hAnsi="仿宋" w:cs="DengXian-Regular" w:hint="eastAsia"/>
          <w:sz w:val="32"/>
          <w:szCs w:val="32"/>
        </w:rPr>
        <w:t>主要原因是：</w:t>
      </w:r>
      <w:r>
        <w:rPr>
          <w:rFonts w:ascii="仿宋_GB2312" w:eastAsia="仿宋" w:hAnsi="Times New Roman" w:cs="DengXian-Regular" w:hint="eastAsia"/>
          <w:sz w:val="32"/>
          <w:szCs w:val="32"/>
        </w:rPr>
        <w:t>认真贯彻落</w:t>
      </w:r>
      <w:r w:rsidR="00D14EFA">
        <w:rPr>
          <w:rFonts w:ascii="仿宋_GB2312" w:eastAsia="仿宋" w:hAnsi="Times New Roman" w:cs="DengXian-Regular" w:hint="eastAsia"/>
          <w:sz w:val="32"/>
          <w:szCs w:val="32"/>
        </w:rPr>
        <w:t>实中央八项规定</w:t>
      </w:r>
      <w:r>
        <w:rPr>
          <w:rFonts w:ascii="仿宋_GB2312" w:eastAsia="仿宋" w:hAnsi="Times New Roman" w:cs="DengXian-Regular" w:hint="eastAsia"/>
          <w:sz w:val="32"/>
          <w:szCs w:val="32"/>
        </w:rPr>
        <w:t>精神和厉行节约要求，严格控制公务接待费支出，接待批次较少，招待人数减少。</w:t>
      </w:r>
    </w:p>
    <w:p w:rsidR="00700318" w:rsidRDefault="00B7392C">
      <w:pPr>
        <w:keepNext/>
        <w:keepLines/>
        <w:snapToGrid w:val="0"/>
        <w:spacing w:line="580" w:lineRule="exact"/>
        <w:ind w:firstLineChars="200" w:firstLine="640"/>
        <w:outlineLvl w:val="1"/>
        <w:rPr>
          <w:rFonts w:ascii="黑体" w:eastAsia="黑体" w:cs="Times New Roman"/>
          <w:sz w:val="32"/>
          <w:szCs w:val="32"/>
        </w:rPr>
      </w:pPr>
      <w:r>
        <w:rPr>
          <w:rFonts w:ascii="黑体" w:eastAsia="黑体" w:cs="Times New Roman" w:hint="eastAsia"/>
          <w:sz w:val="32"/>
          <w:szCs w:val="32"/>
        </w:rPr>
        <w:t>六、机关运行经费支出说明</w:t>
      </w:r>
    </w:p>
    <w:p w:rsidR="00700318" w:rsidRDefault="00B7392C">
      <w:pPr>
        <w:adjustRightInd w:val="0"/>
        <w:snapToGrid w:val="0"/>
        <w:spacing w:line="580" w:lineRule="exact"/>
        <w:ind w:firstLineChars="200" w:firstLine="640"/>
        <w:rPr>
          <w:rFonts w:ascii="仿宋" w:eastAsia="仿宋" w:hAnsi="仿宋" w:cs="DengXian-Regular"/>
          <w:sz w:val="32"/>
          <w:szCs w:val="32"/>
        </w:rPr>
      </w:pPr>
      <w:r>
        <w:rPr>
          <w:rFonts w:ascii="仿宋" w:eastAsia="仿宋" w:hAnsi="仿宋" w:cs="DengXian-Regular" w:hint="eastAsia"/>
          <w:sz w:val="32"/>
          <w:szCs w:val="32"/>
        </w:rPr>
        <w:t>本</w:t>
      </w:r>
      <w:r>
        <w:rPr>
          <w:rFonts w:ascii="仿宋" w:eastAsia="仿宋" w:hAnsi="仿宋" w:cs="DengXian-Regular"/>
          <w:sz w:val="32"/>
          <w:szCs w:val="32"/>
        </w:rPr>
        <w:t>部门</w:t>
      </w:r>
      <w:r>
        <w:rPr>
          <w:rFonts w:ascii="仿宋" w:eastAsia="仿宋" w:hAnsi="仿宋" w:cs="DengXian-Regular" w:hint="eastAsia"/>
          <w:sz w:val="32"/>
          <w:szCs w:val="32"/>
        </w:rPr>
        <w:t>202</w:t>
      </w:r>
      <w:r>
        <w:rPr>
          <w:rFonts w:ascii="仿宋" w:eastAsia="仿宋" w:hAnsi="仿宋" w:cs="DengXian-Regular"/>
          <w:sz w:val="32"/>
          <w:szCs w:val="32"/>
        </w:rPr>
        <w:t>2</w:t>
      </w:r>
      <w:r>
        <w:rPr>
          <w:rFonts w:ascii="仿宋" w:eastAsia="仿宋" w:hAnsi="仿宋" w:cs="DengXian-Regular" w:hint="eastAsia"/>
          <w:sz w:val="32"/>
          <w:szCs w:val="32"/>
        </w:rPr>
        <w:t>年度机关运行经费支出</w:t>
      </w:r>
      <w:r>
        <w:rPr>
          <w:rFonts w:ascii="仿宋" w:eastAsia="仿宋" w:hAnsi="仿宋" w:cs="DengXian-Regular"/>
          <w:sz w:val="32"/>
          <w:szCs w:val="32"/>
        </w:rPr>
        <w:t>169.08</w:t>
      </w:r>
      <w:r>
        <w:rPr>
          <w:rFonts w:ascii="仿宋" w:eastAsia="仿宋" w:hAnsi="仿宋" w:cs="DengXian-Regular" w:hint="eastAsia"/>
          <w:sz w:val="32"/>
          <w:szCs w:val="32"/>
        </w:rPr>
        <w:t>万元，比</w:t>
      </w:r>
      <w:r>
        <w:rPr>
          <w:rFonts w:ascii="仿宋" w:eastAsia="仿宋" w:hAnsi="仿宋" w:cs="DengXian-Regular" w:hint="eastAsia"/>
          <w:sz w:val="32"/>
          <w:szCs w:val="32"/>
        </w:rPr>
        <w:t>202</w:t>
      </w:r>
      <w:r>
        <w:rPr>
          <w:rFonts w:ascii="仿宋" w:eastAsia="仿宋" w:hAnsi="仿宋" w:cs="DengXian-Regular"/>
          <w:sz w:val="32"/>
          <w:szCs w:val="32"/>
        </w:rPr>
        <w:t>1</w:t>
      </w:r>
      <w:r>
        <w:rPr>
          <w:rFonts w:ascii="仿宋" w:eastAsia="仿宋" w:hAnsi="仿宋" w:cs="DengXian-Regular" w:hint="eastAsia"/>
          <w:sz w:val="32"/>
          <w:szCs w:val="32"/>
        </w:rPr>
        <w:t>年度</w:t>
      </w:r>
      <w:r>
        <w:rPr>
          <w:rFonts w:ascii="仿宋" w:eastAsia="仿宋" w:hAnsi="仿宋" w:cs="DengXian-Regular"/>
          <w:sz w:val="32"/>
          <w:szCs w:val="32"/>
        </w:rPr>
        <w:t>减少</w:t>
      </w:r>
      <w:r>
        <w:rPr>
          <w:rFonts w:ascii="仿宋" w:eastAsia="仿宋" w:hAnsi="仿宋" w:cs="DengXian-Regular"/>
          <w:sz w:val="32"/>
          <w:szCs w:val="32"/>
        </w:rPr>
        <w:t>105.33</w:t>
      </w:r>
      <w:r>
        <w:rPr>
          <w:rFonts w:ascii="仿宋" w:eastAsia="仿宋" w:hAnsi="仿宋" w:cs="DengXian-Regular" w:hint="eastAsia"/>
          <w:sz w:val="32"/>
          <w:szCs w:val="32"/>
        </w:rPr>
        <w:t>万元，</w:t>
      </w:r>
      <w:r>
        <w:rPr>
          <w:rFonts w:ascii="仿宋" w:eastAsia="仿宋" w:hAnsi="仿宋" w:cs="DengXian-Regular"/>
          <w:sz w:val="32"/>
          <w:szCs w:val="32"/>
        </w:rPr>
        <w:t>降低</w:t>
      </w:r>
      <w:r>
        <w:rPr>
          <w:rFonts w:ascii="仿宋" w:eastAsia="仿宋" w:hAnsi="仿宋" w:cs="DengXian-Regular"/>
          <w:sz w:val="32"/>
          <w:szCs w:val="32"/>
        </w:rPr>
        <w:t>38.4</w:t>
      </w:r>
      <w:r>
        <w:rPr>
          <w:rFonts w:ascii="仿宋" w:eastAsia="仿宋" w:hAnsi="仿宋" w:cs="DengXian-Regular" w:hint="eastAsia"/>
          <w:sz w:val="32"/>
          <w:szCs w:val="32"/>
        </w:rPr>
        <w:t>%</w:t>
      </w:r>
      <w:r>
        <w:rPr>
          <w:rFonts w:ascii="仿宋" w:eastAsia="仿宋" w:hAnsi="仿宋" w:cs="DengXian-Regular" w:hint="eastAsia"/>
          <w:sz w:val="32"/>
          <w:szCs w:val="32"/>
        </w:rPr>
        <w:t>。主要原因是：</w:t>
      </w:r>
      <w:r>
        <w:rPr>
          <w:rFonts w:ascii="仿宋_GB2312" w:eastAsia="仿宋" w:hAnsi="Times New Roman" w:cs="DengXian-Regular" w:hint="eastAsia"/>
          <w:sz w:val="32"/>
          <w:szCs w:val="32"/>
        </w:rPr>
        <w:t>本着节约原则，</w:t>
      </w:r>
      <w:r>
        <w:rPr>
          <w:rFonts w:ascii="仿宋_GB2312" w:eastAsia="仿宋" w:hAnsi="Times New Roman" w:cs="DengXian-Regular" w:hint="eastAsia"/>
          <w:sz w:val="32"/>
          <w:szCs w:val="32"/>
        </w:rPr>
        <w:t xml:space="preserve"> </w:t>
      </w:r>
      <w:r>
        <w:rPr>
          <w:rFonts w:ascii="仿宋_GB2312" w:eastAsia="仿宋" w:hAnsi="Times New Roman" w:cs="DengXian-Regular" w:hint="eastAsia"/>
          <w:sz w:val="32"/>
          <w:szCs w:val="32"/>
        </w:rPr>
        <w:t>压减不必要支出，业务量有所压减</w:t>
      </w:r>
      <w:r>
        <w:rPr>
          <w:rFonts w:ascii="仿宋" w:eastAsia="仿宋" w:hAnsi="仿宋" w:cs="DengXian-Regular" w:hint="eastAsia"/>
          <w:sz w:val="32"/>
          <w:szCs w:val="32"/>
        </w:rPr>
        <w:t>。</w:t>
      </w:r>
    </w:p>
    <w:p w:rsidR="00700318" w:rsidRDefault="00B7392C">
      <w:pPr>
        <w:keepNext/>
        <w:keepLines/>
        <w:snapToGrid w:val="0"/>
        <w:spacing w:line="580" w:lineRule="exact"/>
        <w:ind w:firstLineChars="200" w:firstLine="640"/>
        <w:outlineLvl w:val="1"/>
        <w:rPr>
          <w:rFonts w:ascii="黑体" w:eastAsia="黑体" w:cs="Times New Roman"/>
          <w:sz w:val="32"/>
          <w:szCs w:val="32"/>
        </w:rPr>
      </w:pPr>
      <w:r>
        <w:rPr>
          <w:rFonts w:ascii="黑体" w:eastAsia="黑体" w:cs="Times New Roman" w:hint="eastAsia"/>
          <w:sz w:val="32"/>
          <w:szCs w:val="32"/>
        </w:rPr>
        <w:t>七、政府采购支出说明</w:t>
      </w:r>
    </w:p>
    <w:p w:rsidR="00700318" w:rsidRDefault="00B7392C">
      <w:pPr>
        <w:snapToGrid w:val="0"/>
        <w:spacing w:line="580" w:lineRule="exact"/>
        <w:ind w:firstLineChars="200" w:firstLine="640"/>
        <w:jc w:val="left"/>
        <w:rPr>
          <w:rFonts w:ascii="仿宋" w:eastAsia="仿宋" w:hAnsi="仿宋" w:cs="DengXian-Regular"/>
          <w:sz w:val="32"/>
          <w:szCs w:val="32"/>
        </w:rPr>
      </w:pPr>
      <w:r>
        <w:rPr>
          <w:rFonts w:ascii="仿宋" w:eastAsia="仿宋" w:hAnsi="仿宋" w:cs="DengXian-Regular" w:hint="eastAsia"/>
          <w:sz w:val="32"/>
          <w:szCs w:val="32"/>
        </w:rPr>
        <w:t>本</w:t>
      </w:r>
      <w:r>
        <w:rPr>
          <w:rFonts w:ascii="仿宋" w:eastAsia="仿宋" w:hAnsi="仿宋" w:cs="DengXian-Regular"/>
          <w:sz w:val="32"/>
          <w:szCs w:val="32"/>
        </w:rPr>
        <w:t>部门</w:t>
      </w:r>
      <w:r>
        <w:rPr>
          <w:rFonts w:ascii="仿宋" w:eastAsia="仿宋" w:hAnsi="仿宋" w:cs="DengXian-Regular" w:hint="eastAsia"/>
          <w:sz w:val="32"/>
          <w:szCs w:val="32"/>
        </w:rPr>
        <w:t>202</w:t>
      </w:r>
      <w:r>
        <w:rPr>
          <w:rFonts w:ascii="仿宋" w:eastAsia="仿宋" w:hAnsi="仿宋" w:cs="DengXian-Regular"/>
          <w:sz w:val="32"/>
          <w:szCs w:val="32"/>
        </w:rPr>
        <w:t>2</w:t>
      </w:r>
      <w:r>
        <w:rPr>
          <w:rFonts w:ascii="仿宋" w:eastAsia="仿宋" w:hAnsi="仿宋" w:cs="DengXian-Regular" w:hint="eastAsia"/>
          <w:sz w:val="32"/>
          <w:szCs w:val="32"/>
        </w:rPr>
        <w:t>年度政府采购支出总额</w:t>
      </w:r>
      <w:r>
        <w:rPr>
          <w:rFonts w:ascii="仿宋" w:eastAsia="仿宋" w:hAnsi="仿宋" w:cs="DengXian-Regular"/>
          <w:sz w:val="32"/>
          <w:szCs w:val="32"/>
        </w:rPr>
        <w:t>90.14</w:t>
      </w:r>
      <w:r>
        <w:rPr>
          <w:rFonts w:ascii="仿宋" w:eastAsia="仿宋" w:hAnsi="仿宋" w:cs="DengXian-Regular" w:hint="eastAsia"/>
          <w:sz w:val="32"/>
          <w:szCs w:val="32"/>
        </w:rPr>
        <w:t>万元，从采购类型来看，</w:t>
      </w:r>
      <w:r>
        <w:rPr>
          <w:rFonts w:ascii="仿宋" w:eastAsia="仿宋" w:hAnsi="仿宋" w:cs="仿宋_GB2312"/>
          <w:color w:val="000000"/>
          <w:kern w:val="0"/>
          <w:sz w:val="32"/>
          <w:szCs w:val="32"/>
        </w:rPr>
        <w:t>政府采购货物支出</w:t>
      </w:r>
      <w:r>
        <w:rPr>
          <w:rFonts w:ascii="仿宋" w:eastAsia="仿宋" w:hAnsi="仿宋" w:cs="仿宋_GB2312"/>
          <w:color w:val="000000"/>
          <w:kern w:val="0"/>
          <w:sz w:val="32"/>
          <w:szCs w:val="32"/>
        </w:rPr>
        <w:t>0.00</w:t>
      </w:r>
      <w:r>
        <w:rPr>
          <w:rFonts w:ascii="仿宋" w:eastAsia="仿宋" w:hAnsi="仿宋" w:cs="仿宋_GB2312"/>
          <w:color w:val="000000"/>
          <w:kern w:val="0"/>
          <w:sz w:val="32"/>
          <w:szCs w:val="32"/>
        </w:rPr>
        <w:t>万元、政府采购工程支出</w:t>
      </w:r>
      <w:r>
        <w:rPr>
          <w:rFonts w:ascii="仿宋" w:eastAsia="仿宋" w:hAnsi="仿宋" w:cs="仿宋_GB2312"/>
          <w:color w:val="000000"/>
          <w:kern w:val="0"/>
          <w:sz w:val="32"/>
          <w:szCs w:val="32"/>
        </w:rPr>
        <w:t>0.00</w:t>
      </w:r>
      <w:r>
        <w:rPr>
          <w:rFonts w:ascii="仿宋" w:eastAsia="仿宋" w:hAnsi="仿宋" w:cs="仿宋_GB2312"/>
          <w:color w:val="000000"/>
          <w:kern w:val="0"/>
          <w:sz w:val="32"/>
          <w:szCs w:val="32"/>
        </w:rPr>
        <w:t>万元、政府采购服务支出</w:t>
      </w:r>
      <w:r>
        <w:rPr>
          <w:rFonts w:ascii="仿宋" w:eastAsia="仿宋" w:hAnsi="仿宋" w:cs="仿宋_GB2312"/>
          <w:color w:val="000000"/>
          <w:kern w:val="0"/>
          <w:sz w:val="32"/>
          <w:szCs w:val="32"/>
        </w:rPr>
        <w:t>90.14</w:t>
      </w:r>
      <w:r>
        <w:rPr>
          <w:rFonts w:ascii="仿宋" w:eastAsia="仿宋" w:hAnsi="仿宋" w:cs="仿宋_GB2312"/>
          <w:color w:val="000000"/>
          <w:kern w:val="0"/>
          <w:sz w:val="32"/>
          <w:szCs w:val="32"/>
        </w:rPr>
        <w:t>万元。授予中小企业合同金</w:t>
      </w:r>
      <w:r>
        <w:rPr>
          <w:rFonts w:ascii="仿宋" w:eastAsia="仿宋" w:hAnsi="仿宋" w:cs="仿宋_GB2312" w:hint="eastAsia"/>
          <w:color w:val="000000"/>
          <w:kern w:val="0"/>
          <w:sz w:val="32"/>
          <w:szCs w:val="32"/>
        </w:rPr>
        <w:t>额</w:t>
      </w:r>
      <w:r>
        <w:rPr>
          <w:rFonts w:ascii="仿宋" w:eastAsia="仿宋" w:hAnsi="仿宋" w:cs="仿宋_GB2312"/>
          <w:color w:val="000000"/>
          <w:kern w:val="0"/>
          <w:sz w:val="32"/>
          <w:szCs w:val="32"/>
        </w:rPr>
        <w:t>0.00</w:t>
      </w:r>
      <w:r>
        <w:rPr>
          <w:rFonts w:ascii="仿宋" w:eastAsia="仿宋" w:hAnsi="仿宋" w:cs="仿宋_GB2312"/>
          <w:color w:val="000000"/>
          <w:kern w:val="0"/>
          <w:sz w:val="32"/>
          <w:szCs w:val="32"/>
        </w:rPr>
        <w:t>万元</w:t>
      </w:r>
      <w:r>
        <w:rPr>
          <w:rFonts w:ascii="仿宋" w:eastAsia="仿宋" w:hAnsi="仿宋" w:cs="仿宋_GB2312" w:hint="eastAsia"/>
          <w:color w:val="000000"/>
          <w:kern w:val="0"/>
          <w:sz w:val="32"/>
          <w:szCs w:val="32"/>
        </w:rPr>
        <w:t>，其中授予小微企业合同金额</w:t>
      </w:r>
      <w:r>
        <w:rPr>
          <w:rFonts w:ascii="仿宋" w:eastAsia="仿宋" w:hAnsi="仿宋" w:cs="仿宋_GB2312" w:hint="eastAsia"/>
          <w:color w:val="000000"/>
          <w:kern w:val="0"/>
          <w:sz w:val="32"/>
          <w:szCs w:val="32"/>
        </w:rPr>
        <w:t>0.00</w:t>
      </w:r>
      <w:r>
        <w:rPr>
          <w:rFonts w:ascii="仿宋" w:eastAsia="仿宋" w:hAnsi="仿宋" w:cs="仿宋_GB2312" w:hint="eastAsia"/>
          <w:color w:val="000000"/>
          <w:kern w:val="0"/>
          <w:sz w:val="32"/>
          <w:szCs w:val="32"/>
        </w:rPr>
        <w:t>万元，占政府采购支出总额的</w:t>
      </w:r>
      <w:r>
        <w:rPr>
          <w:rFonts w:ascii="仿宋" w:eastAsia="仿宋" w:hAnsi="仿宋" w:cs="仿宋_GB2312" w:hint="eastAsia"/>
          <w:color w:val="000000"/>
          <w:kern w:val="0"/>
          <w:sz w:val="32"/>
          <w:szCs w:val="32"/>
        </w:rPr>
        <w:t>0.0%</w:t>
      </w:r>
      <w:r>
        <w:rPr>
          <w:rFonts w:ascii="仿宋" w:eastAsia="仿宋" w:hAnsi="仿宋" w:cs="仿宋_GB2312" w:hint="eastAsia"/>
          <w:color w:val="000000"/>
          <w:kern w:val="0"/>
          <w:sz w:val="32"/>
          <w:szCs w:val="32"/>
        </w:rPr>
        <w:t>。</w:t>
      </w:r>
    </w:p>
    <w:p w:rsidR="00700318" w:rsidRDefault="00B7392C">
      <w:pPr>
        <w:keepNext/>
        <w:keepLines/>
        <w:snapToGrid w:val="0"/>
        <w:spacing w:line="580" w:lineRule="exact"/>
        <w:ind w:firstLineChars="200" w:firstLine="640"/>
        <w:outlineLvl w:val="1"/>
        <w:rPr>
          <w:rFonts w:ascii="黑体" w:eastAsia="黑体" w:cs="Times New Roman"/>
          <w:sz w:val="32"/>
          <w:szCs w:val="32"/>
        </w:rPr>
      </w:pPr>
      <w:r>
        <w:rPr>
          <w:rFonts w:ascii="黑体" w:eastAsia="黑体" w:cs="Times New Roman" w:hint="eastAsia"/>
          <w:sz w:val="32"/>
          <w:szCs w:val="32"/>
        </w:rPr>
        <w:lastRenderedPageBreak/>
        <w:t>八、国有资产占用情况说明</w:t>
      </w:r>
    </w:p>
    <w:p w:rsidR="00700318" w:rsidRDefault="00B7392C">
      <w:pPr>
        <w:adjustRightInd w:val="0"/>
        <w:snapToGrid w:val="0"/>
        <w:spacing w:line="580" w:lineRule="exact"/>
        <w:ind w:firstLineChars="200" w:firstLine="640"/>
        <w:rPr>
          <w:rFonts w:ascii="仿宋" w:eastAsia="仿宋" w:hAnsi="仿宋" w:cs="DengXian-Regular"/>
          <w:sz w:val="32"/>
          <w:szCs w:val="32"/>
        </w:rPr>
      </w:pPr>
      <w:r>
        <w:rPr>
          <w:rFonts w:ascii="仿宋" w:eastAsia="仿宋" w:hAnsi="仿宋" w:cs="DengXian-Regular" w:hint="eastAsia"/>
          <w:sz w:val="32"/>
          <w:szCs w:val="32"/>
        </w:rPr>
        <w:t>截至</w:t>
      </w:r>
      <w:r>
        <w:rPr>
          <w:rFonts w:ascii="仿宋" w:eastAsia="仿宋" w:hAnsi="仿宋" w:cs="DengXian-Regular" w:hint="eastAsia"/>
          <w:sz w:val="32"/>
          <w:szCs w:val="32"/>
        </w:rPr>
        <w:t>202</w:t>
      </w:r>
      <w:r>
        <w:rPr>
          <w:rFonts w:ascii="仿宋" w:eastAsia="仿宋" w:hAnsi="仿宋" w:cs="DengXian-Regular"/>
          <w:sz w:val="32"/>
          <w:szCs w:val="32"/>
        </w:rPr>
        <w:t>2</w:t>
      </w:r>
      <w:r>
        <w:rPr>
          <w:rFonts w:ascii="仿宋" w:eastAsia="仿宋" w:hAnsi="仿宋" w:cs="DengXian-Regular" w:hint="eastAsia"/>
          <w:sz w:val="32"/>
          <w:szCs w:val="32"/>
        </w:rPr>
        <w:t>年</w:t>
      </w:r>
      <w:r>
        <w:rPr>
          <w:rFonts w:ascii="仿宋" w:eastAsia="仿宋" w:hAnsi="仿宋" w:cs="DengXian-Regular" w:hint="eastAsia"/>
          <w:sz w:val="32"/>
          <w:szCs w:val="32"/>
        </w:rPr>
        <w:t>12</w:t>
      </w:r>
      <w:r>
        <w:rPr>
          <w:rFonts w:ascii="仿宋" w:eastAsia="仿宋" w:hAnsi="仿宋" w:cs="DengXian-Regular" w:hint="eastAsia"/>
          <w:sz w:val="32"/>
          <w:szCs w:val="32"/>
        </w:rPr>
        <w:t>月</w:t>
      </w:r>
      <w:r>
        <w:rPr>
          <w:rFonts w:ascii="仿宋" w:eastAsia="仿宋" w:hAnsi="仿宋" w:cs="DengXian-Regular" w:hint="eastAsia"/>
          <w:sz w:val="32"/>
          <w:szCs w:val="32"/>
        </w:rPr>
        <w:t>31</w:t>
      </w:r>
      <w:r>
        <w:rPr>
          <w:rFonts w:ascii="仿宋" w:eastAsia="仿宋" w:hAnsi="仿宋" w:cs="DengXian-Regular" w:hint="eastAsia"/>
          <w:sz w:val="32"/>
          <w:szCs w:val="32"/>
        </w:rPr>
        <w:t>日，本</w:t>
      </w:r>
      <w:r>
        <w:rPr>
          <w:rFonts w:ascii="仿宋" w:eastAsia="仿宋" w:hAnsi="仿宋" w:cs="DengXian-Regular"/>
          <w:sz w:val="32"/>
          <w:szCs w:val="32"/>
        </w:rPr>
        <w:t>部门</w:t>
      </w:r>
      <w:r>
        <w:rPr>
          <w:rFonts w:ascii="仿宋" w:eastAsia="仿宋" w:hAnsi="仿宋" w:cs="DengXian-Regular" w:hint="eastAsia"/>
          <w:sz w:val="32"/>
          <w:szCs w:val="32"/>
        </w:rPr>
        <w:t>共有车辆</w:t>
      </w:r>
      <w:r>
        <w:rPr>
          <w:rFonts w:ascii="仿宋" w:eastAsia="仿宋" w:hAnsi="仿宋" w:cs="DengXian-Regular"/>
          <w:sz w:val="32"/>
          <w:szCs w:val="32"/>
        </w:rPr>
        <w:t>23</w:t>
      </w:r>
      <w:r>
        <w:rPr>
          <w:rFonts w:ascii="仿宋" w:eastAsia="仿宋" w:hAnsi="仿宋" w:cs="DengXian-Regular" w:hint="eastAsia"/>
          <w:sz w:val="32"/>
          <w:szCs w:val="32"/>
        </w:rPr>
        <w:t>辆，较上年</w:t>
      </w:r>
      <w:r>
        <w:rPr>
          <w:rFonts w:ascii="仿宋" w:eastAsia="仿宋" w:hAnsi="仿宋" w:cs="DengXian-Regular"/>
          <w:sz w:val="32"/>
          <w:szCs w:val="32"/>
        </w:rPr>
        <w:t>持平</w:t>
      </w:r>
      <w:r>
        <w:rPr>
          <w:rFonts w:ascii="仿宋" w:eastAsia="仿宋" w:hAnsi="仿宋" w:cs="DengXian-Regular" w:hint="eastAsia"/>
          <w:sz w:val="32"/>
          <w:szCs w:val="32"/>
        </w:rPr>
        <w:t>。其中，副部（省）级及以上领导用车</w:t>
      </w:r>
      <w:r>
        <w:rPr>
          <w:rFonts w:ascii="仿宋" w:eastAsia="仿宋" w:hAnsi="仿宋" w:cs="DengXian-Regular"/>
          <w:sz w:val="32"/>
          <w:szCs w:val="32"/>
        </w:rPr>
        <w:t>0</w:t>
      </w:r>
      <w:r>
        <w:rPr>
          <w:rFonts w:ascii="仿宋" w:eastAsia="仿宋" w:hAnsi="仿宋" w:cs="DengXian-Regular" w:hint="eastAsia"/>
          <w:sz w:val="32"/>
          <w:szCs w:val="32"/>
        </w:rPr>
        <w:t>辆，主要领导干部用车</w:t>
      </w:r>
      <w:r>
        <w:rPr>
          <w:rFonts w:ascii="仿宋" w:eastAsia="仿宋" w:hAnsi="仿宋" w:cs="DengXian-Regular"/>
          <w:sz w:val="32"/>
          <w:szCs w:val="32"/>
        </w:rPr>
        <w:t>0</w:t>
      </w:r>
      <w:r>
        <w:rPr>
          <w:rFonts w:ascii="仿宋" w:eastAsia="仿宋" w:hAnsi="仿宋" w:cs="DengXian-Regular" w:hint="eastAsia"/>
          <w:sz w:val="32"/>
          <w:szCs w:val="32"/>
        </w:rPr>
        <w:t>辆，机要通信用车</w:t>
      </w:r>
      <w:r>
        <w:rPr>
          <w:rFonts w:ascii="仿宋" w:eastAsia="仿宋" w:hAnsi="仿宋" w:cs="DengXian-Regular"/>
          <w:sz w:val="32"/>
          <w:szCs w:val="32"/>
        </w:rPr>
        <w:t>0</w:t>
      </w:r>
      <w:r>
        <w:rPr>
          <w:rFonts w:ascii="仿宋" w:eastAsia="仿宋" w:hAnsi="仿宋" w:cs="DengXian-Regular" w:hint="eastAsia"/>
          <w:sz w:val="32"/>
          <w:szCs w:val="32"/>
        </w:rPr>
        <w:t>辆，应急保障用车</w:t>
      </w:r>
      <w:r>
        <w:rPr>
          <w:rFonts w:ascii="仿宋" w:eastAsia="仿宋" w:hAnsi="仿宋" w:cs="DengXian-Regular"/>
          <w:sz w:val="32"/>
          <w:szCs w:val="32"/>
        </w:rPr>
        <w:t>0</w:t>
      </w:r>
      <w:r>
        <w:rPr>
          <w:rFonts w:ascii="仿宋" w:eastAsia="仿宋" w:hAnsi="仿宋" w:cs="DengXian-Regular" w:hint="eastAsia"/>
          <w:sz w:val="32"/>
          <w:szCs w:val="32"/>
        </w:rPr>
        <w:t>辆，执法执勤用车</w:t>
      </w:r>
      <w:r>
        <w:rPr>
          <w:rFonts w:ascii="仿宋" w:eastAsia="仿宋" w:hAnsi="仿宋" w:cs="DengXian-Regular"/>
          <w:sz w:val="32"/>
          <w:szCs w:val="32"/>
        </w:rPr>
        <w:t>22</w:t>
      </w:r>
      <w:r>
        <w:rPr>
          <w:rFonts w:ascii="仿宋" w:eastAsia="仿宋" w:hAnsi="仿宋" w:cs="DengXian-Regular" w:hint="eastAsia"/>
          <w:sz w:val="32"/>
          <w:szCs w:val="32"/>
        </w:rPr>
        <w:t>辆，特种专业技术用车</w:t>
      </w:r>
      <w:r>
        <w:rPr>
          <w:rFonts w:ascii="仿宋" w:eastAsia="仿宋" w:hAnsi="仿宋" w:cs="DengXian-Regular"/>
          <w:sz w:val="32"/>
          <w:szCs w:val="32"/>
        </w:rPr>
        <w:t>1</w:t>
      </w:r>
      <w:r>
        <w:rPr>
          <w:rFonts w:ascii="仿宋" w:eastAsia="仿宋" w:hAnsi="仿宋" w:cs="DengXian-Regular" w:hint="eastAsia"/>
          <w:sz w:val="32"/>
          <w:szCs w:val="32"/>
        </w:rPr>
        <w:t>辆，离退休干部用车</w:t>
      </w:r>
      <w:r>
        <w:rPr>
          <w:rFonts w:ascii="仿宋" w:eastAsia="仿宋" w:hAnsi="仿宋" w:cs="DengXian-Regular"/>
          <w:sz w:val="32"/>
          <w:szCs w:val="32"/>
        </w:rPr>
        <w:t>0</w:t>
      </w:r>
      <w:r>
        <w:rPr>
          <w:rFonts w:ascii="仿宋" w:eastAsia="仿宋" w:hAnsi="仿宋" w:cs="DengXian-Regular" w:hint="eastAsia"/>
          <w:sz w:val="32"/>
          <w:szCs w:val="32"/>
        </w:rPr>
        <w:t>辆，其他用车</w:t>
      </w:r>
      <w:r>
        <w:rPr>
          <w:rFonts w:ascii="仿宋" w:eastAsia="仿宋" w:hAnsi="仿宋" w:cs="DengXian-Regular"/>
          <w:sz w:val="32"/>
          <w:szCs w:val="32"/>
        </w:rPr>
        <w:t>0</w:t>
      </w:r>
      <w:r>
        <w:rPr>
          <w:rFonts w:ascii="仿宋" w:eastAsia="仿宋" w:hAnsi="仿宋" w:cs="DengXian-Regular" w:hint="eastAsia"/>
          <w:sz w:val="32"/>
          <w:szCs w:val="32"/>
        </w:rPr>
        <w:t>辆。</w:t>
      </w:r>
    </w:p>
    <w:p w:rsidR="00700318" w:rsidRDefault="00B7392C">
      <w:pPr>
        <w:adjustRightInd w:val="0"/>
        <w:snapToGrid w:val="0"/>
        <w:spacing w:line="580" w:lineRule="exact"/>
        <w:ind w:firstLineChars="200" w:firstLine="640"/>
        <w:rPr>
          <w:rFonts w:ascii="仿宋" w:eastAsia="仿宋" w:hAnsi="仿宋" w:cs="DengXian-Regular"/>
          <w:sz w:val="32"/>
          <w:szCs w:val="32"/>
        </w:rPr>
      </w:pPr>
      <w:r>
        <w:rPr>
          <w:rFonts w:ascii="仿宋" w:eastAsia="仿宋" w:hAnsi="仿宋" w:cs="DengXian-Regular" w:hint="eastAsia"/>
          <w:sz w:val="32"/>
          <w:szCs w:val="32"/>
        </w:rPr>
        <w:t>单位价值</w:t>
      </w:r>
      <w:r>
        <w:rPr>
          <w:rFonts w:ascii="仿宋" w:eastAsia="仿宋" w:hAnsi="仿宋" w:cs="DengXian-Regular" w:hint="eastAsia"/>
          <w:sz w:val="32"/>
          <w:szCs w:val="32"/>
        </w:rPr>
        <w:t>100</w:t>
      </w:r>
      <w:r>
        <w:rPr>
          <w:rFonts w:ascii="仿宋" w:eastAsia="仿宋" w:hAnsi="仿宋" w:cs="DengXian-Regular" w:hint="eastAsia"/>
          <w:sz w:val="32"/>
          <w:szCs w:val="32"/>
        </w:rPr>
        <w:t>万元以上设备（不含车辆）</w:t>
      </w:r>
      <w:r>
        <w:rPr>
          <w:rFonts w:ascii="仿宋" w:eastAsia="仿宋" w:hAnsi="仿宋" w:cs="DengXian-Regular"/>
          <w:sz w:val="32"/>
          <w:szCs w:val="32"/>
        </w:rPr>
        <w:t>0</w:t>
      </w:r>
      <w:r>
        <w:rPr>
          <w:rFonts w:ascii="仿宋" w:eastAsia="仿宋" w:hAnsi="仿宋" w:cs="DengXian-Regular" w:hint="eastAsia"/>
          <w:sz w:val="32"/>
          <w:szCs w:val="32"/>
        </w:rPr>
        <w:t>台（套）。</w:t>
      </w:r>
    </w:p>
    <w:p w:rsidR="00700318" w:rsidRDefault="00B7392C">
      <w:pPr>
        <w:keepNext/>
        <w:keepLines/>
        <w:snapToGrid w:val="0"/>
        <w:spacing w:line="580" w:lineRule="exact"/>
        <w:ind w:firstLineChars="200" w:firstLine="640"/>
        <w:outlineLvl w:val="1"/>
        <w:rPr>
          <w:rFonts w:ascii="黑体" w:eastAsia="黑体" w:cs="Times New Roman"/>
          <w:sz w:val="32"/>
          <w:szCs w:val="32"/>
        </w:rPr>
      </w:pPr>
      <w:r>
        <w:rPr>
          <w:rFonts w:ascii="黑体" w:eastAsia="黑体" w:cs="Times New Roman" w:hint="eastAsia"/>
          <w:sz w:val="32"/>
          <w:szCs w:val="32"/>
        </w:rPr>
        <w:t>九、预算绩效情况说明</w:t>
      </w:r>
    </w:p>
    <w:p w:rsidR="00700318" w:rsidRDefault="00B7392C">
      <w:pPr>
        <w:adjustRightInd w:val="0"/>
        <w:snapToGrid w:val="0"/>
        <w:spacing w:line="580" w:lineRule="exact"/>
        <w:ind w:firstLineChars="200" w:firstLine="643"/>
        <w:rPr>
          <w:rFonts w:ascii="楷体" w:eastAsia="楷体" w:hAnsi="楷体" w:cs="仿宋_GB2312"/>
          <w:b/>
          <w:bCs/>
          <w:sz w:val="32"/>
          <w:szCs w:val="32"/>
        </w:rPr>
      </w:pPr>
      <w:r>
        <w:rPr>
          <w:rFonts w:ascii="楷体" w:eastAsia="楷体" w:hAnsi="楷体" w:cs="仿宋_GB2312" w:hint="eastAsia"/>
          <w:b/>
          <w:bCs/>
          <w:sz w:val="32"/>
          <w:szCs w:val="32"/>
        </w:rPr>
        <w:t>（一）预算绩效管理工作开展情况</w:t>
      </w:r>
    </w:p>
    <w:p w:rsidR="00700318" w:rsidRDefault="00B7392C">
      <w:pPr>
        <w:adjustRightInd w:val="0"/>
        <w:snapToGrid w:val="0"/>
        <w:spacing w:line="58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根据预算绩效管理要求，本</w:t>
      </w:r>
      <w:r>
        <w:rPr>
          <w:rFonts w:ascii="仿宋" w:eastAsia="仿宋" w:hAnsi="仿宋" w:cs="仿宋_GB2312"/>
          <w:sz w:val="32"/>
          <w:szCs w:val="32"/>
        </w:rPr>
        <w:t>部门</w:t>
      </w:r>
      <w:r>
        <w:rPr>
          <w:rFonts w:ascii="仿宋" w:eastAsia="仿宋" w:hAnsi="仿宋" w:cs="仿宋_GB2312" w:hint="eastAsia"/>
          <w:sz w:val="32"/>
          <w:szCs w:val="32"/>
        </w:rPr>
        <w:t>组织对</w:t>
      </w:r>
      <w:r>
        <w:rPr>
          <w:rFonts w:ascii="仿宋" w:eastAsia="仿宋" w:hAnsi="仿宋" w:cs="仿宋_GB2312" w:hint="eastAsia"/>
          <w:sz w:val="32"/>
          <w:szCs w:val="32"/>
        </w:rPr>
        <w:t>202</w:t>
      </w:r>
      <w:r>
        <w:rPr>
          <w:rFonts w:ascii="仿宋" w:eastAsia="仿宋" w:hAnsi="仿宋" w:cs="仿宋_GB2312"/>
          <w:sz w:val="32"/>
          <w:szCs w:val="32"/>
        </w:rPr>
        <w:t>2</w:t>
      </w:r>
      <w:r>
        <w:rPr>
          <w:rFonts w:ascii="仿宋" w:eastAsia="仿宋" w:hAnsi="仿宋" w:cs="仿宋_GB2312" w:hint="eastAsia"/>
          <w:sz w:val="32"/>
          <w:szCs w:val="32"/>
        </w:rPr>
        <w:t>年度一般公共预算项目支出全面开展绩效自评，其中，一级项目</w:t>
      </w:r>
      <w:r>
        <w:rPr>
          <w:rFonts w:ascii="仿宋" w:eastAsia="仿宋" w:hAnsi="仿宋" w:cs="仿宋_GB2312" w:hint="eastAsia"/>
          <w:sz w:val="32"/>
          <w:szCs w:val="32"/>
        </w:rPr>
        <w:t>11</w:t>
      </w:r>
      <w:r>
        <w:rPr>
          <w:rFonts w:ascii="仿宋" w:eastAsia="仿宋" w:hAnsi="仿宋" w:cs="仿宋_GB2312" w:hint="eastAsia"/>
          <w:sz w:val="32"/>
          <w:szCs w:val="32"/>
        </w:rPr>
        <w:t>个，二级项目</w:t>
      </w:r>
      <w:r>
        <w:rPr>
          <w:rFonts w:ascii="仿宋" w:eastAsia="仿宋" w:hAnsi="仿宋" w:cs="仿宋_GB2312" w:hint="eastAsia"/>
          <w:sz w:val="32"/>
          <w:szCs w:val="32"/>
        </w:rPr>
        <w:t>0</w:t>
      </w:r>
      <w:r>
        <w:rPr>
          <w:rFonts w:ascii="仿宋" w:eastAsia="仿宋" w:hAnsi="仿宋" w:cs="仿宋_GB2312" w:hint="eastAsia"/>
          <w:sz w:val="32"/>
          <w:szCs w:val="32"/>
        </w:rPr>
        <w:t>个，共涉及资金</w:t>
      </w:r>
      <w:r>
        <w:rPr>
          <w:rFonts w:ascii="仿宋" w:eastAsia="仿宋" w:hAnsi="仿宋" w:cs="仿宋_GB2312" w:hint="eastAsia"/>
          <w:sz w:val="32"/>
          <w:szCs w:val="32"/>
        </w:rPr>
        <w:t>538.1</w:t>
      </w:r>
      <w:r>
        <w:rPr>
          <w:rFonts w:ascii="仿宋" w:eastAsia="仿宋" w:hAnsi="仿宋" w:cs="仿宋_GB2312" w:hint="eastAsia"/>
          <w:sz w:val="32"/>
          <w:szCs w:val="32"/>
        </w:rPr>
        <w:t>万元，占一般公共预算项目支出总额的</w:t>
      </w:r>
      <w:r>
        <w:rPr>
          <w:rFonts w:ascii="仿宋" w:eastAsia="仿宋" w:hAnsi="仿宋" w:cs="仿宋_GB2312" w:hint="eastAsia"/>
          <w:sz w:val="32"/>
          <w:szCs w:val="32"/>
        </w:rPr>
        <w:t>100%</w:t>
      </w:r>
      <w:r>
        <w:rPr>
          <w:rFonts w:ascii="仿宋" w:eastAsia="仿宋" w:hAnsi="仿宋" w:cs="仿宋_GB2312" w:hint="eastAsia"/>
          <w:sz w:val="32"/>
          <w:szCs w:val="32"/>
        </w:rPr>
        <w:t>。</w:t>
      </w:r>
    </w:p>
    <w:p w:rsidR="00700318" w:rsidRDefault="00B7392C">
      <w:pPr>
        <w:adjustRightInd w:val="0"/>
        <w:snapToGrid w:val="0"/>
        <w:spacing w:line="580" w:lineRule="exact"/>
        <w:ind w:firstLineChars="200" w:firstLine="640"/>
        <w:rPr>
          <w:rFonts w:ascii="仿宋" w:eastAsia="仿宋" w:hAnsi="仿宋" w:cs="仿宋_GB2312"/>
          <w:sz w:val="32"/>
          <w:szCs w:val="32"/>
          <w:highlight w:val="yellow"/>
        </w:rPr>
      </w:pPr>
      <w:r>
        <w:rPr>
          <w:rFonts w:ascii="仿宋" w:eastAsia="仿宋" w:hAnsi="仿宋" w:cs="仿宋_GB2312" w:hint="eastAsia"/>
          <w:sz w:val="32"/>
          <w:szCs w:val="32"/>
        </w:rPr>
        <w:t>组织对“关于提前下达中央政法纪检监察转移支付资金”等一级项目开展了重点评价，涉及一般公共预算支出</w:t>
      </w:r>
      <w:r>
        <w:rPr>
          <w:rFonts w:ascii="仿宋" w:eastAsia="仿宋" w:hAnsi="仿宋" w:cs="仿宋_GB2312" w:hint="eastAsia"/>
          <w:sz w:val="32"/>
          <w:szCs w:val="32"/>
        </w:rPr>
        <w:t>538.1</w:t>
      </w:r>
      <w:r>
        <w:rPr>
          <w:rFonts w:ascii="仿宋" w:eastAsia="仿宋" w:hAnsi="仿宋" w:cs="仿宋_GB2312" w:hint="eastAsia"/>
          <w:sz w:val="32"/>
          <w:szCs w:val="32"/>
        </w:rPr>
        <w:t>万元。从评价情况来看，项目支出评价等级为“优”项目</w:t>
      </w:r>
      <w:r>
        <w:rPr>
          <w:rFonts w:ascii="仿宋" w:eastAsia="仿宋" w:hAnsi="仿宋" w:cs="仿宋_GB2312" w:hint="eastAsia"/>
          <w:sz w:val="32"/>
          <w:szCs w:val="32"/>
        </w:rPr>
        <w:t>7</w:t>
      </w:r>
      <w:r>
        <w:rPr>
          <w:rFonts w:ascii="仿宋" w:eastAsia="仿宋" w:hAnsi="仿宋" w:cs="仿宋_GB2312" w:hint="eastAsia"/>
          <w:sz w:val="32"/>
          <w:szCs w:val="32"/>
        </w:rPr>
        <w:t>个，“良”项目</w:t>
      </w:r>
      <w:r>
        <w:rPr>
          <w:rFonts w:ascii="仿宋" w:eastAsia="仿宋" w:hAnsi="仿宋" w:cs="仿宋_GB2312" w:hint="eastAsia"/>
          <w:sz w:val="32"/>
          <w:szCs w:val="32"/>
        </w:rPr>
        <w:t xml:space="preserve"> 2 </w:t>
      </w:r>
      <w:r>
        <w:rPr>
          <w:rFonts w:ascii="仿宋" w:eastAsia="仿宋" w:hAnsi="仿宋" w:cs="仿宋_GB2312" w:hint="eastAsia"/>
          <w:sz w:val="32"/>
          <w:szCs w:val="32"/>
        </w:rPr>
        <w:t>个，“中”项目</w:t>
      </w:r>
      <w:r>
        <w:rPr>
          <w:rFonts w:ascii="仿宋" w:eastAsia="仿宋" w:hAnsi="仿宋" w:cs="仿宋_GB2312" w:hint="eastAsia"/>
          <w:sz w:val="32"/>
          <w:szCs w:val="32"/>
        </w:rPr>
        <w:t xml:space="preserve"> 0 </w:t>
      </w:r>
      <w:r>
        <w:rPr>
          <w:rFonts w:ascii="仿宋" w:eastAsia="仿宋" w:hAnsi="仿宋" w:cs="仿宋_GB2312" w:hint="eastAsia"/>
          <w:sz w:val="32"/>
          <w:szCs w:val="32"/>
        </w:rPr>
        <w:t>个，“差”项目</w:t>
      </w:r>
      <w:r>
        <w:rPr>
          <w:rFonts w:ascii="仿宋" w:eastAsia="仿宋" w:hAnsi="仿宋" w:cs="仿宋_GB2312" w:hint="eastAsia"/>
          <w:sz w:val="32"/>
          <w:szCs w:val="32"/>
        </w:rPr>
        <w:t xml:space="preserve">  0</w:t>
      </w:r>
      <w:r>
        <w:rPr>
          <w:rFonts w:ascii="仿宋" w:eastAsia="仿宋" w:hAnsi="仿宋" w:cs="仿宋_GB2312" w:hint="eastAsia"/>
          <w:sz w:val="32"/>
          <w:szCs w:val="32"/>
        </w:rPr>
        <w:t>个，未完成</w:t>
      </w:r>
      <w:r>
        <w:rPr>
          <w:rFonts w:ascii="仿宋" w:eastAsia="仿宋" w:hAnsi="仿宋" w:cs="仿宋_GB2312" w:hint="eastAsia"/>
          <w:sz w:val="32"/>
          <w:szCs w:val="32"/>
        </w:rPr>
        <w:t>2</w:t>
      </w:r>
      <w:r>
        <w:rPr>
          <w:rFonts w:ascii="仿宋" w:eastAsia="仿宋" w:hAnsi="仿宋" w:cs="仿宋_GB2312" w:hint="eastAsia"/>
          <w:sz w:val="32"/>
          <w:szCs w:val="32"/>
        </w:rPr>
        <w:t>个，评优率为</w:t>
      </w:r>
      <w:r>
        <w:rPr>
          <w:rFonts w:ascii="仿宋" w:eastAsia="仿宋" w:hAnsi="仿宋" w:cs="仿宋_GB2312" w:hint="eastAsia"/>
          <w:sz w:val="32"/>
          <w:szCs w:val="32"/>
        </w:rPr>
        <w:t>63.63  %</w:t>
      </w:r>
      <w:r>
        <w:rPr>
          <w:rFonts w:ascii="仿宋" w:eastAsia="仿宋" w:hAnsi="仿宋" w:cs="仿宋_GB2312" w:hint="eastAsia"/>
          <w:sz w:val="32"/>
          <w:szCs w:val="32"/>
        </w:rPr>
        <w:t>。</w:t>
      </w:r>
    </w:p>
    <w:p w:rsidR="00700318" w:rsidRDefault="00B7392C">
      <w:pPr>
        <w:adjustRightInd w:val="0"/>
        <w:snapToGrid w:val="0"/>
        <w:spacing w:line="580" w:lineRule="exact"/>
        <w:ind w:leftChars="200" w:left="420" w:firstLineChars="100" w:firstLine="321"/>
        <w:rPr>
          <w:rFonts w:ascii="楷体" w:eastAsia="楷体" w:hAnsi="楷体" w:cs="仿宋_GB2312"/>
          <w:b/>
          <w:bCs/>
          <w:sz w:val="32"/>
          <w:szCs w:val="32"/>
        </w:rPr>
      </w:pPr>
      <w:r>
        <w:rPr>
          <w:rFonts w:ascii="楷体" w:eastAsia="楷体" w:hAnsi="楷体" w:cs="仿宋_GB2312" w:hint="eastAsia"/>
          <w:b/>
          <w:bCs/>
          <w:sz w:val="32"/>
          <w:szCs w:val="32"/>
        </w:rPr>
        <w:t>（二）部门决算中项目绩效自评结果</w:t>
      </w:r>
    </w:p>
    <w:p w:rsidR="00700318" w:rsidRDefault="00B7392C">
      <w:pPr>
        <w:adjustRightInd w:val="0"/>
        <w:snapToGrid w:val="0"/>
        <w:spacing w:line="58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本部门在今年部门决算公开中反映“拨付李恩国赔偿资金项目”项目及劳务派遣人</w:t>
      </w:r>
      <w:r>
        <w:rPr>
          <w:rFonts w:ascii="仿宋" w:eastAsia="仿宋" w:hAnsi="仿宋" w:cs="仿宋_GB2312" w:hint="eastAsia"/>
          <w:sz w:val="32"/>
          <w:szCs w:val="32"/>
        </w:rPr>
        <w:t>员工资及劳务外包费用项目（运转保障）等</w:t>
      </w:r>
      <w:r>
        <w:rPr>
          <w:rFonts w:ascii="仿宋" w:eastAsia="仿宋" w:hAnsi="仿宋" w:cs="仿宋_GB2312" w:hint="eastAsia"/>
          <w:sz w:val="32"/>
          <w:szCs w:val="32"/>
        </w:rPr>
        <w:t>3</w:t>
      </w:r>
      <w:r>
        <w:rPr>
          <w:rFonts w:ascii="仿宋" w:eastAsia="仿宋" w:hAnsi="仿宋" w:cs="仿宋_GB2312" w:hint="eastAsia"/>
          <w:sz w:val="32"/>
          <w:szCs w:val="32"/>
        </w:rPr>
        <w:t>个项目绩效自评结果。</w:t>
      </w:r>
    </w:p>
    <w:p w:rsidR="00700318" w:rsidRDefault="00B7392C">
      <w:pPr>
        <w:pStyle w:val="2"/>
        <w:numPr>
          <w:ilvl w:val="0"/>
          <w:numId w:val="2"/>
        </w:numPr>
        <w:ind w:firstLineChars="200" w:firstLine="640"/>
        <w:rPr>
          <w:rFonts w:ascii="仿宋" w:eastAsia="仿宋" w:hAnsi="仿宋" w:cs="仿宋_GB2312"/>
          <w:b w:val="0"/>
          <w:bCs w:val="0"/>
        </w:rPr>
      </w:pPr>
      <w:r>
        <w:rPr>
          <w:rFonts w:ascii="仿宋" w:eastAsia="仿宋" w:hAnsi="仿宋" w:cs="仿宋_GB2312" w:hint="eastAsia"/>
          <w:b w:val="0"/>
          <w:bCs w:val="0"/>
        </w:rPr>
        <w:lastRenderedPageBreak/>
        <w:t>拨付李恩国赔偿资金项目自评综述：根据年初设定的绩效目标，拨付李恩国赔偿资金项目绩效自评得分为</w:t>
      </w:r>
      <w:r>
        <w:rPr>
          <w:rFonts w:ascii="仿宋" w:eastAsia="仿宋" w:hAnsi="仿宋" w:cs="仿宋_GB2312" w:hint="eastAsia"/>
          <w:b w:val="0"/>
          <w:bCs w:val="0"/>
        </w:rPr>
        <w:t>100</w:t>
      </w:r>
      <w:r>
        <w:rPr>
          <w:rFonts w:ascii="仿宋" w:eastAsia="仿宋" w:hAnsi="仿宋" w:cs="仿宋_GB2312" w:hint="eastAsia"/>
          <w:b w:val="0"/>
          <w:bCs w:val="0"/>
        </w:rPr>
        <w:t>分（绩效自评表附后）。全年预算数为</w:t>
      </w:r>
      <w:r>
        <w:rPr>
          <w:rFonts w:ascii="仿宋" w:eastAsia="仿宋" w:hAnsi="仿宋" w:cs="仿宋_GB2312" w:hint="eastAsia"/>
          <w:b w:val="0"/>
          <w:bCs w:val="0"/>
        </w:rPr>
        <w:t>19.235700</w:t>
      </w:r>
      <w:r>
        <w:rPr>
          <w:rFonts w:ascii="仿宋" w:eastAsia="仿宋" w:hAnsi="仿宋" w:cs="仿宋_GB2312" w:hint="eastAsia"/>
          <w:b w:val="0"/>
          <w:bCs w:val="0"/>
        </w:rPr>
        <w:t>万元，执行数为</w:t>
      </w:r>
      <w:r>
        <w:rPr>
          <w:rFonts w:ascii="仿宋" w:eastAsia="仿宋" w:hAnsi="仿宋" w:cs="仿宋_GB2312" w:hint="eastAsia"/>
          <w:b w:val="0"/>
          <w:bCs w:val="0"/>
        </w:rPr>
        <w:t>19.235700</w:t>
      </w:r>
      <w:r>
        <w:rPr>
          <w:rFonts w:ascii="仿宋" w:eastAsia="仿宋" w:hAnsi="仿宋" w:cs="仿宋_GB2312" w:hint="eastAsia"/>
          <w:b w:val="0"/>
          <w:bCs w:val="0"/>
        </w:rPr>
        <w:t>万元，完成预算的</w:t>
      </w:r>
      <w:r>
        <w:rPr>
          <w:rFonts w:ascii="仿宋" w:eastAsia="仿宋" w:hAnsi="仿宋" w:cs="仿宋_GB2312" w:hint="eastAsia"/>
          <w:b w:val="0"/>
          <w:bCs w:val="0"/>
        </w:rPr>
        <w:t>100%</w:t>
      </w:r>
      <w:r>
        <w:rPr>
          <w:rFonts w:ascii="仿宋" w:eastAsia="仿宋" w:hAnsi="仿宋" w:cs="仿宋_GB2312" w:hint="eastAsia"/>
          <w:b w:val="0"/>
          <w:bCs w:val="0"/>
        </w:rPr>
        <w:t>。项目绩效目标完成情况：通过项目实施，完成了年初设定的各项绩效目标。</w:t>
      </w:r>
      <w:r>
        <w:rPr>
          <w:rFonts w:ascii="仿宋" w:eastAsia="仿宋" w:hAnsi="仿宋" w:cs="仿宋_GB2312" w:hint="eastAsia"/>
          <w:b w:val="0"/>
          <w:bCs w:val="0"/>
        </w:rPr>
        <w:t xml:space="preserve"> </w:t>
      </w:r>
    </w:p>
    <w:p w:rsidR="00700318" w:rsidRDefault="00B7392C">
      <w:pPr>
        <w:pStyle w:val="2"/>
        <w:numPr>
          <w:ilvl w:val="0"/>
          <w:numId w:val="2"/>
        </w:numPr>
        <w:ind w:firstLineChars="200" w:firstLine="640"/>
        <w:rPr>
          <w:rFonts w:ascii="仿宋" w:eastAsia="仿宋" w:hAnsi="仿宋" w:cs="仿宋_GB2312"/>
          <w:b w:val="0"/>
          <w:bCs w:val="0"/>
        </w:rPr>
      </w:pPr>
      <w:r>
        <w:rPr>
          <w:rFonts w:ascii="仿宋" w:eastAsia="仿宋" w:hAnsi="仿宋" w:cs="仿宋_GB2312" w:hint="eastAsia"/>
          <w:b w:val="0"/>
          <w:bCs w:val="0"/>
        </w:rPr>
        <w:t>劳务派遣人员工资及劳务外包费用项目（运转保障）绩效自评综述</w:t>
      </w:r>
      <w:r>
        <w:rPr>
          <w:rFonts w:hint="eastAsia"/>
        </w:rPr>
        <w:t>。</w:t>
      </w:r>
      <w:r>
        <w:rPr>
          <w:rFonts w:ascii="仿宋" w:eastAsia="仿宋" w:hAnsi="仿宋" w:cs="仿宋_GB2312" w:hint="eastAsia"/>
          <w:b w:val="0"/>
          <w:bCs w:val="0"/>
        </w:rPr>
        <w:t>根据年初设定的绩效目标，拨付李恩国赔偿资金项目绩效自评得分为</w:t>
      </w:r>
      <w:r>
        <w:rPr>
          <w:rFonts w:ascii="仿宋" w:eastAsia="仿宋" w:hAnsi="仿宋" w:cs="仿宋_GB2312" w:hint="eastAsia"/>
          <w:b w:val="0"/>
          <w:bCs w:val="0"/>
        </w:rPr>
        <w:t>95</w:t>
      </w:r>
      <w:r>
        <w:rPr>
          <w:rFonts w:ascii="仿宋" w:eastAsia="仿宋" w:hAnsi="仿宋" w:cs="仿宋_GB2312" w:hint="eastAsia"/>
          <w:b w:val="0"/>
          <w:bCs w:val="0"/>
        </w:rPr>
        <w:t>分（绩效自评表附后）。全年预算数为</w:t>
      </w:r>
      <w:r>
        <w:rPr>
          <w:rFonts w:ascii="仿宋" w:eastAsia="仿宋" w:hAnsi="仿宋" w:cs="仿宋_GB2312" w:hint="eastAsia"/>
          <w:b w:val="0"/>
          <w:bCs w:val="0"/>
        </w:rPr>
        <w:t>371.641014</w:t>
      </w:r>
      <w:r>
        <w:rPr>
          <w:rFonts w:ascii="仿宋" w:eastAsia="仿宋" w:hAnsi="仿宋" w:cs="仿宋_GB2312" w:hint="eastAsia"/>
          <w:b w:val="0"/>
          <w:bCs w:val="0"/>
        </w:rPr>
        <w:t>万元，执行数为</w:t>
      </w:r>
      <w:r>
        <w:rPr>
          <w:rFonts w:ascii="仿宋" w:eastAsia="仿宋" w:hAnsi="仿宋" w:cs="仿宋_GB2312" w:hint="eastAsia"/>
          <w:b w:val="0"/>
          <w:bCs w:val="0"/>
        </w:rPr>
        <w:t>371.641014</w:t>
      </w:r>
      <w:r>
        <w:rPr>
          <w:rFonts w:ascii="仿宋" w:eastAsia="仿宋" w:hAnsi="仿宋" w:cs="仿宋_GB2312" w:hint="eastAsia"/>
          <w:b w:val="0"/>
          <w:bCs w:val="0"/>
        </w:rPr>
        <w:t>万元，完成预算的</w:t>
      </w:r>
      <w:r>
        <w:rPr>
          <w:rFonts w:ascii="仿宋" w:eastAsia="仿宋" w:hAnsi="仿宋" w:cs="仿宋_GB2312" w:hint="eastAsia"/>
          <w:b w:val="0"/>
          <w:bCs w:val="0"/>
        </w:rPr>
        <w:t>100%</w:t>
      </w:r>
      <w:r>
        <w:rPr>
          <w:rFonts w:ascii="仿宋" w:eastAsia="仿宋" w:hAnsi="仿宋" w:cs="仿宋_GB2312" w:hint="eastAsia"/>
          <w:b w:val="0"/>
          <w:bCs w:val="0"/>
        </w:rPr>
        <w:t>。项目绩效目标完成情况：通过项目实施，完成了年初设定的各项绩效目标。</w:t>
      </w:r>
      <w:r>
        <w:rPr>
          <w:rFonts w:ascii="仿宋" w:eastAsia="仿宋" w:hAnsi="仿宋" w:cs="仿宋_GB2312" w:hint="eastAsia"/>
          <w:b w:val="0"/>
          <w:bCs w:val="0"/>
        </w:rPr>
        <w:t xml:space="preserve"> </w:t>
      </w:r>
      <w:r>
        <w:rPr>
          <w:rFonts w:ascii="仿宋" w:eastAsia="仿宋" w:hAnsi="仿宋" w:cs="仿宋_GB2312" w:hint="eastAsia"/>
          <w:b w:val="0"/>
          <w:bCs w:val="0"/>
        </w:rPr>
        <w:t>保障了派遣人员的工资待遇，提高了法院人员办案积极性等，未发现问题。</w:t>
      </w:r>
    </w:p>
    <w:p w:rsidR="00700318" w:rsidRDefault="00B7392C">
      <w:pPr>
        <w:pStyle w:val="2"/>
        <w:numPr>
          <w:ilvl w:val="0"/>
          <w:numId w:val="2"/>
        </w:numPr>
        <w:ind w:firstLineChars="200" w:firstLine="640"/>
        <w:rPr>
          <w:rFonts w:ascii="仿宋" w:eastAsia="仿宋" w:hAnsi="仿宋" w:cs="仿宋_GB2312"/>
          <w:b w:val="0"/>
          <w:bCs w:val="0"/>
        </w:rPr>
      </w:pPr>
      <w:r>
        <w:rPr>
          <w:rFonts w:ascii="仿宋" w:eastAsia="仿宋" w:hAnsi="仿宋" w:cs="仿宋_GB2312" w:hint="eastAsia"/>
          <w:b w:val="0"/>
          <w:bCs w:val="0"/>
        </w:rPr>
        <w:t>李敬坡国家赔偿款项目自评综述：根据年初设定的绩效目标，李敬坡国家赔偿款项目绩效自评得分为</w:t>
      </w:r>
      <w:r>
        <w:rPr>
          <w:rFonts w:ascii="仿宋" w:eastAsia="仿宋" w:hAnsi="仿宋" w:cs="仿宋_GB2312" w:hint="eastAsia"/>
          <w:b w:val="0"/>
          <w:bCs w:val="0"/>
        </w:rPr>
        <w:t>100</w:t>
      </w:r>
      <w:r>
        <w:rPr>
          <w:rFonts w:ascii="仿宋" w:eastAsia="仿宋" w:hAnsi="仿宋" w:cs="仿宋_GB2312" w:hint="eastAsia"/>
          <w:b w:val="0"/>
          <w:bCs w:val="0"/>
        </w:rPr>
        <w:t>分（绩效自评表附后）。全年预算数为</w:t>
      </w:r>
      <w:r>
        <w:rPr>
          <w:rFonts w:ascii="仿宋" w:eastAsia="仿宋" w:hAnsi="仿宋" w:cs="仿宋_GB2312" w:hint="eastAsia"/>
          <w:b w:val="0"/>
          <w:bCs w:val="0"/>
        </w:rPr>
        <w:t>2.277591</w:t>
      </w:r>
      <w:r>
        <w:rPr>
          <w:rFonts w:ascii="仿宋" w:eastAsia="仿宋" w:hAnsi="仿宋" w:cs="仿宋_GB2312" w:hint="eastAsia"/>
          <w:b w:val="0"/>
          <w:bCs w:val="0"/>
        </w:rPr>
        <w:t>万元，执行数为</w:t>
      </w:r>
      <w:r>
        <w:rPr>
          <w:rFonts w:ascii="仿宋" w:eastAsia="仿宋" w:hAnsi="仿宋" w:cs="仿宋_GB2312" w:hint="eastAsia"/>
          <w:b w:val="0"/>
          <w:bCs w:val="0"/>
        </w:rPr>
        <w:t>2.277591</w:t>
      </w:r>
      <w:r>
        <w:rPr>
          <w:rFonts w:ascii="仿宋" w:eastAsia="仿宋" w:hAnsi="仿宋" w:cs="仿宋_GB2312" w:hint="eastAsia"/>
          <w:b w:val="0"/>
          <w:bCs w:val="0"/>
        </w:rPr>
        <w:t>万元，完成预算的</w:t>
      </w:r>
      <w:r>
        <w:rPr>
          <w:rFonts w:ascii="仿宋" w:eastAsia="仿宋" w:hAnsi="仿宋" w:cs="仿宋_GB2312" w:hint="eastAsia"/>
          <w:b w:val="0"/>
          <w:bCs w:val="0"/>
        </w:rPr>
        <w:t>100%</w:t>
      </w:r>
      <w:r>
        <w:rPr>
          <w:rFonts w:ascii="仿宋" w:eastAsia="仿宋" w:hAnsi="仿宋" w:cs="仿宋_GB2312" w:hint="eastAsia"/>
          <w:b w:val="0"/>
          <w:bCs w:val="0"/>
        </w:rPr>
        <w:t>。项目绩效目标完成情况：通过项目实施，完成了年初设定的各项绩效目标。</w:t>
      </w:r>
      <w:r>
        <w:rPr>
          <w:rFonts w:ascii="仿宋" w:eastAsia="仿宋" w:hAnsi="仿宋" w:cs="仿宋_GB2312" w:hint="eastAsia"/>
          <w:b w:val="0"/>
          <w:bCs w:val="0"/>
        </w:rPr>
        <w:t xml:space="preserve"> </w:t>
      </w:r>
    </w:p>
    <w:p w:rsidR="00700318" w:rsidRDefault="00700318"/>
    <w:p w:rsidR="00700318" w:rsidRDefault="00700318">
      <w:pPr>
        <w:pStyle w:val="2"/>
        <w:ind w:firstLineChars="200" w:firstLine="643"/>
      </w:pPr>
    </w:p>
    <w:p w:rsidR="00700318" w:rsidRDefault="00B7392C">
      <w:pPr>
        <w:adjustRightInd w:val="0"/>
        <w:snapToGrid w:val="0"/>
        <w:spacing w:line="580" w:lineRule="exact"/>
        <w:ind w:leftChars="200" w:left="420" w:firstLineChars="100" w:firstLine="320"/>
        <w:rPr>
          <w:rFonts w:ascii="仿宋" w:eastAsia="仿宋" w:hAnsi="仿宋" w:cs="仿宋_GB2312"/>
          <w:sz w:val="32"/>
          <w:szCs w:val="32"/>
        </w:rPr>
      </w:pPr>
      <w:r>
        <w:rPr>
          <w:rFonts w:ascii="仿宋" w:eastAsia="仿宋" w:hAnsi="仿宋" w:cs="仿宋_GB2312" w:hint="eastAsia"/>
          <w:sz w:val="32"/>
          <w:szCs w:val="32"/>
        </w:rPr>
        <w:t>附项目支出绩效自评表</w:t>
      </w:r>
    </w:p>
    <w:tbl>
      <w:tblPr>
        <w:tblW w:w="4996" w:type="pct"/>
        <w:tblLook w:val="04A0"/>
      </w:tblPr>
      <w:tblGrid>
        <w:gridCol w:w="817"/>
        <w:gridCol w:w="1055"/>
        <w:gridCol w:w="698"/>
        <w:gridCol w:w="698"/>
        <w:gridCol w:w="698"/>
        <w:gridCol w:w="1055"/>
        <w:gridCol w:w="337"/>
        <w:gridCol w:w="516"/>
        <w:gridCol w:w="1055"/>
        <w:gridCol w:w="819"/>
        <w:gridCol w:w="493"/>
        <w:gridCol w:w="819"/>
      </w:tblGrid>
      <w:tr w:rsidR="00700318">
        <w:trPr>
          <w:trHeight w:val="435"/>
        </w:trPr>
        <w:tc>
          <w:tcPr>
            <w:tcW w:w="393" w:type="pct"/>
            <w:tcBorders>
              <w:top w:val="nil"/>
              <w:left w:val="nil"/>
              <w:bottom w:val="nil"/>
              <w:right w:val="nil"/>
            </w:tcBorders>
            <w:shd w:val="clear" w:color="auto" w:fill="auto"/>
            <w:noWrap/>
            <w:vAlign w:val="center"/>
          </w:tcPr>
          <w:p w:rsidR="00700318" w:rsidRDefault="00B7392C">
            <w:pPr>
              <w:widowControl/>
              <w:jc w:val="center"/>
              <w:textAlignment w:val="center"/>
              <w:rPr>
                <w:rFonts w:ascii="宋体" w:hAnsi="宋体"/>
                <w:color w:val="000000"/>
                <w:sz w:val="20"/>
                <w:szCs w:val="20"/>
              </w:rPr>
            </w:pPr>
            <w:r>
              <w:rPr>
                <w:rFonts w:ascii="宋体" w:hAnsi="宋体" w:hint="eastAsia"/>
                <w:color w:val="000000"/>
                <w:kern w:val="0"/>
                <w:sz w:val="20"/>
                <w:szCs w:val="20"/>
                <w:lang/>
              </w:rPr>
              <w:t>附件</w:t>
            </w:r>
            <w:r>
              <w:rPr>
                <w:rFonts w:ascii="宋体" w:hAnsi="宋体" w:hint="eastAsia"/>
                <w:color w:val="000000"/>
                <w:kern w:val="0"/>
                <w:sz w:val="20"/>
                <w:szCs w:val="20"/>
                <w:lang/>
              </w:rPr>
              <w:t>1</w:t>
            </w:r>
          </w:p>
        </w:tc>
        <w:tc>
          <w:tcPr>
            <w:tcW w:w="450" w:type="pct"/>
            <w:tcBorders>
              <w:top w:val="nil"/>
              <w:left w:val="nil"/>
              <w:bottom w:val="nil"/>
              <w:right w:val="nil"/>
            </w:tcBorders>
            <w:shd w:val="clear" w:color="auto" w:fill="auto"/>
            <w:noWrap/>
            <w:vAlign w:val="center"/>
          </w:tcPr>
          <w:p w:rsidR="00700318" w:rsidRDefault="00700318">
            <w:pPr>
              <w:jc w:val="center"/>
              <w:rPr>
                <w:rFonts w:ascii="宋体" w:hAnsi="宋体"/>
                <w:b/>
                <w:bCs/>
                <w:color w:val="000000"/>
                <w:sz w:val="18"/>
                <w:szCs w:val="18"/>
              </w:rPr>
            </w:pPr>
          </w:p>
        </w:tc>
        <w:tc>
          <w:tcPr>
            <w:tcW w:w="418" w:type="pct"/>
            <w:tcBorders>
              <w:top w:val="nil"/>
              <w:left w:val="nil"/>
              <w:bottom w:val="nil"/>
              <w:right w:val="nil"/>
            </w:tcBorders>
            <w:shd w:val="clear" w:color="auto" w:fill="auto"/>
          </w:tcPr>
          <w:p w:rsidR="00700318" w:rsidRDefault="00700318">
            <w:pPr>
              <w:rPr>
                <w:rFonts w:ascii="宋体" w:hAnsi="宋体"/>
                <w:color w:val="000000"/>
                <w:sz w:val="18"/>
                <w:szCs w:val="18"/>
              </w:rPr>
            </w:pPr>
          </w:p>
        </w:tc>
        <w:tc>
          <w:tcPr>
            <w:tcW w:w="487" w:type="pct"/>
            <w:tcBorders>
              <w:top w:val="nil"/>
              <w:left w:val="nil"/>
              <w:bottom w:val="nil"/>
              <w:right w:val="nil"/>
            </w:tcBorders>
            <w:shd w:val="clear" w:color="auto" w:fill="auto"/>
          </w:tcPr>
          <w:p w:rsidR="00700318" w:rsidRDefault="00700318">
            <w:pPr>
              <w:rPr>
                <w:rFonts w:ascii="宋体" w:hAnsi="宋体"/>
                <w:color w:val="000000"/>
                <w:sz w:val="18"/>
                <w:szCs w:val="18"/>
              </w:rPr>
            </w:pPr>
          </w:p>
        </w:tc>
        <w:tc>
          <w:tcPr>
            <w:tcW w:w="448" w:type="pct"/>
            <w:tcBorders>
              <w:top w:val="nil"/>
              <w:left w:val="nil"/>
              <w:bottom w:val="nil"/>
              <w:right w:val="nil"/>
            </w:tcBorders>
            <w:shd w:val="clear" w:color="auto" w:fill="auto"/>
          </w:tcPr>
          <w:p w:rsidR="00700318" w:rsidRDefault="00700318">
            <w:pPr>
              <w:rPr>
                <w:rFonts w:ascii="宋体" w:hAnsi="宋体"/>
                <w:color w:val="000000"/>
                <w:sz w:val="18"/>
                <w:szCs w:val="18"/>
              </w:rPr>
            </w:pPr>
          </w:p>
        </w:tc>
        <w:tc>
          <w:tcPr>
            <w:tcW w:w="450" w:type="pct"/>
            <w:tcBorders>
              <w:top w:val="nil"/>
              <w:left w:val="nil"/>
              <w:bottom w:val="nil"/>
              <w:right w:val="nil"/>
            </w:tcBorders>
            <w:shd w:val="clear" w:color="auto" w:fill="auto"/>
          </w:tcPr>
          <w:p w:rsidR="00700318" w:rsidRDefault="00700318">
            <w:pPr>
              <w:rPr>
                <w:rFonts w:ascii="宋体" w:hAnsi="宋体"/>
                <w:color w:val="000000"/>
                <w:sz w:val="18"/>
                <w:szCs w:val="18"/>
              </w:rPr>
            </w:pPr>
          </w:p>
        </w:tc>
        <w:tc>
          <w:tcPr>
            <w:tcW w:w="262" w:type="pct"/>
            <w:tcBorders>
              <w:top w:val="nil"/>
              <w:left w:val="nil"/>
              <w:bottom w:val="nil"/>
              <w:right w:val="nil"/>
            </w:tcBorders>
            <w:shd w:val="clear" w:color="auto" w:fill="auto"/>
          </w:tcPr>
          <w:p w:rsidR="00700318" w:rsidRDefault="00700318">
            <w:pPr>
              <w:rPr>
                <w:rFonts w:ascii="宋体" w:hAnsi="宋体"/>
                <w:color w:val="000000"/>
                <w:sz w:val="18"/>
                <w:szCs w:val="18"/>
              </w:rPr>
            </w:pPr>
          </w:p>
        </w:tc>
        <w:tc>
          <w:tcPr>
            <w:tcW w:w="292" w:type="pct"/>
            <w:tcBorders>
              <w:top w:val="nil"/>
              <w:left w:val="nil"/>
              <w:bottom w:val="nil"/>
              <w:right w:val="nil"/>
            </w:tcBorders>
            <w:shd w:val="clear" w:color="auto" w:fill="auto"/>
          </w:tcPr>
          <w:p w:rsidR="00700318" w:rsidRDefault="00700318">
            <w:pPr>
              <w:rPr>
                <w:rFonts w:ascii="宋体" w:hAnsi="宋体"/>
                <w:color w:val="000000"/>
                <w:sz w:val="18"/>
                <w:szCs w:val="18"/>
              </w:rPr>
            </w:pPr>
          </w:p>
        </w:tc>
        <w:tc>
          <w:tcPr>
            <w:tcW w:w="450" w:type="pct"/>
            <w:tcBorders>
              <w:top w:val="nil"/>
              <w:left w:val="nil"/>
              <w:bottom w:val="nil"/>
              <w:right w:val="nil"/>
            </w:tcBorders>
            <w:shd w:val="clear" w:color="auto" w:fill="auto"/>
          </w:tcPr>
          <w:p w:rsidR="00700318" w:rsidRDefault="00700318">
            <w:pPr>
              <w:rPr>
                <w:rFonts w:ascii="宋体" w:hAnsi="宋体"/>
                <w:color w:val="000000"/>
                <w:sz w:val="18"/>
                <w:szCs w:val="18"/>
              </w:rPr>
            </w:pPr>
          </w:p>
        </w:tc>
        <w:tc>
          <w:tcPr>
            <w:tcW w:w="455" w:type="pct"/>
            <w:tcBorders>
              <w:top w:val="nil"/>
              <w:left w:val="nil"/>
              <w:bottom w:val="nil"/>
              <w:right w:val="nil"/>
            </w:tcBorders>
            <w:shd w:val="clear" w:color="auto" w:fill="auto"/>
          </w:tcPr>
          <w:p w:rsidR="00700318" w:rsidRDefault="00700318">
            <w:pPr>
              <w:rPr>
                <w:rFonts w:ascii="宋体" w:hAnsi="宋体"/>
                <w:color w:val="000000"/>
                <w:sz w:val="18"/>
                <w:szCs w:val="18"/>
              </w:rPr>
            </w:pPr>
          </w:p>
        </w:tc>
        <w:tc>
          <w:tcPr>
            <w:tcW w:w="320" w:type="pct"/>
            <w:tcBorders>
              <w:top w:val="nil"/>
              <w:left w:val="nil"/>
              <w:bottom w:val="nil"/>
              <w:right w:val="nil"/>
            </w:tcBorders>
            <w:shd w:val="clear" w:color="auto" w:fill="auto"/>
          </w:tcPr>
          <w:p w:rsidR="00700318" w:rsidRDefault="00700318">
            <w:pPr>
              <w:rPr>
                <w:rFonts w:ascii="宋体" w:hAnsi="宋体"/>
                <w:color w:val="000000"/>
                <w:sz w:val="18"/>
                <w:szCs w:val="18"/>
              </w:rPr>
            </w:pPr>
          </w:p>
        </w:tc>
        <w:tc>
          <w:tcPr>
            <w:tcW w:w="571" w:type="pct"/>
            <w:tcBorders>
              <w:top w:val="nil"/>
              <w:left w:val="nil"/>
              <w:bottom w:val="nil"/>
              <w:right w:val="nil"/>
            </w:tcBorders>
            <w:shd w:val="clear" w:color="auto" w:fill="auto"/>
          </w:tcPr>
          <w:p w:rsidR="00700318" w:rsidRDefault="00700318">
            <w:pPr>
              <w:rPr>
                <w:rFonts w:ascii="宋体" w:hAnsi="宋体"/>
                <w:color w:val="000000"/>
                <w:sz w:val="18"/>
                <w:szCs w:val="18"/>
              </w:rPr>
            </w:pPr>
          </w:p>
        </w:tc>
      </w:tr>
      <w:tr w:rsidR="00700318">
        <w:trPr>
          <w:trHeight w:val="690"/>
        </w:trPr>
        <w:tc>
          <w:tcPr>
            <w:tcW w:w="5000" w:type="pct"/>
            <w:gridSpan w:val="12"/>
            <w:tcBorders>
              <w:top w:val="nil"/>
              <w:left w:val="nil"/>
              <w:bottom w:val="nil"/>
              <w:right w:val="nil"/>
            </w:tcBorders>
            <w:shd w:val="clear" w:color="auto" w:fill="auto"/>
            <w:vAlign w:val="center"/>
          </w:tcPr>
          <w:p w:rsidR="00700318" w:rsidRDefault="00B7392C">
            <w:pPr>
              <w:widowControl/>
              <w:jc w:val="center"/>
              <w:textAlignment w:val="center"/>
              <w:rPr>
                <w:rFonts w:ascii="方正小标宋_GBK" w:eastAsia="方正小标宋_GBK" w:hAnsi="方正小标宋_GBK" w:cs="方正小标宋_GBK"/>
                <w:color w:val="000000"/>
                <w:sz w:val="40"/>
                <w:szCs w:val="40"/>
              </w:rPr>
            </w:pPr>
            <w:r>
              <w:rPr>
                <w:rFonts w:ascii="方正小标宋_GBK" w:eastAsia="方正小标宋_GBK" w:hAnsi="方正小标宋_GBK" w:cs="方正小标宋_GBK"/>
                <w:color w:val="000000"/>
                <w:kern w:val="0"/>
                <w:sz w:val="40"/>
                <w:szCs w:val="40"/>
                <w:lang/>
              </w:rPr>
              <w:t>2022</w:t>
            </w:r>
            <w:r>
              <w:rPr>
                <w:rFonts w:ascii="方正小标宋_GBK" w:eastAsia="方正小标宋_GBK" w:hAnsi="方正小标宋_GBK" w:cs="方正小标宋_GBK"/>
                <w:color w:val="000000"/>
                <w:kern w:val="0"/>
                <w:sz w:val="40"/>
                <w:szCs w:val="40"/>
                <w:lang/>
              </w:rPr>
              <w:t>年度县级预算项目绩效自评表</w:t>
            </w:r>
          </w:p>
        </w:tc>
      </w:tr>
      <w:tr w:rsidR="00700318">
        <w:trPr>
          <w:trHeight w:val="465"/>
        </w:trPr>
        <w:tc>
          <w:tcPr>
            <w:tcW w:w="393" w:type="pct"/>
            <w:tcBorders>
              <w:top w:val="nil"/>
              <w:left w:val="nil"/>
              <w:bottom w:val="nil"/>
              <w:right w:val="nil"/>
            </w:tcBorders>
            <w:shd w:val="clear" w:color="auto" w:fill="auto"/>
            <w:noWrap/>
            <w:vAlign w:val="center"/>
          </w:tcPr>
          <w:p w:rsidR="00700318" w:rsidRDefault="00B7392C">
            <w:pPr>
              <w:widowControl/>
              <w:jc w:val="center"/>
              <w:textAlignment w:val="center"/>
              <w:rPr>
                <w:rFonts w:ascii="宋体" w:hAnsi="宋体"/>
                <w:b/>
                <w:bCs/>
                <w:color w:val="000000"/>
                <w:sz w:val="18"/>
                <w:szCs w:val="18"/>
              </w:rPr>
            </w:pPr>
            <w:r>
              <w:rPr>
                <w:rFonts w:ascii="宋体" w:hAnsi="宋体" w:hint="eastAsia"/>
                <w:b/>
                <w:bCs/>
                <w:color w:val="000000"/>
                <w:kern w:val="0"/>
                <w:sz w:val="18"/>
                <w:szCs w:val="18"/>
                <w:lang/>
              </w:rPr>
              <w:t>填报单位：</w:t>
            </w:r>
          </w:p>
        </w:tc>
        <w:tc>
          <w:tcPr>
            <w:tcW w:w="450" w:type="pct"/>
            <w:tcBorders>
              <w:top w:val="nil"/>
              <w:left w:val="nil"/>
              <w:bottom w:val="nil"/>
              <w:right w:val="nil"/>
            </w:tcBorders>
            <w:shd w:val="clear" w:color="auto" w:fill="auto"/>
            <w:vAlign w:val="bottom"/>
          </w:tcPr>
          <w:p w:rsidR="00700318" w:rsidRDefault="00B7392C">
            <w:pPr>
              <w:widowControl/>
              <w:jc w:val="center"/>
              <w:textAlignment w:val="bottom"/>
              <w:rPr>
                <w:rFonts w:ascii="宋体" w:hAnsi="宋体"/>
                <w:color w:val="000000"/>
                <w:sz w:val="18"/>
                <w:szCs w:val="18"/>
              </w:rPr>
            </w:pPr>
            <w:r>
              <w:rPr>
                <w:rFonts w:ascii="宋体" w:hAnsi="宋体" w:hint="eastAsia"/>
                <w:color w:val="000000"/>
                <w:kern w:val="0"/>
                <w:sz w:val="18"/>
                <w:szCs w:val="18"/>
                <w:lang/>
              </w:rPr>
              <w:t>昌黎县人民法院</w:t>
            </w:r>
          </w:p>
        </w:tc>
        <w:tc>
          <w:tcPr>
            <w:tcW w:w="905" w:type="pct"/>
            <w:gridSpan w:val="2"/>
            <w:tcBorders>
              <w:top w:val="nil"/>
              <w:left w:val="nil"/>
              <w:bottom w:val="nil"/>
              <w:right w:val="nil"/>
            </w:tcBorders>
            <w:shd w:val="clear" w:color="auto" w:fill="auto"/>
            <w:vAlign w:val="center"/>
          </w:tcPr>
          <w:p w:rsidR="00700318" w:rsidRDefault="00700318">
            <w:pPr>
              <w:jc w:val="center"/>
              <w:rPr>
                <w:rFonts w:ascii="宋体" w:hAnsi="宋体"/>
                <w:b/>
                <w:bCs/>
                <w:color w:val="000000"/>
                <w:sz w:val="18"/>
                <w:szCs w:val="18"/>
              </w:rPr>
            </w:pPr>
          </w:p>
        </w:tc>
        <w:tc>
          <w:tcPr>
            <w:tcW w:w="448" w:type="pct"/>
            <w:tcBorders>
              <w:top w:val="nil"/>
              <w:left w:val="nil"/>
              <w:bottom w:val="nil"/>
              <w:right w:val="nil"/>
            </w:tcBorders>
            <w:shd w:val="clear" w:color="auto" w:fill="auto"/>
            <w:vAlign w:val="center"/>
          </w:tcPr>
          <w:p w:rsidR="00700318" w:rsidRDefault="00700318">
            <w:pPr>
              <w:jc w:val="center"/>
              <w:rPr>
                <w:rFonts w:ascii="宋体" w:hAnsi="宋体"/>
                <w:b/>
                <w:bCs/>
                <w:color w:val="000000"/>
                <w:sz w:val="18"/>
                <w:szCs w:val="18"/>
              </w:rPr>
            </w:pPr>
          </w:p>
        </w:tc>
        <w:tc>
          <w:tcPr>
            <w:tcW w:w="450" w:type="pct"/>
            <w:tcBorders>
              <w:top w:val="nil"/>
              <w:left w:val="nil"/>
              <w:bottom w:val="nil"/>
              <w:right w:val="nil"/>
            </w:tcBorders>
            <w:shd w:val="clear" w:color="auto" w:fill="auto"/>
            <w:vAlign w:val="center"/>
          </w:tcPr>
          <w:p w:rsidR="00700318" w:rsidRDefault="00700318">
            <w:pPr>
              <w:rPr>
                <w:rFonts w:ascii="宋体" w:hAnsi="宋体"/>
                <w:b/>
                <w:bCs/>
                <w:color w:val="000000"/>
                <w:sz w:val="18"/>
                <w:szCs w:val="18"/>
              </w:rPr>
            </w:pPr>
          </w:p>
        </w:tc>
        <w:tc>
          <w:tcPr>
            <w:tcW w:w="262" w:type="pct"/>
            <w:tcBorders>
              <w:top w:val="nil"/>
              <w:left w:val="nil"/>
              <w:bottom w:val="nil"/>
              <w:right w:val="nil"/>
            </w:tcBorders>
            <w:shd w:val="clear" w:color="auto" w:fill="auto"/>
            <w:vAlign w:val="center"/>
          </w:tcPr>
          <w:p w:rsidR="00700318" w:rsidRDefault="00700318">
            <w:pPr>
              <w:rPr>
                <w:rFonts w:ascii="宋体" w:hAnsi="宋体"/>
                <w:b/>
                <w:bCs/>
                <w:color w:val="000000"/>
                <w:sz w:val="18"/>
                <w:szCs w:val="18"/>
              </w:rPr>
            </w:pPr>
          </w:p>
        </w:tc>
        <w:tc>
          <w:tcPr>
            <w:tcW w:w="292" w:type="pct"/>
            <w:tcBorders>
              <w:top w:val="nil"/>
              <w:left w:val="nil"/>
              <w:bottom w:val="nil"/>
              <w:right w:val="nil"/>
            </w:tcBorders>
            <w:shd w:val="clear" w:color="auto" w:fill="auto"/>
            <w:vAlign w:val="center"/>
          </w:tcPr>
          <w:p w:rsidR="00700318" w:rsidRDefault="00700318">
            <w:pPr>
              <w:rPr>
                <w:rFonts w:ascii="宋体" w:hAnsi="宋体"/>
                <w:b/>
                <w:bCs/>
                <w:color w:val="000000"/>
                <w:sz w:val="18"/>
                <w:szCs w:val="18"/>
              </w:rPr>
            </w:pPr>
          </w:p>
        </w:tc>
        <w:tc>
          <w:tcPr>
            <w:tcW w:w="450" w:type="pct"/>
            <w:tcBorders>
              <w:top w:val="nil"/>
              <w:left w:val="nil"/>
              <w:bottom w:val="nil"/>
              <w:right w:val="nil"/>
            </w:tcBorders>
            <w:shd w:val="clear" w:color="auto" w:fill="auto"/>
            <w:vAlign w:val="center"/>
          </w:tcPr>
          <w:p w:rsidR="00700318" w:rsidRDefault="00700318">
            <w:pPr>
              <w:rPr>
                <w:rFonts w:ascii="宋体" w:hAnsi="宋体"/>
                <w:b/>
                <w:bCs/>
                <w:color w:val="000000"/>
                <w:sz w:val="18"/>
                <w:szCs w:val="18"/>
              </w:rPr>
            </w:pPr>
          </w:p>
        </w:tc>
        <w:tc>
          <w:tcPr>
            <w:tcW w:w="455" w:type="pct"/>
            <w:tcBorders>
              <w:top w:val="nil"/>
              <w:left w:val="nil"/>
              <w:bottom w:val="nil"/>
              <w:right w:val="nil"/>
            </w:tcBorders>
            <w:shd w:val="clear" w:color="auto" w:fill="auto"/>
            <w:noWrap/>
          </w:tcPr>
          <w:p w:rsidR="00700318" w:rsidRDefault="00700318">
            <w:pPr>
              <w:rPr>
                <w:rFonts w:ascii="宋体" w:hAnsi="宋体"/>
                <w:b/>
                <w:bCs/>
                <w:color w:val="000000"/>
                <w:sz w:val="18"/>
                <w:szCs w:val="18"/>
              </w:rPr>
            </w:pPr>
          </w:p>
        </w:tc>
        <w:tc>
          <w:tcPr>
            <w:tcW w:w="891" w:type="pct"/>
            <w:gridSpan w:val="2"/>
            <w:tcBorders>
              <w:top w:val="nil"/>
              <w:left w:val="nil"/>
              <w:bottom w:val="nil"/>
              <w:right w:val="nil"/>
            </w:tcBorders>
            <w:shd w:val="clear" w:color="auto" w:fill="auto"/>
            <w:vAlign w:val="center"/>
          </w:tcPr>
          <w:p w:rsidR="00700318" w:rsidRDefault="00B7392C">
            <w:pPr>
              <w:widowControl/>
              <w:jc w:val="center"/>
              <w:textAlignment w:val="center"/>
              <w:rPr>
                <w:rFonts w:ascii="宋体" w:hAnsi="宋体"/>
                <w:b/>
                <w:bCs/>
                <w:color w:val="000000"/>
                <w:sz w:val="18"/>
                <w:szCs w:val="18"/>
              </w:rPr>
            </w:pPr>
            <w:r>
              <w:rPr>
                <w:rFonts w:ascii="宋体" w:hAnsi="宋体" w:hint="eastAsia"/>
                <w:b/>
                <w:bCs/>
                <w:color w:val="000000"/>
                <w:kern w:val="0"/>
                <w:sz w:val="18"/>
                <w:szCs w:val="18"/>
                <w:lang/>
              </w:rPr>
              <w:t>金额单位：万元</w:t>
            </w:r>
          </w:p>
        </w:tc>
      </w:tr>
      <w:tr w:rsidR="00700318">
        <w:trPr>
          <w:trHeight w:val="780"/>
        </w:trPr>
        <w:tc>
          <w:tcPr>
            <w:tcW w:w="3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0318" w:rsidRDefault="00B7392C">
            <w:pPr>
              <w:widowControl/>
              <w:jc w:val="center"/>
              <w:textAlignment w:val="center"/>
              <w:rPr>
                <w:rFonts w:ascii="宋体" w:hAnsi="宋体"/>
                <w:color w:val="000000"/>
                <w:sz w:val="18"/>
                <w:szCs w:val="18"/>
              </w:rPr>
            </w:pPr>
            <w:r>
              <w:rPr>
                <w:rFonts w:ascii="宋体" w:hAnsi="宋体" w:hint="eastAsia"/>
                <w:color w:val="000000"/>
                <w:kern w:val="0"/>
                <w:sz w:val="18"/>
                <w:szCs w:val="18"/>
                <w:lang/>
              </w:rPr>
              <w:t>一、基本情况</w:t>
            </w:r>
          </w:p>
        </w:tc>
        <w:tc>
          <w:tcPr>
            <w:tcW w:w="4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0318" w:rsidRDefault="00B7392C">
            <w:pPr>
              <w:widowControl/>
              <w:jc w:val="center"/>
              <w:textAlignment w:val="center"/>
              <w:rPr>
                <w:rFonts w:ascii="宋体" w:hAnsi="宋体"/>
                <w:b/>
                <w:bCs/>
                <w:color w:val="000000"/>
                <w:sz w:val="18"/>
                <w:szCs w:val="18"/>
              </w:rPr>
            </w:pPr>
            <w:r>
              <w:rPr>
                <w:rFonts w:ascii="宋体" w:hAnsi="宋体" w:hint="eastAsia"/>
                <w:b/>
                <w:bCs/>
                <w:color w:val="000000"/>
                <w:kern w:val="0"/>
                <w:sz w:val="18"/>
                <w:szCs w:val="18"/>
                <w:lang/>
              </w:rPr>
              <w:t>项目名称</w:t>
            </w:r>
          </w:p>
        </w:tc>
        <w:tc>
          <w:tcPr>
            <w:tcW w:w="905" w:type="pct"/>
            <w:gridSpan w:val="2"/>
            <w:tcBorders>
              <w:top w:val="single" w:sz="4" w:space="0" w:color="000000"/>
              <w:left w:val="single" w:sz="4" w:space="0" w:color="000000"/>
              <w:bottom w:val="single" w:sz="4" w:space="0" w:color="000000"/>
              <w:right w:val="nil"/>
            </w:tcBorders>
            <w:shd w:val="clear" w:color="auto" w:fill="auto"/>
          </w:tcPr>
          <w:p w:rsidR="00700318" w:rsidRDefault="00B7392C">
            <w:pPr>
              <w:widowControl/>
              <w:jc w:val="center"/>
              <w:textAlignment w:val="top"/>
              <w:rPr>
                <w:rFonts w:ascii="宋体" w:hAnsi="宋体"/>
                <w:color w:val="000000"/>
                <w:sz w:val="18"/>
                <w:szCs w:val="18"/>
              </w:rPr>
            </w:pPr>
            <w:r>
              <w:rPr>
                <w:rFonts w:ascii="宋体" w:hAnsi="宋体" w:hint="eastAsia"/>
                <w:color w:val="000000"/>
                <w:kern w:val="0"/>
                <w:sz w:val="18"/>
                <w:szCs w:val="18"/>
                <w:lang/>
              </w:rPr>
              <w:t>拨付李恩国赔偿资金项目</w:t>
            </w:r>
          </w:p>
        </w:tc>
        <w:tc>
          <w:tcPr>
            <w:tcW w:w="448" w:type="pct"/>
            <w:tcBorders>
              <w:top w:val="single" w:sz="4" w:space="0" w:color="000000"/>
              <w:left w:val="nil"/>
              <w:bottom w:val="single" w:sz="4" w:space="0" w:color="000000"/>
              <w:right w:val="nil"/>
            </w:tcBorders>
            <w:shd w:val="clear" w:color="auto" w:fill="auto"/>
            <w:noWrap/>
          </w:tcPr>
          <w:p w:rsidR="00700318" w:rsidRDefault="00700318">
            <w:pPr>
              <w:jc w:val="center"/>
              <w:rPr>
                <w:rFonts w:ascii="宋体" w:hAnsi="宋体"/>
                <w:color w:val="000000"/>
                <w:sz w:val="18"/>
                <w:szCs w:val="18"/>
              </w:rPr>
            </w:pPr>
          </w:p>
        </w:tc>
        <w:tc>
          <w:tcPr>
            <w:tcW w:w="4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0318" w:rsidRDefault="00B7392C">
            <w:pPr>
              <w:widowControl/>
              <w:jc w:val="center"/>
              <w:textAlignment w:val="center"/>
              <w:rPr>
                <w:rFonts w:ascii="宋体" w:hAnsi="宋体"/>
                <w:b/>
                <w:bCs/>
                <w:color w:val="000000"/>
                <w:sz w:val="18"/>
                <w:szCs w:val="18"/>
              </w:rPr>
            </w:pPr>
            <w:r>
              <w:rPr>
                <w:rFonts w:ascii="宋体" w:hAnsi="宋体" w:hint="eastAsia"/>
                <w:b/>
                <w:bCs/>
                <w:color w:val="000000"/>
                <w:kern w:val="0"/>
                <w:sz w:val="18"/>
                <w:szCs w:val="18"/>
                <w:lang/>
              </w:rPr>
              <w:t>项目级次</w:t>
            </w:r>
          </w:p>
        </w:tc>
        <w:tc>
          <w:tcPr>
            <w:tcW w:w="554" w:type="pct"/>
            <w:gridSpan w:val="2"/>
            <w:tcBorders>
              <w:top w:val="single" w:sz="4" w:space="0" w:color="000000"/>
              <w:left w:val="single" w:sz="4" w:space="0" w:color="000000"/>
              <w:bottom w:val="single" w:sz="4" w:space="0" w:color="000000"/>
              <w:right w:val="single" w:sz="4" w:space="0" w:color="000000"/>
            </w:tcBorders>
            <w:shd w:val="clear" w:color="auto" w:fill="auto"/>
            <w:noWrap/>
          </w:tcPr>
          <w:p w:rsidR="00700318" w:rsidRDefault="00B7392C">
            <w:pPr>
              <w:widowControl/>
              <w:jc w:val="center"/>
              <w:textAlignment w:val="top"/>
              <w:rPr>
                <w:rFonts w:ascii="宋体" w:hAnsi="宋体"/>
                <w:color w:val="000000"/>
                <w:sz w:val="18"/>
                <w:szCs w:val="18"/>
              </w:rPr>
            </w:pPr>
            <w:r>
              <w:rPr>
                <w:rFonts w:ascii="宋体" w:hAnsi="宋体" w:hint="eastAsia"/>
                <w:color w:val="000000"/>
                <w:kern w:val="0"/>
                <w:sz w:val="18"/>
                <w:szCs w:val="18"/>
                <w:lang/>
              </w:rPr>
              <w:t>本级</w:t>
            </w:r>
          </w:p>
        </w:tc>
        <w:tc>
          <w:tcPr>
            <w:tcW w:w="4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0318" w:rsidRDefault="00B7392C">
            <w:pPr>
              <w:widowControl/>
              <w:jc w:val="center"/>
              <w:textAlignment w:val="center"/>
              <w:rPr>
                <w:rFonts w:ascii="宋体" w:hAnsi="宋体"/>
                <w:b/>
                <w:bCs/>
                <w:color w:val="000000"/>
                <w:sz w:val="18"/>
                <w:szCs w:val="18"/>
              </w:rPr>
            </w:pPr>
            <w:r>
              <w:rPr>
                <w:rFonts w:ascii="宋体" w:hAnsi="宋体" w:hint="eastAsia"/>
                <w:b/>
                <w:bCs/>
                <w:color w:val="000000"/>
                <w:kern w:val="0"/>
                <w:sz w:val="18"/>
                <w:szCs w:val="18"/>
                <w:lang/>
              </w:rPr>
              <w:t>实施（主管）单位</w:t>
            </w:r>
          </w:p>
        </w:tc>
        <w:tc>
          <w:tcPr>
            <w:tcW w:w="1347" w:type="pct"/>
            <w:gridSpan w:val="3"/>
            <w:tcBorders>
              <w:top w:val="single" w:sz="4" w:space="0" w:color="000000"/>
              <w:left w:val="single" w:sz="4" w:space="0" w:color="000000"/>
              <w:bottom w:val="single" w:sz="4" w:space="0" w:color="000000"/>
              <w:right w:val="single" w:sz="4" w:space="0" w:color="000000"/>
            </w:tcBorders>
            <w:shd w:val="clear" w:color="auto" w:fill="auto"/>
            <w:noWrap/>
          </w:tcPr>
          <w:p w:rsidR="00700318" w:rsidRDefault="00B7392C">
            <w:pPr>
              <w:widowControl/>
              <w:jc w:val="center"/>
              <w:textAlignment w:val="top"/>
              <w:rPr>
                <w:rFonts w:ascii="宋体" w:hAnsi="宋体"/>
                <w:color w:val="000000"/>
                <w:sz w:val="18"/>
                <w:szCs w:val="18"/>
              </w:rPr>
            </w:pPr>
            <w:r>
              <w:rPr>
                <w:rFonts w:ascii="宋体" w:hAnsi="宋体" w:hint="eastAsia"/>
                <w:color w:val="000000"/>
                <w:kern w:val="0"/>
                <w:sz w:val="18"/>
                <w:szCs w:val="18"/>
                <w:lang/>
              </w:rPr>
              <w:t xml:space="preserve">161001 - </w:t>
            </w:r>
            <w:r>
              <w:rPr>
                <w:rFonts w:ascii="宋体" w:hAnsi="宋体" w:hint="eastAsia"/>
                <w:color w:val="000000"/>
                <w:kern w:val="0"/>
                <w:sz w:val="18"/>
                <w:szCs w:val="18"/>
                <w:lang/>
              </w:rPr>
              <w:t>昌黎县人民法院本级</w:t>
            </w:r>
          </w:p>
        </w:tc>
      </w:tr>
      <w:tr w:rsidR="00700318">
        <w:trPr>
          <w:trHeight w:val="450"/>
        </w:trPr>
        <w:tc>
          <w:tcPr>
            <w:tcW w:w="39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00318" w:rsidRDefault="00B7392C">
            <w:pPr>
              <w:widowControl/>
              <w:jc w:val="center"/>
              <w:textAlignment w:val="center"/>
              <w:rPr>
                <w:rFonts w:ascii="宋体" w:hAnsi="宋体"/>
                <w:color w:val="000000"/>
                <w:sz w:val="18"/>
                <w:szCs w:val="18"/>
              </w:rPr>
            </w:pPr>
            <w:r>
              <w:rPr>
                <w:rFonts w:ascii="宋体" w:hAnsi="宋体" w:hint="eastAsia"/>
                <w:color w:val="000000"/>
                <w:kern w:val="0"/>
                <w:sz w:val="18"/>
                <w:szCs w:val="18"/>
                <w:lang/>
              </w:rPr>
              <w:t>二、预算执行情况</w:t>
            </w:r>
          </w:p>
        </w:tc>
        <w:tc>
          <w:tcPr>
            <w:tcW w:w="1355"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700318" w:rsidRDefault="00B7392C">
            <w:pPr>
              <w:widowControl/>
              <w:jc w:val="center"/>
              <w:textAlignment w:val="center"/>
              <w:rPr>
                <w:rFonts w:ascii="宋体" w:hAnsi="宋体"/>
                <w:b/>
                <w:bCs/>
                <w:color w:val="000000"/>
                <w:sz w:val="18"/>
                <w:szCs w:val="18"/>
              </w:rPr>
            </w:pPr>
            <w:r>
              <w:rPr>
                <w:rFonts w:ascii="宋体" w:hAnsi="宋体" w:hint="eastAsia"/>
                <w:b/>
                <w:bCs/>
                <w:color w:val="000000"/>
                <w:kern w:val="0"/>
                <w:sz w:val="18"/>
                <w:szCs w:val="18"/>
                <w:lang/>
              </w:rPr>
              <w:t>预算安排情况</w:t>
            </w:r>
            <w:r>
              <w:rPr>
                <w:rFonts w:ascii="宋体" w:hAnsi="宋体" w:hint="eastAsia"/>
                <w:b/>
                <w:bCs/>
                <w:color w:val="000000"/>
                <w:kern w:val="0"/>
                <w:sz w:val="18"/>
                <w:szCs w:val="18"/>
                <w:lang/>
              </w:rPr>
              <w:br/>
            </w:r>
            <w:r>
              <w:rPr>
                <w:rFonts w:ascii="宋体" w:hAnsi="宋体" w:hint="eastAsia"/>
                <w:b/>
                <w:bCs/>
                <w:color w:val="000000"/>
                <w:kern w:val="0"/>
                <w:sz w:val="18"/>
                <w:szCs w:val="18"/>
                <w:lang/>
              </w:rPr>
              <w:t>（调整后）</w:t>
            </w:r>
          </w:p>
        </w:tc>
        <w:tc>
          <w:tcPr>
            <w:tcW w:w="448" w:type="pct"/>
            <w:tcBorders>
              <w:top w:val="single" w:sz="4" w:space="0" w:color="000000"/>
              <w:left w:val="single" w:sz="4" w:space="0" w:color="000000"/>
              <w:bottom w:val="single" w:sz="4" w:space="0" w:color="000000"/>
              <w:right w:val="nil"/>
            </w:tcBorders>
            <w:shd w:val="clear" w:color="auto" w:fill="auto"/>
            <w:noWrap/>
            <w:vAlign w:val="center"/>
          </w:tcPr>
          <w:p w:rsidR="00700318" w:rsidRDefault="00700318">
            <w:pPr>
              <w:jc w:val="center"/>
              <w:rPr>
                <w:rFonts w:ascii="宋体" w:hAnsi="宋体"/>
                <w:b/>
                <w:bCs/>
                <w:color w:val="000000"/>
                <w:sz w:val="18"/>
                <w:szCs w:val="18"/>
              </w:rPr>
            </w:pPr>
          </w:p>
        </w:tc>
        <w:tc>
          <w:tcPr>
            <w:tcW w:w="1004"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00318" w:rsidRDefault="00B7392C">
            <w:pPr>
              <w:widowControl/>
              <w:jc w:val="center"/>
              <w:textAlignment w:val="center"/>
              <w:rPr>
                <w:rFonts w:ascii="宋体" w:hAnsi="宋体"/>
                <w:b/>
                <w:bCs/>
                <w:color w:val="000000"/>
                <w:sz w:val="18"/>
                <w:szCs w:val="18"/>
              </w:rPr>
            </w:pPr>
            <w:r>
              <w:rPr>
                <w:rFonts w:ascii="宋体" w:hAnsi="宋体" w:hint="eastAsia"/>
                <w:b/>
                <w:bCs/>
                <w:color w:val="000000"/>
                <w:kern w:val="0"/>
                <w:sz w:val="18"/>
                <w:szCs w:val="18"/>
                <w:lang/>
              </w:rPr>
              <w:t>资金到位情况</w:t>
            </w:r>
          </w:p>
        </w:tc>
        <w:tc>
          <w:tcPr>
            <w:tcW w:w="1226"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00318" w:rsidRDefault="00B7392C">
            <w:pPr>
              <w:widowControl/>
              <w:jc w:val="center"/>
              <w:textAlignment w:val="center"/>
              <w:rPr>
                <w:rFonts w:ascii="宋体" w:hAnsi="宋体"/>
                <w:b/>
                <w:bCs/>
                <w:color w:val="000000"/>
                <w:sz w:val="18"/>
                <w:szCs w:val="18"/>
              </w:rPr>
            </w:pPr>
            <w:r>
              <w:rPr>
                <w:rFonts w:ascii="宋体" w:hAnsi="宋体" w:hint="eastAsia"/>
                <w:b/>
                <w:bCs/>
                <w:color w:val="000000"/>
                <w:kern w:val="0"/>
                <w:sz w:val="18"/>
                <w:szCs w:val="18"/>
                <w:lang/>
              </w:rPr>
              <w:t>资金执行情况</w:t>
            </w: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0318" w:rsidRDefault="00B7392C">
            <w:pPr>
              <w:widowControl/>
              <w:jc w:val="center"/>
              <w:textAlignment w:val="center"/>
              <w:rPr>
                <w:rFonts w:ascii="宋体" w:hAnsi="宋体"/>
                <w:b/>
                <w:bCs/>
                <w:color w:val="000000"/>
                <w:sz w:val="18"/>
                <w:szCs w:val="18"/>
              </w:rPr>
            </w:pPr>
            <w:r>
              <w:rPr>
                <w:rFonts w:ascii="宋体" w:hAnsi="宋体" w:hint="eastAsia"/>
                <w:b/>
                <w:bCs/>
                <w:color w:val="000000"/>
                <w:kern w:val="0"/>
                <w:sz w:val="18"/>
                <w:szCs w:val="18"/>
                <w:lang/>
              </w:rPr>
              <w:t>预算执行进度</w:t>
            </w:r>
          </w:p>
        </w:tc>
      </w:tr>
      <w:tr w:rsidR="00700318">
        <w:trPr>
          <w:trHeight w:val="450"/>
        </w:trPr>
        <w:tc>
          <w:tcPr>
            <w:tcW w:w="39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00318" w:rsidRDefault="00700318">
            <w:pPr>
              <w:jc w:val="center"/>
              <w:rPr>
                <w:rFonts w:ascii="宋体" w:hAnsi="宋体"/>
                <w:color w:val="000000"/>
                <w:sz w:val="18"/>
                <w:szCs w:val="18"/>
              </w:rPr>
            </w:pPr>
          </w:p>
        </w:tc>
        <w:tc>
          <w:tcPr>
            <w:tcW w:w="4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0318" w:rsidRDefault="00B7392C">
            <w:pPr>
              <w:widowControl/>
              <w:jc w:val="left"/>
              <w:textAlignment w:val="center"/>
              <w:rPr>
                <w:rFonts w:ascii="宋体" w:hAnsi="宋体"/>
                <w:color w:val="000000"/>
                <w:sz w:val="18"/>
                <w:szCs w:val="18"/>
              </w:rPr>
            </w:pPr>
            <w:r>
              <w:rPr>
                <w:rFonts w:ascii="宋体" w:hAnsi="宋体" w:hint="eastAsia"/>
                <w:color w:val="000000"/>
                <w:kern w:val="0"/>
                <w:sz w:val="18"/>
                <w:szCs w:val="18"/>
                <w:lang/>
              </w:rPr>
              <w:t>预算数</w:t>
            </w:r>
          </w:p>
        </w:tc>
        <w:tc>
          <w:tcPr>
            <w:tcW w:w="90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00318" w:rsidRDefault="00B7392C">
            <w:pPr>
              <w:widowControl/>
              <w:jc w:val="center"/>
              <w:textAlignment w:val="center"/>
              <w:rPr>
                <w:rFonts w:ascii="宋体" w:hAnsi="宋体"/>
                <w:color w:val="000000"/>
                <w:sz w:val="18"/>
                <w:szCs w:val="18"/>
              </w:rPr>
            </w:pPr>
            <w:r>
              <w:rPr>
                <w:rFonts w:ascii="宋体" w:hAnsi="宋体" w:hint="eastAsia"/>
                <w:color w:val="000000"/>
                <w:kern w:val="0"/>
                <w:sz w:val="18"/>
                <w:szCs w:val="18"/>
                <w:lang/>
              </w:rPr>
              <w:t>19.235700</w:t>
            </w:r>
          </w:p>
        </w:tc>
        <w:tc>
          <w:tcPr>
            <w:tcW w:w="4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0318" w:rsidRDefault="00700318">
            <w:pPr>
              <w:jc w:val="center"/>
              <w:rPr>
                <w:rFonts w:ascii="宋体" w:hAnsi="宋体"/>
                <w:color w:val="000000"/>
                <w:sz w:val="18"/>
                <w:szCs w:val="18"/>
              </w:rPr>
            </w:pPr>
          </w:p>
        </w:tc>
        <w:tc>
          <w:tcPr>
            <w:tcW w:w="4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0318" w:rsidRDefault="00B7392C">
            <w:pPr>
              <w:widowControl/>
              <w:jc w:val="left"/>
              <w:textAlignment w:val="center"/>
              <w:rPr>
                <w:rFonts w:ascii="宋体" w:hAnsi="宋体"/>
                <w:color w:val="000000"/>
                <w:sz w:val="18"/>
                <w:szCs w:val="18"/>
              </w:rPr>
            </w:pPr>
            <w:r>
              <w:rPr>
                <w:rFonts w:ascii="宋体" w:hAnsi="宋体" w:hint="eastAsia"/>
                <w:color w:val="000000"/>
                <w:kern w:val="0"/>
                <w:sz w:val="18"/>
                <w:szCs w:val="18"/>
                <w:lang/>
              </w:rPr>
              <w:t>到位数</w:t>
            </w:r>
          </w:p>
        </w:tc>
        <w:tc>
          <w:tcPr>
            <w:tcW w:w="554"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00318" w:rsidRDefault="00B7392C">
            <w:pPr>
              <w:widowControl/>
              <w:jc w:val="center"/>
              <w:textAlignment w:val="center"/>
              <w:rPr>
                <w:rFonts w:ascii="宋体" w:hAnsi="宋体"/>
                <w:color w:val="000000"/>
                <w:sz w:val="18"/>
                <w:szCs w:val="18"/>
              </w:rPr>
            </w:pPr>
            <w:r>
              <w:rPr>
                <w:rFonts w:ascii="宋体" w:hAnsi="宋体" w:hint="eastAsia"/>
                <w:color w:val="000000"/>
                <w:kern w:val="0"/>
                <w:sz w:val="18"/>
                <w:szCs w:val="18"/>
                <w:lang/>
              </w:rPr>
              <w:t>19.235700</w:t>
            </w:r>
          </w:p>
        </w:tc>
        <w:tc>
          <w:tcPr>
            <w:tcW w:w="4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0318" w:rsidRDefault="00B7392C">
            <w:pPr>
              <w:widowControl/>
              <w:jc w:val="left"/>
              <w:textAlignment w:val="center"/>
              <w:rPr>
                <w:rFonts w:ascii="宋体" w:hAnsi="宋体"/>
                <w:color w:val="000000"/>
                <w:sz w:val="18"/>
                <w:szCs w:val="18"/>
              </w:rPr>
            </w:pPr>
            <w:r>
              <w:rPr>
                <w:rFonts w:ascii="宋体" w:hAnsi="宋体" w:hint="eastAsia"/>
                <w:color w:val="000000"/>
                <w:kern w:val="0"/>
                <w:sz w:val="18"/>
                <w:szCs w:val="18"/>
                <w:lang/>
              </w:rPr>
              <w:t>执行数</w:t>
            </w:r>
          </w:p>
        </w:tc>
        <w:tc>
          <w:tcPr>
            <w:tcW w:w="77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00318" w:rsidRDefault="00B7392C">
            <w:pPr>
              <w:widowControl/>
              <w:jc w:val="center"/>
              <w:textAlignment w:val="center"/>
              <w:rPr>
                <w:rFonts w:ascii="宋体" w:hAnsi="宋体"/>
                <w:color w:val="000000"/>
                <w:sz w:val="18"/>
                <w:szCs w:val="18"/>
              </w:rPr>
            </w:pPr>
            <w:r>
              <w:rPr>
                <w:rFonts w:ascii="宋体" w:hAnsi="宋体" w:hint="eastAsia"/>
                <w:color w:val="000000"/>
                <w:kern w:val="0"/>
                <w:sz w:val="18"/>
                <w:szCs w:val="18"/>
                <w:lang/>
              </w:rPr>
              <w:t>19.235700</w:t>
            </w:r>
          </w:p>
        </w:tc>
        <w:tc>
          <w:tcPr>
            <w:tcW w:w="57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00318" w:rsidRDefault="00B7392C">
            <w:pPr>
              <w:widowControl/>
              <w:jc w:val="center"/>
              <w:textAlignment w:val="center"/>
              <w:rPr>
                <w:rFonts w:ascii="宋体" w:hAnsi="宋体"/>
                <w:color w:val="000000"/>
                <w:sz w:val="18"/>
                <w:szCs w:val="18"/>
              </w:rPr>
            </w:pPr>
            <w:r>
              <w:rPr>
                <w:rFonts w:ascii="宋体" w:hAnsi="宋体" w:hint="eastAsia"/>
                <w:color w:val="000000"/>
                <w:kern w:val="0"/>
                <w:sz w:val="18"/>
                <w:szCs w:val="18"/>
                <w:lang/>
              </w:rPr>
              <w:t>100</w:t>
            </w:r>
          </w:p>
        </w:tc>
      </w:tr>
      <w:tr w:rsidR="00700318">
        <w:trPr>
          <w:trHeight w:val="450"/>
        </w:trPr>
        <w:tc>
          <w:tcPr>
            <w:tcW w:w="39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00318" w:rsidRDefault="00700318">
            <w:pPr>
              <w:jc w:val="center"/>
              <w:rPr>
                <w:rFonts w:ascii="宋体" w:hAnsi="宋体"/>
                <w:color w:val="000000"/>
                <w:sz w:val="18"/>
                <w:szCs w:val="18"/>
              </w:rPr>
            </w:pPr>
          </w:p>
        </w:tc>
        <w:tc>
          <w:tcPr>
            <w:tcW w:w="4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00318" w:rsidRDefault="00B7392C">
            <w:pPr>
              <w:widowControl/>
              <w:jc w:val="left"/>
              <w:textAlignment w:val="center"/>
              <w:rPr>
                <w:rFonts w:ascii="宋体" w:hAnsi="宋体"/>
                <w:color w:val="000000"/>
                <w:sz w:val="18"/>
                <w:szCs w:val="18"/>
              </w:rPr>
            </w:pPr>
            <w:r>
              <w:rPr>
                <w:rFonts w:ascii="宋体" w:hAnsi="宋体" w:hint="eastAsia"/>
                <w:color w:val="000000"/>
                <w:kern w:val="0"/>
                <w:sz w:val="18"/>
                <w:szCs w:val="18"/>
                <w:lang/>
              </w:rPr>
              <w:t>其中：财政资金</w:t>
            </w:r>
          </w:p>
        </w:tc>
        <w:tc>
          <w:tcPr>
            <w:tcW w:w="90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00318" w:rsidRDefault="00B7392C">
            <w:pPr>
              <w:widowControl/>
              <w:jc w:val="center"/>
              <w:textAlignment w:val="center"/>
              <w:rPr>
                <w:rFonts w:ascii="宋体" w:hAnsi="宋体"/>
                <w:color w:val="000000"/>
                <w:sz w:val="18"/>
                <w:szCs w:val="18"/>
              </w:rPr>
            </w:pPr>
            <w:r>
              <w:rPr>
                <w:rFonts w:ascii="宋体" w:hAnsi="宋体" w:hint="eastAsia"/>
                <w:color w:val="000000"/>
                <w:kern w:val="0"/>
                <w:sz w:val="18"/>
                <w:szCs w:val="18"/>
                <w:lang/>
              </w:rPr>
              <w:t>19.235700</w:t>
            </w:r>
          </w:p>
        </w:tc>
        <w:tc>
          <w:tcPr>
            <w:tcW w:w="4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0318" w:rsidRDefault="00700318">
            <w:pPr>
              <w:jc w:val="center"/>
              <w:rPr>
                <w:rFonts w:ascii="宋体" w:hAnsi="宋体"/>
                <w:color w:val="000000"/>
                <w:sz w:val="18"/>
                <w:szCs w:val="18"/>
              </w:rPr>
            </w:pPr>
          </w:p>
        </w:tc>
        <w:tc>
          <w:tcPr>
            <w:tcW w:w="4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00318" w:rsidRDefault="00B7392C">
            <w:pPr>
              <w:widowControl/>
              <w:jc w:val="left"/>
              <w:textAlignment w:val="center"/>
              <w:rPr>
                <w:rFonts w:ascii="宋体" w:hAnsi="宋体"/>
                <w:color w:val="000000"/>
                <w:sz w:val="18"/>
                <w:szCs w:val="18"/>
              </w:rPr>
            </w:pPr>
            <w:r>
              <w:rPr>
                <w:rFonts w:ascii="宋体" w:hAnsi="宋体" w:hint="eastAsia"/>
                <w:color w:val="000000"/>
                <w:kern w:val="0"/>
                <w:sz w:val="18"/>
                <w:szCs w:val="18"/>
                <w:lang/>
              </w:rPr>
              <w:t>其中：财政资金</w:t>
            </w:r>
          </w:p>
        </w:tc>
        <w:tc>
          <w:tcPr>
            <w:tcW w:w="554"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00318" w:rsidRDefault="00B7392C">
            <w:pPr>
              <w:widowControl/>
              <w:jc w:val="center"/>
              <w:textAlignment w:val="center"/>
              <w:rPr>
                <w:rFonts w:ascii="宋体" w:hAnsi="宋体"/>
                <w:color w:val="000000"/>
                <w:sz w:val="18"/>
                <w:szCs w:val="18"/>
              </w:rPr>
            </w:pPr>
            <w:r>
              <w:rPr>
                <w:rFonts w:ascii="宋体" w:hAnsi="宋体" w:hint="eastAsia"/>
                <w:color w:val="000000"/>
                <w:kern w:val="0"/>
                <w:sz w:val="18"/>
                <w:szCs w:val="18"/>
                <w:lang/>
              </w:rPr>
              <w:t>19.235700</w:t>
            </w:r>
          </w:p>
        </w:tc>
        <w:tc>
          <w:tcPr>
            <w:tcW w:w="4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00318" w:rsidRDefault="00B7392C">
            <w:pPr>
              <w:widowControl/>
              <w:jc w:val="left"/>
              <w:textAlignment w:val="center"/>
              <w:rPr>
                <w:rFonts w:ascii="宋体" w:hAnsi="宋体"/>
                <w:color w:val="000000"/>
                <w:sz w:val="18"/>
                <w:szCs w:val="18"/>
              </w:rPr>
            </w:pPr>
            <w:r>
              <w:rPr>
                <w:rFonts w:ascii="宋体" w:hAnsi="宋体" w:hint="eastAsia"/>
                <w:color w:val="000000"/>
                <w:kern w:val="0"/>
                <w:sz w:val="18"/>
                <w:szCs w:val="18"/>
                <w:lang/>
              </w:rPr>
              <w:t>其中：财政资金</w:t>
            </w:r>
          </w:p>
        </w:tc>
        <w:tc>
          <w:tcPr>
            <w:tcW w:w="77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00318" w:rsidRDefault="00B7392C">
            <w:pPr>
              <w:widowControl/>
              <w:jc w:val="center"/>
              <w:textAlignment w:val="center"/>
              <w:rPr>
                <w:rFonts w:ascii="宋体" w:hAnsi="宋体"/>
                <w:color w:val="000000"/>
                <w:sz w:val="18"/>
                <w:szCs w:val="18"/>
              </w:rPr>
            </w:pPr>
            <w:r>
              <w:rPr>
                <w:rFonts w:ascii="宋体" w:hAnsi="宋体" w:hint="eastAsia"/>
                <w:color w:val="000000"/>
                <w:kern w:val="0"/>
                <w:sz w:val="18"/>
                <w:szCs w:val="18"/>
                <w:lang/>
              </w:rPr>
              <w:t>19.235700</w:t>
            </w:r>
          </w:p>
        </w:tc>
        <w:tc>
          <w:tcPr>
            <w:tcW w:w="57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00318" w:rsidRDefault="00700318">
            <w:pPr>
              <w:jc w:val="center"/>
              <w:rPr>
                <w:rFonts w:ascii="宋体" w:hAnsi="宋体"/>
                <w:color w:val="000000"/>
                <w:sz w:val="18"/>
                <w:szCs w:val="18"/>
              </w:rPr>
            </w:pPr>
          </w:p>
        </w:tc>
      </w:tr>
      <w:tr w:rsidR="00700318">
        <w:trPr>
          <w:trHeight w:val="450"/>
        </w:trPr>
        <w:tc>
          <w:tcPr>
            <w:tcW w:w="39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00318" w:rsidRDefault="00700318">
            <w:pPr>
              <w:jc w:val="center"/>
              <w:rPr>
                <w:rFonts w:ascii="宋体" w:hAnsi="宋体"/>
                <w:color w:val="000000"/>
                <w:sz w:val="18"/>
                <w:szCs w:val="18"/>
              </w:rPr>
            </w:pPr>
          </w:p>
        </w:tc>
        <w:tc>
          <w:tcPr>
            <w:tcW w:w="4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00318" w:rsidRDefault="00B7392C">
            <w:pPr>
              <w:widowControl/>
              <w:jc w:val="center"/>
              <w:textAlignment w:val="center"/>
              <w:rPr>
                <w:rFonts w:ascii="宋体" w:hAnsi="宋体"/>
                <w:color w:val="000000"/>
                <w:sz w:val="18"/>
                <w:szCs w:val="18"/>
              </w:rPr>
            </w:pPr>
            <w:r>
              <w:rPr>
                <w:rFonts w:ascii="宋体" w:hAnsi="宋体" w:hint="eastAsia"/>
                <w:color w:val="000000"/>
                <w:kern w:val="0"/>
                <w:sz w:val="18"/>
                <w:szCs w:val="18"/>
                <w:lang/>
              </w:rPr>
              <w:t>其他</w:t>
            </w:r>
          </w:p>
        </w:tc>
        <w:tc>
          <w:tcPr>
            <w:tcW w:w="905" w:type="pct"/>
            <w:gridSpan w:val="2"/>
            <w:tcBorders>
              <w:top w:val="single" w:sz="4" w:space="0" w:color="000000"/>
              <w:left w:val="single" w:sz="4" w:space="0" w:color="000000"/>
              <w:bottom w:val="single" w:sz="4" w:space="0" w:color="000000"/>
              <w:right w:val="single" w:sz="4" w:space="0" w:color="000000"/>
            </w:tcBorders>
            <w:shd w:val="clear" w:color="auto" w:fill="auto"/>
          </w:tcPr>
          <w:p w:rsidR="00700318" w:rsidRDefault="00700318">
            <w:pPr>
              <w:jc w:val="center"/>
              <w:rPr>
                <w:rFonts w:ascii="宋体" w:hAnsi="宋体"/>
                <w:color w:val="000000"/>
                <w:sz w:val="22"/>
              </w:rPr>
            </w:pPr>
          </w:p>
        </w:tc>
        <w:tc>
          <w:tcPr>
            <w:tcW w:w="448" w:type="pct"/>
            <w:tcBorders>
              <w:top w:val="single" w:sz="4" w:space="0" w:color="000000"/>
              <w:left w:val="single" w:sz="4" w:space="0" w:color="000000"/>
              <w:bottom w:val="single" w:sz="4" w:space="0" w:color="000000"/>
              <w:right w:val="single" w:sz="4" w:space="0" w:color="000000"/>
            </w:tcBorders>
            <w:shd w:val="clear" w:color="auto" w:fill="auto"/>
          </w:tcPr>
          <w:p w:rsidR="00700318" w:rsidRDefault="00700318">
            <w:pPr>
              <w:jc w:val="center"/>
              <w:rPr>
                <w:rFonts w:ascii="宋体" w:hAnsi="宋体"/>
                <w:color w:val="000000"/>
                <w:sz w:val="22"/>
              </w:rPr>
            </w:pPr>
          </w:p>
        </w:tc>
        <w:tc>
          <w:tcPr>
            <w:tcW w:w="4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00318" w:rsidRDefault="00B7392C">
            <w:pPr>
              <w:widowControl/>
              <w:jc w:val="center"/>
              <w:textAlignment w:val="center"/>
              <w:rPr>
                <w:rFonts w:ascii="宋体" w:hAnsi="宋体"/>
                <w:color w:val="000000"/>
                <w:sz w:val="18"/>
                <w:szCs w:val="18"/>
              </w:rPr>
            </w:pPr>
            <w:r>
              <w:rPr>
                <w:rFonts w:ascii="宋体" w:hAnsi="宋体" w:hint="eastAsia"/>
                <w:color w:val="000000"/>
                <w:kern w:val="0"/>
                <w:sz w:val="18"/>
                <w:szCs w:val="18"/>
                <w:lang/>
              </w:rPr>
              <w:t>其他</w:t>
            </w:r>
          </w:p>
        </w:tc>
        <w:tc>
          <w:tcPr>
            <w:tcW w:w="554" w:type="pct"/>
            <w:gridSpan w:val="2"/>
            <w:tcBorders>
              <w:top w:val="single" w:sz="4" w:space="0" w:color="000000"/>
              <w:left w:val="single" w:sz="4" w:space="0" w:color="000000"/>
              <w:bottom w:val="single" w:sz="4" w:space="0" w:color="000000"/>
              <w:right w:val="nil"/>
            </w:tcBorders>
            <w:shd w:val="clear" w:color="auto" w:fill="auto"/>
            <w:vAlign w:val="center"/>
          </w:tcPr>
          <w:p w:rsidR="00700318" w:rsidRDefault="00700318">
            <w:pPr>
              <w:jc w:val="center"/>
              <w:rPr>
                <w:rFonts w:ascii="宋体" w:hAnsi="宋体"/>
                <w:color w:val="000000"/>
                <w:sz w:val="18"/>
                <w:szCs w:val="18"/>
              </w:rPr>
            </w:pPr>
          </w:p>
        </w:tc>
        <w:tc>
          <w:tcPr>
            <w:tcW w:w="4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00318" w:rsidRDefault="00B7392C">
            <w:pPr>
              <w:widowControl/>
              <w:jc w:val="center"/>
              <w:textAlignment w:val="center"/>
              <w:rPr>
                <w:rFonts w:ascii="宋体" w:hAnsi="宋体"/>
                <w:color w:val="000000"/>
                <w:sz w:val="18"/>
                <w:szCs w:val="18"/>
              </w:rPr>
            </w:pPr>
            <w:r>
              <w:rPr>
                <w:rFonts w:ascii="宋体" w:hAnsi="宋体" w:hint="eastAsia"/>
                <w:color w:val="000000"/>
                <w:kern w:val="0"/>
                <w:sz w:val="18"/>
                <w:szCs w:val="18"/>
                <w:lang/>
              </w:rPr>
              <w:t>其他</w:t>
            </w:r>
          </w:p>
        </w:tc>
        <w:tc>
          <w:tcPr>
            <w:tcW w:w="776" w:type="pct"/>
            <w:gridSpan w:val="2"/>
            <w:tcBorders>
              <w:top w:val="single" w:sz="4" w:space="0" w:color="000000"/>
              <w:left w:val="single" w:sz="4" w:space="0" w:color="000000"/>
              <w:bottom w:val="single" w:sz="4" w:space="0" w:color="000000"/>
              <w:right w:val="single" w:sz="4" w:space="0" w:color="000000"/>
            </w:tcBorders>
            <w:shd w:val="clear" w:color="auto" w:fill="auto"/>
          </w:tcPr>
          <w:p w:rsidR="00700318" w:rsidRDefault="00700318">
            <w:pPr>
              <w:jc w:val="center"/>
              <w:rPr>
                <w:rFonts w:ascii="宋体" w:hAnsi="宋体"/>
                <w:color w:val="000000"/>
                <w:sz w:val="18"/>
                <w:szCs w:val="18"/>
              </w:rPr>
            </w:pPr>
          </w:p>
        </w:tc>
        <w:tc>
          <w:tcPr>
            <w:tcW w:w="57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00318" w:rsidRDefault="00700318">
            <w:pPr>
              <w:jc w:val="center"/>
              <w:rPr>
                <w:rFonts w:ascii="宋体" w:hAnsi="宋体"/>
                <w:color w:val="000000"/>
                <w:sz w:val="18"/>
                <w:szCs w:val="18"/>
              </w:rPr>
            </w:pPr>
          </w:p>
        </w:tc>
      </w:tr>
      <w:tr w:rsidR="00700318">
        <w:trPr>
          <w:trHeight w:val="600"/>
        </w:trPr>
        <w:tc>
          <w:tcPr>
            <w:tcW w:w="39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00318" w:rsidRDefault="00B7392C">
            <w:pPr>
              <w:widowControl/>
              <w:jc w:val="center"/>
              <w:textAlignment w:val="center"/>
              <w:rPr>
                <w:rFonts w:ascii="宋体" w:hAnsi="宋体"/>
                <w:color w:val="000000"/>
                <w:sz w:val="18"/>
                <w:szCs w:val="18"/>
              </w:rPr>
            </w:pPr>
            <w:r>
              <w:rPr>
                <w:rFonts w:ascii="宋体" w:hAnsi="宋体" w:hint="eastAsia"/>
                <w:color w:val="000000"/>
                <w:kern w:val="0"/>
                <w:sz w:val="18"/>
                <w:szCs w:val="18"/>
                <w:lang/>
              </w:rPr>
              <w:t>三、目标完成情况</w:t>
            </w:r>
          </w:p>
        </w:tc>
        <w:tc>
          <w:tcPr>
            <w:tcW w:w="2254" w:type="pct"/>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rsidR="00700318" w:rsidRDefault="00B7392C">
            <w:pPr>
              <w:widowControl/>
              <w:jc w:val="center"/>
              <w:textAlignment w:val="center"/>
              <w:rPr>
                <w:rFonts w:ascii="宋体" w:hAnsi="宋体"/>
                <w:b/>
                <w:bCs/>
                <w:color w:val="000000"/>
                <w:sz w:val="18"/>
                <w:szCs w:val="18"/>
              </w:rPr>
            </w:pPr>
            <w:r>
              <w:rPr>
                <w:rFonts w:ascii="宋体" w:hAnsi="宋体" w:hint="eastAsia"/>
                <w:b/>
                <w:bCs/>
                <w:color w:val="000000"/>
                <w:kern w:val="0"/>
                <w:sz w:val="18"/>
                <w:szCs w:val="18"/>
                <w:lang/>
              </w:rPr>
              <w:t>年度预期目标</w:t>
            </w:r>
          </w:p>
        </w:tc>
        <w:tc>
          <w:tcPr>
            <w:tcW w:w="1781"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700318" w:rsidRDefault="00B7392C">
            <w:pPr>
              <w:widowControl/>
              <w:jc w:val="center"/>
              <w:textAlignment w:val="center"/>
              <w:rPr>
                <w:rFonts w:ascii="宋体" w:hAnsi="宋体"/>
                <w:b/>
                <w:bCs/>
                <w:color w:val="000000"/>
                <w:sz w:val="18"/>
                <w:szCs w:val="18"/>
              </w:rPr>
            </w:pPr>
            <w:r>
              <w:rPr>
                <w:rFonts w:ascii="宋体" w:hAnsi="宋体" w:hint="eastAsia"/>
                <w:b/>
                <w:bCs/>
                <w:color w:val="000000"/>
                <w:kern w:val="0"/>
                <w:sz w:val="18"/>
                <w:szCs w:val="18"/>
                <w:lang/>
              </w:rPr>
              <w:t>具体完成情况</w:t>
            </w: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0318" w:rsidRDefault="00B7392C">
            <w:pPr>
              <w:widowControl/>
              <w:jc w:val="center"/>
              <w:textAlignment w:val="center"/>
              <w:rPr>
                <w:rFonts w:ascii="宋体" w:hAnsi="宋体"/>
                <w:b/>
                <w:bCs/>
                <w:color w:val="000000"/>
                <w:sz w:val="18"/>
                <w:szCs w:val="18"/>
              </w:rPr>
            </w:pPr>
            <w:r>
              <w:rPr>
                <w:rFonts w:ascii="宋体" w:hAnsi="宋体" w:hint="eastAsia"/>
                <w:b/>
                <w:bCs/>
                <w:color w:val="000000"/>
                <w:kern w:val="0"/>
                <w:sz w:val="18"/>
                <w:szCs w:val="18"/>
                <w:lang/>
              </w:rPr>
              <w:t>总体完成率</w:t>
            </w:r>
          </w:p>
        </w:tc>
      </w:tr>
      <w:tr w:rsidR="00700318">
        <w:trPr>
          <w:trHeight w:val="600"/>
        </w:trPr>
        <w:tc>
          <w:tcPr>
            <w:tcW w:w="39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00318" w:rsidRDefault="00700318">
            <w:pPr>
              <w:jc w:val="center"/>
              <w:rPr>
                <w:rFonts w:ascii="宋体" w:hAnsi="宋体"/>
                <w:color w:val="000000"/>
                <w:sz w:val="18"/>
                <w:szCs w:val="18"/>
              </w:rPr>
            </w:pPr>
          </w:p>
        </w:tc>
        <w:tc>
          <w:tcPr>
            <w:tcW w:w="2254"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700318" w:rsidRDefault="00B7392C">
            <w:pPr>
              <w:widowControl/>
              <w:jc w:val="center"/>
              <w:textAlignment w:val="center"/>
              <w:rPr>
                <w:rFonts w:ascii="宋体" w:hAnsi="宋体"/>
                <w:color w:val="000000"/>
                <w:sz w:val="18"/>
                <w:szCs w:val="18"/>
              </w:rPr>
            </w:pPr>
            <w:r>
              <w:rPr>
                <w:rFonts w:ascii="宋体" w:hAnsi="宋体" w:hint="eastAsia"/>
                <w:color w:val="000000"/>
                <w:kern w:val="0"/>
                <w:sz w:val="18"/>
                <w:szCs w:val="18"/>
                <w:lang/>
              </w:rPr>
              <w:t>保障国家赔偿金及时赔付，确保当事人权益得到保障</w:t>
            </w:r>
          </w:p>
        </w:tc>
        <w:tc>
          <w:tcPr>
            <w:tcW w:w="1781"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700318" w:rsidRDefault="00B7392C">
            <w:pPr>
              <w:widowControl/>
              <w:jc w:val="center"/>
              <w:textAlignment w:val="center"/>
              <w:rPr>
                <w:rFonts w:ascii="宋体" w:hAnsi="宋体"/>
                <w:color w:val="000000"/>
                <w:sz w:val="18"/>
                <w:szCs w:val="18"/>
              </w:rPr>
            </w:pPr>
            <w:r>
              <w:rPr>
                <w:rFonts w:ascii="宋体" w:hAnsi="宋体" w:hint="eastAsia"/>
                <w:color w:val="000000"/>
                <w:kern w:val="0"/>
                <w:sz w:val="18"/>
                <w:szCs w:val="18"/>
                <w:lang/>
              </w:rPr>
              <w:t>保障国家赔偿金及时赔付，确保当事人权益得到保障</w:t>
            </w: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0318" w:rsidRDefault="00B7392C">
            <w:pPr>
              <w:widowControl/>
              <w:jc w:val="center"/>
              <w:textAlignment w:val="center"/>
              <w:rPr>
                <w:rFonts w:ascii="宋体" w:hAnsi="宋体"/>
                <w:color w:val="000000"/>
                <w:sz w:val="18"/>
                <w:szCs w:val="18"/>
              </w:rPr>
            </w:pPr>
            <w:r>
              <w:rPr>
                <w:rFonts w:ascii="宋体" w:hAnsi="宋体" w:hint="eastAsia"/>
                <w:color w:val="000000"/>
                <w:kern w:val="0"/>
                <w:sz w:val="18"/>
                <w:szCs w:val="18"/>
                <w:lang/>
              </w:rPr>
              <w:t>100</w:t>
            </w:r>
          </w:p>
        </w:tc>
      </w:tr>
      <w:tr w:rsidR="00700318">
        <w:trPr>
          <w:trHeight w:val="600"/>
        </w:trPr>
        <w:tc>
          <w:tcPr>
            <w:tcW w:w="39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00318" w:rsidRDefault="00B7392C">
            <w:pPr>
              <w:widowControl/>
              <w:jc w:val="center"/>
              <w:textAlignment w:val="center"/>
              <w:rPr>
                <w:rFonts w:ascii="宋体" w:hAnsi="宋体"/>
                <w:color w:val="000000"/>
                <w:sz w:val="18"/>
                <w:szCs w:val="18"/>
              </w:rPr>
            </w:pPr>
            <w:r>
              <w:rPr>
                <w:rFonts w:ascii="宋体" w:hAnsi="宋体" w:hint="eastAsia"/>
                <w:color w:val="000000"/>
                <w:kern w:val="0"/>
                <w:sz w:val="18"/>
                <w:szCs w:val="18"/>
                <w:lang/>
              </w:rPr>
              <w:t>四、年度绩效指标完成情况</w:t>
            </w:r>
          </w:p>
        </w:tc>
        <w:tc>
          <w:tcPr>
            <w:tcW w:w="450"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700318" w:rsidRDefault="00B7392C">
            <w:pPr>
              <w:widowControl/>
              <w:jc w:val="center"/>
              <w:textAlignment w:val="center"/>
              <w:rPr>
                <w:rFonts w:ascii="宋体" w:hAnsi="宋体"/>
                <w:b/>
                <w:bCs/>
                <w:color w:val="000000"/>
                <w:sz w:val="18"/>
                <w:szCs w:val="18"/>
              </w:rPr>
            </w:pPr>
            <w:r>
              <w:rPr>
                <w:rFonts w:ascii="宋体" w:hAnsi="宋体" w:hint="eastAsia"/>
                <w:b/>
                <w:bCs/>
                <w:color w:val="000000"/>
                <w:kern w:val="0"/>
                <w:sz w:val="18"/>
                <w:szCs w:val="18"/>
                <w:lang/>
              </w:rPr>
              <w:t>一级指标</w:t>
            </w:r>
          </w:p>
        </w:tc>
        <w:tc>
          <w:tcPr>
            <w:tcW w:w="418"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700318" w:rsidRDefault="00B7392C">
            <w:pPr>
              <w:widowControl/>
              <w:jc w:val="center"/>
              <w:textAlignment w:val="center"/>
              <w:rPr>
                <w:rFonts w:ascii="宋体" w:hAnsi="宋体"/>
                <w:b/>
                <w:bCs/>
                <w:color w:val="000000"/>
                <w:sz w:val="18"/>
                <w:szCs w:val="18"/>
              </w:rPr>
            </w:pPr>
            <w:r>
              <w:rPr>
                <w:rFonts w:ascii="宋体" w:hAnsi="宋体" w:hint="eastAsia"/>
                <w:b/>
                <w:bCs/>
                <w:color w:val="000000"/>
                <w:kern w:val="0"/>
                <w:sz w:val="18"/>
                <w:szCs w:val="18"/>
                <w:lang/>
              </w:rPr>
              <w:t>二级指标</w:t>
            </w:r>
          </w:p>
        </w:tc>
        <w:tc>
          <w:tcPr>
            <w:tcW w:w="487"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700318" w:rsidRDefault="00B7392C">
            <w:pPr>
              <w:widowControl/>
              <w:jc w:val="center"/>
              <w:textAlignment w:val="center"/>
              <w:rPr>
                <w:rFonts w:ascii="宋体" w:hAnsi="宋体"/>
                <w:b/>
                <w:bCs/>
                <w:color w:val="000000"/>
                <w:sz w:val="18"/>
                <w:szCs w:val="18"/>
              </w:rPr>
            </w:pPr>
            <w:r>
              <w:rPr>
                <w:rFonts w:ascii="宋体" w:hAnsi="宋体" w:hint="eastAsia"/>
                <w:b/>
                <w:bCs/>
                <w:color w:val="000000"/>
                <w:kern w:val="0"/>
                <w:sz w:val="18"/>
                <w:szCs w:val="18"/>
                <w:lang/>
              </w:rPr>
              <w:t>三级指标</w:t>
            </w:r>
          </w:p>
        </w:tc>
        <w:tc>
          <w:tcPr>
            <w:tcW w:w="448"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700318" w:rsidRDefault="00B7392C">
            <w:pPr>
              <w:widowControl/>
              <w:jc w:val="center"/>
              <w:textAlignment w:val="center"/>
              <w:rPr>
                <w:rFonts w:ascii="宋体" w:hAnsi="宋体"/>
                <w:b/>
                <w:bCs/>
                <w:color w:val="000000"/>
                <w:sz w:val="18"/>
                <w:szCs w:val="18"/>
              </w:rPr>
            </w:pPr>
            <w:r>
              <w:rPr>
                <w:rFonts w:ascii="宋体" w:hAnsi="宋体" w:hint="eastAsia"/>
                <w:b/>
                <w:bCs/>
                <w:color w:val="000000"/>
                <w:kern w:val="0"/>
                <w:sz w:val="18"/>
                <w:szCs w:val="18"/>
                <w:lang/>
              </w:rPr>
              <w:t>指标说明</w:t>
            </w:r>
          </w:p>
        </w:tc>
        <w:tc>
          <w:tcPr>
            <w:tcW w:w="450"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700318" w:rsidRDefault="00B7392C">
            <w:pPr>
              <w:widowControl/>
              <w:jc w:val="center"/>
              <w:textAlignment w:val="center"/>
              <w:rPr>
                <w:rFonts w:ascii="宋体" w:hAnsi="宋体"/>
                <w:b/>
                <w:bCs/>
                <w:color w:val="000000"/>
                <w:sz w:val="18"/>
                <w:szCs w:val="18"/>
              </w:rPr>
            </w:pPr>
            <w:r>
              <w:rPr>
                <w:rFonts w:ascii="宋体" w:hAnsi="宋体" w:hint="eastAsia"/>
                <w:b/>
                <w:bCs/>
                <w:color w:val="000000"/>
                <w:kern w:val="0"/>
                <w:sz w:val="18"/>
                <w:szCs w:val="18"/>
                <w:lang/>
              </w:rPr>
              <w:t>指标分值</w:t>
            </w:r>
          </w:p>
        </w:tc>
        <w:tc>
          <w:tcPr>
            <w:tcW w:w="1004"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00318" w:rsidRDefault="00B7392C">
            <w:pPr>
              <w:widowControl/>
              <w:jc w:val="center"/>
              <w:textAlignment w:val="center"/>
              <w:rPr>
                <w:rFonts w:ascii="宋体" w:hAnsi="宋体"/>
                <w:b/>
                <w:bCs/>
                <w:color w:val="000000"/>
                <w:sz w:val="18"/>
                <w:szCs w:val="18"/>
              </w:rPr>
            </w:pPr>
            <w:r>
              <w:rPr>
                <w:rFonts w:ascii="宋体" w:hAnsi="宋体" w:hint="eastAsia"/>
                <w:b/>
                <w:bCs/>
                <w:color w:val="000000"/>
                <w:kern w:val="0"/>
                <w:sz w:val="18"/>
                <w:szCs w:val="18"/>
                <w:lang/>
              </w:rPr>
              <w:t>预期指标值</w:t>
            </w:r>
          </w:p>
        </w:tc>
        <w:tc>
          <w:tcPr>
            <w:tcW w:w="455"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700318" w:rsidRDefault="00B7392C">
            <w:pPr>
              <w:widowControl/>
              <w:jc w:val="center"/>
              <w:textAlignment w:val="center"/>
              <w:rPr>
                <w:rFonts w:ascii="宋体" w:hAnsi="宋体"/>
                <w:b/>
                <w:bCs/>
                <w:color w:val="000000"/>
                <w:sz w:val="18"/>
                <w:szCs w:val="18"/>
              </w:rPr>
            </w:pPr>
            <w:r>
              <w:rPr>
                <w:rFonts w:ascii="宋体" w:hAnsi="宋体" w:hint="eastAsia"/>
                <w:b/>
                <w:bCs/>
                <w:color w:val="000000"/>
                <w:kern w:val="0"/>
                <w:sz w:val="18"/>
                <w:szCs w:val="18"/>
                <w:lang/>
              </w:rPr>
              <w:t>实际完成值</w:t>
            </w:r>
          </w:p>
        </w:tc>
        <w:tc>
          <w:tcPr>
            <w:tcW w:w="32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00318" w:rsidRDefault="00B7392C">
            <w:pPr>
              <w:widowControl/>
              <w:jc w:val="center"/>
              <w:textAlignment w:val="center"/>
              <w:rPr>
                <w:rFonts w:ascii="宋体" w:hAnsi="宋体"/>
                <w:b/>
                <w:bCs/>
                <w:color w:val="000000"/>
                <w:sz w:val="18"/>
                <w:szCs w:val="18"/>
              </w:rPr>
            </w:pPr>
            <w:r>
              <w:rPr>
                <w:rFonts w:ascii="宋体" w:hAnsi="宋体" w:hint="eastAsia"/>
                <w:b/>
                <w:bCs/>
                <w:color w:val="000000"/>
                <w:kern w:val="0"/>
                <w:sz w:val="18"/>
                <w:szCs w:val="18"/>
                <w:lang/>
              </w:rPr>
              <w:t>单项指标</w:t>
            </w:r>
            <w:r>
              <w:rPr>
                <w:rFonts w:ascii="宋体" w:hAnsi="宋体" w:hint="eastAsia"/>
                <w:b/>
                <w:bCs/>
                <w:color w:val="000000"/>
                <w:kern w:val="0"/>
                <w:sz w:val="18"/>
                <w:szCs w:val="18"/>
                <w:lang/>
              </w:rPr>
              <w:br/>
            </w:r>
            <w:r>
              <w:rPr>
                <w:rFonts w:ascii="宋体" w:hAnsi="宋体" w:hint="eastAsia"/>
                <w:b/>
                <w:bCs/>
                <w:color w:val="000000"/>
                <w:kern w:val="0"/>
                <w:sz w:val="18"/>
                <w:szCs w:val="18"/>
                <w:lang/>
              </w:rPr>
              <w:t>完成情况</w:t>
            </w:r>
          </w:p>
        </w:tc>
        <w:tc>
          <w:tcPr>
            <w:tcW w:w="57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00318" w:rsidRDefault="00B7392C">
            <w:pPr>
              <w:widowControl/>
              <w:jc w:val="center"/>
              <w:textAlignment w:val="center"/>
              <w:rPr>
                <w:rFonts w:ascii="宋体" w:hAnsi="宋体"/>
                <w:b/>
                <w:bCs/>
                <w:color w:val="000000"/>
                <w:sz w:val="18"/>
                <w:szCs w:val="18"/>
              </w:rPr>
            </w:pPr>
            <w:r>
              <w:rPr>
                <w:rFonts w:ascii="宋体" w:hAnsi="宋体" w:hint="eastAsia"/>
                <w:b/>
                <w:bCs/>
                <w:color w:val="000000"/>
                <w:kern w:val="0"/>
                <w:sz w:val="18"/>
                <w:szCs w:val="18"/>
                <w:lang/>
              </w:rPr>
              <w:t>自评得分</w:t>
            </w:r>
          </w:p>
        </w:tc>
      </w:tr>
      <w:tr w:rsidR="00700318">
        <w:trPr>
          <w:trHeight w:val="600"/>
        </w:trPr>
        <w:tc>
          <w:tcPr>
            <w:tcW w:w="39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00318" w:rsidRDefault="00700318">
            <w:pPr>
              <w:jc w:val="center"/>
              <w:rPr>
                <w:rFonts w:ascii="宋体" w:hAnsi="宋体"/>
                <w:color w:val="000000"/>
                <w:sz w:val="18"/>
                <w:szCs w:val="18"/>
              </w:rPr>
            </w:pPr>
          </w:p>
        </w:tc>
        <w:tc>
          <w:tcPr>
            <w:tcW w:w="450"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00318" w:rsidRDefault="00700318">
            <w:pPr>
              <w:jc w:val="center"/>
              <w:rPr>
                <w:rFonts w:ascii="宋体" w:hAnsi="宋体"/>
                <w:b/>
                <w:bCs/>
                <w:color w:val="000000"/>
                <w:sz w:val="18"/>
                <w:szCs w:val="18"/>
              </w:rPr>
            </w:pPr>
          </w:p>
        </w:tc>
        <w:tc>
          <w:tcPr>
            <w:tcW w:w="418"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00318" w:rsidRDefault="00700318">
            <w:pPr>
              <w:jc w:val="center"/>
              <w:rPr>
                <w:rFonts w:ascii="宋体" w:hAnsi="宋体"/>
                <w:b/>
                <w:bCs/>
                <w:color w:val="000000"/>
                <w:sz w:val="18"/>
                <w:szCs w:val="18"/>
              </w:rPr>
            </w:pPr>
          </w:p>
        </w:tc>
        <w:tc>
          <w:tcPr>
            <w:tcW w:w="487"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00318" w:rsidRDefault="00700318">
            <w:pPr>
              <w:jc w:val="center"/>
              <w:rPr>
                <w:rFonts w:ascii="宋体" w:hAnsi="宋体"/>
                <w:b/>
                <w:bCs/>
                <w:color w:val="000000"/>
                <w:sz w:val="18"/>
                <w:szCs w:val="18"/>
              </w:rPr>
            </w:pPr>
          </w:p>
        </w:tc>
        <w:tc>
          <w:tcPr>
            <w:tcW w:w="448"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00318" w:rsidRDefault="00700318">
            <w:pPr>
              <w:jc w:val="center"/>
              <w:rPr>
                <w:rFonts w:ascii="宋体" w:hAnsi="宋体"/>
                <w:b/>
                <w:bCs/>
                <w:color w:val="000000"/>
                <w:sz w:val="18"/>
                <w:szCs w:val="18"/>
              </w:rPr>
            </w:pPr>
          </w:p>
        </w:tc>
        <w:tc>
          <w:tcPr>
            <w:tcW w:w="450"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00318" w:rsidRDefault="00700318">
            <w:pPr>
              <w:jc w:val="center"/>
              <w:rPr>
                <w:rFonts w:ascii="宋体" w:hAnsi="宋体"/>
                <w:b/>
                <w:bCs/>
                <w:color w:val="000000"/>
                <w:sz w:val="18"/>
                <w:szCs w:val="18"/>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0318" w:rsidRDefault="00B7392C">
            <w:pPr>
              <w:widowControl/>
              <w:jc w:val="center"/>
              <w:textAlignment w:val="center"/>
              <w:rPr>
                <w:rFonts w:ascii="宋体" w:hAnsi="宋体"/>
                <w:b/>
                <w:bCs/>
                <w:color w:val="000000"/>
                <w:sz w:val="18"/>
                <w:szCs w:val="18"/>
              </w:rPr>
            </w:pPr>
            <w:r>
              <w:rPr>
                <w:rFonts w:ascii="宋体" w:hAnsi="宋体" w:hint="eastAsia"/>
                <w:b/>
                <w:bCs/>
                <w:color w:val="000000"/>
                <w:kern w:val="0"/>
                <w:sz w:val="18"/>
                <w:szCs w:val="18"/>
                <w:lang/>
              </w:rPr>
              <w:t>符号</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0318" w:rsidRDefault="00B7392C">
            <w:pPr>
              <w:widowControl/>
              <w:jc w:val="center"/>
              <w:textAlignment w:val="center"/>
              <w:rPr>
                <w:rFonts w:ascii="宋体" w:hAnsi="宋体"/>
                <w:b/>
                <w:bCs/>
                <w:color w:val="000000"/>
                <w:sz w:val="18"/>
                <w:szCs w:val="18"/>
              </w:rPr>
            </w:pPr>
            <w:r>
              <w:rPr>
                <w:rFonts w:ascii="宋体" w:hAnsi="宋体" w:hint="eastAsia"/>
                <w:b/>
                <w:bCs/>
                <w:color w:val="000000"/>
                <w:kern w:val="0"/>
                <w:sz w:val="18"/>
                <w:szCs w:val="18"/>
                <w:lang/>
              </w:rPr>
              <w:t>值</w:t>
            </w:r>
          </w:p>
        </w:tc>
        <w:tc>
          <w:tcPr>
            <w:tcW w:w="4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0318" w:rsidRDefault="00B7392C">
            <w:pPr>
              <w:widowControl/>
              <w:jc w:val="center"/>
              <w:textAlignment w:val="center"/>
              <w:rPr>
                <w:rFonts w:ascii="宋体" w:hAnsi="宋体"/>
                <w:b/>
                <w:bCs/>
                <w:color w:val="000000"/>
                <w:sz w:val="18"/>
                <w:szCs w:val="18"/>
              </w:rPr>
            </w:pPr>
            <w:r>
              <w:rPr>
                <w:rFonts w:ascii="宋体" w:hAnsi="宋体" w:hint="eastAsia"/>
                <w:b/>
                <w:bCs/>
                <w:color w:val="000000"/>
                <w:kern w:val="0"/>
                <w:sz w:val="18"/>
                <w:szCs w:val="18"/>
                <w:lang/>
              </w:rPr>
              <w:t>单位</w:t>
            </w:r>
            <w:r>
              <w:rPr>
                <w:rFonts w:ascii="宋体" w:hAnsi="宋体" w:hint="eastAsia"/>
                <w:b/>
                <w:bCs/>
                <w:color w:val="000000"/>
                <w:kern w:val="0"/>
                <w:sz w:val="18"/>
                <w:szCs w:val="18"/>
                <w:lang/>
              </w:rPr>
              <w:br/>
            </w:r>
            <w:r>
              <w:rPr>
                <w:rFonts w:ascii="宋体" w:hAnsi="宋体" w:hint="eastAsia"/>
                <w:b/>
                <w:bCs/>
                <w:color w:val="000000"/>
                <w:kern w:val="0"/>
                <w:sz w:val="18"/>
                <w:szCs w:val="18"/>
                <w:lang/>
              </w:rPr>
              <w:t>（文字描述）</w:t>
            </w:r>
          </w:p>
        </w:tc>
        <w:tc>
          <w:tcPr>
            <w:tcW w:w="455"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00318" w:rsidRDefault="00700318">
            <w:pPr>
              <w:jc w:val="center"/>
              <w:rPr>
                <w:rFonts w:ascii="宋体" w:hAnsi="宋体"/>
                <w:b/>
                <w:bCs/>
                <w:color w:val="000000"/>
                <w:sz w:val="18"/>
                <w:szCs w:val="18"/>
              </w:rPr>
            </w:pPr>
          </w:p>
        </w:tc>
        <w:tc>
          <w:tcPr>
            <w:tcW w:w="32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00318" w:rsidRDefault="00700318">
            <w:pPr>
              <w:jc w:val="center"/>
              <w:rPr>
                <w:rFonts w:ascii="宋体" w:hAnsi="宋体"/>
                <w:b/>
                <w:bCs/>
                <w:color w:val="000000"/>
                <w:sz w:val="18"/>
                <w:szCs w:val="18"/>
              </w:rPr>
            </w:pPr>
          </w:p>
        </w:tc>
        <w:tc>
          <w:tcPr>
            <w:tcW w:w="57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00318" w:rsidRDefault="00700318">
            <w:pPr>
              <w:jc w:val="center"/>
              <w:rPr>
                <w:rFonts w:ascii="宋体" w:hAnsi="宋体"/>
                <w:b/>
                <w:bCs/>
                <w:color w:val="000000"/>
                <w:sz w:val="18"/>
                <w:szCs w:val="18"/>
              </w:rPr>
            </w:pPr>
          </w:p>
        </w:tc>
      </w:tr>
      <w:tr w:rsidR="00700318">
        <w:trPr>
          <w:trHeight w:val="555"/>
        </w:trPr>
        <w:tc>
          <w:tcPr>
            <w:tcW w:w="39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00318" w:rsidRDefault="00700318">
            <w:pPr>
              <w:jc w:val="center"/>
              <w:rPr>
                <w:rFonts w:ascii="宋体" w:hAnsi="宋体"/>
                <w:color w:val="000000"/>
                <w:sz w:val="18"/>
                <w:szCs w:val="18"/>
              </w:rPr>
            </w:pPr>
          </w:p>
        </w:tc>
        <w:tc>
          <w:tcPr>
            <w:tcW w:w="45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00318" w:rsidRDefault="00B7392C">
            <w:pPr>
              <w:widowControl/>
              <w:jc w:val="center"/>
              <w:textAlignment w:val="center"/>
              <w:rPr>
                <w:rFonts w:ascii="宋体" w:hAnsi="宋体"/>
                <w:b/>
                <w:bCs/>
                <w:color w:val="000000"/>
                <w:sz w:val="18"/>
                <w:szCs w:val="18"/>
              </w:rPr>
            </w:pPr>
            <w:r>
              <w:rPr>
                <w:rFonts w:ascii="宋体" w:hAnsi="宋体" w:hint="eastAsia"/>
                <w:b/>
                <w:bCs/>
                <w:color w:val="000000"/>
                <w:kern w:val="0"/>
                <w:sz w:val="18"/>
                <w:szCs w:val="18"/>
                <w:lang/>
              </w:rPr>
              <w:t>产出指标</w:t>
            </w:r>
            <w:r>
              <w:rPr>
                <w:rFonts w:ascii="宋体" w:hAnsi="宋体" w:hint="eastAsia"/>
                <w:b/>
                <w:bCs/>
                <w:color w:val="000000"/>
                <w:kern w:val="0"/>
                <w:sz w:val="18"/>
                <w:szCs w:val="18"/>
                <w:lang/>
              </w:rPr>
              <w:br/>
            </w:r>
            <w:r>
              <w:rPr>
                <w:rFonts w:ascii="宋体" w:hAnsi="宋体" w:hint="eastAsia"/>
                <w:b/>
                <w:bCs/>
                <w:color w:val="000000"/>
                <w:kern w:val="0"/>
                <w:sz w:val="18"/>
                <w:szCs w:val="18"/>
                <w:lang/>
              </w:rPr>
              <w:t>（</w:t>
            </w:r>
            <w:r>
              <w:rPr>
                <w:rFonts w:ascii="宋体" w:hAnsi="宋体" w:hint="eastAsia"/>
                <w:b/>
                <w:bCs/>
                <w:color w:val="000000"/>
                <w:kern w:val="0"/>
                <w:sz w:val="18"/>
                <w:szCs w:val="18"/>
                <w:lang/>
              </w:rPr>
              <w:t>50</w:t>
            </w:r>
            <w:r>
              <w:rPr>
                <w:rFonts w:ascii="宋体" w:hAnsi="宋体" w:hint="eastAsia"/>
                <w:b/>
                <w:bCs/>
                <w:color w:val="000000"/>
                <w:kern w:val="0"/>
                <w:sz w:val="18"/>
                <w:szCs w:val="18"/>
                <w:lang/>
              </w:rPr>
              <w:t>）</w:t>
            </w:r>
          </w:p>
        </w:tc>
        <w:tc>
          <w:tcPr>
            <w:tcW w:w="4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0318" w:rsidRDefault="00B7392C">
            <w:pPr>
              <w:widowControl/>
              <w:jc w:val="center"/>
              <w:textAlignment w:val="center"/>
              <w:rPr>
                <w:rFonts w:ascii="宋体" w:hAnsi="宋体"/>
                <w:color w:val="000000"/>
                <w:sz w:val="18"/>
                <w:szCs w:val="18"/>
              </w:rPr>
            </w:pPr>
            <w:r>
              <w:rPr>
                <w:rFonts w:ascii="宋体" w:hAnsi="宋体" w:hint="eastAsia"/>
                <w:color w:val="000000"/>
                <w:kern w:val="0"/>
                <w:sz w:val="18"/>
                <w:szCs w:val="18"/>
                <w:lang/>
              </w:rPr>
              <w:t>数量指标</w:t>
            </w:r>
          </w:p>
        </w:tc>
        <w:tc>
          <w:tcPr>
            <w:tcW w:w="4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0318" w:rsidRDefault="00B7392C">
            <w:pPr>
              <w:widowControl/>
              <w:jc w:val="center"/>
              <w:textAlignment w:val="center"/>
              <w:rPr>
                <w:rFonts w:ascii="宋体" w:hAnsi="宋体"/>
                <w:color w:val="000000"/>
                <w:sz w:val="18"/>
                <w:szCs w:val="18"/>
              </w:rPr>
            </w:pPr>
            <w:r>
              <w:rPr>
                <w:rFonts w:ascii="宋体" w:hAnsi="宋体" w:hint="eastAsia"/>
                <w:color w:val="000000"/>
                <w:kern w:val="0"/>
                <w:sz w:val="18"/>
                <w:szCs w:val="18"/>
                <w:lang/>
              </w:rPr>
              <w:t>规范性支出</w:t>
            </w:r>
          </w:p>
        </w:tc>
        <w:tc>
          <w:tcPr>
            <w:tcW w:w="4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0318" w:rsidRDefault="00B7392C">
            <w:pPr>
              <w:widowControl/>
              <w:jc w:val="center"/>
              <w:textAlignment w:val="center"/>
              <w:rPr>
                <w:rFonts w:ascii="宋体" w:hAnsi="宋体"/>
                <w:color w:val="000000"/>
                <w:sz w:val="18"/>
                <w:szCs w:val="18"/>
              </w:rPr>
            </w:pPr>
            <w:r>
              <w:rPr>
                <w:rFonts w:ascii="宋体" w:hAnsi="宋体" w:hint="eastAsia"/>
                <w:color w:val="000000"/>
                <w:kern w:val="0"/>
                <w:sz w:val="18"/>
                <w:szCs w:val="18"/>
                <w:lang/>
              </w:rPr>
              <w:t>国家赔偿资金</w:t>
            </w:r>
          </w:p>
        </w:tc>
        <w:tc>
          <w:tcPr>
            <w:tcW w:w="4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0318" w:rsidRDefault="00B7392C">
            <w:pPr>
              <w:widowControl/>
              <w:jc w:val="center"/>
              <w:textAlignment w:val="center"/>
              <w:rPr>
                <w:rFonts w:ascii="宋体" w:hAnsi="宋体"/>
                <w:color w:val="000000"/>
                <w:sz w:val="18"/>
                <w:szCs w:val="18"/>
              </w:rPr>
            </w:pPr>
            <w:r>
              <w:rPr>
                <w:rFonts w:ascii="宋体" w:hAnsi="宋体" w:hint="eastAsia"/>
                <w:color w:val="000000"/>
                <w:kern w:val="0"/>
                <w:sz w:val="18"/>
                <w:szCs w:val="18"/>
                <w:lang/>
              </w:rPr>
              <w:t>20</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0318" w:rsidRDefault="00B7392C">
            <w:pPr>
              <w:widowControl/>
              <w:jc w:val="center"/>
              <w:textAlignment w:val="center"/>
              <w:rPr>
                <w:rFonts w:ascii="宋体" w:hAnsi="宋体"/>
                <w:color w:val="000000"/>
                <w:sz w:val="18"/>
                <w:szCs w:val="18"/>
              </w:rPr>
            </w:pPr>
            <w:r>
              <w:rPr>
                <w:rFonts w:ascii="宋体" w:hAnsi="宋体" w:hint="eastAsia"/>
                <w:color w:val="000000"/>
                <w:kern w:val="0"/>
                <w:sz w:val="18"/>
                <w:szCs w:val="18"/>
                <w:lang/>
              </w:rPr>
              <w:t>=</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0318" w:rsidRDefault="00B7392C">
            <w:pPr>
              <w:widowControl/>
              <w:jc w:val="center"/>
              <w:textAlignment w:val="center"/>
              <w:rPr>
                <w:rFonts w:ascii="宋体" w:hAnsi="宋体"/>
                <w:color w:val="000000"/>
                <w:sz w:val="18"/>
                <w:szCs w:val="18"/>
              </w:rPr>
            </w:pPr>
            <w:r>
              <w:rPr>
                <w:rFonts w:ascii="宋体" w:hAnsi="宋体" w:hint="eastAsia"/>
                <w:color w:val="000000"/>
                <w:kern w:val="0"/>
                <w:sz w:val="18"/>
                <w:szCs w:val="18"/>
                <w:lang/>
              </w:rPr>
              <w:t>19.24</w:t>
            </w:r>
          </w:p>
        </w:tc>
        <w:tc>
          <w:tcPr>
            <w:tcW w:w="4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0318" w:rsidRDefault="00B7392C">
            <w:pPr>
              <w:widowControl/>
              <w:jc w:val="center"/>
              <w:textAlignment w:val="center"/>
              <w:rPr>
                <w:rFonts w:ascii="宋体" w:hAnsi="宋体"/>
                <w:color w:val="000000"/>
                <w:sz w:val="18"/>
                <w:szCs w:val="18"/>
              </w:rPr>
            </w:pPr>
            <w:r>
              <w:rPr>
                <w:rFonts w:ascii="宋体" w:hAnsi="宋体" w:hint="eastAsia"/>
                <w:color w:val="000000"/>
                <w:kern w:val="0"/>
                <w:sz w:val="18"/>
                <w:szCs w:val="18"/>
                <w:lang/>
              </w:rPr>
              <w:t>万</w:t>
            </w:r>
          </w:p>
        </w:tc>
        <w:tc>
          <w:tcPr>
            <w:tcW w:w="4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0318" w:rsidRDefault="00B7392C">
            <w:pPr>
              <w:widowControl/>
              <w:jc w:val="center"/>
              <w:textAlignment w:val="center"/>
              <w:rPr>
                <w:rFonts w:ascii="宋体" w:hAnsi="宋体"/>
                <w:color w:val="000000"/>
                <w:sz w:val="18"/>
                <w:szCs w:val="18"/>
              </w:rPr>
            </w:pPr>
            <w:r>
              <w:rPr>
                <w:rFonts w:ascii="宋体" w:hAnsi="宋体" w:hint="eastAsia"/>
                <w:color w:val="000000"/>
                <w:kern w:val="0"/>
                <w:sz w:val="18"/>
                <w:szCs w:val="18"/>
                <w:lang/>
              </w:rPr>
              <w:t>19.2357</w:t>
            </w:r>
            <w:r>
              <w:rPr>
                <w:rFonts w:ascii="宋体" w:hAnsi="宋体" w:hint="eastAsia"/>
                <w:color w:val="000000"/>
                <w:kern w:val="0"/>
                <w:sz w:val="18"/>
                <w:szCs w:val="18"/>
                <w:lang/>
              </w:rPr>
              <w:t>万</w:t>
            </w: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0318" w:rsidRDefault="00B7392C">
            <w:pPr>
              <w:widowControl/>
              <w:jc w:val="center"/>
              <w:textAlignment w:val="center"/>
              <w:rPr>
                <w:rFonts w:ascii="宋体" w:hAnsi="宋体"/>
                <w:color w:val="000000"/>
                <w:sz w:val="18"/>
                <w:szCs w:val="18"/>
              </w:rPr>
            </w:pPr>
            <w:r>
              <w:rPr>
                <w:rFonts w:ascii="宋体" w:hAnsi="宋体" w:hint="eastAsia"/>
                <w:color w:val="000000"/>
                <w:kern w:val="0"/>
                <w:sz w:val="18"/>
                <w:szCs w:val="18"/>
                <w:lang/>
              </w:rPr>
              <w:t>完成</w:t>
            </w: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0318" w:rsidRDefault="00B7392C">
            <w:pPr>
              <w:widowControl/>
              <w:jc w:val="center"/>
              <w:textAlignment w:val="center"/>
              <w:rPr>
                <w:rFonts w:ascii="宋体" w:hAnsi="宋体"/>
                <w:color w:val="000000"/>
                <w:sz w:val="18"/>
                <w:szCs w:val="18"/>
              </w:rPr>
            </w:pPr>
            <w:r>
              <w:rPr>
                <w:rFonts w:ascii="宋体" w:hAnsi="宋体" w:hint="eastAsia"/>
                <w:color w:val="000000"/>
                <w:kern w:val="0"/>
                <w:sz w:val="18"/>
                <w:szCs w:val="18"/>
                <w:lang/>
              </w:rPr>
              <w:t>20</w:t>
            </w:r>
          </w:p>
        </w:tc>
      </w:tr>
      <w:tr w:rsidR="00700318">
        <w:trPr>
          <w:trHeight w:val="480"/>
        </w:trPr>
        <w:tc>
          <w:tcPr>
            <w:tcW w:w="39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00318" w:rsidRDefault="00700318">
            <w:pPr>
              <w:jc w:val="center"/>
              <w:rPr>
                <w:rFonts w:ascii="宋体" w:hAnsi="宋体"/>
                <w:color w:val="000000"/>
                <w:sz w:val="18"/>
                <w:szCs w:val="18"/>
              </w:rPr>
            </w:pPr>
          </w:p>
        </w:tc>
        <w:tc>
          <w:tcPr>
            <w:tcW w:w="45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00318" w:rsidRDefault="00700318">
            <w:pPr>
              <w:jc w:val="center"/>
              <w:rPr>
                <w:rFonts w:ascii="宋体" w:hAnsi="宋体"/>
                <w:b/>
                <w:bCs/>
                <w:color w:val="000000"/>
                <w:sz w:val="18"/>
                <w:szCs w:val="18"/>
              </w:rPr>
            </w:pPr>
          </w:p>
        </w:tc>
        <w:tc>
          <w:tcPr>
            <w:tcW w:w="4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0318" w:rsidRDefault="00B7392C">
            <w:pPr>
              <w:widowControl/>
              <w:jc w:val="center"/>
              <w:textAlignment w:val="center"/>
              <w:rPr>
                <w:rFonts w:ascii="宋体" w:hAnsi="宋体"/>
                <w:color w:val="000000"/>
                <w:sz w:val="18"/>
                <w:szCs w:val="18"/>
              </w:rPr>
            </w:pPr>
            <w:r>
              <w:rPr>
                <w:rFonts w:ascii="宋体" w:hAnsi="宋体" w:hint="eastAsia"/>
                <w:color w:val="000000"/>
                <w:kern w:val="0"/>
                <w:sz w:val="18"/>
                <w:szCs w:val="18"/>
                <w:lang/>
              </w:rPr>
              <w:t>质量指标</w:t>
            </w:r>
          </w:p>
        </w:tc>
        <w:tc>
          <w:tcPr>
            <w:tcW w:w="4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0318" w:rsidRDefault="00B7392C">
            <w:pPr>
              <w:widowControl/>
              <w:jc w:val="center"/>
              <w:textAlignment w:val="center"/>
              <w:rPr>
                <w:rFonts w:ascii="宋体" w:hAnsi="宋体"/>
                <w:color w:val="000000"/>
                <w:sz w:val="18"/>
                <w:szCs w:val="18"/>
              </w:rPr>
            </w:pPr>
            <w:r>
              <w:rPr>
                <w:rFonts w:ascii="宋体" w:hAnsi="宋体" w:hint="eastAsia"/>
                <w:color w:val="000000"/>
                <w:kern w:val="0"/>
                <w:sz w:val="18"/>
                <w:szCs w:val="18"/>
                <w:lang/>
              </w:rPr>
              <w:t>发放国家赔偿款人数</w:t>
            </w:r>
          </w:p>
        </w:tc>
        <w:tc>
          <w:tcPr>
            <w:tcW w:w="4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0318" w:rsidRDefault="00B7392C">
            <w:pPr>
              <w:widowControl/>
              <w:jc w:val="center"/>
              <w:textAlignment w:val="center"/>
              <w:rPr>
                <w:rFonts w:ascii="宋体" w:hAnsi="宋体"/>
                <w:color w:val="000000"/>
                <w:sz w:val="18"/>
                <w:szCs w:val="18"/>
              </w:rPr>
            </w:pPr>
            <w:r>
              <w:rPr>
                <w:rFonts w:ascii="宋体" w:hAnsi="宋体" w:hint="eastAsia"/>
                <w:color w:val="000000"/>
                <w:kern w:val="0"/>
                <w:sz w:val="18"/>
                <w:szCs w:val="18"/>
                <w:lang/>
              </w:rPr>
              <w:t>实际需要负担发放国家赔偿款的人员数量</w:t>
            </w:r>
          </w:p>
        </w:tc>
        <w:tc>
          <w:tcPr>
            <w:tcW w:w="4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0318" w:rsidRDefault="00B7392C">
            <w:pPr>
              <w:widowControl/>
              <w:jc w:val="center"/>
              <w:textAlignment w:val="center"/>
              <w:rPr>
                <w:rFonts w:ascii="宋体" w:hAnsi="宋体"/>
                <w:color w:val="000000"/>
                <w:sz w:val="18"/>
                <w:szCs w:val="18"/>
              </w:rPr>
            </w:pPr>
            <w:r>
              <w:rPr>
                <w:rFonts w:ascii="宋体" w:hAnsi="宋体" w:hint="eastAsia"/>
                <w:color w:val="000000"/>
                <w:kern w:val="0"/>
                <w:sz w:val="18"/>
                <w:szCs w:val="18"/>
                <w:lang/>
              </w:rPr>
              <w:t>10</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0318" w:rsidRDefault="00B7392C">
            <w:pPr>
              <w:widowControl/>
              <w:jc w:val="center"/>
              <w:textAlignment w:val="center"/>
              <w:rPr>
                <w:rFonts w:ascii="宋体" w:hAnsi="宋体"/>
                <w:color w:val="000000"/>
                <w:sz w:val="18"/>
                <w:szCs w:val="18"/>
              </w:rPr>
            </w:pPr>
            <w:r>
              <w:rPr>
                <w:rFonts w:ascii="宋体" w:hAnsi="宋体" w:hint="eastAsia"/>
                <w:color w:val="000000"/>
                <w:kern w:val="0"/>
                <w:sz w:val="18"/>
                <w:szCs w:val="18"/>
                <w:lang/>
              </w:rPr>
              <w:t>=</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0318" w:rsidRDefault="00B7392C">
            <w:pPr>
              <w:widowControl/>
              <w:jc w:val="center"/>
              <w:textAlignment w:val="center"/>
              <w:rPr>
                <w:rFonts w:ascii="宋体" w:hAnsi="宋体"/>
                <w:color w:val="000000"/>
                <w:sz w:val="18"/>
                <w:szCs w:val="18"/>
              </w:rPr>
            </w:pPr>
            <w:r>
              <w:rPr>
                <w:rFonts w:ascii="宋体" w:hAnsi="宋体" w:hint="eastAsia"/>
                <w:color w:val="000000"/>
                <w:kern w:val="0"/>
                <w:sz w:val="18"/>
                <w:szCs w:val="18"/>
                <w:lang/>
              </w:rPr>
              <w:t>1</w:t>
            </w:r>
          </w:p>
        </w:tc>
        <w:tc>
          <w:tcPr>
            <w:tcW w:w="4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0318" w:rsidRDefault="00B7392C">
            <w:pPr>
              <w:widowControl/>
              <w:jc w:val="center"/>
              <w:textAlignment w:val="center"/>
              <w:rPr>
                <w:rFonts w:ascii="宋体" w:hAnsi="宋体"/>
                <w:color w:val="000000"/>
                <w:sz w:val="18"/>
                <w:szCs w:val="18"/>
              </w:rPr>
            </w:pPr>
            <w:r>
              <w:rPr>
                <w:rFonts w:ascii="宋体" w:hAnsi="宋体" w:hint="eastAsia"/>
                <w:color w:val="000000"/>
                <w:kern w:val="0"/>
                <w:sz w:val="18"/>
                <w:szCs w:val="18"/>
                <w:lang/>
              </w:rPr>
              <w:t>人</w:t>
            </w:r>
          </w:p>
        </w:tc>
        <w:tc>
          <w:tcPr>
            <w:tcW w:w="4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0318" w:rsidRDefault="00B7392C">
            <w:pPr>
              <w:widowControl/>
              <w:jc w:val="center"/>
              <w:textAlignment w:val="center"/>
              <w:rPr>
                <w:rFonts w:ascii="宋体" w:hAnsi="宋体"/>
                <w:color w:val="000000"/>
                <w:sz w:val="18"/>
                <w:szCs w:val="18"/>
              </w:rPr>
            </w:pPr>
            <w:r>
              <w:rPr>
                <w:rFonts w:ascii="宋体" w:hAnsi="宋体" w:hint="eastAsia"/>
                <w:color w:val="000000"/>
                <w:kern w:val="0"/>
                <w:sz w:val="18"/>
                <w:szCs w:val="18"/>
                <w:lang/>
              </w:rPr>
              <w:t>1</w:t>
            </w:r>
            <w:r>
              <w:rPr>
                <w:rFonts w:ascii="宋体" w:hAnsi="宋体" w:hint="eastAsia"/>
                <w:color w:val="000000"/>
                <w:kern w:val="0"/>
                <w:sz w:val="18"/>
                <w:szCs w:val="18"/>
                <w:lang/>
              </w:rPr>
              <w:t>人</w:t>
            </w: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0318" w:rsidRDefault="00B7392C">
            <w:pPr>
              <w:widowControl/>
              <w:jc w:val="center"/>
              <w:textAlignment w:val="center"/>
              <w:rPr>
                <w:rFonts w:ascii="宋体" w:hAnsi="宋体"/>
                <w:color w:val="000000"/>
                <w:sz w:val="18"/>
                <w:szCs w:val="18"/>
              </w:rPr>
            </w:pPr>
            <w:r>
              <w:rPr>
                <w:rFonts w:ascii="宋体" w:hAnsi="宋体" w:hint="eastAsia"/>
                <w:color w:val="000000"/>
                <w:kern w:val="0"/>
                <w:sz w:val="18"/>
                <w:szCs w:val="18"/>
                <w:lang/>
              </w:rPr>
              <w:t>完成</w:t>
            </w: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0318" w:rsidRDefault="00B7392C">
            <w:pPr>
              <w:widowControl/>
              <w:jc w:val="center"/>
              <w:textAlignment w:val="center"/>
              <w:rPr>
                <w:rFonts w:ascii="宋体" w:hAnsi="宋体"/>
                <w:color w:val="000000"/>
                <w:sz w:val="18"/>
                <w:szCs w:val="18"/>
              </w:rPr>
            </w:pPr>
            <w:r>
              <w:rPr>
                <w:rFonts w:ascii="宋体" w:hAnsi="宋体" w:hint="eastAsia"/>
                <w:color w:val="000000"/>
                <w:kern w:val="0"/>
                <w:sz w:val="18"/>
                <w:szCs w:val="18"/>
                <w:lang/>
              </w:rPr>
              <w:t>10</w:t>
            </w:r>
          </w:p>
        </w:tc>
      </w:tr>
      <w:tr w:rsidR="00700318">
        <w:trPr>
          <w:trHeight w:val="465"/>
        </w:trPr>
        <w:tc>
          <w:tcPr>
            <w:tcW w:w="39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00318" w:rsidRDefault="00700318">
            <w:pPr>
              <w:jc w:val="center"/>
              <w:rPr>
                <w:rFonts w:ascii="宋体" w:hAnsi="宋体"/>
                <w:color w:val="000000"/>
                <w:sz w:val="18"/>
                <w:szCs w:val="18"/>
              </w:rPr>
            </w:pPr>
          </w:p>
        </w:tc>
        <w:tc>
          <w:tcPr>
            <w:tcW w:w="45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00318" w:rsidRDefault="00700318">
            <w:pPr>
              <w:jc w:val="center"/>
              <w:rPr>
                <w:rFonts w:ascii="宋体" w:hAnsi="宋体"/>
                <w:b/>
                <w:bCs/>
                <w:color w:val="000000"/>
                <w:sz w:val="18"/>
                <w:szCs w:val="18"/>
              </w:rPr>
            </w:pPr>
          </w:p>
        </w:tc>
        <w:tc>
          <w:tcPr>
            <w:tcW w:w="4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0318" w:rsidRDefault="00B7392C">
            <w:pPr>
              <w:widowControl/>
              <w:jc w:val="center"/>
              <w:textAlignment w:val="center"/>
              <w:rPr>
                <w:rFonts w:ascii="宋体" w:hAnsi="宋体"/>
                <w:color w:val="000000"/>
                <w:sz w:val="18"/>
                <w:szCs w:val="18"/>
              </w:rPr>
            </w:pPr>
            <w:r>
              <w:rPr>
                <w:rFonts w:ascii="宋体" w:hAnsi="宋体" w:hint="eastAsia"/>
                <w:color w:val="000000"/>
                <w:kern w:val="0"/>
                <w:sz w:val="18"/>
                <w:szCs w:val="18"/>
                <w:lang/>
              </w:rPr>
              <w:t>时效指标</w:t>
            </w:r>
          </w:p>
        </w:tc>
        <w:tc>
          <w:tcPr>
            <w:tcW w:w="4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0318" w:rsidRDefault="00B7392C">
            <w:pPr>
              <w:widowControl/>
              <w:jc w:val="center"/>
              <w:textAlignment w:val="center"/>
              <w:rPr>
                <w:rFonts w:ascii="宋体" w:hAnsi="宋体"/>
                <w:color w:val="000000"/>
                <w:sz w:val="18"/>
                <w:szCs w:val="18"/>
              </w:rPr>
            </w:pPr>
            <w:r>
              <w:rPr>
                <w:rFonts w:ascii="宋体" w:hAnsi="宋体" w:hint="eastAsia"/>
                <w:color w:val="000000"/>
                <w:kern w:val="0"/>
                <w:sz w:val="18"/>
                <w:szCs w:val="18"/>
                <w:lang/>
              </w:rPr>
              <w:t>赔偿款到位率</w:t>
            </w:r>
          </w:p>
        </w:tc>
        <w:tc>
          <w:tcPr>
            <w:tcW w:w="4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0318" w:rsidRDefault="00B7392C">
            <w:pPr>
              <w:widowControl/>
              <w:jc w:val="center"/>
              <w:textAlignment w:val="center"/>
              <w:rPr>
                <w:rFonts w:ascii="宋体" w:hAnsi="宋体"/>
                <w:color w:val="000000"/>
                <w:sz w:val="18"/>
                <w:szCs w:val="18"/>
              </w:rPr>
            </w:pPr>
            <w:r>
              <w:rPr>
                <w:rFonts w:ascii="宋体" w:hAnsi="宋体" w:hint="eastAsia"/>
                <w:color w:val="000000"/>
                <w:kern w:val="0"/>
                <w:sz w:val="18"/>
                <w:szCs w:val="18"/>
                <w:lang/>
              </w:rPr>
              <w:t>赔偿款到位率</w:t>
            </w:r>
            <w:r>
              <w:rPr>
                <w:rFonts w:ascii="宋体" w:hAnsi="宋体" w:hint="eastAsia"/>
                <w:color w:val="000000"/>
                <w:kern w:val="0"/>
                <w:sz w:val="18"/>
                <w:szCs w:val="18"/>
                <w:lang/>
              </w:rPr>
              <w:t>=</w:t>
            </w:r>
            <w:r>
              <w:rPr>
                <w:rFonts w:ascii="宋体" w:hAnsi="宋体" w:hint="eastAsia"/>
                <w:color w:val="000000"/>
                <w:kern w:val="0"/>
                <w:sz w:val="18"/>
                <w:szCs w:val="18"/>
                <w:lang/>
              </w:rPr>
              <w:t>实际发放国家赔偿款</w:t>
            </w:r>
            <w:r>
              <w:rPr>
                <w:rFonts w:ascii="宋体" w:hAnsi="宋体" w:hint="eastAsia"/>
                <w:color w:val="000000"/>
                <w:kern w:val="0"/>
                <w:sz w:val="18"/>
                <w:szCs w:val="18"/>
                <w:lang/>
              </w:rPr>
              <w:t>/</w:t>
            </w:r>
            <w:r>
              <w:rPr>
                <w:rFonts w:ascii="宋体" w:hAnsi="宋体" w:hint="eastAsia"/>
                <w:color w:val="000000"/>
                <w:kern w:val="0"/>
                <w:sz w:val="18"/>
                <w:szCs w:val="18"/>
                <w:lang/>
              </w:rPr>
              <w:t>应发放资金</w:t>
            </w:r>
          </w:p>
        </w:tc>
        <w:tc>
          <w:tcPr>
            <w:tcW w:w="4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0318" w:rsidRDefault="00B7392C">
            <w:pPr>
              <w:widowControl/>
              <w:jc w:val="center"/>
              <w:textAlignment w:val="center"/>
              <w:rPr>
                <w:rFonts w:ascii="宋体" w:hAnsi="宋体"/>
                <w:color w:val="000000"/>
                <w:sz w:val="18"/>
                <w:szCs w:val="18"/>
              </w:rPr>
            </w:pPr>
            <w:r>
              <w:rPr>
                <w:rFonts w:ascii="宋体" w:hAnsi="宋体" w:hint="eastAsia"/>
                <w:color w:val="000000"/>
                <w:kern w:val="0"/>
                <w:sz w:val="18"/>
                <w:szCs w:val="18"/>
                <w:lang/>
              </w:rPr>
              <w:t>10</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0318" w:rsidRDefault="00B7392C">
            <w:pPr>
              <w:widowControl/>
              <w:jc w:val="center"/>
              <w:textAlignment w:val="center"/>
              <w:rPr>
                <w:rFonts w:ascii="宋体" w:hAnsi="宋体"/>
                <w:color w:val="000000"/>
                <w:sz w:val="18"/>
                <w:szCs w:val="18"/>
              </w:rPr>
            </w:pPr>
            <w:r>
              <w:rPr>
                <w:rFonts w:ascii="宋体" w:hAnsi="宋体" w:hint="eastAsia"/>
                <w:color w:val="000000"/>
                <w:kern w:val="0"/>
                <w:sz w:val="18"/>
                <w:szCs w:val="18"/>
                <w:lang/>
              </w:rPr>
              <w:t>=</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0318" w:rsidRDefault="00B7392C">
            <w:pPr>
              <w:widowControl/>
              <w:jc w:val="center"/>
              <w:textAlignment w:val="center"/>
              <w:rPr>
                <w:rFonts w:ascii="宋体" w:hAnsi="宋体"/>
                <w:color w:val="000000"/>
                <w:sz w:val="18"/>
                <w:szCs w:val="18"/>
              </w:rPr>
            </w:pPr>
            <w:r>
              <w:rPr>
                <w:rFonts w:ascii="宋体" w:hAnsi="宋体" w:hint="eastAsia"/>
                <w:color w:val="000000"/>
                <w:kern w:val="0"/>
                <w:sz w:val="18"/>
                <w:szCs w:val="18"/>
                <w:lang/>
              </w:rPr>
              <w:t>100</w:t>
            </w:r>
          </w:p>
        </w:tc>
        <w:tc>
          <w:tcPr>
            <w:tcW w:w="4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0318" w:rsidRDefault="00B7392C">
            <w:pPr>
              <w:widowControl/>
              <w:jc w:val="center"/>
              <w:textAlignment w:val="center"/>
              <w:rPr>
                <w:rFonts w:ascii="宋体" w:hAnsi="宋体"/>
                <w:color w:val="000000"/>
                <w:sz w:val="18"/>
                <w:szCs w:val="18"/>
              </w:rPr>
            </w:pPr>
            <w:r>
              <w:rPr>
                <w:rFonts w:ascii="宋体" w:hAnsi="宋体" w:hint="eastAsia"/>
                <w:color w:val="000000"/>
                <w:kern w:val="0"/>
                <w:sz w:val="18"/>
                <w:szCs w:val="18"/>
                <w:lang/>
              </w:rPr>
              <w:t>%</w:t>
            </w:r>
          </w:p>
        </w:tc>
        <w:tc>
          <w:tcPr>
            <w:tcW w:w="4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0318" w:rsidRDefault="00B7392C">
            <w:pPr>
              <w:widowControl/>
              <w:jc w:val="center"/>
              <w:textAlignment w:val="center"/>
              <w:rPr>
                <w:rFonts w:ascii="宋体" w:hAnsi="宋体"/>
                <w:color w:val="000000"/>
                <w:sz w:val="18"/>
                <w:szCs w:val="18"/>
              </w:rPr>
            </w:pPr>
            <w:r>
              <w:rPr>
                <w:rFonts w:ascii="宋体" w:hAnsi="宋体" w:hint="eastAsia"/>
                <w:color w:val="000000"/>
                <w:kern w:val="0"/>
                <w:sz w:val="18"/>
                <w:szCs w:val="18"/>
                <w:lang/>
              </w:rPr>
              <w:t>100</w:t>
            </w: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0318" w:rsidRDefault="00B7392C">
            <w:pPr>
              <w:widowControl/>
              <w:jc w:val="center"/>
              <w:textAlignment w:val="center"/>
              <w:rPr>
                <w:rFonts w:ascii="宋体" w:hAnsi="宋体"/>
                <w:color w:val="000000"/>
                <w:sz w:val="18"/>
                <w:szCs w:val="18"/>
              </w:rPr>
            </w:pPr>
            <w:r>
              <w:rPr>
                <w:rFonts w:ascii="宋体" w:hAnsi="宋体" w:hint="eastAsia"/>
                <w:color w:val="000000"/>
                <w:kern w:val="0"/>
                <w:sz w:val="18"/>
                <w:szCs w:val="18"/>
                <w:lang/>
              </w:rPr>
              <w:t>完成</w:t>
            </w: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0318" w:rsidRDefault="00B7392C">
            <w:pPr>
              <w:widowControl/>
              <w:jc w:val="center"/>
              <w:textAlignment w:val="center"/>
              <w:rPr>
                <w:rFonts w:ascii="宋体" w:hAnsi="宋体"/>
                <w:color w:val="000000"/>
                <w:sz w:val="18"/>
                <w:szCs w:val="18"/>
              </w:rPr>
            </w:pPr>
            <w:r>
              <w:rPr>
                <w:rFonts w:ascii="宋体" w:hAnsi="宋体" w:hint="eastAsia"/>
                <w:color w:val="000000"/>
                <w:kern w:val="0"/>
                <w:sz w:val="18"/>
                <w:szCs w:val="18"/>
                <w:lang/>
              </w:rPr>
              <w:t>10</w:t>
            </w:r>
          </w:p>
        </w:tc>
      </w:tr>
      <w:tr w:rsidR="00700318">
        <w:trPr>
          <w:trHeight w:val="765"/>
        </w:trPr>
        <w:tc>
          <w:tcPr>
            <w:tcW w:w="39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00318" w:rsidRDefault="00700318">
            <w:pPr>
              <w:jc w:val="center"/>
              <w:rPr>
                <w:rFonts w:ascii="宋体" w:hAnsi="宋体"/>
                <w:color w:val="000000"/>
                <w:sz w:val="18"/>
                <w:szCs w:val="18"/>
              </w:rPr>
            </w:pPr>
          </w:p>
        </w:tc>
        <w:tc>
          <w:tcPr>
            <w:tcW w:w="45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00318" w:rsidRDefault="00700318">
            <w:pPr>
              <w:jc w:val="center"/>
              <w:rPr>
                <w:rFonts w:ascii="宋体" w:hAnsi="宋体"/>
                <w:b/>
                <w:bCs/>
                <w:color w:val="000000"/>
                <w:sz w:val="18"/>
                <w:szCs w:val="18"/>
              </w:rPr>
            </w:pPr>
          </w:p>
        </w:tc>
        <w:tc>
          <w:tcPr>
            <w:tcW w:w="4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0318" w:rsidRDefault="00B7392C">
            <w:pPr>
              <w:widowControl/>
              <w:jc w:val="center"/>
              <w:textAlignment w:val="center"/>
              <w:rPr>
                <w:rFonts w:ascii="宋体" w:hAnsi="宋体"/>
                <w:color w:val="000000"/>
                <w:sz w:val="18"/>
                <w:szCs w:val="18"/>
              </w:rPr>
            </w:pPr>
            <w:r>
              <w:rPr>
                <w:rFonts w:ascii="宋体" w:hAnsi="宋体" w:hint="eastAsia"/>
                <w:color w:val="000000"/>
                <w:kern w:val="0"/>
                <w:sz w:val="18"/>
                <w:szCs w:val="18"/>
                <w:lang/>
              </w:rPr>
              <w:t>成本指标</w:t>
            </w:r>
          </w:p>
        </w:tc>
        <w:tc>
          <w:tcPr>
            <w:tcW w:w="4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0318" w:rsidRDefault="00B7392C">
            <w:pPr>
              <w:widowControl/>
              <w:jc w:val="center"/>
              <w:textAlignment w:val="center"/>
              <w:rPr>
                <w:rFonts w:ascii="宋体" w:hAnsi="宋体"/>
                <w:color w:val="000000"/>
                <w:sz w:val="18"/>
                <w:szCs w:val="18"/>
              </w:rPr>
            </w:pPr>
            <w:r>
              <w:rPr>
                <w:rFonts w:ascii="宋体" w:hAnsi="宋体" w:hint="eastAsia"/>
                <w:color w:val="000000"/>
                <w:kern w:val="0"/>
                <w:sz w:val="18"/>
                <w:szCs w:val="18"/>
                <w:lang/>
              </w:rPr>
              <w:t>工作任务完成及时率</w:t>
            </w:r>
          </w:p>
        </w:tc>
        <w:tc>
          <w:tcPr>
            <w:tcW w:w="4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0318" w:rsidRDefault="00B7392C">
            <w:pPr>
              <w:widowControl/>
              <w:jc w:val="center"/>
              <w:textAlignment w:val="center"/>
              <w:rPr>
                <w:rFonts w:ascii="宋体" w:hAnsi="宋体"/>
                <w:color w:val="000000"/>
                <w:sz w:val="18"/>
                <w:szCs w:val="18"/>
              </w:rPr>
            </w:pPr>
            <w:r>
              <w:rPr>
                <w:rFonts w:ascii="宋体" w:hAnsi="宋体" w:hint="eastAsia"/>
                <w:color w:val="000000"/>
                <w:kern w:val="0"/>
                <w:sz w:val="18"/>
                <w:szCs w:val="18"/>
                <w:lang/>
              </w:rPr>
              <w:t>支付及时率</w:t>
            </w:r>
            <w:r>
              <w:rPr>
                <w:rFonts w:ascii="宋体" w:hAnsi="宋体" w:hint="eastAsia"/>
                <w:color w:val="000000"/>
                <w:kern w:val="0"/>
                <w:sz w:val="18"/>
                <w:szCs w:val="18"/>
                <w:lang/>
              </w:rPr>
              <w:t>=</w:t>
            </w:r>
            <w:r>
              <w:rPr>
                <w:rFonts w:ascii="宋体" w:hAnsi="宋体" w:hint="eastAsia"/>
                <w:color w:val="000000"/>
                <w:kern w:val="0"/>
                <w:sz w:val="18"/>
                <w:szCs w:val="18"/>
                <w:lang/>
              </w:rPr>
              <w:t>按时发放资金总数</w:t>
            </w:r>
            <w:r>
              <w:rPr>
                <w:rFonts w:ascii="宋体" w:hAnsi="宋体" w:hint="eastAsia"/>
                <w:color w:val="000000"/>
                <w:kern w:val="0"/>
                <w:sz w:val="18"/>
                <w:szCs w:val="18"/>
                <w:lang/>
              </w:rPr>
              <w:t>/</w:t>
            </w:r>
            <w:r>
              <w:rPr>
                <w:rFonts w:ascii="宋体" w:hAnsi="宋体" w:hint="eastAsia"/>
                <w:color w:val="000000"/>
                <w:kern w:val="0"/>
                <w:sz w:val="18"/>
                <w:szCs w:val="18"/>
                <w:lang/>
              </w:rPr>
              <w:t>总资金数</w:t>
            </w:r>
          </w:p>
        </w:tc>
        <w:tc>
          <w:tcPr>
            <w:tcW w:w="4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0318" w:rsidRDefault="00B7392C">
            <w:pPr>
              <w:widowControl/>
              <w:jc w:val="center"/>
              <w:textAlignment w:val="center"/>
              <w:rPr>
                <w:rFonts w:ascii="宋体" w:hAnsi="宋体"/>
                <w:color w:val="000000"/>
                <w:sz w:val="18"/>
                <w:szCs w:val="18"/>
              </w:rPr>
            </w:pPr>
            <w:r>
              <w:rPr>
                <w:rFonts w:ascii="宋体" w:hAnsi="宋体" w:hint="eastAsia"/>
                <w:color w:val="000000"/>
                <w:kern w:val="0"/>
                <w:sz w:val="18"/>
                <w:szCs w:val="18"/>
                <w:lang/>
              </w:rPr>
              <w:t>10</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0318" w:rsidRDefault="00B7392C">
            <w:pPr>
              <w:widowControl/>
              <w:jc w:val="center"/>
              <w:textAlignment w:val="center"/>
              <w:rPr>
                <w:rFonts w:ascii="宋体" w:hAnsi="宋体"/>
                <w:color w:val="000000"/>
                <w:sz w:val="18"/>
                <w:szCs w:val="18"/>
              </w:rPr>
            </w:pPr>
            <w:r>
              <w:rPr>
                <w:rFonts w:ascii="宋体" w:hAnsi="宋体" w:hint="eastAsia"/>
                <w:color w:val="000000"/>
                <w:kern w:val="0"/>
                <w:sz w:val="18"/>
                <w:szCs w:val="18"/>
                <w:lang/>
              </w:rPr>
              <w:t>=</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0318" w:rsidRDefault="00B7392C">
            <w:pPr>
              <w:widowControl/>
              <w:jc w:val="center"/>
              <w:textAlignment w:val="center"/>
              <w:rPr>
                <w:rFonts w:ascii="宋体" w:hAnsi="宋体"/>
                <w:color w:val="000000"/>
                <w:sz w:val="18"/>
                <w:szCs w:val="18"/>
              </w:rPr>
            </w:pPr>
            <w:r>
              <w:rPr>
                <w:rFonts w:ascii="宋体" w:hAnsi="宋体" w:hint="eastAsia"/>
                <w:color w:val="000000"/>
                <w:kern w:val="0"/>
                <w:sz w:val="18"/>
                <w:szCs w:val="18"/>
                <w:lang/>
              </w:rPr>
              <w:t>100</w:t>
            </w:r>
          </w:p>
        </w:tc>
        <w:tc>
          <w:tcPr>
            <w:tcW w:w="4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0318" w:rsidRDefault="00B7392C">
            <w:pPr>
              <w:widowControl/>
              <w:jc w:val="center"/>
              <w:textAlignment w:val="center"/>
              <w:rPr>
                <w:rFonts w:ascii="宋体" w:hAnsi="宋体"/>
                <w:color w:val="000000"/>
                <w:sz w:val="18"/>
                <w:szCs w:val="18"/>
              </w:rPr>
            </w:pPr>
            <w:r>
              <w:rPr>
                <w:rFonts w:ascii="宋体" w:hAnsi="宋体" w:hint="eastAsia"/>
                <w:color w:val="000000"/>
                <w:kern w:val="0"/>
                <w:sz w:val="18"/>
                <w:szCs w:val="18"/>
                <w:lang/>
              </w:rPr>
              <w:t>%</w:t>
            </w:r>
          </w:p>
        </w:tc>
        <w:tc>
          <w:tcPr>
            <w:tcW w:w="4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0318" w:rsidRDefault="00B7392C">
            <w:pPr>
              <w:widowControl/>
              <w:jc w:val="center"/>
              <w:textAlignment w:val="center"/>
              <w:rPr>
                <w:rFonts w:ascii="宋体" w:hAnsi="宋体"/>
                <w:color w:val="000000"/>
                <w:sz w:val="18"/>
                <w:szCs w:val="18"/>
              </w:rPr>
            </w:pPr>
            <w:r>
              <w:rPr>
                <w:rFonts w:ascii="宋体" w:hAnsi="宋体" w:hint="eastAsia"/>
                <w:color w:val="000000"/>
                <w:kern w:val="0"/>
                <w:sz w:val="18"/>
                <w:szCs w:val="18"/>
                <w:lang/>
              </w:rPr>
              <w:t>100</w:t>
            </w: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0318" w:rsidRDefault="00B7392C">
            <w:pPr>
              <w:widowControl/>
              <w:jc w:val="center"/>
              <w:textAlignment w:val="center"/>
              <w:rPr>
                <w:rFonts w:ascii="宋体" w:hAnsi="宋体"/>
                <w:color w:val="000000"/>
                <w:sz w:val="18"/>
                <w:szCs w:val="18"/>
              </w:rPr>
            </w:pPr>
            <w:r>
              <w:rPr>
                <w:rFonts w:ascii="宋体" w:hAnsi="宋体" w:hint="eastAsia"/>
                <w:color w:val="000000"/>
                <w:kern w:val="0"/>
                <w:sz w:val="18"/>
                <w:szCs w:val="18"/>
                <w:lang/>
              </w:rPr>
              <w:t>完成</w:t>
            </w: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0318" w:rsidRDefault="00B7392C">
            <w:pPr>
              <w:widowControl/>
              <w:jc w:val="center"/>
              <w:textAlignment w:val="center"/>
              <w:rPr>
                <w:rFonts w:ascii="宋体" w:hAnsi="宋体"/>
                <w:color w:val="000000"/>
                <w:sz w:val="18"/>
                <w:szCs w:val="18"/>
              </w:rPr>
            </w:pPr>
            <w:r>
              <w:rPr>
                <w:rFonts w:ascii="宋体" w:hAnsi="宋体" w:hint="eastAsia"/>
                <w:color w:val="000000"/>
                <w:kern w:val="0"/>
                <w:sz w:val="18"/>
                <w:szCs w:val="18"/>
                <w:lang/>
              </w:rPr>
              <w:t>10</w:t>
            </w:r>
          </w:p>
        </w:tc>
      </w:tr>
      <w:tr w:rsidR="00700318">
        <w:trPr>
          <w:trHeight w:val="735"/>
        </w:trPr>
        <w:tc>
          <w:tcPr>
            <w:tcW w:w="39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00318" w:rsidRDefault="00700318">
            <w:pPr>
              <w:jc w:val="center"/>
              <w:rPr>
                <w:rFonts w:ascii="宋体" w:hAnsi="宋体"/>
                <w:color w:val="000000"/>
                <w:sz w:val="18"/>
                <w:szCs w:val="18"/>
              </w:rPr>
            </w:pPr>
          </w:p>
        </w:tc>
        <w:tc>
          <w:tcPr>
            <w:tcW w:w="45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00318" w:rsidRDefault="00B7392C">
            <w:pPr>
              <w:widowControl/>
              <w:jc w:val="center"/>
              <w:textAlignment w:val="center"/>
              <w:rPr>
                <w:rFonts w:ascii="宋体" w:hAnsi="宋体"/>
                <w:b/>
                <w:bCs/>
                <w:color w:val="000000"/>
                <w:sz w:val="18"/>
                <w:szCs w:val="18"/>
              </w:rPr>
            </w:pPr>
            <w:r>
              <w:rPr>
                <w:rFonts w:ascii="宋体" w:hAnsi="宋体" w:hint="eastAsia"/>
                <w:b/>
                <w:bCs/>
                <w:color w:val="000000"/>
                <w:kern w:val="0"/>
                <w:sz w:val="18"/>
                <w:szCs w:val="18"/>
                <w:lang/>
              </w:rPr>
              <w:t>效益指标</w:t>
            </w:r>
            <w:r>
              <w:rPr>
                <w:rFonts w:ascii="宋体" w:hAnsi="宋体" w:hint="eastAsia"/>
                <w:b/>
                <w:bCs/>
                <w:color w:val="000000"/>
                <w:kern w:val="0"/>
                <w:sz w:val="18"/>
                <w:szCs w:val="18"/>
                <w:lang/>
              </w:rPr>
              <w:br/>
            </w:r>
            <w:r>
              <w:rPr>
                <w:rFonts w:ascii="宋体" w:hAnsi="宋体" w:hint="eastAsia"/>
                <w:b/>
                <w:bCs/>
                <w:color w:val="000000"/>
                <w:kern w:val="0"/>
                <w:sz w:val="18"/>
                <w:szCs w:val="18"/>
                <w:lang/>
              </w:rPr>
              <w:t>（</w:t>
            </w:r>
            <w:r>
              <w:rPr>
                <w:rFonts w:ascii="宋体" w:hAnsi="宋体" w:hint="eastAsia"/>
                <w:b/>
                <w:bCs/>
                <w:color w:val="000000"/>
                <w:kern w:val="0"/>
                <w:sz w:val="18"/>
                <w:szCs w:val="18"/>
                <w:lang/>
              </w:rPr>
              <w:t>30</w:t>
            </w:r>
            <w:r>
              <w:rPr>
                <w:rFonts w:ascii="宋体" w:hAnsi="宋体" w:hint="eastAsia"/>
                <w:b/>
                <w:bCs/>
                <w:color w:val="000000"/>
                <w:kern w:val="0"/>
                <w:sz w:val="18"/>
                <w:szCs w:val="18"/>
                <w:lang/>
              </w:rPr>
              <w:t>）</w:t>
            </w:r>
          </w:p>
        </w:tc>
        <w:tc>
          <w:tcPr>
            <w:tcW w:w="4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0318" w:rsidRDefault="00B7392C">
            <w:pPr>
              <w:widowControl/>
              <w:jc w:val="center"/>
              <w:textAlignment w:val="center"/>
              <w:rPr>
                <w:rFonts w:ascii="宋体" w:hAnsi="宋体"/>
                <w:color w:val="000000"/>
                <w:sz w:val="18"/>
                <w:szCs w:val="18"/>
              </w:rPr>
            </w:pPr>
            <w:r>
              <w:rPr>
                <w:rFonts w:ascii="宋体" w:hAnsi="宋体" w:hint="eastAsia"/>
                <w:color w:val="000000"/>
                <w:kern w:val="0"/>
                <w:sz w:val="18"/>
                <w:szCs w:val="18"/>
                <w:lang/>
              </w:rPr>
              <w:t>经济效益指标</w:t>
            </w:r>
          </w:p>
        </w:tc>
        <w:tc>
          <w:tcPr>
            <w:tcW w:w="4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0318" w:rsidRDefault="00B7392C">
            <w:pPr>
              <w:widowControl/>
              <w:jc w:val="center"/>
              <w:textAlignment w:val="center"/>
              <w:rPr>
                <w:rFonts w:ascii="宋体" w:hAnsi="宋体"/>
                <w:color w:val="000000"/>
                <w:sz w:val="18"/>
                <w:szCs w:val="18"/>
              </w:rPr>
            </w:pPr>
            <w:r>
              <w:rPr>
                <w:rFonts w:ascii="宋体" w:hAnsi="宋体" w:hint="eastAsia"/>
                <w:color w:val="000000"/>
                <w:kern w:val="0"/>
                <w:sz w:val="18"/>
                <w:szCs w:val="18"/>
                <w:lang/>
              </w:rPr>
              <w:t>减轻经济负担</w:t>
            </w:r>
          </w:p>
        </w:tc>
        <w:tc>
          <w:tcPr>
            <w:tcW w:w="4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0318" w:rsidRDefault="00B7392C">
            <w:pPr>
              <w:widowControl/>
              <w:jc w:val="center"/>
              <w:textAlignment w:val="center"/>
              <w:rPr>
                <w:rFonts w:ascii="宋体" w:hAnsi="宋体"/>
                <w:color w:val="000000"/>
                <w:sz w:val="18"/>
                <w:szCs w:val="18"/>
              </w:rPr>
            </w:pPr>
            <w:r>
              <w:rPr>
                <w:rFonts w:ascii="宋体" w:hAnsi="宋体" w:hint="eastAsia"/>
                <w:color w:val="000000"/>
                <w:kern w:val="0"/>
                <w:sz w:val="18"/>
                <w:szCs w:val="18"/>
                <w:lang/>
              </w:rPr>
              <w:t>赔偿李恩国人身自由损害赔偿金</w:t>
            </w:r>
          </w:p>
        </w:tc>
        <w:tc>
          <w:tcPr>
            <w:tcW w:w="4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0318" w:rsidRDefault="00B7392C">
            <w:pPr>
              <w:widowControl/>
              <w:jc w:val="center"/>
              <w:textAlignment w:val="center"/>
              <w:rPr>
                <w:rFonts w:ascii="宋体" w:hAnsi="宋体"/>
                <w:color w:val="000000"/>
                <w:sz w:val="18"/>
                <w:szCs w:val="18"/>
              </w:rPr>
            </w:pPr>
            <w:r>
              <w:rPr>
                <w:rFonts w:ascii="宋体" w:hAnsi="宋体" w:hint="eastAsia"/>
                <w:color w:val="000000"/>
                <w:kern w:val="0"/>
                <w:sz w:val="18"/>
                <w:szCs w:val="18"/>
                <w:lang/>
              </w:rPr>
              <w:t>10</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0318" w:rsidRDefault="00B7392C">
            <w:pPr>
              <w:widowControl/>
              <w:jc w:val="center"/>
              <w:textAlignment w:val="center"/>
              <w:rPr>
                <w:rFonts w:ascii="宋体" w:hAnsi="宋体"/>
                <w:color w:val="000000"/>
                <w:sz w:val="18"/>
                <w:szCs w:val="18"/>
              </w:rPr>
            </w:pPr>
            <w:r>
              <w:rPr>
                <w:rFonts w:ascii="宋体" w:hAnsi="宋体" w:hint="eastAsia"/>
                <w:color w:val="000000"/>
                <w:kern w:val="0"/>
                <w:sz w:val="18"/>
                <w:szCs w:val="18"/>
                <w:lang/>
              </w:rPr>
              <w:t>=</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0318" w:rsidRDefault="00B7392C">
            <w:pPr>
              <w:widowControl/>
              <w:jc w:val="center"/>
              <w:textAlignment w:val="center"/>
              <w:rPr>
                <w:rFonts w:ascii="宋体" w:hAnsi="宋体"/>
                <w:color w:val="000000"/>
                <w:sz w:val="18"/>
                <w:szCs w:val="18"/>
              </w:rPr>
            </w:pPr>
            <w:r>
              <w:rPr>
                <w:rFonts w:ascii="宋体" w:hAnsi="宋体" w:hint="eastAsia"/>
                <w:color w:val="000000"/>
                <w:kern w:val="0"/>
                <w:sz w:val="18"/>
                <w:szCs w:val="18"/>
                <w:lang/>
              </w:rPr>
              <w:t>19.24</w:t>
            </w:r>
          </w:p>
        </w:tc>
        <w:tc>
          <w:tcPr>
            <w:tcW w:w="4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0318" w:rsidRDefault="00B7392C">
            <w:pPr>
              <w:widowControl/>
              <w:jc w:val="center"/>
              <w:textAlignment w:val="center"/>
              <w:rPr>
                <w:rFonts w:ascii="宋体" w:hAnsi="宋体"/>
                <w:color w:val="000000"/>
                <w:sz w:val="18"/>
                <w:szCs w:val="18"/>
              </w:rPr>
            </w:pPr>
            <w:r>
              <w:rPr>
                <w:rFonts w:ascii="宋体" w:hAnsi="宋体" w:hint="eastAsia"/>
                <w:color w:val="000000"/>
                <w:kern w:val="0"/>
                <w:sz w:val="18"/>
                <w:szCs w:val="18"/>
                <w:lang/>
              </w:rPr>
              <w:t>万</w:t>
            </w:r>
          </w:p>
        </w:tc>
        <w:tc>
          <w:tcPr>
            <w:tcW w:w="4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0318" w:rsidRDefault="00B7392C">
            <w:pPr>
              <w:widowControl/>
              <w:jc w:val="center"/>
              <w:textAlignment w:val="center"/>
              <w:rPr>
                <w:rFonts w:ascii="宋体" w:hAnsi="宋体"/>
                <w:color w:val="000000"/>
                <w:sz w:val="18"/>
                <w:szCs w:val="18"/>
              </w:rPr>
            </w:pPr>
            <w:r>
              <w:rPr>
                <w:rFonts w:ascii="宋体" w:hAnsi="宋体" w:hint="eastAsia"/>
                <w:color w:val="000000"/>
                <w:kern w:val="0"/>
                <w:sz w:val="18"/>
                <w:szCs w:val="18"/>
                <w:lang/>
              </w:rPr>
              <w:t>19.24</w:t>
            </w:r>
            <w:r>
              <w:rPr>
                <w:rFonts w:ascii="宋体" w:hAnsi="宋体" w:hint="eastAsia"/>
                <w:color w:val="000000"/>
                <w:kern w:val="0"/>
                <w:sz w:val="18"/>
                <w:szCs w:val="18"/>
                <w:lang/>
              </w:rPr>
              <w:t>万</w:t>
            </w: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0318" w:rsidRDefault="00B7392C">
            <w:pPr>
              <w:widowControl/>
              <w:jc w:val="center"/>
              <w:textAlignment w:val="center"/>
              <w:rPr>
                <w:rFonts w:ascii="宋体" w:hAnsi="宋体"/>
                <w:color w:val="000000"/>
                <w:sz w:val="18"/>
                <w:szCs w:val="18"/>
              </w:rPr>
            </w:pPr>
            <w:r>
              <w:rPr>
                <w:rFonts w:ascii="宋体" w:hAnsi="宋体" w:hint="eastAsia"/>
                <w:color w:val="000000"/>
                <w:kern w:val="0"/>
                <w:sz w:val="18"/>
                <w:szCs w:val="18"/>
                <w:lang/>
              </w:rPr>
              <w:t>完成</w:t>
            </w: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0318" w:rsidRDefault="00B7392C">
            <w:pPr>
              <w:widowControl/>
              <w:jc w:val="center"/>
              <w:textAlignment w:val="center"/>
              <w:rPr>
                <w:rFonts w:ascii="宋体" w:hAnsi="宋体"/>
                <w:color w:val="000000"/>
                <w:sz w:val="18"/>
                <w:szCs w:val="18"/>
              </w:rPr>
            </w:pPr>
            <w:r>
              <w:rPr>
                <w:rFonts w:ascii="宋体" w:hAnsi="宋体" w:hint="eastAsia"/>
                <w:color w:val="000000"/>
                <w:kern w:val="0"/>
                <w:sz w:val="18"/>
                <w:szCs w:val="18"/>
                <w:lang/>
              </w:rPr>
              <w:t>10</w:t>
            </w:r>
          </w:p>
        </w:tc>
      </w:tr>
      <w:tr w:rsidR="00700318">
        <w:trPr>
          <w:trHeight w:val="690"/>
        </w:trPr>
        <w:tc>
          <w:tcPr>
            <w:tcW w:w="39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00318" w:rsidRDefault="00700318">
            <w:pPr>
              <w:jc w:val="center"/>
              <w:rPr>
                <w:rFonts w:ascii="宋体" w:hAnsi="宋体"/>
                <w:color w:val="000000"/>
                <w:sz w:val="18"/>
                <w:szCs w:val="18"/>
              </w:rPr>
            </w:pPr>
          </w:p>
        </w:tc>
        <w:tc>
          <w:tcPr>
            <w:tcW w:w="45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00318" w:rsidRDefault="00700318">
            <w:pPr>
              <w:jc w:val="center"/>
              <w:rPr>
                <w:rFonts w:ascii="宋体" w:hAnsi="宋体"/>
                <w:b/>
                <w:bCs/>
                <w:color w:val="000000"/>
                <w:sz w:val="18"/>
                <w:szCs w:val="18"/>
              </w:rPr>
            </w:pPr>
          </w:p>
        </w:tc>
        <w:tc>
          <w:tcPr>
            <w:tcW w:w="4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0318" w:rsidRDefault="00B7392C">
            <w:pPr>
              <w:widowControl/>
              <w:jc w:val="center"/>
              <w:textAlignment w:val="center"/>
              <w:rPr>
                <w:rFonts w:ascii="宋体" w:hAnsi="宋体"/>
                <w:color w:val="000000"/>
                <w:sz w:val="18"/>
                <w:szCs w:val="18"/>
              </w:rPr>
            </w:pPr>
            <w:r>
              <w:rPr>
                <w:rFonts w:ascii="宋体" w:hAnsi="宋体" w:hint="eastAsia"/>
                <w:color w:val="000000"/>
                <w:kern w:val="0"/>
                <w:sz w:val="18"/>
                <w:szCs w:val="18"/>
                <w:lang/>
              </w:rPr>
              <w:t>社会效益指标</w:t>
            </w:r>
          </w:p>
        </w:tc>
        <w:tc>
          <w:tcPr>
            <w:tcW w:w="4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0318" w:rsidRDefault="00B7392C">
            <w:pPr>
              <w:widowControl/>
              <w:jc w:val="center"/>
              <w:textAlignment w:val="center"/>
              <w:rPr>
                <w:rFonts w:ascii="宋体" w:hAnsi="宋体"/>
                <w:color w:val="000000"/>
                <w:sz w:val="18"/>
                <w:szCs w:val="18"/>
              </w:rPr>
            </w:pPr>
            <w:r>
              <w:rPr>
                <w:rFonts w:ascii="宋体" w:hAnsi="宋体" w:hint="eastAsia"/>
                <w:color w:val="000000"/>
                <w:kern w:val="0"/>
                <w:sz w:val="18"/>
                <w:szCs w:val="18"/>
                <w:lang/>
              </w:rPr>
              <w:t>稳定社会环境</w:t>
            </w:r>
          </w:p>
        </w:tc>
        <w:tc>
          <w:tcPr>
            <w:tcW w:w="4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0318" w:rsidRDefault="00B7392C">
            <w:pPr>
              <w:widowControl/>
              <w:jc w:val="center"/>
              <w:textAlignment w:val="center"/>
              <w:rPr>
                <w:rFonts w:ascii="宋体" w:hAnsi="宋体"/>
                <w:color w:val="000000"/>
                <w:sz w:val="18"/>
                <w:szCs w:val="18"/>
              </w:rPr>
            </w:pPr>
            <w:r>
              <w:rPr>
                <w:rFonts w:ascii="宋体" w:hAnsi="宋体" w:hint="eastAsia"/>
                <w:color w:val="000000"/>
                <w:kern w:val="0"/>
                <w:sz w:val="18"/>
                <w:szCs w:val="18"/>
                <w:lang/>
              </w:rPr>
              <w:t>及时赔付国家赔偿款，提升稳定社会环境</w:t>
            </w:r>
          </w:p>
        </w:tc>
        <w:tc>
          <w:tcPr>
            <w:tcW w:w="4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0318" w:rsidRDefault="00B7392C">
            <w:pPr>
              <w:widowControl/>
              <w:jc w:val="center"/>
              <w:textAlignment w:val="center"/>
              <w:rPr>
                <w:rFonts w:ascii="宋体" w:hAnsi="宋体"/>
                <w:color w:val="000000"/>
                <w:sz w:val="18"/>
                <w:szCs w:val="18"/>
              </w:rPr>
            </w:pPr>
            <w:r>
              <w:rPr>
                <w:rFonts w:ascii="宋体" w:hAnsi="宋体" w:hint="eastAsia"/>
                <w:color w:val="000000"/>
                <w:kern w:val="0"/>
                <w:sz w:val="18"/>
                <w:szCs w:val="18"/>
                <w:lang/>
              </w:rPr>
              <w:t>10</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0318" w:rsidRDefault="00B7392C">
            <w:pPr>
              <w:widowControl/>
              <w:jc w:val="center"/>
              <w:textAlignment w:val="center"/>
              <w:rPr>
                <w:rFonts w:ascii="宋体" w:hAnsi="宋体"/>
                <w:color w:val="000000"/>
                <w:sz w:val="18"/>
                <w:szCs w:val="18"/>
              </w:rPr>
            </w:pPr>
            <w:r>
              <w:rPr>
                <w:rFonts w:ascii="宋体" w:hAnsi="宋体" w:hint="eastAsia"/>
                <w:color w:val="000000"/>
                <w:kern w:val="0"/>
                <w:sz w:val="18"/>
                <w:szCs w:val="18"/>
                <w:lang/>
              </w:rPr>
              <w:t>文字描述</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0318" w:rsidRDefault="00700318">
            <w:pPr>
              <w:jc w:val="center"/>
              <w:rPr>
                <w:rFonts w:ascii="宋体" w:hAnsi="宋体"/>
                <w:color w:val="000000"/>
                <w:sz w:val="18"/>
                <w:szCs w:val="18"/>
              </w:rPr>
            </w:pPr>
          </w:p>
        </w:tc>
        <w:tc>
          <w:tcPr>
            <w:tcW w:w="4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0318" w:rsidRDefault="00B7392C">
            <w:pPr>
              <w:widowControl/>
              <w:jc w:val="center"/>
              <w:textAlignment w:val="center"/>
              <w:rPr>
                <w:rFonts w:ascii="宋体" w:hAnsi="宋体"/>
                <w:color w:val="000000"/>
                <w:sz w:val="18"/>
                <w:szCs w:val="18"/>
              </w:rPr>
            </w:pPr>
            <w:r>
              <w:rPr>
                <w:rFonts w:ascii="宋体" w:hAnsi="宋体" w:hint="eastAsia"/>
                <w:color w:val="000000"/>
                <w:kern w:val="0"/>
                <w:sz w:val="18"/>
                <w:szCs w:val="18"/>
                <w:lang/>
              </w:rPr>
              <w:t>是否能及时稳定社会环境</w:t>
            </w:r>
          </w:p>
        </w:tc>
        <w:tc>
          <w:tcPr>
            <w:tcW w:w="4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0318" w:rsidRDefault="00B7392C">
            <w:pPr>
              <w:widowControl/>
              <w:jc w:val="center"/>
              <w:textAlignment w:val="center"/>
              <w:rPr>
                <w:rFonts w:ascii="宋体" w:hAnsi="宋体"/>
                <w:color w:val="000000"/>
                <w:sz w:val="18"/>
                <w:szCs w:val="18"/>
              </w:rPr>
            </w:pPr>
            <w:r>
              <w:rPr>
                <w:rFonts w:ascii="宋体" w:hAnsi="宋体" w:hint="eastAsia"/>
                <w:color w:val="000000"/>
                <w:kern w:val="0"/>
                <w:sz w:val="18"/>
                <w:szCs w:val="18"/>
                <w:lang/>
              </w:rPr>
              <w:t>进一步及时稳定社会，保护当事人权益</w:t>
            </w: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0318" w:rsidRDefault="00B7392C">
            <w:pPr>
              <w:widowControl/>
              <w:jc w:val="center"/>
              <w:textAlignment w:val="center"/>
              <w:rPr>
                <w:rFonts w:ascii="宋体" w:hAnsi="宋体"/>
                <w:color w:val="000000"/>
                <w:sz w:val="18"/>
                <w:szCs w:val="18"/>
              </w:rPr>
            </w:pPr>
            <w:r>
              <w:rPr>
                <w:rFonts w:ascii="宋体" w:hAnsi="宋体" w:hint="eastAsia"/>
                <w:color w:val="000000"/>
                <w:kern w:val="0"/>
                <w:sz w:val="18"/>
                <w:szCs w:val="18"/>
                <w:lang/>
              </w:rPr>
              <w:t>完成</w:t>
            </w: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0318" w:rsidRDefault="00B7392C">
            <w:pPr>
              <w:widowControl/>
              <w:jc w:val="center"/>
              <w:textAlignment w:val="center"/>
              <w:rPr>
                <w:rFonts w:ascii="宋体" w:hAnsi="宋体"/>
                <w:color w:val="000000"/>
                <w:sz w:val="18"/>
                <w:szCs w:val="18"/>
              </w:rPr>
            </w:pPr>
            <w:r>
              <w:rPr>
                <w:rFonts w:ascii="宋体" w:hAnsi="宋体" w:hint="eastAsia"/>
                <w:color w:val="000000"/>
                <w:kern w:val="0"/>
                <w:sz w:val="18"/>
                <w:szCs w:val="18"/>
                <w:lang/>
              </w:rPr>
              <w:t>10</w:t>
            </w:r>
          </w:p>
        </w:tc>
      </w:tr>
      <w:tr w:rsidR="00700318">
        <w:trPr>
          <w:trHeight w:val="675"/>
        </w:trPr>
        <w:tc>
          <w:tcPr>
            <w:tcW w:w="39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00318" w:rsidRDefault="00700318">
            <w:pPr>
              <w:jc w:val="center"/>
              <w:rPr>
                <w:rFonts w:ascii="宋体" w:hAnsi="宋体"/>
                <w:color w:val="000000"/>
                <w:sz w:val="18"/>
                <w:szCs w:val="18"/>
              </w:rPr>
            </w:pPr>
          </w:p>
        </w:tc>
        <w:tc>
          <w:tcPr>
            <w:tcW w:w="45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00318" w:rsidRDefault="00700318">
            <w:pPr>
              <w:jc w:val="center"/>
              <w:rPr>
                <w:rFonts w:ascii="宋体" w:hAnsi="宋体"/>
                <w:b/>
                <w:bCs/>
                <w:color w:val="000000"/>
                <w:sz w:val="18"/>
                <w:szCs w:val="18"/>
              </w:rPr>
            </w:pPr>
          </w:p>
        </w:tc>
        <w:tc>
          <w:tcPr>
            <w:tcW w:w="4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0318" w:rsidRDefault="00B7392C">
            <w:pPr>
              <w:widowControl/>
              <w:jc w:val="center"/>
              <w:textAlignment w:val="center"/>
              <w:rPr>
                <w:rFonts w:ascii="宋体" w:hAnsi="宋体"/>
                <w:color w:val="000000"/>
                <w:sz w:val="18"/>
                <w:szCs w:val="18"/>
              </w:rPr>
            </w:pPr>
            <w:r>
              <w:rPr>
                <w:rFonts w:ascii="宋体" w:hAnsi="宋体" w:hint="eastAsia"/>
                <w:color w:val="000000"/>
                <w:kern w:val="0"/>
                <w:sz w:val="18"/>
                <w:szCs w:val="18"/>
                <w:lang/>
              </w:rPr>
              <w:t>生态效益指标</w:t>
            </w:r>
          </w:p>
        </w:tc>
        <w:tc>
          <w:tcPr>
            <w:tcW w:w="4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0318" w:rsidRDefault="00B7392C">
            <w:pPr>
              <w:widowControl/>
              <w:jc w:val="center"/>
              <w:textAlignment w:val="center"/>
              <w:rPr>
                <w:rFonts w:ascii="宋体" w:hAnsi="宋体"/>
                <w:color w:val="000000"/>
                <w:sz w:val="18"/>
                <w:szCs w:val="18"/>
              </w:rPr>
            </w:pPr>
            <w:r>
              <w:rPr>
                <w:rFonts w:ascii="宋体" w:hAnsi="宋体" w:hint="eastAsia"/>
                <w:color w:val="000000"/>
                <w:kern w:val="0"/>
                <w:sz w:val="18"/>
                <w:szCs w:val="18"/>
                <w:lang/>
              </w:rPr>
              <w:t>绿色办公无污染</w:t>
            </w:r>
          </w:p>
        </w:tc>
        <w:tc>
          <w:tcPr>
            <w:tcW w:w="4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0318" w:rsidRDefault="00B7392C">
            <w:pPr>
              <w:widowControl/>
              <w:jc w:val="center"/>
              <w:textAlignment w:val="center"/>
              <w:rPr>
                <w:rFonts w:ascii="宋体" w:hAnsi="宋体"/>
                <w:color w:val="000000"/>
                <w:sz w:val="18"/>
                <w:szCs w:val="18"/>
              </w:rPr>
            </w:pPr>
            <w:r>
              <w:rPr>
                <w:rFonts w:ascii="宋体" w:hAnsi="宋体" w:hint="eastAsia"/>
                <w:color w:val="000000"/>
                <w:kern w:val="0"/>
                <w:sz w:val="18"/>
                <w:szCs w:val="18"/>
                <w:lang/>
              </w:rPr>
              <w:t>实现低能耗审判，绿色办公</w:t>
            </w:r>
          </w:p>
        </w:tc>
        <w:tc>
          <w:tcPr>
            <w:tcW w:w="4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0318" w:rsidRDefault="00B7392C">
            <w:pPr>
              <w:widowControl/>
              <w:jc w:val="center"/>
              <w:textAlignment w:val="center"/>
              <w:rPr>
                <w:rFonts w:ascii="宋体" w:hAnsi="宋体"/>
                <w:color w:val="000000"/>
                <w:sz w:val="18"/>
                <w:szCs w:val="18"/>
              </w:rPr>
            </w:pPr>
            <w:r>
              <w:rPr>
                <w:rFonts w:ascii="宋体" w:hAnsi="宋体" w:hint="eastAsia"/>
                <w:color w:val="000000"/>
                <w:kern w:val="0"/>
                <w:sz w:val="18"/>
                <w:szCs w:val="18"/>
                <w:lang/>
              </w:rPr>
              <w:t>5</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0318" w:rsidRDefault="00B7392C">
            <w:pPr>
              <w:widowControl/>
              <w:jc w:val="center"/>
              <w:textAlignment w:val="center"/>
              <w:rPr>
                <w:rFonts w:ascii="宋体" w:hAnsi="宋体"/>
                <w:color w:val="000000"/>
                <w:sz w:val="18"/>
                <w:szCs w:val="18"/>
              </w:rPr>
            </w:pPr>
            <w:r>
              <w:rPr>
                <w:rFonts w:ascii="宋体" w:hAnsi="宋体" w:hint="eastAsia"/>
                <w:color w:val="000000"/>
                <w:kern w:val="0"/>
                <w:sz w:val="18"/>
                <w:szCs w:val="18"/>
                <w:lang/>
              </w:rPr>
              <w:t>文字描述</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0318" w:rsidRDefault="00700318">
            <w:pPr>
              <w:jc w:val="center"/>
              <w:rPr>
                <w:rFonts w:ascii="宋体" w:hAnsi="宋体"/>
                <w:color w:val="000000"/>
                <w:sz w:val="18"/>
                <w:szCs w:val="18"/>
              </w:rPr>
            </w:pPr>
          </w:p>
        </w:tc>
        <w:tc>
          <w:tcPr>
            <w:tcW w:w="4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0318" w:rsidRDefault="00B7392C">
            <w:pPr>
              <w:widowControl/>
              <w:jc w:val="center"/>
              <w:textAlignment w:val="center"/>
              <w:rPr>
                <w:rFonts w:ascii="宋体" w:hAnsi="宋体"/>
                <w:color w:val="000000"/>
                <w:sz w:val="18"/>
                <w:szCs w:val="18"/>
              </w:rPr>
            </w:pPr>
            <w:r>
              <w:rPr>
                <w:rFonts w:ascii="宋体" w:hAnsi="宋体" w:hint="eastAsia"/>
                <w:color w:val="000000"/>
                <w:kern w:val="0"/>
                <w:sz w:val="18"/>
                <w:szCs w:val="18"/>
                <w:lang/>
              </w:rPr>
              <w:t>是否实现低能审判，绿色办公</w:t>
            </w:r>
          </w:p>
        </w:tc>
        <w:tc>
          <w:tcPr>
            <w:tcW w:w="4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0318" w:rsidRDefault="00B7392C">
            <w:pPr>
              <w:widowControl/>
              <w:jc w:val="center"/>
              <w:textAlignment w:val="center"/>
              <w:rPr>
                <w:rFonts w:ascii="宋体" w:hAnsi="宋体"/>
                <w:color w:val="000000"/>
                <w:sz w:val="18"/>
                <w:szCs w:val="18"/>
              </w:rPr>
            </w:pPr>
            <w:r>
              <w:rPr>
                <w:rFonts w:ascii="宋体" w:hAnsi="宋体" w:hint="eastAsia"/>
                <w:color w:val="000000"/>
                <w:kern w:val="0"/>
                <w:sz w:val="18"/>
                <w:szCs w:val="18"/>
                <w:lang/>
              </w:rPr>
              <w:t>较去年更加实现高能审判</w:t>
            </w: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0318" w:rsidRDefault="00B7392C">
            <w:pPr>
              <w:widowControl/>
              <w:jc w:val="center"/>
              <w:textAlignment w:val="center"/>
              <w:rPr>
                <w:rFonts w:ascii="宋体" w:hAnsi="宋体"/>
                <w:color w:val="000000"/>
                <w:sz w:val="18"/>
                <w:szCs w:val="18"/>
              </w:rPr>
            </w:pPr>
            <w:r>
              <w:rPr>
                <w:rFonts w:ascii="宋体" w:hAnsi="宋体" w:hint="eastAsia"/>
                <w:color w:val="000000"/>
                <w:kern w:val="0"/>
                <w:sz w:val="18"/>
                <w:szCs w:val="18"/>
                <w:lang/>
              </w:rPr>
              <w:t>完成</w:t>
            </w: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0318" w:rsidRDefault="00B7392C">
            <w:pPr>
              <w:widowControl/>
              <w:jc w:val="center"/>
              <w:textAlignment w:val="center"/>
              <w:rPr>
                <w:rFonts w:ascii="宋体" w:hAnsi="宋体"/>
                <w:color w:val="000000"/>
                <w:sz w:val="18"/>
                <w:szCs w:val="18"/>
              </w:rPr>
            </w:pPr>
            <w:r>
              <w:rPr>
                <w:rFonts w:ascii="宋体" w:hAnsi="宋体" w:hint="eastAsia"/>
                <w:color w:val="000000"/>
                <w:kern w:val="0"/>
                <w:sz w:val="18"/>
                <w:szCs w:val="18"/>
                <w:lang/>
              </w:rPr>
              <w:t>2.5</w:t>
            </w:r>
          </w:p>
        </w:tc>
      </w:tr>
      <w:tr w:rsidR="00700318">
        <w:trPr>
          <w:trHeight w:val="540"/>
        </w:trPr>
        <w:tc>
          <w:tcPr>
            <w:tcW w:w="39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00318" w:rsidRDefault="00700318">
            <w:pPr>
              <w:jc w:val="center"/>
              <w:rPr>
                <w:rFonts w:ascii="宋体" w:hAnsi="宋体"/>
                <w:color w:val="000000"/>
                <w:sz w:val="18"/>
                <w:szCs w:val="18"/>
              </w:rPr>
            </w:pPr>
          </w:p>
        </w:tc>
        <w:tc>
          <w:tcPr>
            <w:tcW w:w="45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00318" w:rsidRDefault="00700318">
            <w:pPr>
              <w:jc w:val="center"/>
              <w:rPr>
                <w:rFonts w:ascii="宋体" w:hAnsi="宋体"/>
                <w:b/>
                <w:bCs/>
                <w:color w:val="000000"/>
                <w:sz w:val="18"/>
                <w:szCs w:val="18"/>
              </w:rPr>
            </w:pPr>
          </w:p>
        </w:tc>
        <w:tc>
          <w:tcPr>
            <w:tcW w:w="4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0318" w:rsidRDefault="00B7392C">
            <w:pPr>
              <w:widowControl/>
              <w:jc w:val="center"/>
              <w:textAlignment w:val="center"/>
              <w:rPr>
                <w:rFonts w:ascii="宋体" w:hAnsi="宋体"/>
                <w:color w:val="000000"/>
                <w:sz w:val="18"/>
                <w:szCs w:val="18"/>
              </w:rPr>
            </w:pPr>
            <w:r>
              <w:rPr>
                <w:rFonts w:ascii="宋体" w:hAnsi="宋体" w:hint="eastAsia"/>
                <w:color w:val="000000"/>
                <w:kern w:val="0"/>
                <w:sz w:val="18"/>
                <w:szCs w:val="18"/>
                <w:lang/>
              </w:rPr>
              <w:t>可持续影响指标</w:t>
            </w:r>
          </w:p>
        </w:tc>
        <w:tc>
          <w:tcPr>
            <w:tcW w:w="4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0318" w:rsidRDefault="00B7392C">
            <w:pPr>
              <w:widowControl/>
              <w:jc w:val="center"/>
              <w:textAlignment w:val="center"/>
              <w:rPr>
                <w:rFonts w:ascii="宋体" w:hAnsi="宋体"/>
                <w:color w:val="000000"/>
                <w:sz w:val="18"/>
                <w:szCs w:val="18"/>
              </w:rPr>
            </w:pPr>
            <w:r>
              <w:rPr>
                <w:rFonts w:ascii="宋体" w:hAnsi="宋体" w:hint="eastAsia"/>
                <w:color w:val="000000"/>
                <w:kern w:val="0"/>
                <w:sz w:val="18"/>
                <w:szCs w:val="18"/>
                <w:lang/>
              </w:rPr>
              <w:t>业务工作可持续性</w:t>
            </w:r>
          </w:p>
        </w:tc>
        <w:tc>
          <w:tcPr>
            <w:tcW w:w="4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0318" w:rsidRDefault="00B7392C">
            <w:pPr>
              <w:widowControl/>
              <w:jc w:val="center"/>
              <w:textAlignment w:val="center"/>
              <w:rPr>
                <w:rFonts w:ascii="宋体" w:hAnsi="宋体"/>
                <w:color w:val="000000"/>
                <w:sz w:val="18"/>
                <w:szCs w:val="18"/>
              </w:rPr>
            </w:pPr>
            <w:r>
              <w:rPr>
                <w:rFonts w:ascii="宋体" w:hAnsi="宋体" w:hint="eastAsia"/>
                <w:color w:val="000000"/>
                <w:kern w:val="0"/>
                <w:sz w:val="18"/>
                <w:szCs w:val="18"/>
                <w:lang/>
              </w:rPr>
              <w:t>可以保障检查工作的有序运转</w:t>
            </w:r>
          </w:p>
        </w:tc>
        <w:tc>
          <w:tcPr>
            <w:tcW w:w="4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0318" w:rsidRDefault="00B7392C">
            <w:pPr>
              <w:widowControl/>
              <w:jc w:val="center"/>
              <w:textAlignment w:val="center"/>
              <w:rPr>
                <w:rFonts w:ascii="宋体" w:hAnsi="宋体"/>
                <w:color w:val="000000"/>
                <w:sz w:val="18"/>
                <w:szCs w:val="18"/>
              </w:rPr>
            </w:pPr>
            <w:r>
              <w:rPr>
                <w:rFonts w:ascii="宋体" w:hAnsi="宋体" w:hint="eastAsia"/>
                <w:color w:val="000000"/>
                <w:kern w:val="0"/>
                <w:sz w:val="18"/>
                <w:szCs w:val="18"/>
                <w:lang/>
              </w:rPr>
              <w:t>5</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0318" w:rsidRDefault="00B7392C">
            <w:pPr>
              <w:widowControl/>
              <w:jc w:val="center"/>
              <w:textAlignment w:val="center"/>
              <w:rPr>
                <w:rFonts w:ascii="宋体" w:hAnsi="宋体"/>
                <w:color w:val="000000"/>
                <w:sz w:val="18"/>
                <w:szCs w:val="18"/>
              </w:rPr>
            </w:pPr>
            <w:r>
              <w:rPr>
                <w:rFonts w:ascii="宋体" w:hAnsi="宋体" w:hint="eastAsia"/>
                <w:color w:val="000000"/>
                <w:kern w:val="0"/>
                <w:sz w:val="18"/>
                <w:szCs w:val="18"/>
                <w:lang/>
              </w:rPr>
              <w:t>文字描述</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0318" w:rsidRDefault="00700318">
            <w:pPr>
              <w:jc w:val="center"/>
              <w:rPr>
                <w:rFonts w:ascii="宋体" w:hAnsi="宋体"/>
                <w:color w:val="000000"/>
                <w:sz w:val="18"/>
                <w:szCs w:val="18"/>
              </w:rPr>
            </w:pPr>
          </w:p>
        </w:tc>
        <w:tc>
          <w:tcPr>
            <w:tcW w:w="4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0318" w:rsidRDefault="00B7392C">
            <w:pPr>
              <w:widowControl/>
              <w:jc w:val="center"/>
              <w:textAlignment w:val="center"/>
              <w:rPr>
                <w:rFonts w:ascii="宋体" w:hAnsi="宋体"/>
                <w:color w:val="000000"/>
                <w:sz w:val="18"/>
                <w:szCs w:val="18"/>
              </w:rPr>
            </w:pPr>
            <w:r>
              <w:rPr>
                <w:rFonts w:ascii="宋体" w:hAnsi="宋体" w:hint="eastAsia"/>
                <w:color w:val="000000"/>
                <w:kern w:val="0"/>
                <w:sz w:val="18"/>
                <w:szCs w:val="18"/>
                <w:lang/>
              </w:rPr>
              <w:t>长期保障检查工作的有序运转</w:t>
            </w:r>
          </w:p>
        </w:tc>
        <w:tc>
          <w:tcPr>
            <w:tcW w:w="4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0318" w:rsidRDefault="00B7392C">
            <w:pPr>
              <w:widowControl/>
              <w:jc w:val="center"/>
              <w:textAlignment w:val="center"/>
              <w:rPr>
                <w:rFonts w:ascii="宋体" w:hAnsi="宋体"/>
                <w:color w:val="000000"/>
                <w:sz w:val="18"/>
                <w:szCs w:val="18"/>
              </w:rPr>
            </w:pPr>
            <w:r>
              <w:rPr>
                <w:rFonts w:ascii="宋体" w:hAnsi="宋体" w:hint="eastAsia"/>
                <w:color w:val="000000"/>
                <w:kern w:val="0"/>
                <w:sz w:val="18"/>
                <w:szCs w:val="18"/>
                <w:lang/>
              </w:rPr>
              <w:t>进一步保障长期检查工作</w:t>
            </w: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0318" w:rsidRDefault="00B7392C">
            <w:pPr>
              <w:widowControl/>
              <w:jc w:val="center"/>
              <w:textAlignment w:val="center"/>
              <w:rPr>
                <w:rFonts w:ascii="宋体" w:hAnsi="宋体"/>
                <w:color w:val="000000"/>
                <w:sz w:val="18"/>
                <w:szCs w:val="18"/>
              </w:rPr>
            </w:pPr>
            <w:r>
              <w:rPr>
                <w:rFonts w:ascii="宋体" w:hAnsi="宋体" w:hint="eastAsia"/>
                <w:color w:val="000000"/>
                <w:kern w:val="0"/>
                <w:sz w:val="18"/>
                <w:szCs w:val="18"/>
                <w:lang/>
              </w:rPr>
              <w:t>完成</w:t>
            </w: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0318" w:rsidRDefault="00B7392C">
            <w:pPr>
              <w:widowControl/>
              <w:jc w:val="center"/>
              <w:textAlignment w:val="center"/>
              <w:rPr>
                <w:rFonts w:ascii="宋体" w:hAnsi="宋体"/>
                <w:color w:val="000000"/>
                <w:sz w:val="18"/>
                <w:szCs w:val="18"/>
              </w:rPr>
            </w:pPr>
            <w:r>
              <w:rPr>
                <w:rFonts w:ascii="宋体" w:hAnsi="宋体" w:hint="eastAsia"/>
                <w:color w:val="000000"/>
                <w:kern w:val="0"/>
                <w:sz w:val="18"/>
                <w:szCs w:val="18"/>
                <w:lang/>
              </w:rPr>
              <w:t>2.5</w:t>
            </w:r>
          </w:p>
        </w:tc>
      </w:tr>
      <w:tr w:rsidR="00700318">
        <w:trPr>
          <w:trHeight w:val="540"/>
        </w:trPr>
        <w:tc>
          <w:tcPr>
            <w:tcW w:w="39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00318" w:rsidRDefault="00700318">
            <w:pPr>
              <w:jc w:val="center"/>
              <w:rPr>
                <w:rFonts w:ascii="宋体" w:hAnsi="宋体"/>
                <w:color w:val="000000"/>
                <w:sz w:val="18"/>
                <w:szCs w:val="18"/>
              </w:rPr>
            </w:pPr>
          </w:p>
        </w:tc>
        <w:tc>
          <w:tcPr>
            <w:tcW w:w="4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0318" w:rsidRDefault="00B7392C">
            <w:pPr>
              <w:widowControl/>
              <w:jc w:val="center"/>
              <w:textAlignment w:val="center"/>
              <w:rPr>
                <w:rFonts w:ascii="宋体" w:hAnsi="宋体"/>
                <w:b/>
                <w:bCs/>
                <w:color w:val="000000"/>
                <w:sz w:val="18"/>
                <w:szCs w:val="18"/>
              </w:rPr>
            </w:pPr>
            <w:r>
              <w:rPr>
                <w:rFonts w:ascii="宋体" w:hAnsi="宋体" w:hint="eastAsia"/>
                <w:b/>
                <w:bCs/>
                <w:color w:val="000000"/>
                <w:kern w:val="0"/>
                <w:sz w:val="18"/>
                <w:szCs w:val="18"/>
                <w:lang/>
              </w:rPr>
              <w:t>满意度指标</w:t>
            </w:r>
            <w:r>
              <w:rPr>
                <w:rFonts w:ascii="宋体" w:hAnsi="宋体" w:hint="eastAsia"/>
                <w:b/>
                <w:bCs/>
                <w:color w:val="000000"/>
                <w:kern w:val="0"/>
                <w:sz w:val="18"/>
                <w:szCs w:val="18"/>
                <w:lang/>
              </w:rPr>
              <w:br/>
            </w:r>
            <w:r>
              <w:rPr>
                <w:rFonts w:ascii="宋体" w:hAnsi="宋体" w:hint="eastAsia"/>
                <w:b/>
                <w:bCs/>
                <w:color w:val="000000"/>
                <w:kern w:val="0"/>
                <w:sz w:val="18"/>
                <w:szCs w:val="18"/>
                <w:lang/>
              </w:rPr>
              <w:t>（</w:t>
            </w:r>
            <w:r>
              <w:rPr>
                <w:rFonts w:ascii="宋体" w:hAnsi="宋体" w:hint="eastAsia"/>
                <w:b/>
                <w:bCs/>
                <w:color w:val="000000"/>
                <w:kern w:val="0"/>
                <w:sz w:val="18"/>
                <w:szCs w:val="18"/>
                <w:lang/>
              </w:rPr>
              <w:t>10</w:t>
            </w:r>
            <w:r>
              <w:rPr>
                <w:rFonts w:ascii="宋体" w:hAnsi="宋体" w:hint="eastAsia"/>
                <w:b/>
                <w:bCs/>
                <w:color w:val="000000"/>
                <w:kern w:val="0"/>
                <w:sz w:val="18"/>
                <w:szCs w:val="18"/>
                <w:lang/>
              </w:rPr>
              <w:t>）</w:t>
            </w:r>
          </w:p>
        </w:tc>
        <w:tc>
          <w:tcPr>
            <w:tcW w:w="4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0318" w:rsidRDefault="00B7392C">
            <w:pPr>
              <w:widowControl/>
              <w:jc w:val="center"/>
              <w:textAlignment w:val="center"/>
              <w:rPr>
                <w:rFonts w:ascii="宋体" w:hAnsi="宋体"/>
                <w:color w:val="000000"/>
                <w:sz w:val="18"/>
                <w:szCs w:val="18"/>
              </w:rPr>
            </w:pPr>
            <w:r>
              <w:rPr>
                <w:rFonts w:ascii="宋体" w:hAnsi="宋体" w:hint="eastAsia"/>
                <w:color w:val="000000"/>
                <w:kern w:val="0"/>
                <w:sz w:val="18"/>
                <w:szCs w:val="18"/>
                <w:lang/>
              </w:rPr>
              <w:t>满意度指标</w:t>
            </w:r>
          </w:p>
        </w:tc>
        <w:tc>
          <w:tcPr>
            <w:tcW w:w="4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0318" w:rsidRDefault="00B7392C">
            <w:pPr>
              <w:widowControl/>
              <w:jc w:val="center"/>
              <w:textAlignment w:val="center"/>
              <w:rPr>
                <w:rFonts w:ascii="宋体" w:hAnsi="宋体"/>
                <w:color w:val="000000"/>
                <w:sz w:val="18"/>
                <w:szCs w:val="18"/>
              </w:rPr>
            </w:pPr>
            <w:r>
              <w:rPr>
                <w:rFonts w:ascii="宋体" w:hAnsi="宋体" w:hint="eastAsia"/>
                <w:color w:val="000000"/>
                <w:kern w:val="0"/>
                <w:sz w:val="18"/>
                <w:szCs w:val="18"/>
                <w:lang/>
              </w:rPr>
              <w:t>当事人满意度</w:t>
            </w:r>
          </w:p>
        </w:tc>
        <w:tc>
          <w:tcPr>
            <w:tcW w:w="4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0318" w:rsidRDefault="00B7392C">
            <w:pPr>
              <w:widowControl/>
              <w:jc w:val="center"/>
              <w:textAlignment w:val="center"/>
              <w:rPr>
                <w:rFonts w:ascii="宋体" w:hAnsi="宋体"/>
                <w:color w:val="000000"/>
                <w:sz w:val="18"/>
                <w:szCs w:val="18"/>
              </w:rPr>
            </w:pPr>
            <w:r>
              <w:rPr>
                <w:rFonts w:ascii="宋体" w:hAnsi="宋体" w:hint="eastAsia"/>
                <w:color w:val="000000"/>
                <w:kern w:val="0"/>
                <w:sz w:val="18"/>
                <w:szCs w:val="18"/>
                <w:lang/>
              </w:rPr>
              <w:t>赔付当事人对此次赔偿项目的满意度</w:t>
            </w:r>
          </w:p>
        </w:tc>
        <w:tc>
          <w:tcPr>
            <w:tcW w:w="4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0318" w:rsidRDefault="00B7392C">
            <w:pPr>
              <w:widowControl/>
              <w:jc w:val="center"/>
              <w:textAlignment w:val="center"/>
              <w:rPr>
                <w:rFonts w:ascii="宋体" w:hAnsi="宋体"/>
                <w:color w:val="000000"/>
                <w:sz w:val="18"/>
                <w:szCs w:val="18"/>
              </w:rPr>
            </w:pPr>
            <w:r>
              <w:rPr>
                <w:rFonts w:ascii="宋体" w:hAnsi="宋体" w:hint="eastAsia"/>
                <w:color w:val="000000"/>
                <w:kern w:val="0"/>
                <w:sz w:val="18"/>
                <w:szCs w:val="18"/>
                <w:lang/>
              </w:rPr>
              <w:t>10</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0318" w:rsidRDefault="00B7392C">
            <w:pPr>
              <w:widowControl/>
              <w:jc w:val="center"/>
              <w:textAlignment w:val="center"/>
              <w:rPr>
                <w:rFonts w:ascii="宋体" w:hAnsi="宋体"/>
                <w:color w:val="000000"/>
                <w:sz w:val="18"/>
                <w:szCs w:val="18"/>
              </w:rPr>
            </w:pPr>
            <w:r>
              <w:rPr>
                <w:rFonts w:ascii="宋体" w:hAnsi="宋体" w:hint="eastAsia"/>
                <w:color w:val="000000"/>
                <w:kern w:val="0"/>
                <w:sz w:val="18"/>
                <w:szCs w:val="18"/>
                <w:lang/>
              </w:rPr>
              <w:t>≥</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0318" w:rsidRDefault="00B7392C">
            <w:pPr>
              <w:widowControl/>
              <w:jc w:val="center"/>
              <w:textAlignment w:val="center"/>
              <w:rPr>
                <w:rFonts w:ascii="宋体" w:hAnsi="宋体"/>
                <w:color w:val="000000"/>
                <w:sz w:val="18"/>
                <w:szCs w:val="18"/>
              </w:rPr>
            </w:pPr>
            <w:r>
              <w:rPr>
                <w:rFonts w:ascii="宋体" w:hAnsi="宋体" w:hint="eastAsia"/>
                <w:color w:val="000000"/>
                <w:kern w:val="0"/>
                <w:sz w:val="18"/>
                <w:szCs w:val="18"/>
                <w:lang/>
              </w:rPr>
              <w:t>90</w:t>
            </w:r>
          </w:p>
        </w:tc>
        <w:tc>
          <w:tcPr>
            <w:tcW w:w="4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0318" w:rsidRDefault="00B7392C">
            <w:pPr>
              <w:widowControl/>
              <w:jc w:val="center"/>
              <w:textAlignment w:val="center"/>
              <w:rPr>
                <w:rFonts w:ascii="宋体" w:hAnsi="宋体"/>
                <w:color w:val="000000"/>
                <w:sz w:val="18"/>
                <w:szCs w:val="18"/>
              </w:rPr>
            </w:pPr>
            <w:r>
              <w:rPr>
                <w:rFonts w:ascii="宋体" w:hAnsi="宋体" w:hint="eastAsia"/>
                <w:color w:val="000000"/>
                <w:kern w:val="0"/>
                <w:sz w:val="18"/>
                <w:szCs w:val="18"/>
                <w:lang/>
              </w:rPr>
              <w:t>%</w:t>
            </w:r>
          </w:p>
        </w:tc>
        <w:tc>
          <w:tcPr>
            <w:tcW w:w="4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0318" w:rsidRDefault="00B7392C">
            <w:pPr>
              <w:widowControl/>
              <w:jc w:val="center"/>
              <w:textAlignment w:val="center"/>
              <w:rPr>
                <w:rFonts w:ascii="宋体" w:hAnsi="宋体"/>
                <w:color w:val="000000"/>
                <w:sz w:val="18"/>
                <w:szCs w:val="18"/>
              </w:rPr>
            </w:pPr>
            <w:r>
              <w:rPr>
                <w:rFonts w:ascii="宋体" w:hAnsi="宋体" w:hint="eastAsia"/>
                <w:color w:val="000000"/>
                <w:kern w:val="0"/>
                <w:sz w:val="18"/>
                <w:szCs w:val="18"/>
                <w:lang/>
              </w:rPr>
              <w:t>90</w:t>
            </w: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0318" w:rsidRDefault="00B7392C">
            <w:pPr>
              <w:widowControl/>
              <w:jc w:val="center"/>
              <w:textAlignment w:val="center"/>
              <w:rPr>
                <w:rFonts w:ascii="宋体" w:hAnsi="宋体"/>
                <w:color w:val="000000"/>
                <w:sz w:val="18"/>
                <w:szCs w:val="18"/>
              </w:rPr>
            </w:pPr>
            <w:r>
              <w:rPr>
                <w:rFonts w:ascii="宋体" w:hAnsi="宋体" w:hint="eastAsia"/>
                <w:color w:val="000000"/>
                <w:kern w:val="0"/>
                <w:sz w:val="18"/>
                <w:szCs w:val="18"/>
                <w:lang/>
              </w:rPr>
              <w:t>完成</w:t>
            </w: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0318" w:rsidRDefault="00B7392C">
            <w:pPr>
              <w:widowControl/>
              <w:jc w:val="center"/>
              <w:textAlignment w:val="center"/>
              <w:rPr>
                <w:rFonts w:ascii="宋体" w:hAnsi="宋体"/>
                <w:color w:val="000000"/>
                <w:sz w:val="18"/>
                <w:szCs w:val="18"/>
              </w:rPr>
            </w:pPr>
            <w:r>
              <w:rPr>
                <w:rFonts w:ascii="宋体" w:hAnsi="宋体" w:hint="eastAsia"/>
                <w:color w:val="000000"/>
                <w:kern w:val="0"/>
                <w:sz w:val="18"/>
                <w:szCs w:val="18"/>
                <w:lang/>
              </w:rPr>
              <w:t>10</w:t>
            </w:r>
          </w:p>
        </w:tc>
      </w:tr>
      <w:tr w:rsidR="00700318">
        <w:trPr>
          <w:trHeight w:val="570"/>
        </w:trPr>
        <w:tc>
          <w:tcPr>
            <w:tcW w:w="39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00318" w:rsidRDefault="00700318">
            <w:pPr>
              <w:jc w:val="center"/>
              <w:rPr>
                <w:rFonts w:ascii="宋体" w:hAnsi="宋体"/>
                <w:color w:val="000000"/>
                <w:sz w:val="18"/>
                <w:szCs w:val="18"/>
              </w:rPr>
            </w:pPr>
          </w:p>
        </w:tc>
        <w:tc>
          <w:tcPr>
            <w:tcW w:w="4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0318" w:rsidRDefault="00B7392C">
            <w:pPr>
              <w:widowControl/>
              <w:jc w:val="center"/>
              <w:textAlignment w:val="center"/>
              <w:rPr>
                <w:rFonts w:ascii="宋体" w:hAnsi="宋体"/>
                <w:b/>
                <w:bCs/>
                <w:color w:val="000000"/>
                <w:sz w:val="18"/>
                <w:szCs w:val="18"/>
              </w:rPr>
            </w:pPr>
            <w:r>
              <w:rPr>
                <w:rFonts w:ascii="宋体" w:hAnsi="宋体" w:hint="eastAsia"/>
                <w:b/>
                <w:bCs/>
                <w:color w:val="000000"/>
                <w:kern w:val="0"/>
                <w:sz w:val="18"/>
                <w:szCs w:val="18"/>
                <w:lang/>
              </w:rPr>
              <w:t>预算执行率</w:t>
            </w:r>
            <w:r>
              <w:rPr>
                <w:rFonts w:ascii="宋体" w:hAnsi="宋体" w:hint="eastAsia"/>
                <w:b/>
                <w:bCs/>
                <w:color w:val="000000"/>
                <w:kern w:val="0"/>
                <w:sz w:val="18"/>
                <w:szCs w:val="18"/>
                <w:lang/>
              </w:rPr>
              <w:br/>
            </w:r>
            <w:r>
              <w:rPr>
                <w:rFonts w:ascii="宋体" w:hAnsi="宋体" w:hint="eastAsia"/>
                <w:b/>
                <w:bCs/>
                <w:color w:val="000000"/>
                <w:kern w:val="0"/>
                <w:sz w:val="18"/>
                <w:szCs w:val="18"/>
                <w:lang/>
              </w:rPr>
              <w:t>（</w:t>
            </w:r>
            <w:r>
              <w:rPr>
                <w:rFonts w:ascii="宋体" w:hAnsi="宋体" w:hint="eastAsia"/>
                <w:b/>
                <w:bCs/>
                <w:color w:val="000000"/>
                <w:kern w:val="0"/>
                <w:sz w:val="18"/>
                <w:szCs w:val="18"/>
                <w:lang/>
              </w:rPr>
              <w:t>10</w:t>
            </w:r>
            <w:r>
              <w:rPr>
                <w:rFonts w:ascii="宋体" w:hAnsi="宋体" w:hint="eastAsia"/>
                <w:b/>
                <w:bCs/>
                <w:color w:val="000000"/>
                <w:kern w:val="0"/>
                <w:sz w:val="18"/>
                <w:szCs w:val="18"/>
                <w:lang/>
              </w:rPr>
              <w:t>）</w:t>
            </w:r>
          </w:p>
        </w:tc>
        <w:tc>
          <w:tcPr>
            <w:tcW w:w="418" w:type="pct"/>
            <w:tcBorders>
              <w:top w:val="single" w:sz="4" w:space="0" w:color="000000"/>
              <w:left w:val="single" w:sz="4" w:space="0" w:color="000000"/>
              <w:bottom w:val="single" w:sz="4" w:space="0" w:color="000000"/>
              <w:right w:val="nil"/>
            </w:tcBorders>
            <w:shd w:val="clear" w:color="auto" w:fill="auto"/>
            <w:vAlign w:val="center"/>
          </w:tcPr>
          <w:p w:rsidR="00700318" w:rsidRDefault="00B7392C">
            <w:pPr>
              <w:widowControl/>
              <w:jc w:val="center"/>
              <w:textAlignment w:val="center"/>
              <w:rPr>
                <w:rFonts w:ascii="宋体" w:hAnsi="宋体"/>
                <w:color w:val="000000"/>
                <w:sz w:val="18"/>
                <w:szCs w:val="18"/>
              </w:rPr>
            </w:pPr>
            <w:r>
              <w:rPr>
                <w:rFonts w:ascii="宋体" w:hAnsi="宋体" w:hint="eastAsia"/>
                <w:color w:val="000000"/>
                <w:kern w:val="0"/>
                <w:sz w:val="18"/>
                <w:szCs w:val="18"/>
                <w:lang/>
              </w:rPr>
              <w:t>预算执行率</w:t>
            </w:r>
          </w:p>
        </w:tc>
        <w:tc>
          <w:tcPr>
            <w:tcW w:w="4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0318" w:rsidRDefault="00700318">
            <w:pPr>
              <w:jc w:val="center"/>
              <w:rPr>
                <w:rFonts w:ascii="宋体" w:hAnsi="宋体"/>
                <w:color w:val="000000"/>
                <w:sz w:val="18"/>
                <w:szCs w:val="18"/>
              </w:rPr>
            </w:pPr>
          </w:p>
        </w:tc>
        <w:tc>
          <w:tcPr>
            <w:tcW w:w="448" w:type="pct"/>
            <w:tcBorders>
              <w:top w:val="single" w:sz="4" w:space="0" w:color="000000"/>
              <w:left w:val="single" w:sz="4" w:space="0" w:color="000000"/>
              <w:bottom w:val="single" w:sz="4" w:space="0" w:color="000000"/>
              <w:right w:val="single" w:sz="4" w:space="0" w:color="000000"/>
            </w:tcBorders>
            <w:shd w:val="clear" w:color="auto" w:fill="auto"/>
          </w:tcPr>
          <w:p w:rsidR="00700318" w:rsidRDefault="00700318">
            <w:pPr>
              <w:rPr>
                <w:rFonts w:ascii="宋体" w:hAnsi="宋体"/>
                <w:color w:val="000000"/>
                <w:sz w:val="18"/>
                <w:szCs w:val="18"/>
              </w:rPr>
            </w:pPr>
          </w:p>
        </w:tc>
        <w:tc>
          <w:tcPr>
            <w:tcW w:w="4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0318" w:rsidRDefault="00B7392C">
            <w:pPr>
              <w:widowControl/>
              <w:jc w:val="center"/>
              <w:textAlignment w:val="center"/>
              <w:rPr>
                <w:rFonts w:ascii="宋体" w:hAnsi="宋体"/>
                <w:color w:val="000000"/>
                <w:sz w:val="18"/>
                <w:szCs w:val="18"/>
              </w:rPr>
            </w:pPr>
            <w:r>
              <w:rPr>
                <w:rFonts w:ascii="宋体" w:hAnsi="宋体" w:hint="eastAsia"/>
                <w:color w:val="000000"/>
                <w:kern w:val="0"/>
                <w:sz w:val="18"/>
                <w:szCs w:val="18"/>
                <w:lang/>
              </w:rPr>
              <w:t>10</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0318" w:rsidRDefault="00700318">
            <w:pPr>
              <w:jc w:val="center"/>
              <w:rPr>
                <w:rFonts w:ascii="宋体" w:hAnsi="宋体"/>
                <w:color w:val="000000"/>
                <w:sz w:val="18"/>
                <w:szCs w:val="18"/>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0318" w:rsidRDefault="00700318">
            <w:pPr>
              <w:jc w:val="center"/>
              <w:rPr>
                <w:rFonts w:ascii="宋体" w:hAnsi="宋体"/>
                <w:color w:val="000000"/>
                <w:sz w:val="18"/>
                <w:szCs w:val="18"/>
              </w:rPr>
            </w:pPr>
          </w:p>
        </w:tc>
        <w:tc>
          <w:tcPr>
            <w:tcW w:w="4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0318" w:rsidRDefault="00700318">
            <w:pPr>
              <w:jc w:val="center"/>
              <w:rPr>
                <w:rFonts w:ascii="宋体" w:hAnsi="宋体"/>
                <w:color w:val="000000"/>
                <w:sz w:val="18"/>
                <w:szCs w:val="18"/>
              </w:rPr>
            </w:pPr>
          </w:p>
        </w:tc>
        <w:tc>
          <w:tcPr>
            <w:tcW w:w="4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0318" w:rsidRDefault="00700318">
            <w:pPr>
              <w:jc w:val="center"/>
              <w:rPr>
                <w:rFonts w:ascii="宋体" w:hAnsi="宋体"/>
                <w:color w:val="000000"/>
                <w:sz w:val="18"/>
                <w:szCs w:val="18"/>
              </w:rPr>
            </w:pP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0318" w:rsidRDefault="00700318">
            <w:pPr>
              <w:jc w:val="center"/>
              <w:rPr>
                <w:rFonts w:ascii="宋体" w:hAnsi="宋体"/>
                <w:color w:val="000000"/>
                <w:sz w:val="18"/>
                <w:szCs w:val="18"/>
              </w:rPr>
            </w:pP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0318" w:rsidRDefault="00B7392C">
            <w:pPr>
              <w:widowControl/>
              <w:jc w:val="center"/>
              <w:textAlignment w:val="center"/>
              <w:rPr>
                <w:rFonts w:ascii="宋体" w:hAnsi="宋体"/>
                <w:color w:val="000000"/>
                <w:sz w:val="18"/>
                <w:szCs w:val="18"/>
              </w:rPr>
            </w:pPr>
            <w:r>
              <w:rPr>
                <w:rFonts w:ascii="宋体" w:hAnsi="宋体" w:hint="eastAsia"/>
                <w:color w:val="000000"/>
                <w:kern w:val="0"/>
                <w:sz w:val="18"/>
                <w:szCs w:val="18"/>
                <w:lang/>
              </w:rPr>
              <w:t>10</w:t>
            </w:r>
          </w:p>
        </w:tc>
      </w:tr>
      <w:tr w:rsidR="00700318">
        <w:trPr>
          <w:trHeight w:val="360"/>
        </w:trPr>
        <w:tc>
          <w:tcPr>
            <w:tcW w:w="39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00318" w:rsidRDefault="00700318">
            <w:pPr>
              <w:jc w:val="center"/>
              <w:rPr>
                <w:rFonts w:ascii="宋体" w:hAnsi="宋体"/>
                <w:color w:val="000000"/>
                <w:sz w:val="18"/>
                <w:szCs w:val="18"/>
              </w:rPr>
            </w:pPr>
          </w:p>
        </w:tc>
        <w:tc>
          <w:tcPr>
            <w:tcW w:w="4035" w:type="pct"/>
            <w:gridSpan w:val="10"/>
            <w:tcBorders>
              <w:top w:val="single" w:sz="4" w:space="0" w:color="000000"/>
              <w:left w:val="single" w:sz="4" w:space="0" w:color="000000"/>
              <w:bottom w:val="single" w:sz="4" w:space="0" w:color="000000"/>
              <w:right w:val="single" w:sz="4" w:space="0" w:color="000000"/>
            </w:tcBorders>
            <w:shd w:val="clear" w:color="auto" w:fill="auto"/>
            <w:noWrap/>
            <w:vAlign w:val="center"/>
          </w:tcPr>
          <w:p w:rsidR="00700318" w:rsidRDefault="00B7392C">
            <w:pPr>
              <w:widowControl/>
              <w:jc w:val="center"/>
              <w:textAlignment w:val="center"/>
              <w:rPr>
                <w:rFonts w:ascii="宋体" w:hAnsi="宋体"/>
                <w:b/>
                <w:bCs/>
                <w:color w:val="000000"/>
                <w:sz w:val="18"/>
                <w:szCs w:val="18"/>
              </w:rPr>
            </w:pPr>
            <w:r>
              <w:rPr>
                <w:rFonts w:ascii="宋体" w:hAnsi="宋体" w:hint="eastAsia"/>
                <w:b/>
                <w:bCs/>
                <w:color w:val="000000"/>
                <w:kern w:val="0"/>
                <w:sz w:val="18"/>
                <w:szCs w:val="18"/>
                <w:lang/>
              </w:rPr>
              <w:t>自评总分</w:t>
            </w:r>
          </w:p>
        </w:tc>
        <w:tc>
          <w:tcPr>
            <w:tcW w:w="571" w:type="pct"/>
            <w:tcBorders>
              <w:top w:val="nil"/>
              <w:left w:val="single" w:sz="4" w:space="0" w:color="000000"/>
              <w:bottom w:val="single" w:sz="4" w:space="0" w:color="000000"/>
              <w:right w:val="single" w:sz="4" w:space="0" w:color="000000"/>
            </w:tcBorders>
            <w:shd w:val="clear" w:color="auto" w:fill="auto"/>
            <w:vAlign w:val="center"/>
          </w:tcPr>
          <w:p w:rsidR="00700318" w:rsidRDefault="00B7392C">
            <w:pPr>
              <w:widowControl/>
              <w:jc w:val="center"/>
              <w:textAlignment w:val="center"/>
              <w:rPr>
                <w:rFonts w:ascii="宋体" w:hAnsi="宋体"/>
                <w:color w:val="000000"/>
                <w:sz w:val="18"/>
                <w:szCs w:val="18"/>
              </w:rPr>
            </w:pPr>
            <w:r>
              <w:rPr>
                <w:rFonts w:ascii="宋体" w:hAnsi="宋体" w:hint="eastAsia"/>
                <w:color w:val="000000"/>
                <w:kern w:val="0"/>
                <w:sz w:val="18"/>
                <w:szCs w:val="18"/>
                <w:lang/>
              </w:rPr>
              <w:t>95</w:t>
            </w:r>
          </w:p>
        </w:tc>
      </w:tr>
      <w:tr w:rsidR="00700318">
        <w:trPr>
          <w:trHeight w:val="915"/>
        </w:trPr>
        <w:tc>
          <w:tcPr>
            <w:tcW w:w="3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0318" w:rsidRDefault="00B7392C">
            <w:pPr>
              <w:widowControl/>
              <w:jc w:val="center"/>
              <w:textAlignment w:val="center"/>
              <w:rPr>
                <w:rFonts w:ascii="宋体" w:hAnsi="宋体"/>
                <w:color w:val="000000"/>
                <w:sz w:val="18"/>
                <w:szCs w:val="18"/>
              </w:rPr>
            </w:pPr>
            <w:r>
              <w:rPr>
                <w:rFonts w:ascii="宋体" w:hAnsi="宋体" w:hint="eastAsia"/>
                <w:color w:val="000000"/>
                <w:kern w:val="0"/>
                <w:sz w:val="18"/>
                <w:szCs w:val="18"/>
                <w:lang/>
              </w:rPr>
              <w:t>五、存在问题、原因及下一步整改措施</w:t>
            </w:r>
          </w:p>
        </w:tc>
        <w:tc>
          <w:tcPr>
            <w:tcW w:w="4606" w:type="pct"/>
            <w:gridSpan w:val="11"/>
            <w:tcBorders>
              <w:top w:val="single" w:sz="4" w:space="0" w:color="000000"/>
              <w:left w:val="single" w:sz="4" w:space="0" w:color="000000"/>
              <w:bottom w:val="single" w:sz="4" w:space="0" w:color="000000"/>
              <w:right w:val="single" w:sz="4" w:space="0" w:color="000000"/>
            </w:tcBorders>
            <w:shd w:val="clear" w:color="auto" w:fill="auto"/>
            <w:vAlign w:val="center"/>
          </w:tcPr>
          <w:p w:rsidR="00700318" w:rsidRDefault="00B7392C">
            <w:pPr>
              <w:widowControl/>
              <w:jc w:val="center"/>
              <w:textAlignment w:val="center"/>
              <w:rPr>
                <w:rFonts w:ascii="宋体" w:hAnsi="宋体"/>
                <w:color w:val="000000"/>
                <w:sz w:val="18"/>
                <w:szCs w:val="18"/>
              </w:rPr>
            </w:pPr>
            <w:r>
              <w:rPr>
                <w:rFonts w:ascii="宋体" w:hAnsi="宋体" w:hint="eastAsia"/>
                <w:color w:val="000000"/>
                <w:kern w:val="0"/>
                <w:sz w:val="18"/>
                <w:szCs w:val="18"/>
                <w:lang/>
              </w:rPr>
              <w:t>（一）预算编制有待进一步加强，预算执行力度不够。（二）案件增幅过快，案多人少矛盾突出，在审判管理、信息化支撑等方面有待进一步提升。加强法规、制度学习，科学合理编制预算，严格执行预算，加强预算执行力，进一步加强预算支出的审核、跟踪及执行</w:t>
            </w:r>
          </w:p>
        </w:tc>
      </w:tr>
      <w:tr w:rsidR="00700318">
        <w:trPr>
          <w:trHeight w:val="390"/>
        </w:trPr>
        <w:tc>
          <w:tcPr>
            <w:tcW w:w="393" w:type="pct"/>
            <w:tcBorders>
              <w:top w:val="nil"/>
              <w:left w:val="nil"/>
              <w:bottom w:val="nil"/>
              <w:right w:val="nil"/>
            </w:tcBorders>
            <w:shd w:val="clear" w:color="auto" w:fill="auto"/>
            <w:noWrap/>
            <w:vAlign w:val="center"/>
          </w:tcPr>
          <w:p w:rsidR="00700318" w:rsidRDefault="00B7392C">
            <w:pPr>
              <w:widowControl/>
              <w:jc w:val="left"/>
              <w:textAlignment w:val="center"/>
              <w:rPr>
                <w:rFonts w:ascii="宋体" w:hAnsi="宋体"/>
                <w:color w:val="000000"/>
                <w:sz w:val="18"/>
                <w:szCs w:val="18"/>
              </w:rPr>
            </w:pPr>
            <w:r>
              <w:rPr>
                <w:rFonts w:ascii="宋体" w:hAnsi="宋体" w:hint="eastAsia"/>
                <w:color w:val="000000"/>
                <w:kern w:val="0"/>
                <w:sz w:val="18"/>
                <w:szCs w:val="18"/>
                <w:lang/>
              </w:rPr>
              <w:t>填报人：</w:t>
            </w:r>
          </w:p>
        </w:tc>
        <w:tc>
          <w:tcPr>
            <w:tcW w:w="450" w:type="pct"/>
            <w:tcBorders>
              <w:top w:val="nil"/>
              <w:left w:val="nil"/>
              <w:bottom w:val="nil"/>
              <w:right w:val="nil"/>
            </w:tcBorders>
            <w:shd w:val="clear" w:color="auto" w:fill="auto"/>
            <w:vAlign w:val="center"/>
          </w:tcPr>
          <w:p w:rsidR="00700318" w:rsidRDefault="00B7392C">
            <w:pPr>
              <w:widowControl/>
              <w:jc w:val="center"/>
              <w:textAlignment w:val="center"/>
              <w:rPr>
                <w:rFonts w:ascii="宋体" w:hAnsi="宋体"/>
                <w:color w:val="000000"/>
                <w:sz w:val="18"/>
                <w:szCs w:val="18"/>
              </w:rPr>
            </w:pPr>
            <w:r>
              <w:rPr>
                <w:rFonts w:ascii="宋体" w:hAnsi="宋体" w:hint="eastAsia"/>
                <w:color w:val="000000"/>
                <w:kern w:val="0"/>
                <w:sz w:val="18"/>
                <w:szCs w:val="18"/>
                <w:lang/>
              </w:rPr>
              <w:t>张涵瑾</w:t>
            </w:r>
          </w:p>
        </w:tc>
        <w:tc>
          <w:tcPr>
            <w:tcW w:w="418" w:type="pct"/>
            <w:tcBorders>
              <w:top w:val="nil"/>
              <w:left w:val="nil"/>
              <w:bottom w:val="nil"/>
              <w:right w:val="nil"/>
            </w:tcBorders>
            <w:shd w:val="clear" w:color="auto" w:fill="auto"/>
            <w:vAlign w:val="center"/>
          </w:tcPr>
          <w:p w:rsidR="00700318" w:rsidRDefault="00700318">
            <w:pPr>
              <w:jc w:val="center"/>
              <w:rPr>
                <w:rFonts w:ascii="宋体" w:hAnsi="宋体"/>
                <w:color w:val="000000"/>
                <w:sz w:val="18"/>
                <w:szCs w:val="18"/>
              </w:rPr>
            </w:pPr>
          </w:p>
        </w:tc>
        <w:tc>
          <w:tcPr>
            <w:tcW w:w="487" w:type="pct"/>
            <w:tcBorders>
              <w:top w:val="nil"/>
              <w:left w:val="nil"/>
              <w:bottom w:val="nil"/>
              <w:right w:val="nil"/>
            </w:tcBorders>
            <w:shd w:val="clear" w:color="auto" w:fill="auto"/>
          </w:tcPr>
          <w:p w:rsidR="00700318" w:rsidRDefault="00700318">
            <w:pPr>
              <w:rPr>
                <w:rFonts w:ascii="宋体" w:hAnsi="宋体"/>
                <w:color w:val="000000"/>
                <w:sz w:val="18"/>
                <w:szCs w:val="18"/>
              </w:rPr>
            </w:pPr>
          </w:p>
        </w:tc>
        <w:tc>
          <w:tcPr>
            <w:tcW w:w="448" w:type="pct"/>
            <w:tcBorders>
              <w:top w:val="nil"/>
              <w:left w:val="nil"/>
              <w:bottom w:val="nil"/>
              <w:right w:val="nil"/>
            </w:tcBorders>
            <w:shd w:val="clear" w:color="auto" w:fill="auto"/>
          </w:tcPr>
          <w:p w:rsidR="00700318" w:rsidRDefault="00700318">
            <w:pPr>
              <w:rPr>
                <w:rFonts w:ascii="宋体" w:hAnsi="宋体"/>
                <w:color w:val="000000"/>
                <w:sz w:val="18"/>
                <w:szCs w:val="18"/>
              </w:rPr>
            </w:pPr>
          </w:p>
        </w:tc>
        <w:tc>
          <w:tcPr>
            <w:tcW w:w="450" w:type="pct"/>
            <w:tcBorders>
              <w:top w:val="nil"/>
              <w:left w:val="nil"/>
              <w:bottom w:val="nil"/>
              <w:right w:val="nil"/>
            </w:tcBorders>
            <w:shd w:val="clear" w:color="auto" w:fill="auto"/>
          </w:tcPr>
          <w:p w:rsidR="00700318" w:rsidRDefault="00700318">
            <w:pPr>
              <w:rPr>
                <w:rFonts w:ascii="宋体" w:hAnsi="宋体"/>
                <w:color w:val="000000"/>
                <w:sz w:val="18"/>
                <w:szCs w:val="18"/>
              </w:rPr>
            </w:pPr>
          </w:p>
        </w:tc>
        <w:tc>
          <w:tcPr>
            <w:tcW w:w="262" w:type="pct"/>
            <w:tcBorders>
              <w:top w:val="nil"/>
              <w:left w:val="nil"/>
              <w:bottom w:val="nil"/>
              <w:right w:val="nil"/>
            </w:tcBorders>
            <w:shd w:val="clear" w:color="auto" w:fill="auto"/>
          </w:tcPr>
          <w:p w:rsidR="00700318" w:rsidRDefault="00700318">
            <w:pPr>
              <w:rPr>
                <w:rFonts w:ascii="宋体" w:hAnsi="宋体"/>
                <w:color w:val="000000"/>
                <w:sz w:val="18"/>
                <w:szCs w:val="18"/>
              </w:rPr>
            </w:pPr>
          </w:p>
        </w:tc>
        <w:tc>
          <w:tcPr>
            <w:tcW w:w="292" w:type="pct"/>
            <w:tcBorders>
              <w:top w:val="nil"/>
              <w:left w:val="nil"/>
              <w:bottom w:val="nil"/>
              <w:right w:val="nil"/>
            </w:tcBorders>
            <w:shd w:val="clear" w:color="auto" w:fill="auto"/>
          </w:tcPr>
          <w:p w:rsidR="00700318" w:rsidRDefault="00700318">
            <w:pPr>
              <w:rPr>
                <w:rFonts w:ascii="宋体" w:hAnsi="宋体"/>
                <w:color w:val="000000"/>
                <w:sz w:val="18"/>
                <w:szCs w:val="18"/>
              </w:rPr>
            </w:pPr>
          </w:p>
        </w:tc>
        <w:tc>
          <w:tcPr>
            <w:tcW w:w="450" w:type="pct"/>
            <w:tcBorders>
              <w:top w:val="nil"/>
              <w:left w:val="nil"/>
              <w:bottom w:val="nil"/>
              <w:right w:val="nil"/>
            </w:tcBorders>
            <w:shd w:val="clear" w:color="auto" w:fill="auto"/>
            <w:vAlign w:val="center"/>
          </w:tcPr>
          <w:p w:rsidR="00700318" w:rsidRDefault="00B7392C">
            <w:pPr>
              <w:widowControl/>
              <w:jc w:val="left"/>
              <w:textAlignment w:val="center"/>
              <w:rPr>
                <w:rFonts w:ascii="宋体" w:hAnsi="宋体"/>
                <w:color w:val="000000"/>
                <w:sz w:val="18"/>
                <w:szCs w:val="18"/>
              </w:rPr>
            </w:pPr>
            <w:r>
              <w:rPr>
                <w:rFonts w:ascii="宋体" w:hAnsi="宋体" w:hint="eastAsia"/>
                <w:color w:val="000000"/>
                <w:kern w:val="0"/>
                <w:sz w:val="18"/>
                <w:szCs w:val="18"/>
                <w:lang/>
              </w:rPr>
              <w:t>联系电话：</w:t>
            </w:r>
          </w:p>
        </w:tc>
        <w:tc>
          <w:tcPr>
            <w:tcW w:w="455" w:type="pct"/>
            <w:tcBorders>
              <w:top w:val="nil"/>
              <w:left w:val="nil"/>
              <w:bottom w:val="nil"/>
              <w:right w:val="nil"/>
            </w:tcBorders>
            <w:shd w:val="clear" w:color="auto" w:fill="auto"/>
            <w:vAlign w:val="center"/>
          </w:tcPr>
          <w:p w:rsidR="00700318" w:rsidRDefault="00B7392C">
            <w:pPr>
              <w:widowControl/>
              <w:jc w:val="center"/>
              <w:textAlignment w:val="center"/>
              <w:rPr>
                <w:rFonts w:ascii="宋体" w:hAnsi="宋体"/>
                <w:color w:val="000000"/>
                <w:sz w:val="18"/>
                <w:szCs w:val="18"/>
              </w:rPr>
            </w:pPr>
            <w:r>
              <w:rPr>
                <w:rFonts w:ascii="宋体" w:hAnsi="宋体" w:hint="eastAsia"/>
                <w:color w:val="000000"/>
                <w:kern w:val="0"/>
                <w:sz w:val="18"/>
                <w:szCs w:val="18"/>
                <w:lang/>
              </w:rPr>
              <w:t>7800145</w:t>
            </w:r>
          </w:p>
        </w:tc>
        <w:tc>
          <w:tcPr>
            <w:tcW w:w="320" w:type="pct"/>
            <w:tcBorders>
              <w:top w:val="nil"/>
              <w:left w:val="nil"/>
              <w:bottom w:val="nil"/>
              <w:right w:val="nil"/>
            </w:tcBorders>
            <w:shd w:val="clear" w:color="auto" w:fill="auto"/>
            <w:vAlign w:val="center"/>
          </w:tcPr>
          <w:p w:rsidR="00700318" w:rsidRDefault="00700318">
            <w:pPr>
              <w:jc w:val="center"/>
              <w:rPr>
                <w:rFonts w:ascii="宋体" w:hAnsi="宋体"/>
                <w:color w:val="000000"/>
                <w:sz w:val="18"/>
                <w:szCs w:val="18"/>
              </w:rPr>
            </w:pPr>
          </w:p>
        </w:tc>
        <w:tc>
          <w:tcPr>
            <w:tcW w:w="571" w:type="pct"/>
            <w:tcBorders>
              <w:top w:val="nil"/>
              <w:left w:val="nil"/>
              <w:bottom w:val="nil"/>
              <w:right w:val="nil"/>
            </w:tcBorders>
            <w:shd w:val="clear" w:color="auto" w:fill="auto"/>
          </w:tcPr>
          <w:p w:rsidR="00700318" w:rsidRDefault="00700318">
            <w:pPr>
              <w:rPr>
                <w:rFonts w:ascii="宋体" w:hAnsi="宋体"/>
                <w:color w:val="000000"/>
                <w:sz w:val="18"/>
                <w:szCs w:val="18"/>
              </w:rPr>
            </w:pPr>
          </w:p>
        </w:tc>
      </w:tr>
      <w:tr w:rsidR="00700318">
        <w:trPr>
          <w:trHeight w:val="4245"/>
        </w:trPr>
        <w:tc>
          <w:tcPr>
            <w:tcW w:w="5000" w:type="pct"/>
            <w:gridSpan w:val="12"/>
            <w:tcBorders>
              <w:top w:val="nil"/>
              <w:left w:val="nil"/>
              <w:bottom w:val="nil"/>
              <w:right w:val="nil"/>
            </w:tcBorders>
            <w:shd w:val="clear" w:color="auto" w:fill="auto"/>
            <w:vAlign w:val="center"/>
          </w:tcPr>
          <w:p w:rsidR="00700318" w:rsidRDefault="00B7392C">
            <w:pPr>
              <w:widowControl/>
              <w:jc w:val="left"/>
              <w:textAlignment w:val="center"/>
              <w:rPr>
                <w:rFonts w:ascii="宋体" w:hAnsi="宋体"/>
                <w:color w:val="000000"/>
                <w:sz w:val="20"/>
                <w:szCs w:val="20"/>
              </w:rPr>
            </w:pPr>
            <w:r>
              <w:rPr>
                <w:rFonts w:ascii="宋体" w:hAnsi="宋体" w:hint="eastAsia"/>
                <w:color w:val="000000"/>
                <w:kern w:val="0"/>
                <w:sz w:val="20"/>
                <w:szCs w:val="20"/>
                <w:lang/>
              </w:rPr>
              <w:lastRenderedPageBreak/>
              <w:t>说明：</w:t>
            </w:r>
            <w:r>
              <w:rPr>
                <w:rFonts w:ascii="宋体" w:hAnsi="宋体" w:hint="eastAsia"/>
                <w:color w:val="000000"/>
                <w:kern w:val="0"/>
                <w:sz w:val="20"/>
                <w:szCs w:val="20"/>
                <w:lang/>
              </w:rPr>
              <w:t>1.</w:t>
            </w:r>
            <w:r>
              <w:rPr>
                <w:rFonts w:ascii="宋体" w:hAnsi="宋体" w:hint="eastAsia"/>
                <w:color w:val="000000"/>
                <w:kern w:val="0"/>
                <w:sz w:val="20"/>
                <w:szCs w:val="20"/>
                <w:lang/>
              </w:rPr>
              <w:t>预算项目自评总分由各单项指标的自评得分合计而成，满分为</w:t>
            </w:r>
            <w:r>
              <w:rPr>
                <w:rFonts w:ascii="宋体" w:hAnsi="宋体" w:hint="eastAsia"/>
                <w:color w:val="000000"/>
                <w:kern w:val="0"/>
                <w:sz w:val="20"/>
                <w:szCs w:val="20"/>
                <w:lang/>
              </w:rPr>
              <w:t>100</w:t>
            </w:r>
            <w:r>
              <w:rPr>
                <w:rFonts w:ascii="宋体" w:hAnsi="宋体" w:hint="eastAsia"/>
                <w:color w:val="000000"/>
                <w:kern w:val="0"/>
                <w:sz w:val="20"/>
                <w:szCs w:val="20"/>
                <w:lang/>
              </w:rPr>
              <w:t>分。</w:t>
            </w:r>
            <w:r>
              <w:rPr>
                <w:rFonts w:ascii="宋体" w:hAnsi="宋体" w:hint="eastAsia"/>
                <w:color w:val="000000"/>
                <w:kern w:val="0"/>
                <w:sz w:val="20"/>
                <w:szCs w:val="20"/>
                <w:lang/>
              </w:rPr>
              <w:br/>
            </w:r>
            <w:r>
              <w:rPr>
                <w:rFonts w:ascii="宋体" w:hAnsi="宋体" w:hint="eastAsia"/>
                <w:color w:val="000000"/>
                <w:kern w:val="0"/>
                <w:sz w:val="20"/>
                <w:szCs w:val="20"/>
                <w:lang/>
              </w:rPr>
              <w:t xml:space="preserve">      2.</w:t>
            </w:r>
            <w:r>
              <w:rPr>
                <w:rFonts w:ascii="宋体" w:hAnsi="宋体" w:hint="eastAsia"/>
                <w:color w:val="000000"/>
                <w:kern w:val="0"/>
                <w:sz w:val="20"/>
                <w:szCs w:val="20"/>
                <w:lang/>
              </w:rPr>
              <w:t>实际完成值，即填写某项指标截止预算年度末的完成情况；单项指标完成情况，根据下拉菜单选择“完成”或“未完成”。</w:t>
            </w:r>
            <w:r>
              <w:rPr>
                <w:rFonts w:ascii="宋体" w:hAnsi="宋体" w:hint="eastAsia"/>
                <w:color w:val="000000"/>
                <w:kern w:val="0"/>
                <w:sz w:val="20"/>
                <w:szCs w:val="20"/>
                <w:lang/>
              </w:rPr>
              <w:br/>
              <w:t xml:space="preserve">      3.</w:t>
            </w:r>
            <w:r>
              <w:rPr>
                <w:rFonts w:ascii="宋体" w:hAnsi="宋体" w:hint="eastAsia"/>
                <w:color w:val="000000"/>
                <w:kern w:val="0"/>
                <w:sz w:val="20"/>
                <w:szCs w:val="20"/>
                <w:lang/>
              </w:rPr>
              <w:t>当年预算未执行，年终预算调减为</w:t>
            </w:r>
            <w:r>
              <w:rPr>
                <w:rFonts w:ascii="宋体" w:hAnsi="宋体" w:hint="eastAsia"/>
                <w:color w:val="000000"/>
                <w:kern w:val="0"/>
                <w:sz w:val="20"/>
                <w:szCs w:val="20"/>
                <w:lang/>
              </w:rPr>
              <w:t>0</w:t>
            </w:r>
            <w:r>
              <w:rPr>
                <w:rFonts w:ascii="宋体" w:hAnsi="宋体" w:hint="eastAsia"/>
                <w:color w:val="000000"/>
                <w:kern w:val="0"/>
                <w:sz w:val="20"/>
                <w:szCs w:val="20"/>
                <w:lang/>
              </w:rPr>
              <w:t>或财政收回全部资金的项目，以及当年重复申报或细化为其他项目的，预算数填</w:t>
            </w:r>
            <w:r>
              <w:rPr>
                <w:rFonts w:ascii="宋体" w:hAnsi="宋体" w:hint="eastAsia"/>
                <w:color w:val="000000"/>
                <w:kern w:val="0"/>
                <w:sz w:val="20"/>
                <w:szCs w:val="20"/>
                <w:lang/>
              </w:rPr>
              <w:t>0</w:t>
            </w:r>
            <w:r>
              <w:rPr>
                <w:rFonts w:ascii="宋体" w:hAnsi="宋体" w:hint="eastAsia"/>
                <w:color w:val="000000"/>
                <w:kern w:val="0"/>
                <w:sz w:val="20"/>
                <w:szCs w:val="20"/>
                <w:lang/>
              </w:rPr>
              <w:t>，到位数、执行数、指标完成情况、自评得分等其他内容不再填报，直接保存提交。</w:t>
            </w:r>
            <w:r>
              <w:rPr>
                <w:rFonts w:ascii="宋体" w:hAnsi="宋体" w:hint="eastAsia"/>
                <w:color w:val="000000"/>
                <w:kern w:val="0"/>
                <w:sz w:val="20"/>
                <w:szCs w:val="20"/>
                <w:lang/>
              </w:rPr>
              <w:br/>
              <w:t xml:space="preserve">      4.</w:t>
            </w:r>
            <w:r>
              <w:rPr>
                <w:rFonts w:ascii="宋体" w:hAnsi="宋体" w:hint="eastAsia"/>
                <w:color w:val="000000"/>
                <w:kern w:val="0"/>
                <w:sz w:val="20"/>
                <w:szCs w:val="20"/>
                <w:lang/>
              </w:rPr>
              <w:t>当年预算未执行，年终结转下年的项目，资金执行数填</w:t>
            </w:r>
            <w:r>
              <w:rPr>
                <w:rFonts w:ascii="宋体" w:hAnsi="宋体" w:hint="eastAsia"/>
                <w:color w:val="000000"/>
                <w:kern w:val="0"/>
                <w:sz w:val="20"/>
                <w:szCs w:val="20"/>
                <w:lang/>
              </w:rPr>
              <w:t>0</w:t>
            </w:r>
            <w:r>
              <w:rPr>
                <w:rFonts w:ascii="宋体" w:hAnsi="宋体" w:hint="eastAsia"/>
                <w:color w:val="000000"/>
                <w:kern w:val="0"/>
                <w:sz w:val="20"/>
                <w:szCs w:val="20"/>
                <w:lang/>
              </w:rPr>
              <w:t>，绩效指标填“未完成”，自评得分填</w:t>
            </w:r>
            <w:r>
              <w:rPr>
                <w:rFonts w:ascii="宋体" w:hAnsi="宋体" w:hint="eastAsia"/>
                <w:color w:val="000000"/>
                <w:kern w:val="0"/>
                <w:sz w:val="20"/>
                <w:szCs w:val="20"/>
                <w:lang/>
              </w:rPr>
              <w:t>0</w:t>
            </w:r>
            <w:r>
              <w:rPr>
                <w:rFonts w:ascii="宋体" w:hAnsi="宋体" w:hint="eastAsia"/>
                <w:color w:val="000000"/>
                <w:kern w:val="0"/>
                <w:sz w:val="20"/>
                <w:szCs w:val="20"/>
                <w:lang/>
              </w:rPr>
              <w:t>；当年预算部分执行，剩余资金结转下年的项目，资金执行数、指标完成情况如实填写，自评得分应</w:t>
            </w:r>
            <w:r>
              <w:rPr>
                <w:rFonts w:ascii="宋体" w:hAnsi="宋体" w:hint="eastAsia"/>
                <w:color w:val="000000"/>
                <w:kern w:val="0"/>
                <w:sz w:val="20"/>
                <w:szCs w:val="20"/>
                <w:lang/>
              </w:rPr>
              <w:t>小于</w:t>
            </w:r>
            <w:r>
              <w:rPr>
                <w:rFonts w:ascii="宋体" w:hAnsi="宋体" w:hint="eastAsia"/>
                <w:color w:val="000000"/>
                <w:kern w:val="0"/>
                <w:sz w:val="20"/>
                <w:szCs w:val="20"/>
                <w:lang/>
              </w:rPr>
              <w:t>100</w:t>
            </w:r>
            <w:r>
              <w:rPr>
                <w:rFonts w:ascii="宋体" w:hAnsi="宋体" w:hint="eastAsia"/>
                <w:color w:val="000000"/>
                <w:kern w:val="0"/>
                <w:sz w:val="20"/>
                <w:szCs w:val="20"/>
                <w:lang/>
              </w:rPr>
              <w:t>分。</w:t>
            </w:r>
            <w:r>
              <w:rPr>
                <w:rFonts w:ascii="宋体" w:hAnsi="宋体" w:hint="eastAsia"/>
                <w:color w:val="000000"/>
                <w:kern w:val="0"/>
                <w:sz w:val="20"/>
                <w:szCs w:val="20"/>
                <w:lang/>
              </w:rPr>
              <w:br/>
              <w:t xml:space="preserve">      5.</w:t>
            </w:r>
            <w:r>
              <w:rPr>
                <w:rFonts w:ascii="宋体" w:hAnsi="宋体" w:hint="eastAsia"/>
                <w:color w:val="000000"/>
                <w:kern w:val="0"/>
                <w:sz w:val="20"/>
                <w:szCs w:val="20"/>
                <w:lang/>
              </w:rPr>
              <w:t>原则上，一级指标权重统一设置为：产出指标</w:t>
            </w:r>
            <w:r>
              <w:rPr>
                <w:rFonts w:ascii="宋体" w:hAnsi="宋体" w:hint="eastAsia"/>
                <w:color w:val="000000"/>
                <w:kern w:val="0"/>
                <w:sz w:val="20"/>
                <w:szCs w:val="20"/>
                <w:lang/>
              </w:rPr>
              <w:t>50</w:t>
            </w:r>
            <w:r>
              <w:rPr>
                <w:rFonts w:ascii="宋体" w:hAnsi="宋体" w:hint="eastAsia"/>
                <w:color w:val="000000"/>
                <w:kern w:val="0"/>
                <w:sz w:val="20"/>
                <w:szCs w:val="20"/>
                <w:lang/>
              </w:rPr>
              <w:t>分、效益指标</w:t>
            </w:r>
            <w:r>
              <w:rPr>
                <w:rFonts w:ascii="宋体" w:hAnsi="宋体" w:hint="eastAsia"/>
                <w:color w:val="000000"/>
                <w:kern w:val="0"/>
                <w:sz w:val="20"/>
                <w:szCs w:val="20"/>
                <w:lang/>
              </w:rPr>
              <w:t>30</w:t>
            </w:r>
            <w:r>
              <w:rPr>
                <w:rFonts w:ascii="宋体" w:hAnsi="宋体" w:hint="eastAsia"/>
                <w:color w:val="000000"/>
                <w:kern w:val="0"/>
                <w:sz w:val="20"/>
                <w:szCs w:val="20"/>
                <w:lang/>
              </w:rPr>
              <w:t>分、满意度指标</w:t>
            </w:r>
            <w:r>
              <w:rPr>
                <w:rFonts w:ascii="宋体" w:hAnsi="宋体" w:hint="eastAsia"/>
                <w:color w:val="000000"/>
                <w:kern w:val="0"/>
                <w:sz w:val="20"/>
                <w:szCs w:val="20"/>
                <w:lang/>
              </w:rPr>
              <w:t>10</w:t>
            </w:r>
            <w:r>
              <w:rPr>
                <w:rFonts w:ascii="宋体" w:hAnsi="宋体" w:hint="eastAsia"/>
                <w:color w:val="000000"/>
                <w:kern w:val="0"/>
                <w:sz w:val="20"/>
                <w:szCs w:val="20"/>
                <w:lang/>
              </w:rPr>
              <w:t>分、预算执行率</w:t>
            </w:r>
            <w:r>
              <w:rPr>
                <w:rFonts w:ascii="宋体" w:hAnsi="宋体" w:hint="eastAsia"/>
                <w:color w:val="000000"/>
                <w:kern w:val="0"/>
                <w:sz w:val="20"/>
                <w:szCs w:val="20"/>
                <w:lang/>
              </w:rPr>
              <w:t>10</w:t>
            </w:r>
            <w:r>
              <w:rPr>
                <w:rFonts w:ascii="宋体" w:hAnsi="宋体" w:hint="eastAsia"/>
                <w:color w:val="000000"/>
                <w:kern w:val="0"/>
                <w:sz w:val="20"/>
                <w:szCs w:val="20"/>
                <w:lang/>
              </w:rPr>
              <w:t>分。如某类指标未设定，其分值可合理调至其他指标，预算执行率指标权重占比固定为</w:t>
            </w:r>
            <w:r>
              <w:rPr>
                <w:rFonts w:ascii="宋体" w:hAnsi="宋体" w:hint="eastAsia"/>
                <w:color w:val="000000"/>
                <w:kern w:val="0"/>
                <w:sz w:val="20"/>
                <w:szCs w:val="20"/>
                <w:lang/>
              </w:rPr>
              <w:t>10%</w:t>
            </w:r>
            <w:r>
              <w:rPr>
                <w:rFonts w:ascii="宋体" w:hAnsi="宋体" w:hint="eastAsia"/>
                <w:color w:val="000000"/>
                <w:kern w:val="0"/>
                <w:sz w:val="20"/>
                <w:szCs w:val="20"/>
                <w:lang/>
              </w:rPr>
              <w:t>；二、三级指标所占权重，应根据指标重要程度、项目实施阶段等因素综合确定。各项指标权重占比之和为</w:t>
            </w:r>
            <w:r>
              <w:rPr>
                <w:rFonts w:ascii="宋体" w:hAnsi="宋体" w:hint="eastAsia"/>
                <w:color w:val="000000"/>
                <w:kern w:val="0"/>
                <w:sz w:val="20"/>
                <w:szCs w:val="20"/>
                <w:lang/>
              </w:rPr>
              <w:t>100%</w:t>
            </w:r>
            <w:r>
              <w:rPr>
                <w:rFonts w:ascii="宋体" w:hAnsi="宋体" w:hint="eastAsia"/>
                <w:color w:val="000000"/>
                <w:kern w:val="0"/>
                <w:sz w:val="20"/>
                <w:szCs w:val="20"/>
                <w:lang/>
              </w:rPr>
              <w:t>。</w:t>
            </w:r>
            <w:r>
              <w:rPr>
                <w:rFonts w:ascii="宋体" w:hAnsi="宋体" w:hint="eastAsia"/>
                <w:color w:val="000000"/>
                <w:kern w:val="0"/>
                <w:sz w:val="20"/>
                <w:szCs w:val="20"/>
                <w:lang/>
              </w:rPr>
              <w:br/>
              <w:t xml:space="preserve">      6.</w:t>
            </w:r>
            <w:r>
              <w:rPr>
                <w:rFonts w:ascii="宋体" w:hAnsi="宋体" w:hint="eastAsia"/>
                <w:color w:val="000000"/>
                <w:kern w:val="0"/>
                <w:sz w:val="20"/>
                <w:szCs w:val="20"/>
                <w:lang/>
              </w:rPr>
              <w:t>“预算执行进度”由系统自动生成，计算公式为：预算执行进度</w:t>
            </w:r>
            <w:r>
              <w:rPr>
                <w:rFonts w:ascii="宋体" w:hAnsi="宋体" w:hint="eastAsia"/>
                <w:color w:val="000000"/>
                <w:kern w:val="0"/>
                <w:sz w:val="20"/>
                <w:szCs w:val="20"/>
                <w:lang/>
              </w:rPr>
              <w:t>=</w:t>
            </w:r>
            <w:r>
              <w:rPr>
                <w:rFonts w:ascii="宋体" w:hAnsi="宋体" w:hint="eastAsia"/>
                <w:color w:val="000000"/>
                <w:kern w:val="0"/>
                <w:sz w:val="20"/>
                <w:szCs w:val="20"/>
                <w:lang/>
              </w:rPr>
              <w:t>执行数</w:t>
            </w:r>
            <w:r>
              <w:rPr>
                <w:rFonts w:ascii="宋体" w:hAnsi="宋体" w:hint="eastAsia"/>
                <w:color w:val="000000"/>
                <w:kern w:val="0"/>
                <w:sz w:val="20"/>
                <w:szCs w:val="20"/>
                <w:lang/>
              </w:rPr>
              <w:t>/</w:t>
            </w:r>
            <w:r>
              <w:rPr>
                <w:rFonts w:ascii="宋体" w:hAnsi="宋体" w:hint="eastAsia"/>
                <w:color w:val="000000"/>
                <w:kern w:val="0"/>
                <w:sz w:val="20"/>
                <w:szCs w:val="20"/>
                <w:lang/>
              </w:rPr>
              <w:t>预算数</w:t>
            </w:r>
            <w:r>
              <w:rPr>
                <w:rFonts w:ascii="宋体" w:hAnsi="宋体" w:hint="eastAsia"/>
                <w:color w:val="000000"/>
                <w:kern w:val="0"/>
                <w:sz w:val="20"/>
                <w:szCs w:val="20"/>
                <w:lang/>
              </w:rPr>
              <w:t>*100%</w:t>
            </w:r>
            <w:r>
              <w:rPr>
                <w:rFonts w:ascii="宋体" w:hAnsi="宋体" w:hint="eastAsia"/>
                <w:color w:val="000000"/>
                <w:kern w:val="0"/>
                <w:sz w:val="20"/>
                <w:szCs w:val="20"/>
                <w:lang/>
              </w:rPr>
              <w:t>；“预算执行率”指标得分为系统自动生成，当“预算执行进度≥</w:t>
            </w:r>
            <w:r>
              <w:rPr>
                <w:rFonts w:ascii="宋体" w:hAnsi="宋体" w:hint="eastAsia"/>
                <w:color w:val="000000"/>
                <w:kern w:val="0"/>
                <w:sz w:val="20"/>
                <w:szCs w:val="20"/>
                <w:lang/>
              </w:rPr>
              <w:t>95%</w:t>
            </w:r>
            <w:r>
              <w:rPr>
                <w:rFonts w:ascii="宋体" w:hAnsi="宋体" w:hint="eastAsia"/>
                <w:color w:val="000000"/>
                <w:kern w:val="0"/>
                <w:sz w:val="20"/>
                <w:szCs w:val="20"/>
                <w:lang/>
              </w:rPr>
              <w:t>”时，“预算执行率”指标自评得分自</w:t>
            </w:r>
            <w:r>
              <w:rPr>
                <w:rFonts w:ascii="宋体" w:hAnsi="宋体" w:hint="eastAsia"/>
                <w:color w:val="000000"/>
                <w:kern w:val="0"/>
                <w:sz w:val="20"/>
                <w:szCs w:val="20"/>
                <w:lang/>
              </w:rPr>
              <w:t>动显示为</w:t>
            </w:r>
            <w:r>
              <w:rPr>
                <w:rFonts w:ascii="宋体" w:hAnsi="宋体" w:hint="eastAsia"/>
                <w:color w:val="000000"/>
                <w:kern w:val="0"/>
                <w:sz w:val="20"/>
                <w:szCs w:val="20"/>
                <w:lang/>
              </w:rPr>
              <w:t>10</w:t>
            </w:r>
            <w:r>
              <w:rPr>
                <w:rFonts w:ascii="宋体" w:hAnsi="宋体" w:hint="eastAsia"/>
                <w:color w:val="000000"/>
                <w:kern w:val="0"/>
                <w:sz w:val="20"/>
                <w:szCs w:val="20"/>
                <w:lang/>
              </w:rPr>
              <w:t>分；当“预算执行进度＜</w:t>
            </w:r>
            <w:r>
              <w:rPr>
                <w:rFonts w:ascii="宋体" w:hAnsi="宋体" w:hint="eastAsia"/>
                <w:color w:val="000000"/>
                <w:kern w:val="0"/>
                <w:sz w:val="20"/>
                <w:szCs w:val="20"/>
                <w:lang/>
              </w:rPr>
              <w:t>95%</w:t>
            </w:r>
            <w:r>
              <w:rPr>
                <w:rFonts w:ascii="宋体" w:hAnsi="宋体" w:hint="eastAsia"/>
                <w:color w:val="000000"/>
                <w:kern w:val="0"/>
                <w:sz w:val="20"/>
                <w:szCs w:val="20"/>
                <w:lang/>
              </w:rPr>
              <w:t>”时，“预算执行率”指标自评得分</w:t>
            </w:r>
            <w:r>
              <w:rPr>
                <w:rFonts w:ascii="宋体" w:hAnsi="宋体" w:hint="eastAsia"/>
                <w:color w:val="000000"/>
                <w:kern w:val="0"/>
                <w:sz w:val="20"/>
                <w:szCs w:val="20"/>
                <w:lang/>
              </w:rPr>
              <w:t>=</w:t>
            </w:r>
            <w:r>
              <w:rPr>
                <w:rFonts w:ascii="宋体" w:hAnsi="宋体" w:hint="eastAsia"/>
                <w:color w:val="000000"/>
                <w:kern w:val="0"/>
                <w:sz w:val="20"/>
                <w:szCs w:val="20"/>
                <w:lang/>
              </w:rPr>
              <w:t>预算执行进度</w:t>
            </w:r>
            <w:r>
              <w:rPr>
                <w:rFonts w:ascii="宋体" w:hAnsi="宋体" w:hint="eastAsia"/>
                <w:color w:val="000000"/>
                <w:kern w:val="0"/>
                <w:sz w:val="20"/>
                <w:szCs w:val="20"/>
                <w:lang/>
              </w:rPr>
              <w:t>*10</w:t>
            </w:r>
            <w:r>
              <w:rPr>
                <w:rFonts w:ascii="宋体" w:hAnsi="宋体" w:hint="eastAsia"/>
                <w:color w:val="000000"/>
                <w:kern w:val="0"/>
                <w:sz w:val="20"/>
                <w:szCs w:val="20"/>
                <w:lang/>
              </w:rPr>
              <w:t>。</w:t>
            </w:r>
            <w:r>
              <w:rPr>
                <w:rFonts w:ascii="宋体" w:hAnsi="宋体" w:hint="eastAsia"/>
                <w:color w:val="000000"/>
                <w:kern w:val="0"/>
                <w:sz w:val="20"/>
                <w:szCs w:val="20"/>
                <w:lang/>
              </w:rPr>
              <w:br/>
              <w:t xml:space="preserve">      7.</w:t>
            </w:r>
            <w:r>
              <w:rPr>
                <w:rFonts w:ascii="宋体" w:hAnsi="宋体" w:hint="eastAsia"/>
                <w:color w:val="000000"/>
                <w:kern w:val="0"/>
                <w:sz w:val="20"/>
                <w:szCs w:val="20"/>
                <w:lang/>
              </w:rPr>
              <w:t>实际完成值与预期指标值在描述上应当具有对应关系，比如某培训项目数量指标预期指标值为≥</w:t>
            </w:r>
            <w:r>
              <w:rPr>
                <w:rFonts w:ascii="宋体" w:hAnsi="宋体" w:hint="eastAsia"/>
                <w:color w:val="000000"/>
                <w:kern w:val="0"/>
                <w:sz w:val="20"/>
                <w:szCs w:val="20"/>
                <w:lang/>
              </w:rPr>
              <w:t>50</w:t>
            </w:r>
            <w:r>
              <w:rPr>
                <w:rFonts w:ascii="宋体" w:hAnsi="宋体" w:hint="eastAsia"/>
                <w:color w:val="000000"/>
                <w:kern w:val="0"/>
                <w:sz w:val="20"/>
                <w:szCs w:val="20"/>
                <w:lang/>
              </w:rPr>
              <w:t>人次，实际完成值应当填写实际完成多少人次，不能填完成培训多少场次、培训多少人等。</w:t>
            </w:r>
            <w:r>
              <w:rPr>
                <w:rFonts w:ascii="宋体" w:hAnsi="宋体" w:hint="eastAsia"/>
                <w:color w:val="000000"/>
                <w:kern w:val="0"/>
                <w:sz w:val="20"/>
                <w:szCs w:val="20"/>
                <w:lang/>
              </w:rPr>
              <w:br/>
              <w:t xml:space="preserve">      8.</w:t>
            </w:r>
            <w:r>
              <w:rPr>
                <w:rFonts w:ascii="宋体" w:hAnsi="宋体" w:hint="eastAsia"/>
                <w:color w:val="000000"/>
                <w:kern w:val="0"/>
                <w:sz w:val="20"/>
                <w:szCs w:val="20"/>
                <w:lang/>
              </w:rPr>
              <w:t>单项指标完成情况与实际完成值应当具有逻辑关系，当实际完成值大于或等于预期指标值时，单项指标完成情况才能填“完成”，否则填“未完成”。</w:t>
            </w:r>
            <w:r>
              <w:rPr>
                <w:rFonts w:ascii="宋体" w:hAnsi="宋体" w:hint="eastAsia"/>
                <w:color w:val="000000"/>
                <w:kern w:val="0"/>
                <w:sz w:val="20"/>
                <w:szCs w:val="20"/>
                <w:lang/>
              </w:rPr>
              <w:br/>
              <w:t xml:space="preserve">      9.</w:t>
            </w:r>
            <w:r>
              <w:rPr>
                <w:rFonts w:ascii="宋体" w:hAnsi="宋体" w:hint="eastAsia"/>
                <w:color w:val="000000"/>
                <w:kern w:val="0"/>
                <w:sz w:val="20"/>
                <w:szCs w:val="20"/>
                <w:lang/>
              </w:rPr>
              <w:t>当“单项指标完成情况”填“未完成”时，自评得分应小于指标分值。</w:t>
            </w:r>
            <w:r>
              <w:rPr>
                <w:rFonts w:ascii="宋体" w:hAnsi="宋体" w:hint="eastAsia"/>
                <w:color w:val="000000"/>
                <w:kern w:val="0"/>
                <w:sz w:val="20"/>
                <w:szCs w:val="20"/>
                <w:lang/>
              </w:rPr>
              <w:br/>
            </w:r>
            <w:r>
              <w:rPr>
                <w:rFonts w:ascii="宋体" w:hAnsi="宋体" w:hint="eastAsia"/>
                <w:color w:val="000000"/>
                <w:kern w:val="0"/>
                <w:sz w:val="20"/>
                <w:szCs w:val="20"/>
                <w:lang/>
              </w:rPr>
              <w:t xml:space="preserve">      10.</w:t>
            </w:r>
            <w:r>
              <w:rPr>
                <w:rFonts w:ascii="宋体" w:hAnsi="宋体" w:hint="eastAsia"/>
                <w:color w:val="000000"/>
                <w:kern w:val="0"/>
                <w:sz w:val="20"/>
                <w:szCs w:val="20"/>
                <w:lang/>
              </w:rPr>
              <w:t>由于年初指标值设定明显偏低，造成实际完成值高于预期指标值较多的，应按照偏离度适度调减自评得分。</w:t>
            </w:r>
          </w:p>
        </w:tc>
      </w:tr>
    </w:tbl>
    <w:p w:rsidR="00700318" w:rsidRDefault="00700318">
      <w:pPr>
        <w:adjustRightInd w:val="0"/>
        <w:snapToGrid w:val="0"/>
        <w:spacing w:line="580" w:lineRule="exact"/>
        <w:ind w:leftChars="200" w:left="420" w:firstLineChars="100" w:firstLine="320"/>
        <w:rPr>
          <w:rFonts w:ascii="仿宋" w:eastAsia="仿宋" w:hAnsi="仿宋" w:cs="仿宋_GB2312"/>
          <w:sz w:val="32"/>
          <w:szCs w:val="32"/>
          <w:highlight w:val="yellow"/>
        </w:rPr>
      </w:pPr>
    </w:p>
    <w:p w:rsidR="00700318" w:rsidRDefault="00700318">
      <w:pPr>
        <w:adjustRightInd w:val="0"/>
        <w:snapToGrid w:val="0"/>
        <w:spacing w:line="580" w:lineRule="exact"/>
        <w:ind w:leftChars="200" w:left="420" w:firstLineChars="100" w:firstLine="320"/>
        <w:rPr>
          <w:rFonts w:ascii="仿宋" w:eastAsia="仿宋" w:hAnsi="仿宋" w:cs="仿宋_GB2312"/>
          <w:sz w:val="32"/>
          <w:szCs w:val="32"/>
          <w:highlight w:val="yellow"/>
        </w:rPr>
      </w:pPr>
    </w:p>
    <w:p w:rsidR="00700318" w:rsidRDefault="00700318">
      <w:pPr>
        <w:adjustRightInd w:val="0"/>
        <w:snapToGrid w:val="0"/>
        <w:spacing w:line="580" w:lineRule="exact"/>
        <w:ind w:leftChars="200" w:left="420" w:firstLineChars="100" w:firstLine="320"/>
        <w:rPr>
          <w:rFonts w:ascii="仿宋" w:eastAsia="仿宋" w:hAnsi="仿宋" w:cs="仿宋_GB2312"/>
          <w:sz w:val="32"/>
          <w:szCs w:val="32"/>
          <w:highlight w:val="yellow"/>
        </w:rPr>
      </w:pPr>
    </w:p>
    <w:tbl>
      <w:tblPr>
        <w:tblW w:w="4996" w:type="pct"/>
        <w:tblLook w:val="04A0"/>
      </w:tblPr>
      <w:tblGrid>
        <w:gridCol w:w="814"/>
        <w:gridCol w:w="1050"/>
        <w:gridCol w:w="695"/>
        <w:gridCol w:w="695"/>
        <w:gridCol w:w="695"/>
        <w:gridCol w:w="1051"/>
        <w:gridCol w:w="423"/>
        <w:gridCol w:w="462"/>
        <w:gridCol w:w="1051"/>
        <w:gridCol w:w="816"/>
        <w:gridCol w:w="492"/>
        <w:gridCol w:w="816"/>
      </w:tblGrid>
      <w:tr w:rsidR="00700318">
        <w:trPr>
          <w:trHeight w:val="435"/>
        </w:trPr>
        <w:tc>
          <w:tcPr>
            <w:tcW w:w="393" w:type="pct"/>
            <w:tcBorders>
              <w:top w:val="nil"/>
              <w:left w:val="nil"/>
              <w:bottom w:val="nil"/>
              <w:right w:val="nil"/>
            </w:tcBorders>
            <w:shd w:val="clear" w:color="auto" w:fill="auto"/>
            <w:noWrap/>
            <w:vAlign w:val="center"/>
          </w:tcPr>
          <w:p w:rsidR="00700318" w:rsidRDefault="00B7392C">
            <w:pPr>
              <w:widowControl/>
              <w:jc w:val="center"/>
              <w:textAlignment w:val="center"/>
              <w:rPr>
                <w:rFonts w:ascii="宋体" w:hAnsi="宋体"/>
                <w:color w:val="000000"/>
                <w:sz w:val="20"/>
                <w:szCs w:val="20"/>
              </w:rPr>
            </w:pPr>
            <w:r>
              <w:rPr>
                <w:rFonts w:ascii="宋体" w:hAnsi="宋体" w:hint="eastAsia"/>
                <w:color w:val="000000"/>
                <w:kern w:val="0"/>
                <w:sz w:val="20"/>
                <w:szCs w:val="20"/>
                <w:lang/>
              </w:rPr>
              <w:t>附件</w:t>
            </w:r>
            <w:r>
              <w:rPr>
                <w:rFonts w:ascii="宋体" w:hAnsi="宋体" w:hint="eastAsia"/>
                <w:color w:val="000000"/>
                <w:kern w:val="0"/>
                <w:sz w:val="20"/>
                <w:szCs w:val="20"/>
                <w:lang/>
              </w:rPr>
              <w:t>1</w:t>
            </w:r>
          </w:p>
        </w:tc>
        <w:tc>
          <w:tcPr>
            <w:tcW w:w="450" w:type="pct"/>
            <w:tcBorders>
              <w:top w:val="nil"/>
              <w:left w:val="nil"/>
              <w:bottom w:val="nil"/>
              <w:right w:val="nil"/>
            </w:tcBorders>
            <w:shd w:val="clear" w:color="auto" w:fill="auto"/>
            <w:noWrap/>
            <w:vAlign w:val="center"/>
          </w:tcPr>
          <w:p w:rsidR="00700318" w:rsidRDefault="00700318">
            <w:pPr>
              <w:jc w:val="center"/>
              <w:rPr>
                <w:rFonts w:ascii="宋体" w:hAnsi="宋体"/>
                <w:b/>
                <w:bCs/>
                <w:color w:val="000000"/>
                <w:sz w:val="18"/>
                <w:szCs w:val="18"/>
              </w:rPr>
            </w:pPr>
          </w:p>
        </w:tc>
        <w:tc>
          <w:tcPr>
            <w:tcW w:w="418" w:type="pct"/>
            <w:tcBorders>
              <w:top w:val="nil"/>
              <w:left w:val="nil"/>
              <w:bottom w:val="nil"/>
              <w:right w:val="nil"/>
            </w:tcBorders>
            <w:shd w:val="clear" w:color="auto" w:fill="auto"/>
          </w:tcPr>
          <w:p w:rsidR="00700318" w:rsidRDefault="00700318">
            <w:pPr>
              <w:rPr>
                <w:rFonts w:ascii="宋体" w:hAnsi="宋体"/>
                <w:color w:val="000000"/>
                <w:sz w:val="18"/>
                <w:szCs w:val="18"/>
              </w:rPr>
            </w:pPr>
          </w:p>
        </w:tc>
        <w:tc>
          <w:tcPr>
            <w:tcW w:w="487" w:type="pct"/>
            <w:tcBorders>
              <w:top w:val="nil"/>
              <w:left w:val="nil"/>
              <w:bottom w:val="nil"/>
              <w:right w:val="nil"/>
            </w:tcBorders>
            <w:shd w:val="clear" w:color="auto" w:fill="auto"/>
          </w:tcPr>
          <w:p w:rsidR="00700318" w:rsidRDefault="00700318">
            <w:pPr>
              <w:rPr>
                <w:rFonts w:ascii="宋体" w:hAnsi="宋体"/>
                <w:color w:val="000000"/>
                <w:sz w:val="18"/>
                <w:szCs w:val="18"/>
              </w:rPr>
            </w:pPr>
          </w:p>
        </w:tc>
        <w:tc>
          <w:tcPr>
            <w:tcW w:w="448" w:type="pct"/>
            <w:tcBorders>
              <w:top w:val="nil"/>
              <w:left w:val="nil"/>
              <w:bottom w:val="nil"/>
              <w:right w:val="nil"/>
            </w:tcBorders>
            <w:shd w:val="clear" w:color="auto" w:fill="auto"/>
          </w:tcPr>
          <w:p w:rsidR="00700318" w:rsidRDefault="00700318">
            <w:pPr>
              <w:rPr>
                <w:rFonts w:ascii="宋体" w:hAnsi="宋体"/>
                <w:color w:val="000000"/>
                <w:sz w:val="18"/>
                <w:szCs w:val="18"/>
              </w:rPr>
            </w:pPr>
          </w:p>
        </w:tc>
        <w:tc>
          <w:tcPr>
            <w:tcW w:w="450" w:type="pct"/>
            <w:tcBorders>
              <w:top w:val="nil"/>
              <w:left w:val="nil"/>
              <w:bottom w:val="nil"/>
              <w:right w:val="nil"/>
            </w:tcBorders>
            <w:shd w:val="clear" w:color="auto" w:fill="auto"/>
          </w:tcPr>
          <w:p w:rsidR="00700318" w:rsidRDefault="00700318">
            <w:pPr>
              <w:rPr>
                <w:rFonts w:ascii="宋体" w:hAnsi="宋体"/>
                <w:color w:val="000000"/>
                <w:sz w:val="18"/>
                <w:szCs w:val="18"/>
              </w:rPr>
            </w:pPr>
          </w:p>
        </w:tc>
        <w:tc>
          <w:tcPr>
            <w:tcW w:w="263" w:type="pct"/>
            <w:tcBorders>
              <w:top w:val="nil"/>
              <w:left w:val="nil"/>
              <w:bottom w:val="nil"/>
              <w:right w:val="nil"/>
            </w:tcBorders>
            <w:shd w:val="clear" w:color="auto" w:fill="auto"/>
          </w:tcPr>
          <w:p w:rsidR="00700318" w:rsidRDefault="00700318">
            <w:pPr>
              <w:rPr>
                <w:rFonts w:ascii="宋体" w:hAnsi="宋体"/>
                <w:color w:val="000000"/>
                <w:sz w:val="18"/>
                <w:szCs w:val="18"/>
              </w:rPr>
            </w:pPr>
          </w:p>
        </w:tc>
        <w:tc>
          <w:tcPr>
            <w:tcW w:w="291" w:type="pct"/>
            <w:tcBorders>
              <w:top w:val="nil"/>
              <w:left w:val="nil"/>
              <w:bottom w:val="nil"/>
              <w:right w:val="nil"/>
            </w:tcBorders>
            <w:shd w:val="clear" w:color="auto" w:fill="auto"/>
          </w:tcPr>
          <w:p w:rsidR="00700318" w:rsidRDefault="00700318">
            <w:pPr>
              <w:rPr>
                <w:rFonts w:ascii="宋体" w:hAnsi="宋体"/>
                <w:color w:val="000000"/>
                <w:sz w:val="18"/>
                <w:szCs w:val="18"/>
              </w:rPr>
            </w:pPr>
          </w:p>
        </w:tc>
        <w:tc>
          <w:tcPr>
            <w:tcW w:w="450" w:type="pct"/>
            <w:tcBorders>
              <w:top w:val="nil"/>
              <w:left w:val="nil"/>
              <w:bottom w:val="nil"/>
              <w:right w:val="nil"/>
            </w:tcBorders>
            <w:shd w:val="clear" w:color="auto" w:fill="auto"/>
          </w:tcPr>
          <w:p w:rsidR="00700318" w:rsidRDefault="00700318">
            <w:pPr>
              <w:rPr>
                <w:rFonts w:ascii="宋体" w:hAnsi="宋体"/>
                <w:color w:val="000000"/>
                <w:sz w:val="18"/>
                <w:szCs w:val="18"/>
              </w:rPr>
            </w:pPr>
          </w:p>
        </w:tc>
        <w:tc>
          <w:tcPr>
            <w:tcW w:w="455" w:type="pct"/>
            <w:tcBorders>
              <w:top w:val="nil"/>
              <w:left w:val="nil"/>
              <w:bottom w:val="nil"/>
              <w:right w:val="nil"/>
            </w:tcBorders>
            <w:shd w:val="clear" w:color="auto" w:fill="auto"/>
          </w:tcPr>
          <w:p w:rsidR="00700318" w:rsidRDefault="00700318">
            <w:pPr>
              <w:rPr>
                <w:rFonts w:ascii="宋体" w:hAnsi="宋体"/>
                <w:color w:val="000000"/>
                <w:sz w:val="18"/>
                <w:szCs w:val="18"/>
              </w:rPr>
            </w:pPr>
          </w:p>
        </w:tc>
        <w:tc>
          <w:tcPr>
            <w:tcW w:w="320" w:type="pct"/>
            <w:tcBorders>
              <w:top w:val="nil"/>
              <w:left w:val="nil"/>
              <w:bottom w:val="nil"/>
              <w:right w:val="nil"/>
            </w:tcBorders>
            <w:shd w:val="clear" w:color="auto" w:fill="auto"/>
          </w:tcPr>
          <w:p w:rsidR="00700318" w:rsidRDefault="00700318">
            <w:pPr>
              <w:rPr>
                <w:rFonts w:ascii="宋体" w:hAnsi="宋体"/>
                <w:color w:val="000000"/>
                <w:sz w:val="18"/>
                <w:szCs w:val="18"/>
              </w:rPr>
            </w:pPr>
          </w:p>
        </w:tc>
        <w:tc>
          <w:tcPr>
            <w:tcW w:w="570" w:type="pct"/>
            <w:tcBorders>
              <w:top w:val="nil"/>
              <w:left w:val="nil"/>
              <w:bottom w:val="nil"/>
              <w:right w:val="nil"/>
            </w:tcBorders>
            <w:shd w:val="clear" w:color="auto" w:fill="auto"/>
          </w:tcPr>
          <w:p w:rsidR="00700318" w:rsidRDefault="00700318">
            <w:pPr>
              <w:rPr>
                <w:rFonts w:ascii="宋体" w:hAnsi="宋体"/>
                <w:color w:val="000000"/>
                <w:sz w:val="18"/>
                <w:szCs w:val="18"/>
              </w:rPr>
            </w:pPr>
          </w:p>
        </w:tc>
      </w:tr>
      <w:tr w:rsidR="00700318">
        <w:trPr>
          <w:trHeight w:val="690"/>
        </w:trPr>
        <w:tc>
          <w:tcPr>
            <w:tcW w:w="5000" w:type="pct"/>
            <w:gridSpan w:val="12"/>
            <w:tcBorders>
              <w:top w:val="nil"/>
              <w:left w:val="nil"/>
              <w:bottom w:val="nil"/>
              <w:right w:val="nil"/>
            </w:tcBorders>
            <w:shd w:val="clear" w:color="auto" w:fill="auto"/>
            <w:vAlign w:val="center"/>
          </w:tcPr>
          <w:p w:rsidR="00700318" w:rsidRDefault="00B7392C">
            <w:pPr>
              <w:widowControl/>
              <w:jc w:val="center"/>
              <w:textAlignment w:val="center"/>
              <w:rPr>
                <w:rFonts w:ascii="方正小标宋_GBK" w:eastAsia="方正小标宋_GBK" w:hAnsi="方正小标宋_GBK" w:cs="方正小标宋_GBK"/>
                <w:color w:val="000000"/>
                <w:sz w:val="40"/>
                <w:szCs w:val="40"/>
              </w:rPr>
            </w:pPr>
            <w:r>
              <w:rPr>
                <w:rFonts w:ascii="方正小标宋_GBK" w:eastAsia="方正小标宋_GBK" w:hAnsi="方正小标宋_GBK" w:cs="方正小标宋_GBK"/>
                <w:color w:val="000000"/>
                <w:kern w:val="0"/>
                <w:sz w:val="40"/>
                <w:szCs w:val="40"/>
                <w:lang/>
              </w:rPr>
              <w:t>2022</w:t>
            </w:r>
            <w:r>
              <w:rPr>
                <w:rFonts w:ascii="方正小标宋_GBK" w:eastAsia="方正小标宋_GBK" w:hAnsi="方正小标宋_GBK" w:cs="方正小标宋_GBK"/>
                <w:color w:val="000000"/>
                <w:kern w:val="0"/>
                <w:sz w:val="40"/>
                <w:szCs w:val="40"/>
                <w:lang/>
              </w:rPr>
              <w:t>年度县级预算项目绩效自评表</w:t>
            </w:r>
          </w:p>
        </w:tc>
      </w:tr>
      <w:tr w:rsidR="00700318">
        <w:trPr>
          <w:trHeight w:val="465"/>
        </w:trPr>
        <w:tc>
          <w:tcPr>
            <w:tcW w:w="393" w:type="pct"/>
            <w:tcBorders>
              <w:top w:val="nil"/>
              <w:left w:val="nil"/>
              <w:bottom w:val="nil"/>
              <w:right w:val="nil"/>
            </w:tcBorders>
            <w:shd w:val="clear" w:color="auto" w:fill="auto"/>
            <w:noWrap/>
            <w:vAlign w:val="center"/>
          </w:tcPr>
          <w:p w:rsidR="00700318" w:rsidRDefault="00B7392C">
            <w:pPr>
              <w:widowControl/>
              <w:jc w:val="center"/>
              <w:textAlignment w:val="center"/>
              <w:rPr>
                <w:rFonts w:ascii="宋体" w:hAnsi="宋体"/>
                <w:b/>
                <w:bCs/>
                <w:color w:val="000000"/>
                <w:sz w:val="18"/>
                <w:szCs w:val="18"/>
              </w:rPr>
            </w:pPr>
            <w:r>
              <w:rPr>
                <w:rFonts w:ascii="宋体" w:hAnsi="宋体" w:hint="eastAsia"/>
                <w:b/>
                <w:bCs/>
                <w:color w:val="000000"/>
                <w:kern w:val="0"/>
                <w:sz w:val="18"/>
                <w:szCs w:val="18"/>
                <w:lang/>
              </w:rPr>
              <w:t>填报单位：</w:t>
            </w:r>
          </w:p>
        </w:tc>
        <w:tc>
          <w:tcPr>
            <w:tcW w:w="450" w:type="pct"/>
            <w:tcBorders>
              <w:top w:val="nil"/>
              <w:left w:val="nil"/>
              <w:bottom w:val="nil"/>
              <w:right w:val="nil"/>
            </w:tcBorders>
            <w:shd w:val="clear" w:color="auto" w:fill="auto"/>
            <w:noWrap/>
            <w:vAlign w:val="center"/>
          </w:tcPr>
          <w:p w:rsidR="00700318" w:rsidRDefault="00B7392C">
            <w:pPr>
              <w:widowControl/>
              <w:jc w:val="center"/>
              <w:textAlignment w:val="center"/>
              <w:rPr>
                <w:rFonts w:ascii="宋体" w:hAnsi="宋体"/>
                <w:color w:val="000000"/>
                <w:sz w:val="18"/>
                <w:szCs w:val="18"/>
              </w:rPr>
            </w:pPr>
            <w:r>
              <w:rPr>
                <w:rFonts w:ascii="宋体" w:hAnsi="宋体" w:hint="eastAsia"/>
                <w:color w:val="000000"/>
                <w:kern w:val="0"/>
                <w:sz w:val="18"/>
                <w:szCs w:val="18"/>
                <w:lang/>
              </w:rPr>
              <w:t>昌黎县人民法院</w:t>
            </w:r>
          </w:p>
        </w:tc>
        <w:tc>
          <w:tcPr>
            <w:tcW w:w="905" w:type="pct"/>
            <w:gridSpan w:val="2"/>
            <w:tcBorders>
              <w:top w:val="nil"/>
              <w:left w:val="nil"/>
              <w:bottom w:val="nil"/>
              <w:right w:val="nil"/>
            </w:tcBorders>
            <w:shd w:val="clear" w:color="auto" w:fill="auto"/>
            <w:vAlign w:val="center"/>
          </w:tcPr>
          <w:p w:rsidR="00700318" w:rsidRDefault="00700318">
            <w:pPr>
              <w:jc w:val="center"/>
              <w:rPr>
                <w:rFonts w:ascii="宋体" w:hAnsi="宋体"/>
                <w:b/>
                <w:bCs/>
                <w:color w:val="000000"/>
                <w:sz w:val="18"/>
                <w:szCs w:val="18"/>
              </w:rPr>
            </w:pPr>
          </w:p>
        </w:tc>
        <w:tc>
          <w:tcPr>
            <w:tcW w:w="448" w:type="pct"/>
            <w:tcBorders>
              <w:top w:val="nil"/>
              <w:left w:val="nil"/>
              <w:bottom w:val="nil"/>
              <w:right w:val="nil"/>
            </w:tcBorders>
            <w:shd w:val="clear" w:color="auto" w:fill="auto"/>
            <w:vAlign w:val="center"/>
          </w:tcPr>
          <w:p w:rsidR="00700318" w:rsidRDefault="00700318">
            <w:pPr>
              <w:jc w:val="center"/>
              <w:rPr>
                <w:rFonts w:ascii="宋体" w:hAnsi="宋体"/>
                <w:b/>
                <w:bCs/>
                <w:color w:val="000000"/>
                <w:sz w:val="18"/>
                <w:szCs w:val="18"/>
              </w:rPr>
            </w:pPr>
          </w:p>
        </w:tc>
        <w:tc>
          <w:tcPr>
            <w:tcW w:w="450" w:type="pct"/>
            <w:tcBorders>
              <w:top w:val="nil"/>
              <w:left w:val="nil"/>
              <w:bottom w:val="nil"/>
              <w:right w:val="nil"/>
            </w:tcBorders>
            <w:shd w:val="clear" w:color="auto" w:fill="auto"/>
            <w:vAlign w:val="center"/>
          </w:tcPr>
          <w:p w:rsidR="00700318" w:rsidRDefault="00700318">
            <w:pPr>
              <w:rPr>
                <w:rFonts w:ascii="宋体" w:hAnsi="宋体"/>
                <w:b/>
                <w:bCs/>
                <w:color w:val="000000"/>
                <w:sz w:val="18"/>
                <w:szCs w:val="18"/>
              </w:rPr>
            </w:pPr>
          </w:p>
        </w:tc>
        <w:tc>
          <w:tcPr>
            <w:tcW w:w="263" w:type="pct"/>
            <w:tcBorders>
              <w:top w:val="nil"/>
              <w:left w:val="nil"/>
              <w:bottom w:val="nil"/>
              <w:right w:val="nil"/>
            </w:tcBorders>
            <w:shd w:val="clear" w:color="auto" w:fill="auto"/>
            <w:vAlign w:val="center"/>
          </w:tcPr>
          <w:p w:rsidR="00700318" w:rsidRDefault="00700318">
            <w:pPr>
              <w:rPr>
                <w:rFonts w:ascii="宋体" w:hAnsi="宋体"/>
                <w:b/>
                <w:bCs/>
                <w:color w:val="000000"/>
                <w:sz w:val="18"/>
                <w:szCs w:val="18"/>
              </w:rPr>
            </w:pPr>
          </w:p>
        </w:tc>
        <w:tc>
          <w:tcPr>
            <w:tcW w:w="291" w:type="pct"/>
            <w:tcBorders>
              <w:top w:val="nil"/>
              <w:left w:val="nil"/>
              <w:bottom w:val="nil"/>
              <w:right w:val="nil"/>
            </w:tcBorders>
            <w:shd w:val="clear" w:color="auto" w:fill="auto"/>
            <w:vAlign w:val="center"/>
          </w:tcPr>
          <w:p w:rsidR="00700318" w:rsidRDefault="00700318">
            <w:pPr>
              <w:rPr>
                <w:rFonts w:ascii="宋体" w:hAnsi="宋体"/>
                <w:b/>
                <w:bCs/>
                <w:color w:val="000000"/>
                <w:sz w:val="18"/>
                <w:szCs w:val="18"/>
              </w:rPr>
            </w:pPr>
          </w:p>
        </w:tc>
        <w:tc>
          <w:tcPr>
            <w:tcW w:w="450" w:type="pct"/>
            <w:tcBorders>
              <w:top w:val="nil"/>
              <w:left w:val="nil"/>
              <w:bottom w:val="nil"/>
              <w:right w:val="nil"/>
            </w:tcBorders>
            <w:shd w:val="clear" w:color="auto" w:fill="auto"/>
            <w:vAlign w:val="center"/>
          </w:tcPr>
          <w:p w:rsidR="00700318" w:rsidRDefault="00700318">
            <w:pPr>
              <w:rPr>
                <w:rFonts w:ascii="宋体" w:hAnsi="宋体"/>
                <w:b/>
                <w:bCs/>
                <w:color w:val="000000"/>
                <w:sz w:val="18"/>
                <w:szCs w:val="18"/>
              </w:rPr>
            </w:pPr>
          </w:p>
        </w:tc>
        <w:tc>
          <w:tcPr>
            <w:tcW w:w="455" w:type="pct"/>
            <w:tcBorders>
              <w:top w:val="nil"/>
              <w:left w:val="nil"/>
              <w:bottom w:val="nil"/>
              <w:right w:val="nil"/>
            </w:tcBorders>
            <w:shd w:val="clear" w:color="auto" w:fill="auto"/>
            <w:noWrap/>
          </w:tcPr>
          <w:p w:rsidR="00700318" w:rsidRDefault="00700318">
            <w:pPr>
              <w:rPr>
                <w:rFonts w:ascii="宋体" w:hAnsi="宋体"/>
                <w:b/>
                <w:bCs/>
                <w:color w:val="000000"/>
                <w:sz w:val="18"/>
                <w:szCs w:val="18"/>
              </w:rPr>
            </w:pPr>
          </w:p>
        </w:tc>
        <w:tc>
          <w:tcPr>
            <w:tcW w:w="891" w:type="pct"/>
            <w:gridSpan w:val="2"/>
            <w:tcBorders>
              <w:top w:val="nil"/>
              <w:left w:val="nil"/>
              <w:bottom w:val="nil"/>
              <w:right w:val="nil"/>
            </w:tcBorders>
            <w:shd w:val="clear" w:color="auto" w:fill="auto"/>
            <w:vAlign w:val="center"/>
          </w:tcPr>
          <w:p w:rsidR="00700318" w:rsidRDefault="00B7392C">
            <w:pPr>
              <w:widowControl/>
              <w:jc w:val="center"/>
              <w:textAlignment w:val="center"/>
              <w:rPr>
                <w:rFonts w:ascii="宋体" w:hAnsi="宋体"/>
                <w:b/>
                <w:bCs/>
                <w:color w:val="000000"/>
                <w:sz w:val="18"/>
                <w:szCs w:val="18"/>
              </w:rPr>
            </w:pPr>
            <w:r>
              <w:rPr>
                <w:rFonts w:ascii="宋体" w:hAnsi="宋体" w:hint="eastAsia"/>
                <w:b/>
                <w:bCs/>
                <w:color w:val="000000"/>
                <w:kern w:val="0"/>
                <w:sz w:val="18"/>
                <w:szCs w:val="18"/>
                <w:lang/>
              </w:rPr>
              <w:t>金额单位：万元</w:t>
            </w:r>
          </w:p>
        </w:tc>
      </w:tr>
      <w:tr w:rsidR="00700318">
        <w:trPr>
          <w:trHeight w:val="780"/>
        </w:trPr>
        <w:tc>
          <w:tcPr>
            <w:tcW w:w="3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0318" w:rsidRDefault="00B7392C">
            <w:pPr>
              <w:widowControl/>
              <w:jc w:val="center"/>
              <w:textAlignment w:val="center"/>
              <w:rPr>
                <w:rFonts w:ascii="宋体" w:hAnsi="宋体"/>
                <w:color w:val="000000"/>
                <w:sz w:val="18"/>
                <w:szCs w:val="18"/>
              </w:rPr>
            </w:pPr>
            <w:r>
              <w:rPr>
                <w:rFonts w:ascii="宋体" w:hAnsi="宋体" w:hint="eastAsia"/>
                <w:color w:val="000000"/>
                <w:kern w:val="0"/>
                <w:sz w:val="18"/>
                <w:szCs w:val="18"/>
                <w:lang/>
              </w:rPr>
              <w:t>一、基本情况</w:t>
            </w:r>
          </w:p>
        </w:tc>
        <w:tc>
          <w:tcPr>
            <w:tcW w:w="4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0318" w:rsidRDefault="00B7392C">
            <w:pPr>
              <w:widowControl/>
              <w:jc w:val="center"/>
              <w:textAlignment w:val="center"/>
              <w:rPr>
                <w:rFonts w:ascii="宋体" w:hAnsi="宋体"/>
                <w:b/>
                <w:bCs/>
                <w:color w:val="000000"/>
                <w:sz w:val="18"/>
                <w:szCs w:val="18"/>
              </w:rPr>
            </w:pPr>
            <w:r>
              <w:rPr>
                <w:rFonts w:ascii="宋体" w:hAnsi="宋体" w:hint="eastAsia"/>
                <w:b/>
                <w:bCs/>
                <w:color w:val="000000"/>
                <w:kern w:val="0"/>
                <w:sz w:val="18"/>
                <w:szCs w:val="18"/>
                <w:lang/>
              </w:rPr>
              <w:t>项目名称</w:t>
            </w:r>
          </w:p>
        </w:tc>
        <w:tc>
          <w:tcPr>
            <w:tcW w:w="905" w:type="pct"/>
            <w:gridSpan w:val="2"/>
            <w:tcBorders>
              <w:top w:val="single" w:sz="4" w:space="0" w:color="000000"/>
              <w:left w:val="single" w:sz="4" w:space="0" w:color="000000"/>
              <w:bottom w:val="single" w:sz="4" w:space="0" w:color="000000"/>
              <w:right w:val="nil"/>
            </w:tcBorders>
            <w:shd w:val="clear" w:color="auto" w:fill="auto"/>
          </w:tcPr>
          <w:p w:rsidR="00700318" w:rsidRDefault="00B7392C">
            <w:pPr>
              <w:widowControl/>
              <w:jc w:val="center"/>
              <w:textAlignment w:val="top"/>
              <w:rPr>
                <w:rFonts w:ascii="宋体" w:hAnsi="宋体"/>
                <w:color w:val="000000"/>
                <w:sz w:val="18"/>
                <w:szCs w:val="18"/>
              </w:rPr>
            </w:pPr>
            <w:r>
              <w:rPr>
                <w:rFonts w:ascii="宋体" w:hAnsi="宋体" w:hint="eastAsia"/>
                <w:color w:val="000000"/>
                <w:kern w:val="0"/>
                <w:sz w:val="18"/>
                <w:szCs w:val="18"/>
                <w:lang/>
              </w:rPr>
              <w:t>劳务派遣人员工资及劳务外包费用项目（运转保障）</w:t>
            </w:r>
            <w:r>
              <w:rPr>
                <w:rFonts w:ascii="宋体" w:hAnsi="宋体" w:hint="eastAsia"/>
                <w:color w:val="000000"/>
                <w:kern w:val="0"/>
                <w:sz w:val="18"/>
                <w:szCs w:val="18"/>
                <w:lang/>
              </w:rPr>
              <w:t xml:space="preserve"> </w:t>
            </w:r>
          </w:p>
        </w:tc>
        <w:tc>
          <w:tcPr>
            <w:tcW w:w="448" w:type="pct"/>
            <w:tcBorders>
              <w:top w:val="single" w:sz="4" w:space="0" w:color="000000"/>
              <w:left w:val="nil"/>
              <w:bottom w:val="single" w:sz="4" w:space="0" w:color="000000"/>
              <w:right w:val="nil"/>
            </w:tcBorders>
            <w:shd w:val="clear" w:color="auto" w:fill="auto"/>
            <w:noWrap/>
          </w:tcPr>
          <w:p w:rsidR="00700318" w:rsidRDefault="00700318">
            <w:pPr>
              <w:jc w:val="center"/>
              <w:rPr>
                <w:rFonts w:ascii="宋体" w:hAnsi="宋体"/>
                <w:color w:val="000000"/>
                <w:sz w:val="18"/>
                <w:szCs w:val="18"/>
              </w:rPr>
            </w:pPr>
          </w:p>
        </w:tc>
        <w:tc>
          <w:tcPr>
            <w:tcW w:w="4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0318" w:rsidRDefault="00B7392C">
            <w:pPr>
              <w:widowControl/>
              <w:jc w:val="center"/>
              <w:textAlignment w:val="center"/>
              <w:rPr>
                <w:rFonts w:ascii="宋体" w:hAnsi="宋体"/>
                <w:b/>
                <w:bCs/>
                <w:color w:val="000000"/>
                <w:sz w:val="18"/>
                <w:szCs w:val="18"/>
              </w:rPr>
            </w:pPr>
            <w:r>
              <w:rPr>
                <w:rFonts w:ascii="宋体" w:hAnsi="宋体" w:hint="eastAsia"/>
                <w:b/>
                <w:bCs/>
                <w:color w:val="000000"/>
                <w:kern w:val="0"/>
                <w:sz w:val="18"/>
                <w:szCs w:val="18"/>
                <w:lang/>
              </w:rPr>
              <w:t>项目级次</w:t>
            </w:r>
          </w:p>
        </w:tc>
        <w:tc>
          <w:tcPr>
            <w:tcW w:w="555" w:type="pct"/>
            <w:gridSpan w:val="2"/>
            <w:tcBorders>
              <w:top w:val="single" w:sz="4" w:space="0" w:color="000000"/>
              <w:left w:val="single" w:sz="4" w:space="0" w:color="000000"/>
              <w:bottom w:val="single" w:sz="4" w:space="0" w:color="000000"/>
              <w:right w:val="single" w:sz="4" w:space="0" w:color="000000"/>
            </w:tcBorders>
            <w:shd w:val="clear" w:color="auto" w:fill="auto"/>
            <w:noWrap/>
          </w:tcPr>
          <w:p w:rsidR="00700318" w:rsidRDefault="00B7392C">
            <w:pPr>
              <w:widowControl/>
              <w:jc w:val="center"/>
              <w:textAlignment w:val="top"/>
              <w:rPr>
                <w:rFonts w:ascii="宋体" w:hAnsi="宋体"/>
                <w:color w:val="000000"/>
                <w:sz w:val="18"/>
                <w:szCs w:val="18"/>
              </w:rPr>
            </w:pPr>
            <w:r>
              <w:rPr>
                <w:rFonts w:ascii="宋体" w:hAnsi="宋体" w:hint="eastAsia"/>
                <w:color w:val="000000"/>
                <w:kern w:val="0"/>
                <w:sz w:val="18"/>
                <w:szCs w:val="18"/>
                <w:lang/>
              </w:rPr>
              <w:t>本级</w:t>
            </w:r>
          </w:p>
        </w:tc>
        <w:tc>
          <w:tcPr>
            <w:tcW w:w="4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0318" w:rsidRDefault="00B7392C">
            <w:pPr>
              <w:widowControl/>
              <w:jc w:val="center"/>
              <w:textAlignment w:val="center"/>
              <w:rPr>
                <w:rFonts w:ascii="宋体" w:hAnsi="宋体"/>
                <w:b/>
                <w:bCs/>
                <w:color w:val="000000"/>
                <w:sz w:val="18"/>
                <w:szCs w:val="18"/>
              </w:rPr>
            </w:pPr>
            <w:r>
              <w:rPr>
                <w:rFonts w:ascii="宋体" w:hAnsi="宋体" w:hint="eastAsia"/>
                <w:b/>
                <w:bCs/>
                <w:color w:val="000000"/>
                <w:kern w:val="0"/>
                <w:sz w:val="18"/>
                <w:szCs w:val="18"/>
                <w:lang/>
              </w:rPr>
              <w:t>实施（主管）单位</w:t>
            </w:r>
          </w:p>
        </w:tc>
        <w:tc>
          <w:tcPr>
            <w:tcW w:w="1347" w:type="pct"/>
            <w:gridSpan w:val="3"/>
            <w:tcBorders>
              <w:top w:val="single" w:sz="4" w:space="0" w:color="000000"/>
              <w:left w:val="single" w:sz="4" w:space="0" w:color="000000"/>
              <w:bottom w:val="single" w:sz="4" w:space="0" w:color="000000"/>
              <w:right w:val="single" w:sz="4" w:space="0" w:color="000000"/>
            </w:tcBorders>
            <w:shd w:val="clear" w:color="auto" w:fill="auto"/>
            <w:noWrap/>
          </w:tcPr>
          <w:p w:rsidR="00700318" w:rsidRDefault="00B7392C">
            <w:pPr>
              <w:widowControl/>
              <w:jc w:val="center"/>
              <w:textAlignment w:val="top"/>
              <w:rPr>
                <w:rFonts w:ascii="宋体" w:hAnsi="宋体"/>
                <w:color w:val="000000"/>
                <w:sz w:val="18"/>
                <w:szCs w:val="18"/>
              </w:rPr>
            </w:pPr>
            <w:r>
              <w:rPr>
                <w:rFonts w:ascii="宋体" w:hAnsi="宋体" w:hint="eastAsia"/>
                <w:color w:val="000000"/>
                <w:kern w:val="0"/>
                <w:sz w:val="18"/>
                <w:szCs w:val="18"/>
                <w:lang/>
              </w:rPr>
              <w:t xml:space="preserve">161001 - </w:t>
            </w:r>
            <w:r>
              <w:rPr>
                <w:rFonts w:ascii="宋体" w:hAnsi="宋体" w:hint="eastAsia"/>
                <w:color w:val="000000"/>
                <w:kern w:val="0"/>
                <w:sz w:val="18"/>
                <w:szCs w:val="18"/>
                <w:lang/>
              </w:rPr>
              <w:t>昌黎县人民法院本级</w:t>
            </w:r>
          </w:p>
        </w:tc>
      </w:tr>
      <w:tr w:rsidR="00700318">
        <w:trPr>
          <w:trHeight w:val="450"/>
        </w:trPr>
        <w:tc>
          <w:tcPr>
            <w:tcW w:w="39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00318" w:rsidRDefault="00B7392C">
            <w:pPr>
              <w:widowControl/>
              <w:jc w:val="center"/>
              <w:textAlignment w:val="center"/>
              <w:rPr>
                <w:rFonts w:ascii="宋体" w:hAnsi="宋体"/>
                <w:color w:val="000000"/>
                <w:sz w:val="18"/>
                <w:szCs w:val="18"/>
              </w:rPr>
            </w:pPr>
            <w:r>
              <w:rPr>
                <w:rFonts w:ascii="宋体" w:hAnsi="宋体" w:hint="eastAsia"/>
                <w:color w:val="000000"/>
                <w:kern w:val="0"/>
                <w:sz w:val="18"/>
                <w:szCs w:val="18"/>
                <w:lang/>
              </w:rPr>
              <w:t>二、预算执行情况</w:t>
            </w:r>
          </w:p>
        </w:tc>
        <w:tc>
          <w:tcPr>
            <w:tcW w:w="1355"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700318" w:rsidRDefault="00B7392C">
            <w:pPr>
              <w:widowControl/>
              <w:jc w:val="center"/>
              <w:textAlignment w:val="center"/>
              <w:rPr>
                <w:rFonts w:ascii="宋体" w:hAnsi="宋体"/>
                <w:b/>
                <w:bCs/>
                <w:color w:val="000000"/>
                <w:sz w:val="18"/>
                <w:szCs w:val="18"/>
              </w:rPr>
            </w:pPr>
            <w:r>
              <w:rPr>
                <w:rFonts w:ascii="宋体" w:hAnsi="宋体" w:hint="eastAsia"/>
                <w:b/>
                <w:bCs/>
                <w:color w:val="000000"/>
                <w:kern w:val="0"/>
                <w:sz w:val="18"/>
                <w:szCs w:val="18"/>
                <w:lang/>
              </w:rPr>
              <w:t>预算安排情况</w:t>
            </w:r>
            <w:r>
              <w:rPr>
                <w:rFonts w:ascii="宋体" w:hAnsi="宋体" w:hint="eastAsia"/>
                <w:b/>
                <w:bCs/>
                <w:color w:val="000000"/>
                <w:kern w:val="0"/>
                <w:sz w:val="18"/>
                <w:szCs w:val="18"/>
                <w:lang/>
              </w:rPr>
              <w:br/>
            </w:r>
            <w:r>
              <w:rPr>
                <w:rFonts w:ascii="宋体" w:hAnsi="宋体" w:hint="eastAsia"/>
                <w:b/>
                <w:bCs/>
                <w:color w:val="000000"/>
                <w:kern w:val="0"/>
                <w:sz w:val="18"/>
                <w:szCs w:val="18"/>
                <w:lang/>
              </w:rPr>
              <w:t>（调整后）</w:t>
            </w:r>
          </w:p>
        </w:tc>
        <w:tc>
          <w:tcPr>
            <w:tcW w:w="448" w:type="pct"/>
            <w:tcBorders>
              <w:top w:val="single" w:sz="4" w:space="0" w:color="000000"/>
              <w:left w:val="single" w:sz="4" w:space="0" w:color="000000"/>
              <w:bottom w:val="single" w:sz="4" w:space="0" w:color="000000"/>
              <w:right w:val="nil"/>
            </w:tcBorders>
            <w:shd w:val="clear" w:color="auto" w:fill="auto"/>
            <w:noWrap/>
            <w:vAlign w:val="center"/>
          </w:tcPr>
          <w:p w:rsidR="00700318" w:rsidRDefault="00700318">
            <w:pPr>
              <w:jc w:val="center"/>
              <w:rPr>
                <w:rFonts w:ascii="宋体" w:hAnsi="宋体"/>
                <w:b/>
                <w:bCs/>
                <w:color w:val="000000"/>
                <w:sz w:val="18"/>
                <w:szCs w:val="18"/>
              </w:rPr>
            </w:pPr>
          </w:p>
        </w:tc>
        <w:tc>
          <w:tcPr>
            <w:tcW w:w="1005"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00318" w:rsidRDefault="00B7392C">
            <w:pPr>
              <w:widowControl/>
              <w:jc w:val="center"/>
              <w:textAlignment w:val="center"/>
              <w:rPr>
                <w:rFonts w:ascii="宋体" w:hAnsi="宋体"/>
                <w:b/>
                <w:bCs/>
                <w:color w:val="000000"/>
                <w:sz w:val="18"/>
                <w:szCs w:val="18"/>
              </w:rPr>
            </w:pPr>
            <w:r>
              <w:rPr>
                <w:rFonts w:ascii="宋体" w:hAnsi="宋体" w:hint="eastAsia"/>
                <w:b/>
                <w:bCs/>
                <w:color w:val="000000"/>
                <w:kern w:val="0"/>
                <w:sz w:val="18"/>
                <w:szCs w:val="18"/>
                <w:lang/>
              </w:rPr>
              <w:t>资金到位情况</w:t>
            </w:r>
          </w:p>
        </w:tc>
        <w:tc>
          <w:tcPr>
            <w:tcW w:w="1226"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00318" w:rsidRDefault="00B7392C">
            <w:pPr>
              <w:widowControl/>
              <w:jc w:val="center"/>
              <w:textAlignment w:val="center"/>
              <w:rPr>
                <w:rFonts w:ascii="宋体" w:hAnsi="宋体"/>
                <w:b/>
                <w:bCs/>
                <w:color w:val="000000"/>
                <w:sz w:val="18"/>
                <w:szCs w:val="18"/>
              </w:rPr>
            </w:pPr>
            <w:r>
              <w:rPr>
                <w:rFonts w:ascii="宋体" w:hAnsi="宋体" w:hint="eastAsia"/>
                <w:b/>
                <w:bCs/>
                <w:color w:val="000000"/>
                <w:kern w:val="0"/>
                <w:sz w:val="18"/>
                <w:szCs w:val="18"/>
                <w:lang/>
              </w:rPr>
              <w:t>资金执行情况</w:t>
            </w:r>
          </w:p>
        </w:tc>
        <w:tc>
          <w:tcPr>
            <w:tcW w:w="5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0318" w:rsidRDefault="00B7392C">
            <w:pPr>
              <w:widowControl/>
              <w:jc w:val="center"/>
              <w:textAlignment w:val="center"/>
              <w:rPr>
                <w:rFonts w:ascii="宋体" w:hAnsi="宋体"/>
                <w:b/>
                <w:bCs/>
                <w:color w:val="000000"/>
                <w:sz w:val="18"/>
                <w:szCs w:val="18"/>
              </w:rPr>
            </w:pPr>
            <w:r>
              <w:rPr>
                <w:rFonts w:ascii="宋体" w:hAnsi="宋体" w:hint="eastAsia"/>
                <w:b/>
                <w:bCs/>
                <w:color w:val="000000"/>
                <w:kern w:val="0"/>
                <w:sz w:val="18"/>
                <w:szCs w:val="18"/>
                <w:lang/>
              </w:rPr>
              <w:t>预算执行进度</w:t>
            </w:r>
          </w:p>
        </w:tc>
      </w:tr>
      <w:tr w:rsidR="00700318">
        <w:trPr>
          <w:trHeight w:val="450"/>
        </w:trPr>
        <w:tc>
          <w:tcPr>
            <w:tcW w:w="39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00318" w:rsidRDefault="00700318">
            <w:pPr>
              <w:jc w:val="center"/>
              <w:rPr>
                <w:rFonts w:ascii="宋体" w:hAnsi="宋体"/>
                <w:color w:val="000000"/>
                <w:sz w:val="18"/>
                <w:szCs w:val="18"/>
              </w:rPr>
            </w:pPr>
          </w:p>
        </w:tc>
        <w:tc>
          <w:tcPr>
            <w:tcW w:w="4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0318" w:rsidRDefault="00B7392C">
            <w:pPr>
              <w:widowControl/>
              <w:jc w:val="left"/>
              <w:textAlignment w:val="center"/>
              <w:rPr>
                <w:rFonts w:ascii="宋体" w:hAnsi="宋体"/>
                <w:color w:val="000000"/>
                <w:sz w:val="18"/>
                <w:szCs w:val="18"/>
              </w:rPr>
            </w:pPr>
            <w:r>
              <w:rPr>
                <w:rFonts w:ascii="宋体" w:hAnsi="宋体" w:hint="eastAsia"/>
                <w:color w:val="000000"/>
                <w:kern w:val="0"/>
                <w:sz w:val="18"/>
                <w:szCs w:val="18"/>
                <w:lang/>
              </w:rPr>
              <w:t>预算数</w:t>
            </w:r>
          </w:p>
        </w:tc>
        <w:tc>
          <w:tcPr>
            <w:tcW w:w="90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00318" w:rsidRDefault="00B7392C">
            <w:pPr>
              <w:widowControl/>
              <w:jc w:val="center"/>
              <w:textAlignment w:val="center"/>
              <w:rPr>
                <w:rFonts w:ascii="宋体" w:hAnsi="宋体"/>
                <w:color w:val="000000"/>
                <w:sz w:val="18"/>
                <w:szCs w:val="18"/>
              </w:rPr>
            </w:pPr>
            <w:r>
              <w:rPr>
                <w:rFonts w:ascii="宋体" w:hAnsi="宋体" w:hint="eastAsia"/>
                <w:color w:val="000000"/>
                <w:kern w:val="0"/>
                <w:sz w:val="18"/>
                <w:szCs w:val="18"/>
                <w:lang/>
              </w:rPr>
              <w:t>371.641014</w:t>
            </w:r>
          </w:p>
        </w:tc>
        <w:tc>
          <w:tcPr>
            <w:tcW w:w="4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0318" w:rsidRDefault="00700318">
            <w:pPr>
              <w:jc w:val="center"/>
              <w:rPr>
                <w:rFonts w:ascii="宋体" w:hAnsi="宋体"/>
                <w:color w:val="000000"/>
                <w:sz w:val="18"/>
                <w:szCs w:val="18"/>
              </w:rPr>
            </w:pPr>
          </w:p>
        </w:tc>
        <w:tc>
          <w:tcPr>
            <w:tcW w:w="4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0318" w:rsidRDefault="00B7392C">
            <w:pPr>
              <w:widowControl/>
              <w:jc w:val="left"/>
              <w:textAlignment w:val="center"/>
              <w:rPr>
                <w:rFonts w:ascii="宋体" w:hAnsi="宋体"/>
                <w:color w:val="000000"/>
                <w:sz w:val="18"/>
                <w:szCs w:val="18"/>
              </w:rPr>
            </w:pPr>
            <w:r>
              <w:rPr>
                <w:rFonts w:ascii="宋体" w:hAnsi="宋体" w:hint="eastAsia"/>
                <w:color w:val="000000"/>
                <w:kern w:val="0"/>
                <w:sz w:val="18"/>
                <w:szCs w:val="18"/>
                <w:lang/>
              </w:rPr>
              <w:t>到位数</w:t>
            </w:r>
          </w:p>
        </w:tc>
        <w:tc>
          <w:tcPr>
            <w:tcW w:w="555" w:type="pct"/>
            <w:gridSpan w:val="2"/>
            <w:tcBorders>
              <w:top w:val="single" w:sz="4" w:space="0" w:color="000000"/>
              <w:left w:val="single" w:sz="4" w:space="0" w:color="000000"/>
              <w:bottom w:val="single" w:sz="4" w:space="0" w:color="000000"/>
              <w:right w:val="nil"/>
            </w:tcBorders>
            <w:shd w:val="clear" w:color="auto" w:fill="auto"/>
            <w:vAlign w:val="center"/>
          </w:tcPr>
          <w:p w:rsidR="00700318" w:rsidRDefault="00B7392C">
            <w:pPr>
              <w:widowControl/>
              <w:jc w:val="center"/>
              <w:textAlignment w:val="center"/>
              <w:rPr>
                <w:rFonts w:ascii="宋体" w:hAnsi="宋体"/>
                <w:color w:val="000000"/>
                <w:sz w:val="18"/>
                <w:szCs w:val="18"/>
              </w:rPr>
            </w:pPr>
            <w:r>
              <w:rPr>
                <w:rFonts w:ascii="宋体" w:hAnsi="宋体" w:hint="eastAsia"/>
                <w:color w:val="000000"/>
                <w:kern w:val="0"/>
                <w:sz w:val="18"/>
                <w:szCs w:val="18"/>
                <w:lang/>
              </w:rPr>
              <w:t>371.641014</w:t>
            </w:r>
          </w:p>
        </w:tc>
        <w:tc>
          <w:tcPr>
            <w:tcW w:w="4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0318" w:rsidRDefault="00B7392C">
            <w:pPr>
              <w:widowControl/>
              <w:jc w:val="left"/>
              <w:textAlignment w:val="center"/>
              <w:rPr>
                <w:rFonts w:ascii="宋体" w:hAnsi="宋体"/>
                <w:color w:val="000000"/>
                <w:sz w:val="18"/>
                <w:szCs w:val="18"/>
              </w:rPr>
            </w:pPr>
            <w:r>
              <w:rPr>
                <w:rFonts w:ascii="宋体" w:hAnsi="宋体" w:hint="eastAsia"/>
                <w:color w:val="000000"/>
                <w:kern w:val="0"/>
                <w:sz w:val="18"/>
                <w:szCs w:val="18"/>
                <w:lang/>
              </w:rPr>
              <w:t>执行数</w:t>
            </w:r>
          </w:p>
        </w:tc>
        <w:tc>
          <w:tcPr>
            <w:tcW w:w="77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00318" w:rsidRDefault="00B7392C">
            <w:pPr>
              <w:widowControl/>
              <w:jc w:val="center"/>
              <w:textAlignment w:val="center"/>
              <w:rPr>
                <w:rFonts w:ascii="宋体" w:hAnsi="宋体"/>
                <w:color w:val="000000"/>
                <w:sz w:val="18"/>
                <w:szCs w:val="18"/>
              </w:rPr>
            </w:pPr>
            <w:r>
              <w:rPr>
                <w:rFonts w:ascii="宋体" w:hAnsi="宋体" w:hint="eastAsia"/>
                <w:color w:val="000000"/>
                <w:kern w:val="0"/>
                <w:sz w:val="18"/>
                <w:szCs w:val="18"/>
                <w:lang/>
              </w:rPr>
              <w:t>371.641014</w:t>
            </w:r>
          </w:p>
        </w:tc>
        <w:tc>
          <w:tcPr>
            <w:tcW w:w="57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00318" w:rsidRDefault="00B7392C">
            <w:pPr>
              <w:widowControl/>
              <w:jc w:val="center"/>
              <w:textAlignment w:val="center"/>
              <w:rPr>
                <w:rFonts w:ascii="宋体" w:hAnsi="宋体"/>
                <w:color w:val="000000"/>
                <w:sz w:val="18"/>
                <w:szCs w:val="18"/>
              </w:rPr>
            </w:pPr>
            <w:r>
              <w:rPr>
                <w:rFonts w:ascii="宋体" w:hAnsi="宋体" w:hint="eastAsia"/>
                <w:color w:val="000000"/>
                <w:kern w:val="0"/>
                <w:sz w:val="18"/>
                <w:szCs w:val="18"/>
                <w:lang/>
              </w:rPr>
              <w:t>100</w:t>
            </w:r>
          </w:p>
        </w:tc>
      </w:tr>
      <w:tr w:rsidR="00700318">
        <w:trPr>
          <w:trHeight w:val="450"/>
        </w:trPr>
        <w:tc>
          <w:tcPr>
            <w:tcW w:w="39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00318" w:rsidRDefault="00700318">
            <w:pPr>
              <w:jc w:val="center"/>
              <w:rPr>
                <w:rFonts w:ascii="宋体" w:hAnsi="宋体"/>
                <w:color w:val="000000"/>
                <w:sz w:val="18"/>
                <w:szCs w:val="18"/>
              </w:rPr>
            </w:pPr>
          </w:p>
        </w:tc>
        <w:tc>
          <w:tcPr>
            <w:tcW w:w="4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00318" w:rsidRDefault="00B7392C">
            <w:pPr>
              <w:widowControl/>
              <w:jc w:val="left"/>
              <w:textAlignment w:val="center"/>
              <w:rPr>
                <w:rFonts w:ascii="宋体" w:hAnsi="宋体"/>
                <w:color w:val="000000"/>
                <w:sz w:val="18"/>
                <w:szCs w:val="18"/>
              </w:rPr>
            </w:pPr>
            <w:r>
              <w:rPr>
                <w:rFonts w:ascii="宋体" w:hAnsi="宋体" w:hint="eastAsia"/>
                <w:color w:val="000000"/>
                <w:kern w:val="0"/>
                <w:sz w:val="18"/>
                <w:szCs w:val="18"/>
                <w:lang/>
              </w:rPr>
              <w:t>其中：财政资金</w:t>
            </w:r>
          </w:p>
        </w:tc>
        <w:tc>
          <w:tcPr>
            <w:tcW w:w="90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00318" w:rsidRDefault="00B7392C">
            <w:pPr>
              <w:widowControl/>
              <w:jc w:val="center"/>
              <w:textAlignment w:val="center"/>
              <w:rPr>
                <w:rFonts w:ascii="宋体" w:hAnsi="宋体"/>
                <w:color w:val="000000"/>
                <w:sz w:val="18"/>
                <w:szCs w:val="18"/>
              </w:rPr>
            </w:pPr>
            <w:r>
              <w:rPr>
                <w:rFonts w:ascii="宋体" w:hAnsi="宋体" w:hint="eastAsia"/>
                <w:color w:val="000000"/>
                <w:kern w:val="0"/>
                <w:sz w:val="18"/>
                <w:szCs w:val="18"/>
                <w:lang/>
              </w:rPr>
              <w:t>371.641014</w:t>
            </w:r>
          </w:p>
        </w:tc>
        <w:tc>
          <w:tcPr>
            <w:tcW w:w="4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0318" w:rsidRDefault="00700318">
            <w:pPr>
              <w:jc w:val="center"/>
              <w:rPr>
                <w:rFonts w:ascii="宋体" w:hAnsi="宋体"/>
                <w:color w:val="000000"/>
                <w:sz w:val="18"/>
                <w:szCs w:val="18"/>
              </w:rPr>
            </w:pPr>
          </w:p>
        </w:tc>
        <w:tc>
          <w:tcPr>
            <w:tcW w:w="4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00318" w:rsidRDefault="00B7392C">
            <w:pPr>
              <w:widowControl/>
              <w:jc w:val="left"/>
              <w:textAlignment w:val="center"/>
              <w:rPr>
                <w:rFonts w:ascii="宋体" w:hAnsi="宋体"/>
                <w:color w:val="000000"/>
                <w:sz w:val="18"/>
                <w:szCs w:val="18"/>
              </w:rPr>
            </w:pPr>
            <w:r>
              <w:rPr>
                <w:rFonts w:ascii="宋体" w:hAnsi="宋体" w:hint="eastAsia"/>
                <w:color w:val="000000"/>
                <w:kern w:val="0"/>
                <w:sz w:val="18"/>
                <w:szCs w:val="18"/>
                <w:lang/>
              </w:rPr>
              <w:t>其中：财政资金</w:t>
            </w:r>
          </w:p>
        </w:tc>
        <w:tc>
          <w:tcPr>
            <w:tcW w:w="555" w:type="pct"/>
            <w:gridSpan w:val="2"/>
            <w:tcBorders>
              <w:top w:val="single" w:sz="4" w:space="0" w:color="000000"/>
              <w:left w:val="single" w:sz="4" w:space="0" w:color="000000"/>
              <w:bottom w:val="single" w:sz="4" w:space="0" w:color="000000"/>
              <w:right w:val="nil"/>
            </w:tcBorders>
            <w:shd w:val="clear" w:color="auto" w:fill="auto"/>
            <w:vAlign w:val="center"/>
          </w:tcPr>
          <w:p w:rsidR="00700318" w:rsidRDefault="00B7392C">
            <w:pPr>
              <w:widowControl/>
              <w:jc w:val="center"/>
              <w:textAlignment w:val="center"/>
              <w:rPr>
                <w:rFonts w:ascii="宋体" w:hAnsi="宋体"/>
                <w:color w:val="000000"/>
                <w:sz w:val="18"/>
                <w:szCs w:val="18"/>
              </w:rPr>
            </w:pPr>
            <w:r>
              <w:rPr>
                <w:rFonts w:ascii="宋体" w:hAnsi="宋体" w:hint="eastAsia"/>
                <w:color w:val="000000"/>
                <w:kern w:val="0"/>
                <w:sz w:val="18"/>
                <w:szCs w:val="18"/>
                <w:lang/>
              </w:rPr>
              <w:t>371.641014</w:t>
            </w:r>
          </w:p>
        </w:tc>
        <w:tc>
          <w:tcPr>
            <w:tcW w:w="4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00318" w:rsidRDefault="00B7392C">
            <w:pPr>
              <w:widowControl/>
              <w:jc w:val="left"/>
              <w:textAlignment w:val="center"/>
              <w:rPr>
                <w:rFonts w:ascii="宋体" w:hAnsi="宋体"/>
                <w:color w:val="000000"/>
                <w:sz w:val="18"/>
                <w:szCs w:val="18"/>
              </w:rPr>
            </w:pPr>
            <w:r>
              <w:rPr>
                <w:rFonts w:ascii="宋体" w:hAnsi="宋体" w:hint="eastAsia"/>
                <w:color w:val="000000"/>
                <w:kern w:val="0"/>
                <w:sz w:val="18"/>
                <w:szCs w:val="18"/>
                <w:lang/>
              </w:rPr>
              <w:t>其中：财政资金</w:t>
            </w:r>
          </w:p>
        </w:tc>
        <w:tc>
          <w:tcPr>
            <w:tcW w:w="77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00318" w:rsidRDefault="00B7392C">
            <w:pPr>
              <w:widowControl/>
              <w:jc w:val="center"/>
              <w:textAlignment w:val="center"/>
              <w:rPr>
                <w:rFonts w:ascii="宋体" w:hAnsi="宋体"/>
                <w:color w:val="000000"/>
                <w:sz w:val="18"/>
                <w:szCs w:val="18"/>
              </w:rPr>
            </w:pPr>
            <w:r>
              <w:rPr>
                <w:rFonts w:ascii="宋体" w:hAnsi="宋体" w:hint="eastAsia"/>
                <w:color w:val="000000"/>
                <w:kern w:val="0"/>
                <w:sz w:val="18"/>
                <w:szCs w:val="18"/>
                <w:lang/>
              </w:rPr>
              <w:t>371.641014</w:t>
            </w:r>
          </w:p>
        </w:tc>
        <w:tc>
          <w:tcPr>
            <w:tcW w:w="57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00318" w:rsidRDefault="00700318">
            <w:pPr>
              <w:jc w:val="center"/>
              <w:rPr>
                <w:rFonts w:ascii="宋体" w:hAnsi="宋体"/>
                <w:color w:val="000000"/>
                <w:sz w:val="18"/>
                <w:szCs w:val="18"/>
              </w:rPr>
            </w:pPr>
          </w:p>
        </w:tc>
      </w:tr>
      <w:tr w:rsidR="00700318">
        <w:trPr>
          <w:trHeight w:val="450"/>
        </w:trPr>
        <w:tc>
          <w:tcPr>
            <w:tcW w:w="39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00318" w:rsidRDefault="00700318">
            <w:pPr>
              <w:jc w:val="center"/>
              <w:rPr>
                <w:rFonts w:ascii="宋体" w:hAnsi="宋体"/>
                <w:color w:val="000000"/>
                <w:sz w:val="18"/>
                <w:szCs w:val="18"/>
              </w:rPr>
            </w:pPr>
          </w:p>
        </w:tc>
        <w:tc>
          <w:tcPr>
            <w:tcW w:w="4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00318" w:rsidRDefault="00B7392C">
            <w:pPr>
              <w:widowControl/>
              <w:jc w:val="center"/>
              <w:textAlignment w:val="center"/>
              <w:rPr>
                <w:rFonts w:ascii="宋体" w:hAnsi="宋体"/>
                <w:color w:val="000000"/>
                <w:sz w:val="18"/>
                <w:szCs w:val="18"/>
              </w:rPr>
            </w:pPr>
            <w:r>
              <w:rPr>
                <w:rFonts w:ascii="宋体" w:hAnsi="宋体" w:hint="eastAsia"/>
                <w:color w:val="000000"/>
                <w:kern w:val="0"/>
                <w:sz w:val="18"/>
                <w:szCs w:val="18"/>
                <w:lang/>
              </w:rPr>
              <w:t>其他</w:t>
            </w:r>
          </w:p>
        </w:tc>
        <w:tc>
          <w:tcPr>
            <w:tcW w:w="905" w:type="pct"/>
            <w:gridSpan w:val="2"/>
            <w:tcBorders>
              <w:top w:val="single" w:sz="4" w:space="0" w:color="000000"/>
              <w:left w:val="single" w:sz="4" w:space="0" w:color="000000"/>
              <w:bottom w:val="single" w:sz="4" w:space="0" w:color="000000"/>
              <w:right w:val="single" w:sz="4" w:space="0" w:color="000000"/>
            </w:tcBorders>
            <w:shd w:val="clear" w:color="auto" w:fill="auto"/>
          </w:tcPr>
          <w:p w:rsidR="00700318" w:rsidRDefault="00700318">
            <w:pPr>
              <w:jc w:val="center"/>
              <w:rPr>
                <w:rFonts w:ascii="宋体" w:hAnsi="宋体"/>
                <w:color w:val="000000"/>
                <w:sz w:val="22"/>
              </w:rPr>
            </w:pPr>
          </w:p>
        </w:tc>
        <w:tc>
          <w:tcPr>
            <w:tcW w:w="448" w:type="pct"/>
            <w:tcBorders>
              <w:top w:val="single" w:sz="4" w:space="0" w:color="000000"/>
              <w:left w:val="single" w:sz="4" w:space="0" w:color="000000"/>
              <w:bottom w:val="single" w:sz="4" w:space="0" w:color="000000"/>
              <w:right w:val="single" w:sz="4" w:space="0" w:color="000000"/>
            </w:tcBorders>
            <w:shd w:val="clear" w:color="auto" w:fill="auto"/>
          </w:tcPr>
          <w:p w:rsidR="00700318" w:rsidRDefault="00700318">
            <w:pPr>
              <w:jc w:val="center"/>
              <w:rPr>
                <w:rFonts w:ascii="宋体" w:hAnsi="宋体"/>
                <w:color w:val="000000"/>
                <w:sz w:val="22"/>
              </w:rPr>
            </w:pPr>
          </w:p>
        </w:tc>
        <w:tc>
          <w:tcPr>
            <w:tcW w:w="4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00318" w:rsidRDefault="00B7392C">
            <w:pPr>
              <w:widowControl/>
              <w:jc w:val="center"/>
              <w:textAlignment w:val="center"/>
              <w:rPr>
                <w:rFonts w:ascii="宋体" w:hAnsi="宋体"/>
                <w:color w:val="000000"/>
                <w:sz w:val="18"/>
                <w:szCs w:val="18"/>
              </w:rPr>
            </w:pPr>
            <w:r>
              <w:rPr>
                <w:rFonts w:ascii="宋体" w:hAnsi="宋体" w:hint="eastAsia"/>
                <w:color w:val="000000"/>
                <w:kern w:val="0"/>
                <w:sz w:val="18"/>
                <w:szCs w:val="18"/>
                <w:lang/>
              </w:rPr>
              <w:t>其他</w:t>
            </w:r>
          </w:p>
        </w:tc>
        <w:tc>
          <w:tcPr>
            <w:tcW w:w="555" w:type="pct"/>
            <w:gridSpan w:val="2"/>
            <w:tcBorders>
              <w:top w:val="single" w:sz="4" w:space="0" w:color="000000"/>
              <w:left w:val="single" w:sz="4" w:space="0" w:color="000000"/>
              <w:bottom w:val="single" w:sz="4" w:space="0" w:color="000000"/>
              <w:right w:val="nil"/>
            </w:tcBorders>
            <w:shd w:val="clear" w:color="auto" w:fill="auto"/>
            <w:vAlign w:val="center"/>
          </w:tcPr>
          <w:p w:rsidR="00700318" w:rsidRDefault="00700318">
            <w:pPr>
              <w:jc w:val="center"/>
              <w:rPr>
                <w:rFonts w:ascii="宋体" w:hAnsi="宋体"/>
                <w:color w:val="000000"/>
                <w:sz w:val="18"/>
                <w:szCs w:val="18"/>
              </w:rPr>
            </w:pPr>
          </w:p>
        </w:tc>
        <w:tc>
          <w:tcPr>
            <w:tcW w:w="4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00318" w:rsidRDefault="00B7392C">
            <w:pPr>
              <w:widowControl/>
              <w:jc w:val="center"/>
              <w:textAlignment w:val="center"/>
              <w:rPr>
                <w:rFonts w:ascii="宋体" w:hAnsi="宋体"/>
                <w:color w:val="000000"/>
                <w:sz w:val="18"/>
                <w:szCs w:val="18"/>
              </w:rPr>
            </w:pPr>
            <w:r>
              <w:rPr>
                <w:rFonts w:ascii="宋体" w:hAnsi="宋体" w:hint="eastAsia"/>
                <w:color w:val="000000"/>
                <w:kern w:val="0"/>
                <w:sz w:val="18"/>
                <w:szCs w:val="18"/>
                <w:lang/>
              </w:rPr>
              <w:t>其他</w:t>
            </w:r>
          </w:p>
        </w:tc>
        <w:tc>
          <w:tcPr>
            <w:tcW w:w="776" w:type="pct"/>
            <w:gridSpan w:val="2"/>
            <w:tcBorders>
              <w:top w:val="single" w:sz="4" w:space="0" w:color="000000"/>
              <w:left w:val="single" w:sz="4" w:space="0" w:color="000000"/>
              <w:bottom w:val="single" w:sz="4" w:space="0" w:color="000000"/>
              <w:right w:val="single" w:sz="4" w:space="0" w:color="000000"/>
            </w:tcBorders>
            <w:shd w:val="clear" w:color="auto" w:fill="auto"/>
          </w:tcPr>
          <w:p w:rsidR="00700318" w:rsidRDefault="00700318">
            <w:pPr>
              <w:jc w:val="center"/>
              <w:rPr>
                <w:rFonts w:ascii="宋体" w:hAnsi="宋体"/>
                <w:color w:val="000000"/>
                <w:sz w:val="18"/>
                <w:szCs w:val="18"/>
              </w:rPr>
            </w:pPr>
          </w:p>
        </w:tc>
        <w:tc>
          <w:tcPr>
            <w:tcW w:w="57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00318" w:rsidRDefault="00700318">
            <w:pPr>
              <w:jc w:val="center"/>
              <w:rPr>
                <w:rFonts w:ascii="宋体" w:hAnsi="宋体"/>
                <w:color w:val="000000"/>
                <w:sz w:val="18"/>
                <w:szCs w:val="18"/>
              </w:rPr>
            </w:pPr>
          </w:p>
        </w:tc>
      </w:tr>
      <w:tr w:rsidR="00700318">
        <w:trPr>
          <w:trHeight w:val="600"/>
        </w:trPr>
        <w:tc>
          <w:tcPr>
            <w:tcW w:w="39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00318" w:rsidRDefault="00B7392C">
            <w:pPr>
              <w:widowControl/>
              <w:jc w:val="center"/>
              <w:textAlignment w:val="center"/>
              <w:rPr>
                <w:rFonts w:ascii="宋体" w:hAnsi="宋体"/>
                <w:color w:val="000000"/>
                <w:sz w:val="18"/>
                <w:szCs w:val="18"/>
              </w:rPr>
            </w:pPr>
            <w:r>
              <w:rPr>
                <w:rFonts w:ascii="宋体" w:hAnsi="宋体" w:hint="eastAsia"/>
                <w:color w:val="000000"/>
                <w:kern w:val="0"/>
                <w:sz w:val="18"/>
                <w:szCs w:val="18"/>
                <w:lang/>
              </w:rPr>
              <w:t>三、目标完成情况</w:t>
            </w:r>
          </w:p>
        </w:tc>
        <w:tc>
          <w:tcPr>
            <w:tcW w:w="2254" w:type="pct"/>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rsidR="00700318" w:rsidRDefault="00B7392C">
            <w:pPr>
              <w:widowControl/>
              <w:jc w:val="center"/>
              <w:textAlignment w:val="center"/>
              <w:rPr>
                <w:rFonts w:ascii="宋体" w:hAnsi="宋体"/>
                <w:b/>
                <w:bCs/>
                <w:color w:val="000000"/>
                <w:sz w:val="18"/>
                <w:szCs w:val="18"/>
              </w:rPr>
            </w:pPr>
            <w:r>
              <w:rPr>
                <w:rFonts w:ascii="宋体" w:hAnsi="宋体" w:hint="eastAsia"/>
                <w:b/>
                <w:bCs/>
                <w:color w:val="000000"/>
                <w:kern w:val="0"/>
                <w:sz w:val="18"/>
                <w:szCs w:val="18"/>
                <w:lang/>
              </w:rPr>
              <w:t>年度预期目标</w:t>
            </w:r>
          </w:p>
        </w:tc>
        <w:tc>
          <w:tcPr>
            <w:tcW w:w="1781"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700318" w:rsidRDefault="00B7392C">
            <w:pPr>
              <w:widowControl/>
              <w:jc w:val="center"/>
              <w:textAlignment w:val="center"/>
              <w:rPr>
                <w:rFonts w:ascii="宋体" w:hAnsi="宋体"/>
                <w:b/>
                <w:bCs/>
                <w:color w:val="000000"/>
                <w:sz w:val="18"/>
                <w:szCs w:val="18"/>
              </w:rPr>
            </w:pPr>
            <w:r>
              <w:rPr>
                <w:rFonts w:ascii="宋体" w:hAnsi="宋体" w:hint="eastAsia"/>
                <w:b/>
                <w:bCs/>
                <w:color w:val="000000"/>
                <w:kern w:val="0"/>
                <w:sz w:val="18"/>
                <w:szCs w:val="18"/>
                <w:lang/>
              </w:rPr>
              <w:t>具体完成情况</w:t>
            </w:r>
          </w:p>
        </w:tc>
        <w:tc>
          <w:tcPr>
            <w:tcW w:w="5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0318" w:rsidRDefault="00B7392C">
            <w:pPr>
              <w:widowControl/>
              <w:jc w:val="center"/>
              <w:textAlignment w:val="center"/>
              <w:rPr>
                <w:rFonts w:ascii="宋体" w:hAnsi="宋体"/>
                <w:b/>
                <w:bCs/>
                <w:color w:val="000000"/>
                <w:sz w:val="18"/>
                <w:szCs w:val="18"/>
              </w:rPr>
            </w:pPr>
            <w:r>
              <w:rPr>
                <w:rFonts w:ascii="宋体" w:hAnsi="宋体" w:hint="eastAsia"/>
                <w:b/>
                <w:bCs/>
                <w:color w:val="000000"/>
                <w:kern w:val="0"/>
                <w:sz w:val="18"/>
                <w:szCs w:val="18"/>
                <w:lang/>
              </w:rPr>
              <w:t>总体完成率</w:t>
            </w:r>
          </w:p>
        </w:tc>
      </w:tr>
      <w:tr w:rsidR="00700318">
        <w:trPr>
          <w:trHeight w:val="600"/>
        </w:trPr>
        <w:tc>
          <w:tcPr>
            <w:tcW w:w="39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00318" w:rsidRDefault="00700318">
            <w:pPr>
              <w:jc w:val="center"/>
              <w:rPr>
                <w:rFonts w:ascii="宋体" w:hAnsi="宋体"/>
                <w:color w:val="000000"/>
                <w:sz w:val="18"/>
                <w:szCs w:val="18"/>
              </w:rPr>
            </w:pPr>
          </w:p>
        </w:tc>
        <w:tc>
          <w:tcPr>
            <w:tcW w:w="2254"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700318" w:rsidRDefault="00B7392C">
            <w:pPr>
              <w:widowControl/>
              <w:jc w:val="center"/>
              <w:textAlignment w:val="center"/>
              <w:rPr>
                <w:rFonts w:ascii="宋体" w:hAnsi="宋体"/>
                <w:color w:val="000000"/>
                <w:sz w:val="18"/>
                <w:szCs w:val="18"/>
              </w:rPr>
            </w:pPr>
            <w:r>
              <w:rPr>
                <w:rFonts w:ascii="宋体" w:hAnsi="宋体" w:hint="eastAsia"/>
                <w:color w:val="000000"/>
                <w:kern w:val="0"/>
                <w:sz w:val="18"/>
                <w:szCs w:val="18"/>
                <w:lang/>
              </w:rPr>
              <w:t>用于支付</w:t>
            </w:r>
            <w:r>
              <w:rPr>
                <w:rFonts w:ascii="宋体" w:hAnsi="宋体" w:hint="eastAsia"/>
                <w:color w:val="000000"/>
                <w:kern w:val="0"/>
                <w:sz w:val="18"/>
                <w:szCs w:val="18"/>
                <w:lang/>
              </w:rPr>
              <w:t>2022</w:t>
            </w:r>
            <w:r>
              <w:rPr>
                <w:rFonts w:ascii="宋体" w:hAnsi="宋体" w:hint="eastAsia"/>
                <w:color w:val="000000"/>
                <w:kern w:val="0"/>
                <w:sz w:val="18"/>
                <w:szCs w:val="18"/>
                <w:lang/>
              </w:rPr>
              <w:t>年我院劳务派遣人员、劳务外包费用的金额</w:t>
            </w:r>
          </w:p>
        </w:tc>
        <w:tc>
          <w:tcPr>
            <w:tcW w:w="1781"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700318" w:rsidRDefault="00B7392C">
            <w:pPr>
              <w:widowControl/>
              <w:jc w:val="center"/>
              <w:textAlignment w:val="center"/>
              <w:rPr>
                <w:rFonts w:ascii="宋体" w:hAnsi="宋体"/>
                <w:color w:val="000000"/>
                <w:sz w:val="18"/>
                <w:szCs w:val="18"/>
              </w:rPr>
            </w:pPr>
            <w:r>
              <w:rPr>
                <w:rFonts w:ascii="宋体" w:hAnsi="宋体" w:hint="eastAsia"/>
                <w:color w:val="000000"/>
                <w:kern w:val="0"/>
                <w:sz w:val="18"/>
                <w:szCs w:val="18"/>
                <w:lang/>
              </w:rPr>
              <w:t>用于支付</w:t>
            </w:r>
            <w:r>
              <w:rPr>
                <w:rFonts w:ascii="宋体" w:hAnsi="宋体" w:hint="eastAsia"/>
                <w:color w:val="000000"/>
                <w:kern w:val="0"/>
                <w:sz w:val="18"/>
                <w:szCs w:val="18"/>
                <w:lang/>
              </w:rPr>
              <w:t>2022</w:t>
            </w:r>
            <w:r>
              <w:rPr>
                <w:rFonts w:ascii="宋体" w:hAnsi="宋体" w:hint="eastAsia"/>
                <w:color w:val="000000"/>
                <w:kern w:val="0"/>
                <w:sz w:val="18"/>
                <w:szCs w:val="18"/>
                <w:lang/>
              </w:rPr>
              <w:t>年我院劳务派遣人员、劳务外包费用的金额</w:t>
            </w:r>
          </w:p>
        </w:tc>
        <w:tc>
          <w:tcPr>
            <w:tcW w:w="5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0318" w:rsidRDefault="00B7392C">
            <w:pPr>
              <w:widowControl/>
              <w:jc w:val="center"/>
              <w:textAlignment w:val="center"/>
              <w:rPr>
                <w:rFonts w:ascii="宋体" w:hAnsi="宋体"/>
                <w:color w:val="000000"/>
                <w:sz w:val="18"/>
                <w:szCs w:val="18"/>
              </w:rPr>
            </w:pPr>
            <w:r>
              <w:rPr>
                <w:rFonts w:ascii="宋体" w:hAnsi="宋体" w:hint="eastAsia"/>
                <w:color w:val="000000"/>
                <w:kern w:val="0"/>
                <w:sz w:val="18"/>
                <w:szCs w:val="18"/>
                <w:lang/>
              </w:rPr>
              <w:t>100</w:t>
            </w:r>
          </w:p>
        </w:tc>
      </w:tr>
      <w:tr w:rsidR="00700318">
        <w:trPr>
          <w:trHeight w:val="600"/>
        </w:trPr>
        <w:tc>
          <w:tcPr>
            <w:tcW w:w="39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00318" w:rsidRDefault="00B7392C">
            <w:pPr>
              <w:widowControl/>
              <w:jc w:val="center"/>
              <w:textAlignment w:val="center"/>
              <w:rPr>
                <w:rFonts w:ascii="宋体" w:hAnsi="宋体"/>
                <w:color w:val="000000"/>
                <w:sz w:val="18"/>
                <w:szCs w:val="18"/>
              </w:rPr>
            </w:pPr>
            <w:r>
              <w:rPr>
                <w:rFonts w:ascii="宋体" w:hAnsi="宋体" w:hint="eastAsia"/>
                <w:color w:val="000000"/>
                <w:kern w:val="0"/>
                <w:sz w:val="18"/>
                <w:szCs w:val="18"/>
                <w:lang/>
              </w:rPr>
              <w:t>四、年度绩效</w:t>
            </w:r>
            <w:r>
              <w:rPr>
                <w:rFonts w:ascii="宋体" w:hAnsi="宋体" w:hint="eastAsia"/>
                <w:color w:val="000000"/>
                <w:kern w:val="0"/>
                <w:sz w:val="18"/>
                <w:szCs w:val="18"/>
                <w:lang/>
              </w:rPr>
              <w:lastRenderedPageBreak/>
              <w:t>指标完成情况</w:t>
            </w:r>
          </w:p>
        </w:tc>
        <w:tc>
          <w:tcPr>
            <w:tcW w:w="450"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700318" w:rsidRDefault="00B7392C">
            <w:pPr>
              <w:widowControl/>
              <w:jc w:val="center"/>
              <w:textAlignment w:val="center"/>
              <w:rPr>
                <w:rFonts w:ascii="宋体" w:hAnsi="宋体"/>
                <w:b/>
                <w:bCs/>
                <w:color w:val="000000"/>
                <w:sz w:val="18"/>
                <w:szCs w:val="18"/>
              </w:rPr>
            </w:pPr>
            <w:r>
              <w:rPr>
                <w:rFonts w:ascii="宋体" w:hAnsi="宋体" w:hint="eastAsia"/>
                <w:b/>
                <w:bCs/>
                <w:color w:val="000000"/>
                <w:kern w:val="0"/>
                <w:sz w:val="18"/>
                <w:szCs w:val="18"/>
                <w:lang/>
              </w:rPr>
              <w:lastRenderedPageBreak/>
              <w:t>一级指标</w:t>
            </w:r>
          </w:p>
        </w:tc>
        <w:tc>
          <w:tcPr>
            <w:tcW w:w="418"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700318" w:rsidRDefault="00B7392C">
            <w:pPr>
              <w:widowControl/>
              <w:jc w:val="center"/>
              <w:textAlignment w:val="center"/>
              <w:rPr>
                <w:rFonts w:ascii="宋体" w:hAnsi="宋体"/>
                <w:b/>
                <w:bCs/>
                <w:color w:val="000000"/>
                <w:sz w:val="18"/>
                <w:szCs w:val="18"/>
              </w:rPr>
            </w:pPr>
            <w:r>
              <w:rPr>
                <w:rFonts w:ascii="宋体" w:hAnsi="宋体" w:hint="eastAsia"/>
                <w:b/>
                <w:bCs/>
                <w:color w:val="000000"/>
                <w:kern w:val="0"/>
                <w:sz w:val="18"/>
                <w:szCs w:val="18"/>
                <w:lang/>
              </w:rPr>
              <w:t>二级指标</w:t>
            </w:r>
          </w:p>
        </w:tc>
        <w:tc>
          <w:tcPr>
            <w:tcW w:w="487"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700318" w:rsidRDefault="00B7392C">
            <w:pPr>
              <w:widowControl/>
              <w:jc w:val="center"/>
              <w:textAlignment w:val="center"/>
              <w:rPr>
                <w:rFonts w:ascii="宋体" w:hAnsi="宋体"/>
                <w:b/>
                <w:bCs/>
                <w:color w:val="000000"/>
                <w:sz w:val="18"/>
                <w:szCs w:val="18"/>
              </w:rPr>
            </w:pPr>
            <w:r>
              <w:rPr>
                <w:rFonts w:ascii="宋体" w:hAnsi="宋体" w:hint="eastAsia"/>
                <w:b/>
                <w:bCs/>
                <w:color w:val="000000"/>
                <w:kern w:val="0"/>
                <w:sz w:val="18"/>
                <w:szCs w:val="18"/>
                <w:lang/>
              </w:rPr>
              <w:t>三级指标</w:t>
            </w:r>
          </w:p>
        </w:tc>
        <w:tc>
          <w:tcPr>
            <w:tcW w:w="448"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700318" w:rsidRDefault="00B7392C">
            <w:pPr>
              <w:widowControl/>
              <w:jc w:val="center"/>
              <w:textAlignment w:val="center"/>
              <w:rPr>
                <w:rFonts w:ascii="宋体" w:hAnsi="宋体"/>
                <w:b/>
                <w:bCs/>
                <w:color w:val="000000"/>
                <w:sz w:val="18"/>
                <w:szCs w:val="18"/>
              </w:rPr>
            </w:pPr>
            <w:r>
              <w:rPr>
                <w:rFonts w:ascii="宋体" w:hAnsi="宋体" w:hint="eastAsia"/>
                <w:b/>
                <w:bCs/>
                <w:color w:val="000000"/>
                <w:kern w:val="0"/>
                <w:sz w:val="18"/>
                <w:szCs w:val="18"/>
                <w:lang/>
              </w:rPr>
              <w:t>指标说明</w:t>
            </w:r>
          </w:p>
        </w:tc>
        <w:tc>
          <w:tcPr>
            <w:tcW w:w="450"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700318" w:rsidRDefault="00B7392C">
            <w:pPr>
              <w:widowControl/>
              <w:jc w:val="center"/>
              <w:textAlignment w:val="center"/>
              <w:rPr>
                <w:rFonts w:ascii="宋体" w:hAnsi="宋体"/>
                <w:b/>
                <w:bCs/>
                <w:color w:val="000000"/>
                <w:sz w:val="18"/>
                <w:szCs w:val="18"/>
              </w:rPr>
            </w:pPr>
            <w:r>
              <w:rPr>
                <w:rFonts w:ascii="宋体" w:hAnsi="宋体" w:hint="eastAsia"/>
                <w:b/>
                <w:bCs/>
                <w:color w:val="000000"/>
                <w:kern w:val="0"/>
                <w:sz w:val="18"/>
                <w:szCs w:val="18"/>
                <w:lang/>
              </w:rPr>
              <w:t>指标分值</w:t>
            </w:r>
          </w:p>
        </w:tc>
        <w:tc>
          <w:tcPr>
            <w:tcW w:w="1005"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00318" w:rsidRDefault="00B7392C">
            <w:pPr>
              <w:widowControl/>
              <w:jc w:val="center"/>
              <w:textAlignment w:val="center"/>
              <w:rPr>
                <w:rFonts w:ascii="宋体" w:hAnsi="宋体"/>
                <w:b/>
                <w:bCs/>
                <w:color w:val="000000"/>
                <w:sz w:val="18"/>
                <w:szCs w:val="18"/>
              </w:rPr>
            </w:pPr>
            <w:r>
              <w:rPr>
                <w:rFonts w:ascii="宋体" w:hAnsi="宋体" w:hint="eastAsia"/>
                <w:b/>
                <w:bCs/>
                <w:color w:val="000000"/>
                <w:kern w:val="0"/>
                <w:sz w:val="18"/>
                <w:szCs w:val="18"/>
                <w:lang/>
              </w:rPr>
              <w:t>预期指标值</w:t>
            </w:r>
          </w:p>
        </w:tc>
        <w:tc>
          <w:tcPr>
            <w:tcW w:w="455"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700318" w:rsidRDefault="00B7392C">
            <w:pPr>
              <w:widowControl/>
              <w:jc w:val="center"/>
              <w:textAlignment w:val="center"/>
              <w:rPr>
                <w:rFonts w:ascii="宋体" w:hAnsi="宋体"/>
                <w:b/>
                <w:bCs/>
                <w:color w:val="000000"/>
                <w:sz w:val="18"/>
                <w:szCs w:val="18"/>
              </w:rPr>
            </w:pPr>
            <w:r>
              <w:rPr>
                <w:rFonts w:ascii="宋体" w:hAnsi="宋体" w:hint="eastAsia"/>
                <w:b/>
                <w:bCs/>
                <w:color w:val="000000"/>
                <w:kern w:val="0"/>
                <w:sz w:val="18"/>
                <w:szCs w:val="18"/>
                <w:lang/>
              </w:rPr>
              <w:t>实际完成值</w:t>
            </w:r>
          </w:p>
        </w:tc>
        <w:tc>
          <w:tcPr>
            <w:tcW w:w="32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00318" w:rsidRDefault="00B7392C">
            <w:pPr>
              <w:widowControl/>
              <w:jc w:val="center"/>
              <w:textAlignment w:val="center"/>
              <w:rPr>
                <w:rFonts w:ascii="宋体" w:hAnsi="宋体"/>
                <w:b/>
                <w:bCs/>
                <w:color w:val="000000"/>
                <w:sz w:val="18"/>
                <w:szCs w:val="18"/>
              </w:rPr>
            </w:pPr>
            <w:r>
              <w:rPr>
                <w:rFonts w:ascii="宋体" w:hAnsi="宋体" w:hint="eastAsia"/>
                <w:b/>
                <w:bCs/>
                <w:color w:val="000000"/>
                <w:kern w:val="0"/>
                <w:sz w:val="18"/>
                <w:szCs w:val="18"/>
                <w:lang/>
              </w:rPr>
              <w:t>单项</w:t>
            </w:r>
            <w:r>
              <w:rPr>
                <w:rFonts w:ascii="宋体" w:hAnsi="宋体" w:hint="eastAsia"/>
                <w:b/>
                <w:bCs/>
                <w:color w:val="000000"/>
                <w:kern w:val="0"/>
                <w:sz w:val="18"/>
                <w:szCs w:val="18"/>
                <w:lang/>
              </w:rPr>
              <w:lastRenderedPageBreak/>
              <w:t>指标</w:t>
            </w:r>
            <w:r>
              <w:rPr>
                <w:rFonts w:ascii="宋体" w:hAnsi="宋体" w:hint="eastAsia"/>
                <w:b/>
                <w:bCs/>
                <w:color w:val="000000"/>
                <w:kern w:val="0"/>
                <w:sz w:val="18"/>
                <w:szCs w:val="18"/>
                <w:lang/>
              </w:rPr>
              <w:br/>
            </w:r>
            <w:r>
              <w:rPr>
                <w:rFonts w:ascii="宋体" w:hAnsi="宋体" w:hint="eastAsia"/>
                <w:b/>
                <w:bCs/>
                <w:color w:val="000000"/>
                <w:kern w:val="0"/>
                <w:sz w:val="18"/>
                <w:szCs w:val="18"/>
                <w:lang/>
              </w:rPr>
              <w:t>完成情况</w:t>
            </w:r>
          </w:p>
        </w:tc>
        <w:tc>
          <w:tcPr>
            <w:tcW w:w="57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00318" w:rsidRDefault="00B7392C">
            <w:pPr>
              <w:widowControl/>
              <w:jc w:val="center"/>
              <w:textAlignment w:val="center"/>
              <w:rPr>
                <w:rFonts w:ascii="宋体" w:hAnsi="宋体"/>
                <w:b/>
                <w:bCs/>
                <w:color w:val="000000"/>
                <w:sz w:val="18"/>
                <w:szCs w:val="18"/>
              </w:rPr>
            </w:pPr>
            <w:r>
              <w:rPr>
                <w:rFonts w:ascii="宋体" w:hAnsi="宋体" w:hint="eastAsia"/>
                <w:b/>
                <w:bCs/>
                <w:color w:val="000000"/>
                <w:kern w:val="0"/>
                <w:sz w:val="18"/>
                <w:szCs w:val="18"/>
                <w:lang/>
              </w:rPr>
              <w:lastRenderedPageBreak/>
              <w:t>自评得分</w:t>
            </w:r>
          </w:p>
        </w:tc>
      </w:tr>
      <w:tr w:rsidR="00700318">
        <w:trPr>
          <w:trHeight w:val="600"/>
        </w:trPr>
        <w:tc>
          <w:tcPr>
            <w:tcW w:w="39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00318" w:rsidRDefault="00700318">
            <w:pPr>
              <w:jc w:val="center"/>
              <w:rPr>
                <w:rFonts w:ascii="宋体" w:hAnsi="宋体"/>
                <w:color w:val="000000"/>
                <w:sz w:val="18"/>
                <w:szCs w:val="18"/>
              </w:rPr>
            </w:pPr>
          </w:p>
        </w:tc>
        <w:tc>
          <w:tcPr>
            <w:tcW w:w="450"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00318" w:rsidRDefault="00700318">
            <w:pPr>
              <w:jc w:val="center"/>
              <w:rPr>
                <w:rFonts w:ascii="宋体" w:hAnsi="宋体"/>
                <w:b/>
                <w:bCs/>
                <w:color w:val="000000"/>
                <w:sz w:val="18"/>
                <w:szCs w:val="18"/>
              </w:rPr>
            </w:pPr>
          </w:p>
        </w:tc>
        <w:tc>
          <w:tcPr>
            <w:tcW w:w="418"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00318" w:rsidRDefault="00700318">
            <w:pPr>
              <w:jc w:val="center"/>
              <w:rPr>
                <w:rFonts w:ascii="宋体" w:hAnsi="宋体"/>
                <w:b/>
                <w:bCs/>
                <w:color w:val="000000"/>
                <w:sz w:val="18"/>
                <w:szCs w:val="18"/>
              </w:rPr>
            </w:pPr>
          </w:p>
        </w:tc>
        <w:tc>
          <w:tcPr>
            <w:tcW w:w="487"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00318" w:rsidRDefault="00700318">
            <w:pPr>
              <w:jc w:val="center"/>
              <w:rPr>
                <w:rFonts w:ascii="宋体" w:hAnsi="宋体"/>
                <w:b/>
                <w:bCs/>
                <w:color w:val="000000"/>
                <w:sz w:val="18"/>
                <w:szCs w:val="18"/>
              </w:rPr>
            </w:pPr>
          </w:p>
        </w:tc>
        <w:tc>
          <w:tcPr>
            <w:tcW w:w="448"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00318" w:rsidRDefault="00700318">
            <w:pPr>
              <w:jc w:val="center"/>
              <w:rPr>
                <w:rFonts w:ascii="宋体" w:hAnsi="宋体"/>
                <w:b/>
                <w:bCs/>
                <w:color w:val="000000"/>
                <w:sz w:val="18"/>
                <w:szCs w:val="18"/>
              </w:rPr>
            </w:pPr>
          </w:p>
        </w:tc>
        <w:tc>
          <w:tcPr>
            <w:tcW w:w="450"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00318" w:rsidRDefault="00700318">
            <w:pPr>
              <w:jc w:val="center"/>
              <w:rPr>
                <w:rFonts w:ascii="宋体" w:hAnsi="宋体"/>
                <w:b/>
                <w:bCs/>
                <w:color w:val="000000"/>
                <w:sz w:val="18"/>
                <w:szCs w:val="18"/>
              </w:rPr>
            </w:pPr>
          </w:p>
        </w:tc>
        <w:tc>
          <w:tcPr>
            <w:tcW w:w="2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0318" w:rsidRDefault="00B7392C">
            <w:pPr>
              <w:widowControl/>
              <w:jc w:val="center"/>
              <w:textAlignment w:val="center"/>
              <w:rPr>
                <w:rFonts w:ascii="宋体" w:hAnsi="宋体"/>
                <w:b/>
                <w:bCs/>
                <w:color w:val="000000"/>
                <w:sz w:val="18"/>
                <w:szCs w:val="18"/>
              </w:rPr>
            </w:pPr>
            <w:r>
              <w:rPr>
                <w:rFonts w:ascii="宋体" w:hAnsi="宋体" w:hint="eastAsia"/>
                <w:b/>
                <w:bCs/>
                <w:color w:val="000000"/>
                <w:kern w:val="0"/>
                <w:sz w:val="18"/>
                <w:szCs w:val="18"/>
                <w:lang/>
              </w:rPr>
              <w:t>符号</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0318" w:rsidRDefault="00B7392C">
            <w:pPr>
              <w:widowControl/>
              <w:jc w:val="center"/>
              <w:textAlignment w:val="center"/>
              <w:rPr>
                <w:rFonts w:ascii="宋体" w:hAnsi="宋体"/>
                <w:b/>
                <w:bCs/>
                <w:color w:val="000000"/>
                <w:sz w:val="18"/>
                <w:szCs w:val="18"/>
              </w:rPr>
            </w:pPr>
            <w:r>
              <w:rPr>
                <w:rFonts w:ascii="宋体" w:hAnsi="宋体" w:hint="eastAsia"/>
                <w:b/>
                <w:bCs/>
                <w:color w:val="000000"/>
                <w:kern w:val="0"/>
                <w:sz w:val="18"/>
                <w:szCs w:val="18"/>
                <w:lang/>
              </w:rPr>
              <w:t>值</w:t>
            </w:r>
          </w:p>
        </w:tc>
        <w:tc>
          <w:tcPr>
            <w:tcW w:w="4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0318" w:rsidRDefault="00B7392C">
            <w:pPr>
              <w:widowControl/>
              <w:jc w:val="center"/>
              <w:textAlignment w:val="center"/>
              <w:rPr>
                <w:rFonts w:ascii="宋体" w:hAnsi="宋体"/>
                <w:b/>
                <w:bCs/>
                <w:color w:val="000000"/>
                <w:sz w:val="18"/>
                <w:szCs w:val="18"/>
              </w:rPr>
            </w:pPr>
            <w:r>
              <w:rPr>
                <w:rFonts w:ascii="宋体" w:hAnsi="宋体" w:hint="eastAsia"/>
                <w:b/>
                <w:bCs/>
                <w:color w:val="000000"/>
                <w:kern w:val="0"/>
                <w:sz w:val="18"/>
                <w:szCs w:val="18"/>
                <w:lang/>
              </w:rPr>
              <w:t>单位</w:t>
            </w:r>
            <w:r>
              <w:rPr>
                <w:rFonts w:ascii="宋体" w:hAnsi="宋体" w:hint="eastAsia"/>
                <w:b/>
                <w:bCs/>
                <w:color w:val="000000"/>
                <w:kern w:val="0"/>
                <w:sz w:val="18"/>
                <w:szCs w:val="18"/>
                <w:lang/>
              </w:rPr>
              <w:br/>
            </w:r>
            <w:r>
              <w:rPr>
                <w:rFonts w:ascii="宋体" w:hAnsi="宋体" w:hint="eastAsia"/>
                <w:b/>
                <w:bCs/>
                <w:color w:val="000000"/>
                <w:kern w:val="0"/>
                <w:sz w:val="18"/>
                <w:szCs w:val="18"/>
                <w:lang/>
              </w:rPr>
              <w:t>（文字描述）</w:t>
            </w:r>
          </w:p>
        </w:tc>
        <w:tc>
          <w:tcPr>
            <w:tcW w:w="455"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00318" w:rsidRDefault="00700318">
            <w:pPr>
              <w:jc w:val="center"/>
              <w:rPr>
                <w:rFonts w:ascii="宋体" w:hAnsi="宋体"/>
                <w:b/>
                <w:bCs/>
                <w:color w:val="000000"/>
                <w:sz w:val="18"/>
                <w:szCs w:val="18"/>
              </w:rPr>
            </w:pPr>
          </w:p>
        </w:tc>
        <w:tc>
          <w:tcPr>
            <w:tcW w:w="32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00318" w:rsidRDefault="00700318">
            <w:pPr>
              <w:jc w:val="center"/>
              <w:rPr>
                <w:rFonts w:ascii="宋体" w:hAnsi="宋体"/>
                <w:b/>
                <w:bCs/>
                <w:color w:val="000000"/>
                <w:sz w:val="18"/>
                <w:szCs w:val="18"/>
              </w:rPr>
            </w:pPr>
          </w:p>
        </w:tc>
        <w:tc>
          <w:tcPr>
            <w:tcW w:w="57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00318" w:rsidRDefault="00700318">
            <w:pPr>
              <w:jc w:val="center"/>
              <w:rPr>
                <w:rFonts w:ascii="宋体" w:hAnsi="宋体"/>
                <w:b/>
                <w:bCs/>
                <w:color w:val="000000"/>
                <w:sz w:val="18"/>
                <w:szCs w:val="18"/>
              </w:rPr>
            </w:pPr>
          </w:p>
        </w:tc>
      </w:tr>
      <w:tr w:rsidR="00700318">
        <w:trPr>
          <w:trHeight w:val="555"/>
        </w:trPr>
        <w:tc>
          <w:tcPr>
            <w:tcW w:w="39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00318" w:rsidRDefault="00700318">
            <w:pPr>
              <w:jc w:val="center"/>
              <w:rPr>
                <w:rFonts w:ascii="宋体" w:hAnsi="宋体"/>
                <w:color w:val="000000"/>
                <w:sz w:val="18"/>
                <w:szCs w:val="18"/>
              </w:rPr>
            </w:pPr>
          </w:p>
        </w:tc>
        <w:tc>
          <w:tcPr>
            <w:tcW w:w="45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00318" w:rsidRDefault="00B7392C">
            <w:pPr>
              <w:widowControl/>
              <w:jc w:val="center"/>
              <w:textAlignment w:val="center"/>
              <w:rPr>
                <w:rFonts w:ascii="宋体" w:hAnsi="宋体"/>
                <w:b/>
                <w:bCs/>
                <w:color w:val="000000"/>
                <w:sz w:val="18"/>
                <w:szCs w:val="18"/>
              </w:rPr>
            </w:pPr>
            <w:r>
              <w:rPr>
                <w:rFonts w:ascii="宋体" w:hAnsi="宋体" w:hint="eastAsia"/>
                <w:b/>
                <w:bCs/>
                <w:color w:val="000000"/>
                <w:kern w:val="0"/>
                <w:sz w:val="18"/>
                <w:szCs w:val="18"/>
                <w:lang/>
              </w:rPr>
              <w:t>产</w:t>
            </w:r>
            <w:r>
              <w:rPr>
                <w:rFonts w:ascii="宋体" w:hAnsi="宋体" w:hint="eastAsia"/>
                <w:b/>
                <w:bCs/>
                <w:color w:val="000000"/>
                <w:kern w:val="0"/>
                <w:sz w:val="18"/>
                <w:szCs w:val="18"/>
                <w:lang/>
              </w:rPr>
              <w:t>出指标</w:t>
            </w:r>
            <w:r>
              <w:rPr>
                <w:rFonts w:ascii="宋体" w:hAnsi="宋体" w:hint="eastAsia"/>
                <w:b/>
                <w:bCs/>
                <w:color w:val="000000"/>
                <w:kern w:val="0"/>
                <w:sz w:val="18"/>
                <w:szCs w:val="18"/>
                <w:lang/>
              </w:rPr>
              <w:br/>
            </w:r>
            <w:r>
              <w:rPr>
                <w:rFonts w:ascii="宋体" w:hAnsi="宋体" w:hint="eastAsia"/>
                <w:b/>
                <w:bCs/>
                <w:color w:val="000000"/>
                <w:kern w:val="0"/>
                <w:sz w:val="18"/>
                <w:szCs w:val="18"/>
                <w:lang/>
              </w:rPr>
              <w:t>（</w:t>
            </w:r>
            <w:r>
              <w:rPr>
                <w:rFonts w:ascii="宋体" w:hAnsi="宋体" w:hint="eastAsia"/>
                <w:b/>
                <w:bCs/>
                <w:color w:val="000000"/>
                <w:kern w:val="0"/>
                <w:sz w:val="18"/>
                <w:szCs w:val="18"/>
                <w:lang/>
              </w:rPr>
              <w:t>50</w:t>
            </w:r>
            <w:r>
              <w:rPr>
                <w:rFonts w:ascii="宋体" w:hAnsi="宋体" w:hint="eastAsia"/>
                <w:b/>
                <w:bCs/>
                <w:color w:val="000000"/>
                <w:kern w:val="0"/>
                <w:sz w:val="18"/>
                <w:szCs w:val="18"/>
                <w:lang/>
              </w:rPr>
              <w:t>）</w:t>
            </w:r>
          </w:p>
        </w:tc>
        <w:tc>
          <w:tcPr>
            <w:tcW w:w="4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0318" w:rsidRDefault="00B7392C">
            <w:pPr>
              <w:widowControl/>
              <w:jc w:val="center"/>
              <w:textAlignment w:val="center"/>
              <w:rPr>
                <w:rFonts w:ascii="宋体" w:hAnsi="宋体"/>
                <w:color w:val="000000"/>
                <w:sz w:val="18"/>
                <w:szCs w:val="18"/>
              </w:rPr>
            </w:pPr>
            <w:r>
              <w:rPr>
                <w:rFonts w:ascii="宋体" w:hAnsi="宋体" w:hint="eastAsia"/>
                <w:color w:val="000000"/>
                <w:kern w:val="0"/>
                <w:sz w:val="18"/>
                <w:szCs w:val="18"/>
                <w:lang/>
              </w:rPr>
              <w:t>数量指标</w:t>
            </w:r>
          </w:p>
        </w:tc>
        <w:tc>
          <w:tcPr>
            <w:tcW w:w="4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0318" w:rsidRDefault="00B7392C">
            <w:pPr>
              <w:widowControl/>
              <w:jc w:val="center"/>
              <w:textAlignment w:val="center"/>
              <w:rPr>
                <w:rFonts w:ascii="宋体" w:hAnsi="宋体"/>
                <w:color w:val="000000"/>
                <w:sz w:val="18"/>
                <w:szCs w:val="18"/>
              </w:rPr>
            </w:pPr>
            <w:r>
              <w:rPr>
                <w:rFonts w:ascii="宋体" w:hAnsi="宋体" w:hint="eastAsia"/>
                <w:color w:val="000000"/>
                <w:kern w:val="0"/>
                <w:sz w:val="18"/>
                <w:szCs w:val="18"/>
                <w:lang/>
              </w:rPr>
              <w:t>劳务派遣人员成本</w:t>
            </w:r>
          </w:p>
        </w:tc>
        <w:tc>
          <w:tcPr>
            <w:tcW w:w="4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0318" w:rsidRDefault="00B7392C">
            <w:pPr>
              <w:widowControl/>
              <w:jc w:val="center"/>
              <w:textAlignment w:val="center"/>
              <w:rPr>
                <w:rFonts w:ascii="宋体" w:hAnsi="宋体"/>
                <w:color w:val="000000"/>
                <w:sz w:val="18"/>
                <w:szCs w:val="18"/>
              </w:rPr>
            </w:pPr>
            <w:r>
              <w:rPr>
                <w:rFonts w:ascii="宋体" w:hAnsi="宋体" w:hint="eastAsia"/>
                <w:color w:val="000000"/>
                <w:kern w:val="0"/>
                <w:sz w:val="18"/>
                <w:szCs w:val="18"/>
                <w:lang/>
              </w:rPr>
              <w:t>劳务人员工资标准</w:t>
            </w:r>
          </w:p>
        </w:tc>
        <w:tc>
          <w:tcPr>
            <w:tcW w:w="4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0318" w:rsidRDefault="00B7392C">
            <w:pPr>
              <w:widowControl/>
              <w:jc w:val="center"/>
              <w:textAlignment w:val="center"/>
              <w:rPr>
                <w:rFonts w:ascii="宋体" w:hAnsi="宋体"/>
                <w:color w:val="000000"/>
                <w:sz w:val="18"/>
                <w:szCs w:val="18"/>
              </w:rPr>
            </w:pPr>
            <w:r>
              <w:rPr>
                <w:rFonts w:ascii="宋体" w:hAnsi="宋体" w:hint="eastAsia"/>
                <w:color w:val="000000"/>
                <w:kern w:val="0"/>
                <w:sz w:val="18"/>
                <w:szCs w:val="18"/>
                <w:lang/>
              </w:rPr>
              <w:t>20</w:t>
            </w:r>
          </w:p>
        </w:tc>
        <w:tc>
          <w:tcPr>
            <w:tcW w:w="2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0318" w:rsidRDefault="00B7392C">
            <w:pPr>
              <w:widowControl/>
              <w:jc w:val="center"/>
              <w:textAlignment w:val="center"/>
              <w:rPr>
                <w:rFonts w:ascii="宋体" w:hAnsi="宋体"/>
                <w:color w:val="000000"/>
                <w:sz w:val="18"/>
                <w:szCs w:val="18"/>
              </w:rPr>
            </w:pPr>
            <w:r>
              <w:rPr>
                <w:rFonts w:ascii="宋体" w:hAnsi="宋体" w:hint="eastAsia"/>
                <w:color w:val="000000"/>
                <w:kern w:val="0"/>
                <w:sz w:val="18"/>
                <w:szCs w:val="18"/>
                <w:lang/>
              </w:rPr>
              <w:t>&lt;=</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0318" w:rsidRDefault="00B7392C">
            <w:pPr>
              <w:widowControl/>
              <w:jc w:val="center"/>
              <w:textAlignment w:val="center"/>
              <w:rPr>
                <w:rFonts w:ascii="宋体" w:hAnsi="宋体"/>
                <w:color w:val="000000"/>
                <w:sz w:val="18"/>
                <w:szCs w:val="18"/>
              </w:rPr>
            </w:pPr>
            <w:r>
              <w:rPr>
                <w:rFonts w:ascii="宋体" w:hAnsi="宋体" w:hint="eastAsia"/>
                <w:color w:val="000000"/>
                <w:kern w:val="0"/>
                <w:sz w:val="18"/>
                <w:szCs w:val="18"/>
                <w:lang/>
              </w:rPr>
              <w:t>2350</w:t>
            </w:r>
          </w:p>
        </w:tc>
        <w:tc>
          <w:tcPr>
            <w:tcW w:w="4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0318" w:rsidRDefault="00B7392C">
            <w:pPr>
              <w:widowControl/>
              <w:jc w:val="center"/>
              <w:textAlignment w:val="center"/>
              <w:rPr>
                <w:rFonts w:ascii="宋体" w:hAnsi="宋体"/>
                <w:color w:val="000000"/>
                <w:sz w:val="18"/>
                <w:szCs w:val="18"/>
              </w:rPr>
            </w:pPr>
            <w:r>
              <w:rPr>
                <w:rFonts w:ascii="宋体" w:hAnsi="宋体" w:hint="eastAsia"/>
                <w:color w:val="000000"/>
                <w:kern w:val="0"/>
                <w:sz w:val="18"/>
                <w:szCs w:val="18"/>
                <w:lang/>
              </w:rPr>
              <w:t>元</w:t>
            </w:r>
          </w:p>
        </w:tc>
        <w:tc>
          <w:tcPr>
            <w:tcW w:w="4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0318" w:rsidRDefault="00B7392C">
            <w:pPr>
              <w:widowControl/>
              <w:jc w:val="center"/>
              <w:textAlignment w:val="center"/>
              <w:rPr>
                <w:rFonts w:ascii="宋体" w:hAnsi="宋体"/>
                <w:color w:val="000000"/>
                <w:sz w:val="18"/>
                <w:szCs w:val="18"/>
              </w:rPr>
            </w:pPr>
            <w:r>
              <w:rPr>
                <w:rFonts w:ascii="宋体" w:hAnsi="宋体" w:hint="eastAsia"/>
                <w:color w:val="000000"/>
                <w:kern w:val="0"/>
                <w:sz w:val="18"/>
                <w:szCs w:val="18"/>
                <w:lang/>
              </w:rPr>
              <w:t>确保人员平均工资在</w:t>
            </w:r>
            <w:r>
              <w:rPr>
                <w:rFonts w:ascii="宋体" w:hAnsi="宋体" w:hint="eastAsia"/>
                <w:color w:val="000000"/>
                <w:kern w:val="0"/>
                <w:sz w:val="18"/>
                <w:szCs w:val="18"/>
                <w:lang/>
              </w:rPr>
              <w:t>2350</w:t>
            </w:r>
            <w:r>
              <w:rPr>
                <w:rFonts w:ascii="宋体" w:hAnsi="宋体" w:hint="eastAsia"/>
                <w:color w:val="000000"/>
                <w:kern w:val="0"/>
                <w:sz w:val="18"/>
                <w:szCs w:val="18"/>
                <w:lang/>
              </w:rPr>
              <w:t>元</w:t>
            </w: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0318" w:rsidRDefault="00B7392C">
            <w:pPr>
              <w:widowControl/>
              <w:jc w:val="center"/>
              <w:textAlignment w:val="center"/>
              <w:rPr>
                <w:rFonts w:ascii="宋体" w:hAnsi="宋体"/>
                <w:color w:val="000000"/>
                <w:sz w:val="18"/>
                <w:szCs w:val="18"/>
              </w:rPr>
            </w:pPr>
            <w:r>
              <w:rPr>
                <w:rFonts w:ascii="宋体" w:hAnsi="宋体" w:hint="eastAsia"/>
                <w:color w:val="000000"/>
                <w:kern w:val="0"/>
                <w:sz w:val="18"/>
                <w:szCs w:val="18"/>
                <w:lang/>
              </w:rPr>
              <w:t>完成</w:t>
            </w:r>
          </w:p>
        </w:tc>
        <w:tc>
          <w:tcPr>
            <w:tcW w:w="5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0318" w:rsidRDefault="00B7392C">
            <w:pPr>
              <w:widowControl/>
              <w:jc w:val="center"/>
              <w:textAlignment w:val="center"/>
              <w:rPr>
                <w:rFonts w:ascii="宋体" w:hAnsi="宋体"/>
                <w:color w:val="000000"/>
                <w:sz w:val="18"/>
                <w:szCs w:val="18"/>
              </w:rPr>
            </w:pPr>
            <w:r>
              <w:rPr>
                <w:rFonts w:ascii="宋体" w:hAnsi="宋体" w:hint="eastAsia"/>
                <w:color w:val="000000"/>
                <w:kern w:val="0"/>
                <w:sz w:val="18"/>
                <w:szCs w:val="18"/>
                <w:lang/>
              </w:rPr>
              <w:t>15</w:t>
            </w:r>
          </w:p>
        </w:tc>
      </w:tr>
      <w:tr w:rsidR="00700318">
        <w:trPr>
          <w:trHeight w:val="480"/>
        </w:trPr>
        <w:tc>
          <w:tcPr>
            <w:tcW w:w="39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00318" w:rsidRDefault="00700318">
            <w:pPr>
              <w:jc w:val="center"/>
              <w:rPr>
                <w:rFonts w:ascii="宋体" w:hAnsi="宋体"/>
                <w:color w:val="000000"/>
                <w:sz w:val="18"/>
                <w:szCs w:val="18"/>
              </w:rPr>
            </w:pPr>
          </w:p>
        </w:tc>
        <w:tc>
          <w:tcPr>
            <w:tcW w:w="45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00318" w:rsidRDefault="00700318">
            <w:pPr>
              <w:jc w:val="center"/>
              <w:rPr>
                <w:rFonts w:ascii="宋体" w:hAnsi="宋体"/>
                <w:b/>
                <w:bCs/>
                <w:color w:val="000000"/>
                <w:sz w:val="18"/>
                <w:szCs w:val="18"/>
              </w:rPr>
            </w:pPr>
          </w:p>
        </w:tc>
        <w:tc>
          <w:tcPr>
            <w:tcW w:w="4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0318" w:rsidRDefault="00B7392C">
            <w:pPr>
              <w:widowControl/>
              <w:jc w:val="center"/>
              <w:textAlignment w:val="center"/>
              <w:rPr>
                <w:rFonts w:ascii="宋体" w:hAnsi="宋体"/>
                <w:color w:val="000000"/>
                <w:sz w:val="18"/>
                <w:szCs w:val="18"/>
              </w:rPr>
            </w:pPr>
            <w:r>
              <w:rPr>
                <w:rFonts w:ascii="宋体" w:hAnsi="宋体" w:hint="eastAsia"/>
                <w:color w:val="000000"/>
                <w:kern w:val="0"/>
                <w:sz w:val="18"/>
                <w:szCs w:val="18"/>
                <w:lang/>
              </w:rPr>
              <w:t>质量指标</w:t>
            </w:r>
          </w:p>
        </w:tc>
        <w:tc>
          <w:tcPr>
            <w:tcW w:w="4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0318" w:rsidRDefault="00B7392C">
            <w:pPr>
              <w:widowControl/>
              <w:jc w:val="center"/>
              <w:textAlignment w:val="center"/>
              <w:rPr>
                <w:rFonts w:ascii="宋体" w:hAnsi="宋体"/>
                <w:color w:val="000000"/>
                <w:sz w:val="18"/>
                <w:szCs w:val="18"/>
              </w:rPr>
            </w:pPr>
            <w:r>
              <w:rPr>
                <w:rFonts w:ascii="宋体" w:hAnsi="宋体" w:hint="eastAsia"/>
                <w:color w:val="000000"/>
                <w:kern w:val="0"/>
                <w:sz w:val="18"/>
                <w:szCs w:val="18"/>
                <w:lang/>
              </w:rPr>
              <w:t>劳务派遣人员数量</w:t>
            </w:r>
          </w:p>
        </w:tc>
        <w:tc>
          <w:tcPr>
            <w:tcW w:w="4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0318" w:rsidRDefault="00B7392C">
            <w:pPr>
              <w:widowControl/>
              <w:jc w:val="center"/>
              <w:textAlignment w:val="center"/>
              <w:rPr>
                <w:rFonts w:ascii="宋体" w:hAnsi="宋体"/>
                <w:color w:val="000000"/>
                <w:sz w:val="18"/>
                <w:szCs w:val="18"/>
              </w:rPr>
            </w:pPr>
            <w:r>
              <w:rPr>
                <w:rFonts w:ascii="宋体" w:hAnsi="宋体" w:hint="eastAsia"/>
                <w:color w:val="000000"/>
                <w:kern w:val="0"/>
                <w:sz w:val="18"/>
                <w:szCs w:val="18"/>
                <w:lang/>
              </w:rPr>
              <w:t>实际需要负担开支的派遣人员数量</w:t>
            </w:r>
          </w:p>
        </w:tc>
        <w:tc>
          <w:tcPr>
            <w:tcW w:w="4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0318" w:rsidRDefault="00B7392C">
            <w:pPr>
              <w:widowControl/>
              <w:jc w:val="center"/>
              <w:textAlignment w:val="center"/>
              <w:rPr>
                <w:rFonts w:ascii="宋体" w:hAnsi="宋体"/>
                <w:color w:val="000000"/>
                <w:sz w:val="18"/>
                <w:szCs w:val="18"/>
              </w:rPr>
            </w:pPr>
            <w:r>
              <w:rPr>
                <w:rFonts w:ascii="宋体" w:hAnsi="宋体" w:hint="eastAsia"/>
                <w:color w:val="000000"/>
                <w:kern w:val="0"/>
                <w:sz w:val="18"/>
                <w:szCs w:val="18"/>
                <w:lang/>
              </w:rPr>
              <w:t>10</w:t>
            </w:r>
          </w:p>
        </w:tc>
        <w:tc>
          <w:tcPr>
            <w:tcW w:w="2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0318" w:rsidRDefault="00B7392C">
            <w:pPr>
              <w:widowControl/>
              <w:jc w:val="center"/>
              <w:textAlignment w:val="center"/>
              <w:rPr>
                <w:rFonts w:ascii="宋体" w:hAnsi="宋体"/>
                <w:color w:val="000000"/>
                <w:sz w:val="18"/>
                <w:szCs w:val="18"/>
              </w:rPr>
            </w:pPr>
            <w:r>
              <w:rPr>
                <w:rFonts w:ascii="宋体" w:hAnsi="宋体" w:hint="eastAsia"/>
                <w:color w:val="000000"/>
                <w:kern w:val="0"/>
                <w:sz w:val="18"/>
                <w:szCs w:val="18"/>
                <w:lang/>
              </w:rPr>
              <w:t>=</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0318" w:rsidRDefault="00B7392C">
            <w:pPr>
              <w:widowControl/>
              <w:jc w:val="center"/>
              <w:textAlignment w:val="center"/>
              <w:rPr>
                <w:rFonts w:ascii="宋体" w:hAnsi="宋体"/>
                <w:color w:val="000000"/>
                <w:sz w:val="18"/>
                <w:szCs w:val="18"/>
              </w:rPr>
            </w:pPr>
            <w:r>
              <w:rPr>
                <w:rFonts w:ascii="宋体" w:hAnsi="宋体" w:hint="eastAsia"/>
                <w:color w:val="000000"/>
                <w:kern w:val="0"/>
                <w:sz w:val="18"/>
                <w:szCs w:val="18"/>
                <w:lang/>
              </w:rPr>
              <w:t>47</w:t>
            </w:r>
          </w:p>
        </w:tc>
        <w:tc>
          <w:tcPr>
            <w:tcW w:w="4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0318" w:rsidRDefault="00B7392C">
            <w:pPr>
              <w:widowControl/>
              <w:jc w:val="center"/>
              <w:textAlignment w:val="center"/>
              <w:rPr>
                <w:rFonts w:ascii="宋体" w:hAnsi="宋体"/>
                <w:color w:val="000000"/>
                <w:sz w:val="18"/>
                <w:szCs w:val="18"/>
              </w:rPr>
            </w:pPr>
            <w:r>
              <w:rPr>
                <w:rFonts w:ascii="宋体" w:hAnsi="宋体" w:hint="eastAsia"/>
                <w:color w:val="000000"/>
                <w:kern w:val="0"/>
                <w:sz w:val="18"/>
                <w:szCs w:val="18"/>
                <w:lang/>
              </w:rPr>
              <w:t>人</w:t>
            </w:r>
          </w:p>
        </w:tc>
        <w:tc>
          <w:tcPr>
            <w:tcW w:w="4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0318" w:rsidRDefault="00B7392C">
            <w:pPr>
              <w:widowControl/>
              <w:jc w:val="center"/>
              <w:textAlignment w:val="center"/>
              <w:rPr>
                <w:rFonts w:ascii="宋体" w:hAnsi="宋体"/>
                <w:color w:val="000000"/>
                <w:sz w:val="18"/>
                <w:szCs w:val="18"/>
              </w:rPr>
            </w:pPr>
            <w:r>
              <w:rPr>
                <w:rFonts w:ascii="宋体" w:hAnsi="宋体" w:hint="eastAsia"/>
                <w:color w:val="000000"/>
                <w:kern w:val="0"/>
                <w:sz w:val="18"/>
                <w:szCs w:val="18"/>
                <w:lang/>
              </w:rPr>
              <w:t>47</w:t>
            </w:r>
            <w:r>
              <w:rPr>
                <w:rFonts w:ascii="宋体" w:hAnsi="宋体" w:hint="eastAsia"/>
                <w:color w:val="000000"/>
                <w:kern w:val="0"/>
                <w:sz w:val="18"/>
                <w:szCs w:val="18"/>
                <w:lang/>
              </w:rPr>
              <w:t>人</w:t>
            </w: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0318" w:rsidRDefault="00B7392C">
            <w:pPr>
              <w:widowControl/>
              <w:jc w:val="center"/>
              <w:textAlignment w:val="center"/>
              <w:rPr>
                <w:rFonts w:ascii="宋体" w:hAnsi="宋体"/>
                <w:color w:val="000000"/>
                <w:sz w:val="18"/>
                <w:szCs w:val="18"/>
              </w:rPr>
            </w:pPr>
            <w:r>
              <w:rPr>
                <w:rFonts w:ascii="宋体" w:hAnsi="宋体" w:hint="eastAsia"/>
                <w:color w:val="000000"/>
                <w:kern w:val="0"/>
                <w:sz w:val="18"/>
                <w:szCs w:val="18"/>
                <w:lang/>
              </w:rPr>
              <w:t>完成</w:t>
            </w:r>
          </w:p>
        </w:tc>
        <w:tc>
          <w:tcPr>
            <w:tcW w:w="5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0318" w:rsidRDefault="00B7392C">
            <w:pPr>
              <w:widowControl/>
              <w:jc w:val="center"/>
              <w:textAlignment w:val="center"/>
              <w:rPr>
                <w:rFonts w:ascii="宋体" w:hAnsi="宋体"/>
                <w:color w:val="000000"/>
                <w:sz w:val="18"/>
                <w:szCs w:val="18"/>
              </w:rPr>
            </w:pPr>
            <w:r>
              <w:rPr>
                <w:rFonts w:ascii="宋体" w:hAnsi="宋体" w:hint="eastAsia"/>
                <w:color w:val="000000"/>
                <w:kern w:val="0"/>
                <w:sz w:val="18"/>
                <w:szCs w:val="18"/>
                <w:lang/>
              </w:rPr>
              <w:t>10</w:t>
            </w:r>
          </w:p>
        </w:tc>
      </w:tr>
      <w:tr w:rsidR="00700318">
        <w:trPr>
          <w:trHeight w:val="465"/>
        </w:trPr>
        <w:tc>
          <w:tcPr>
            <w:tcW w:w="39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00318" w:rsidRDefault="00700318">
            <w:pPr>
              <w:jc w:val="center"/>
              <w:rPr>
                <w:rFonts w:ascii="宋体" w:hAnsi="宋体"/>
                <w:color w:val="000000"/>
                <w:sz w:val="18"/>
                <w:szCs w:val="18"/>
              </w:rPr>
            </w:pPr>
          </w:p>
        </w:tc>
        <w:tc>
          <w:tcPr>
            <w:tcW w:w="45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00318" w:rsidRDefault="00700318">
            <w:pPr>
              <w:jc w:val="center"/>
              <w:rPr>
                <w:rFonts w:ascii="宋体" w:hAnsi="宋体"/>
                <w:b/>
                <w:bCs/>
                <w:color w:val="000000"/>
                <w:sz w:val="18"/>
                <w:szCs w:val="18"/>
              </w:rPr>
            </w:pPr>
          </w:p>
        </w:tc>
        <w:tc>
          <w:tcPr>
            <w:tcW w:w="4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0318" w:rsidRDefault="00B7392C">
            <w:pPr>
              <w:widowControl/>
              <w:jc w:val="center"/>
              <w:textAlignment w:val="center"/>
              <w:rPr>
                <w:rFonts w:ascii="宋体" w:hAnsi="宋体"/>
                <w:color w:val="000000"/>
                <w:sz w:val="18"/>
                <w:szCs w:val="18"/>
              </w:rPr>
            </w:pPr>
            <w:r>
              <w:rPr>
                <w:rFonts w:ascii="宋体" w:hAnsi="宋体" w:hint="eastAsia"/>
                <w:color w:val="000000"/>
                <w:kern w:val="0"/>
                <w:sz w:val="18"/>
                <w:szCs w:val="18"/>
                <w:lang/>
              </w:rPr>
              <w:t>时效指标</w:t>
            </w:r>
          </w:p>
        </w:tc>
        <w:tc>
          <w:tcPr>
            <w:tcW w:w="4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0318" w:rsidRDefault="00B7392C">
            <w:pPr>
              <w:widowControl/>
              <w:jc w:val="center"/>
              <w:textAlignment w:val="center"/>
              <w:rPr>
                <w:rFonts w:ascii="宋体" w:hAnsi="宋体"/>
                <w:color w:val="000000"/>
                <w:sz w:val="18"/>
                <w:szCs w:val="18"/>
              </w:rPr>
            </w:pPr>
            <w:r>
              <w:rPr>
                <w:rFonts w:ascii="宋体" w:hAnsi="宋体" w:hint="eastAsia"/>
                <w:color w:val="000000"/>
                <w:kern w:val="0"/>
                <w:sz w:val="18"/>
                <w:szCs w:val="18"/>
                <w:lang/>
              </w:rPr>
              <w:t>人员经费到位率</w:t>
            </w:r>
          </w:p>
        </w:tc>
        <w:tc>
          <w:tcPr>
            <w:tcW w:w="4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0318" w:rsidRDefault="00B7392C">
            <w:pPr>
              <w:widowControl/>
              <w:jc w:val="center"/>
              <w:textAlignment w:val="center"/>
              <w:rPr>
                <w:rFonts w:ascii="宋体" w:hAnsi="宋体"/>
                <w:color w:val="000000"/>
                <w:sz w:val="18"/>
                <w:szCs w:val="18"/>
              </w:rPr>
            </w:pPr>
            <w:r>
              <w:rPr>
                <w:rFonts w:ascii="宋体" w:hAnsi="宋体" w:hint="eastAsia"/>
                <w:color w:val="000000"/>
                <w:kern w:val="0"/>
                <w:sz w:val="18"/>
                <w:szCs w:val="18"/>
                <w:lang/>
              </w:rPr>
              <w:t>人员经费到位率</w:t>
            </w:r>
            <w:r>
              <w:rPr>
                <w:rFonts w:ascii="宋体" w:hAnsi="宋体" w:hint="eastAsia"/>
                <w:color w:val="000000"/>
                <w:kern w:val="0"/>
                <w:sz w:val="18"/>
                <w:szCs w:val="18"/>
                <w:lang/>
              </w:rPr>
              <w:t>=</w:t>
            </w:r>
            <w:r>
              <w:rPr>
                <w:rFonts w:ascii="宋体" w:hAnsi="宋体" w:hint="eastAsia"/>
                <w:color w:val="000000"/>
                <w:kern w:val="0"/>
                <w:sz w:val="18"/>
                <w:szCs w:val="18"/>
                <w:lang/>
              </w:rPr>
              <w:t>人员经费到位资金数</w:t>
            </w:r>
            <w:r>
              <w:rPr>
                <w:rFonts w:ascii="宋体" w:hAnsi="宋体" w:hint="eastAsia"/>
                <w:color w:val="000000"/>
                <w:kern w:val="0"/>
                <w:sz w:val="18"/>
                <w:szCs w:val="18"/>
                <w:lang/>
              </w:rPr>
              <w:t>/</w:t>
            </w:r>
            <w:r>
              <w:rPr>
                <w:rFonts w:ascii="宋体" w:hAnsi="宋体" w:hint="eastAsia"/>
                <w:color w:val="000000"/>
                <w:kern w:val="0"/>
                <w:sz w:val="18"/>
                <w:szCs w:val="18"/>
                <w:lang/>
              </w:rPr>
              <w:t>总资金</w:t>
            </w:r>
          </w:p>
        </w:tc>
        <w:tc>
          <w:tcPr>
            <w:tcW w:w="4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0318" w:rsidRDefault="00B7392C">
            <w:pPr>
              <w:widowControl/>
              <w:jc w:val="center"/>
              <w:textAlignment w:val="center"/>
              <w:rPr>
                <w:rFonts w:ascii="宋体" w:hAnsi="宋体"/>
                <w:color w:val="000000"/>
                <w:sz w:val="18"/>
                <w:szCs w:val="18"/>
              </w:rPr>
            </w:pPr>
            <w:r>
              <w:rPr>
                <w:rFonts w:ascii="宋体" w:hAnsi="宋体" w:hint="eastAsia"/>
                <w:color w:val="000000"/>
                <w:kern w:val="0"/>
                <w:sz w:val="18"/>
                <w:szCs w:val="18"/>
                <w:lang/>
              </w:rPr>
              <w:t>10</w:t>
            </w:r>
          </w:p>
        </w:tc>
        <w:tc>
          <w:tcPr>
            <w:tcW w:w="2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0318" w:rsidRDefault="00B7392C">
            <w:pPr>
              <w:widowControl/>
              <w:jc w:val="center"/>
              <w:textAlignment w:val="center"/>
              <w:rPr>
                <w:rFonts w:ascii="宋体" w:hAnsi="宋体"/>
                <w:color w:val="000000"/>
                <w:sz w:val="18"/>
                <w:szCs w:val="18"/>
              </w:rPr>
            </w:pPr>
            <w:r>
              <w:rPr>
                <w:rFonts w:ascii="宋体" w:hAnsi="宋体" w:hint="eastAsia"/>
                <w:color w:val="000000"/>
                <w:kern w:val="0"/>
                <w:sz w:val="18"/>
                <w:szCs w:val="18"/>
                <w:lang/>
              </w:rPr>
              <w:t>&lt;=</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0318" w:rsidRDefault="00B7392C">
            <w:pPr>
              <w:widowControl/>
              <w:jc w:val="center"/>
              <w:textAlignment w:val="center"/>
              <w:rPr>
                <w:rFonts w:ascii="宋体" w:hAnsi="宋体"/>
                <w:color w:val="000000"/>
                <w:sz w:val="18"/>
                <w:szCs w:val="18"/>
              </w:rPr>
            </w:pPr>
            <w:r>
              <w:rPr>
                <w:rFonts w:ascii="宋体" w:hAnsi="宋体" w:hint="eastAsia"/>
                <w:color w:val="000000"/>
                <w:kern w:val="0"/>
                <w:sz w:val="18"/>
                <w:szCs w:val="18"/>
                <w:lang/>
              </w:rPr>
              <w:t>95</w:t>
            </w:r>
          </w:p>
        </w:tc>
        <w:tc>
          <w:tcPr>
            <w:tcW w:w="4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0318" w:rsidRDefault="00B7392C">
            <w:pPr>
              <w:widowControl/>
              <w:jc w:val="center"/>
              <w:textAlignment w:val="center"/>
              <w:rPr>
                <w:rFonts w:ascii="宋体" w:hAnsi="宋体"/>
                <w:color w:val="000000"/>
                <w:sz w:val="18"/>
                <w:szCs w:val="18"/>
              </w:rPr>
            </w:pPr>
            <w:r>
              <w:rPr>
                <w:rFonts w:ascii="宋体" w:hAnsi="宋体" w:hint="eastAsia"/>
                <w:color w:val="000000"/>
                <w:kern w:val="0"/>
                <w:sz w:val="18"/>
                <w:szCs w:val="18"/>
                <w:lang/>
              </w:rPr>
              <w:t>%</w:t>
            </w:r>
          </w:p>
        </w:tc>
        <w:tc>
          <w:tcPr>
            <w:tcW w:w="4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0318" w:rsidRDefault="00B7392C">
            <w:pPr>
              <w:widowControl/>
              <w:jc w:val="center"/>
              <w:textAlignment w:val="center"/>
              <w:rPr>
                <w:rFonts w:ascii="宋体" w:hAnsi="宋体"/>
                <w:color w:val="000000"/>
                <w:sz w:val="18"/>
                <w:szCs w:val="18"/>
              </w:rPr>
            </w:pPr>
            <w:r>
              <w:rPr>
                <w:rFonts w:ascii="宋体" w:hAnsi="宋体" w:hint="eastAsia"/>
                <w:color w:val="000000"/>
                <w:kern w:val="0"/>
                <w:sz w:val="18"/>
                <w:szCs w:val="18"/>
                <w:lang/>
              </w:rPr>
              <w:t>96</w:t>
            </w: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0318" w:rsidRDefault="00B7392C">
            <w:pPr>
              <w:widowControl/>
              <w:jc w:val="center"/>
              <w:textAlignment w:val="center"/>
              <w:rPr>
                <w:rFonts w:ascii="宋体" w:hAnsi="宋体"/>
                <w:color w:val="000000"/>
                <w:sz w:val="18"/>
                <w:szCs w:val="18"/>
              </w:rPr>
            </w:pPr>
            <w:r>
              <w:rPr>
                <w:rFonts w:ascii="宋体" w:hAnsi="宋体" w:hint="eastAsia"/>
                <w:color w:val="000000"/>
                <w:kern w:val="0"/>
                <w:sz w:val="18"/>
                <w:szCs w:val="18"/>
                <w:lang/>
              </w:rPr>
              <w:t>完成</w:t>
            </w:r>
          </w:p>
        </w:tc>
        <w:tc>
          <w:tcPr>
            <w:tcW w:w="5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0318" w:rsidRDefault="00B7392C">
            <w:pPr>
              <w:widowControl/>
              <w:jc w:val="center"/>
              <w:textAlignment w:val="center"/>
              <w:rPr>
                <w:rFonts w:ascii="宋体" w:hAnsi="宋体"/>
                <w:color w:val="000000"/>
                <w:sz w:val="18"/>
                <w:szCs w:val="18"/>
              </w:rPr>
            </w:pPr>
            <w:r>
              <w:rPr>
                <w:rFonts w:ascii="宋体" w:hAnsi="宋体" w:hint="eastAsia"/>
                <w:color w:val="000000"/>
                <w:kern w:val="0"/>
                <w:sz w:val="18"/>
                <w:szCs w:val="18"/>
                <w:lang/>
              </w:rPr>
              <w:t>10</w:t>
            </w:r>
          </w:p>
        </w:tc>
      </w:tr>
      <w:tr w:rsidR="00700318">
        <w:trPr>
          <w:trHeight w:val="765"/>
        </w:trPr>
        <w:tc>
          <w:tcPr>
            <w:tcW w:w="39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00318" w:rsidRDefault="00700318">
            <w:pPr>
              <w:jc w:val="center"/>
              <w:rPr>
                <w:rFonts w:ascii="宋体" w:hAnsi="宋体"/>
                <w:color w:val="000000"/>
                <w:sz w:val="18"/>
                <w:szCs w:val="18"/>
              </w:rPr>
            </w:pPr>
          </w:p>
        </w:tc>
        <w:tc>
          <w:tcPr>
            <w:tcW w:w="45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00318" w:rsidRDefault="00700318">
            <w:pPr>
              <w:jc w:val="center"/>
              <w:rPr>
                <w:rFonts w:ascii="宋体" w:hAnsi="宋体"/>
                <w:b/>
                <w:bCs/>
                <w:color w:val="000000"/>
                <w:sz w:val="18"/>
                <w:szCs w:val="18"/>
              </w:rPr>
            </w:pPr>
          </w:p>
        </w:tc>
        <w:tc>
          <w:tcPr>
            <w:tcW w:w="4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0318" w:rsidRDefault="00B7392C">
            <w:pPr>
              <w:widowControl/>
              <w:jc w:val="center"/>
              <w:textAlignment w:val="center"/>
              <w:rPr>
                <w:rFonts w:ascii="宋体" w:hAnsi="宋体"/>
                <w:color w:val="000000"/>
                <w:sz w:val="18"/>
                <w:szCs w:val="18"/>
              </w:rPr>
            </w:pPr>
            <w:r>
              <w:rPr>
                <w:rFonts w:ascii="宋体" w:hAnsi="宋体" w:hint="eastAsia"/>
                <w:color w:val="000000"/>
                <w:kern w:val="0"/>
                <w:sz w:val="18"/>
                <w:szCs w:val="18"/>
                <w:lang/>
              </w:rPr>
              <w:t>成本指标</w:t>
            </w:r>
          </w:p>
        </w:tc>
        <w:tc>
          <w:tcPr>
            <w:tcW w:w="4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0318" w:rsidRDefault="00B7392C">
            <w:pPr>
              <w:widowControl/>
              <w:jc w:val="center"/>
              <w:textAlignment w:val="center"/>
              <w:rPr>
                <w:rFonts w:ascii="宋体" w:hAnsi="宋体"/>
                <w:color w:val="000000"/>
                <w:sz w:val="18"/>
                <w:szCs w:val="18"/>
              </w:rPr>
            </w:pPr>
            <w:r>
              <w:rPr>
                <w:rFonts w:ascii="宋体" w:hAnsi="宋体" w:hint="eastAsia"/>
                <w:color w:val="000000"/>
                <w:kern w:val="0"/>
                <w:sz w:val="18"/>
                <w:szCs w:val="18"/>
                <w:lang/>
              </w:rPr>
              <w:t>支付及时率</w:t>
            </w:r>
          </w:p>
        </w:tc>
        <w:tc>
          <w:tcPr>
            <w:tcW w:w="4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0318" w:rsidRDefault="00B7392C">
            <w:pPr>
              <w:widowControl/>
              <w:jc w:val="center"/>
              <w:textAlignment w:val="center"/>
              <w:rPr>
                <w:rFonts w:ascii="宋体" w:hAnsi="宋体"/>
                <w:color w:val="000000"/>
                <w:sz w:val="18"/>
                <w:szCs w:val="18"/>
              </w:rPr>
            </w:pPr>
            <w:r>
              <w:rPr>
                <w:rFonts w:ascii="宋体" w:hAnsi="宋体" w:hint="eastAsia"/>
                <w:color w:val="000000"/>
                <w:kern w:val="0"/>
                <w:sz w:val="18"/>
                <w:szCs w:val="18"/>
                <w:lang/>
              </w:rPr>
              <w:t>支付及时率</w:t>
            </w:r>
            <w:r>
              <w:rPr>
                <w:rFonts w:ascii="宋体" w:hAnsi="宋体" w:hint="eastAsia"/>
                <w:color w:val="000000"/>
                <w:kern w:val="0"/>
                <w:sz w:val="18"/>
                <w:szCs w:val="18"/>
                <w:lang/>
              </w:rPr>
              <w:t>=</w:t>
            </w:r>
            <w:r>
              <w:rPr>
                <w:rFonts w:ascii="宋体" w:hAnsi="宋体" w:hint="eastAsia"/>
                <w:color w:val="000000"/>
                <w:kern w:val="0"/>
                <w:sz w:val="18"/>
                <w:szCs w:val="18"/>
                <w:lang/>
              </w:rPr>
              <w:t>按时发放资金数</w:t>
            </w:r>
            <w:r>
              <w:rPr>
                <w:rFonts w:ascii="宋体" w:hAnsi="宋体" w:hint="eastAsia"/>
                <w:color w:val="000000"/>
                <w:kern w:val="0"/>
                <w:sz w:val="18"/>
                <w:szCs w:val="18"/>
                <w:lang/>
              </w:rPr>
              <w:t>/</w:t>
            </w:r>
            <w:r>
              <w:rPr>
                <w:rFonts w:ascii="宋体" w:hAnsi="宋体" w:hint="eastAsia"/>
                <w:color w:val="000000"/>
                <w:kern w:val="0"/>
                <w:sz w:val="18"/>
                <w:szCs w:val="18"/>
                <w:lang/>
              </w:rPr>
              <w:t>总资金数</w:t>
            </w:r>
          </w:p>
        </w:tc>
        <w:tc>
          <w:tcPr>
            <w:tcW w:w="4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0318" w:rsidRDefault="00B7392C">
            <w:pPr>
              <w:widowControl/>
              <w:jc w:val="center"/>
              <w:textAlignment w:val="center"/>
              <w:rPr>
                <w:rFonts w:ascii="宋体" w:hAnsi="宋体"/>
                <w:color w:val="000000"/>
                <w:sz w:val="18"/>
                <w:szCs w:val="18"/>
              </w:rPr>
            </w:pPr>
            <w:r>
              <w:rPr>
                <w:rFonts w:ascii="宋体" w:hAnsi="宋体" w:hint="eastAsia"/>
                <w:color w:val="000000"/>
                <w:kern w:val="0"/>
                <w:sz w:val="18"/>
                <w:szCs w:val="18"/>
                <w:lang/>
              </w:rPr>
              <w:t>10</w:t>
            </w:r>
          </w:p>
        </w:tc>
        <w:tc>
          <w:tcPr>
            <w:tcW w:w="2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0318" w:rsidRDefault="00B7392C">
            <w:pPr>
              <w:widowControl/>
              <w:jc w:val="center"/>
              <w:textAlignment w:val="center"/>
              <w:rPr>
                <w:rFonts w:ascii="宋体" w:hAnsi="宋体"/>
                <w:color w:val="000000"/>
                <w:sz w:val="18"/>
                <w:szCs w:val="18"/>
              </w:rPr>
            </w:pPr>
            <w:r>
              <w:rPr>
                <w:rFonts w:ascii="宋体" w:hAnsi="宋体" w:hint="eastAsia"/>
                <w:color w:val="000000"/>
                <w:kern w:val="0"/>
                <w:sz w:val="18"/>
                <w:szCs w:val="18"/>
                <w:lang/>
              </w:rPr>
              <w:t>&lt;=</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0318" w:rsidRDefault="00B7392C">
            <w:pPr>
              <w:widowControl/>
              <w:jc w:val="center"/>
              <w:textAlignment w:val="center"/>
              <w:rPr>
                <w:rFonts w:ascii="宋体" w:hAnsi="宋体"/>
                <w:color w:val="000000"/>
                <w:sz w:val="18"/>
                <w:szCs w:val="18"/>
              </w:rPr>
            </w:pPr>
            <w:r>
              <w:rPr>
                <w:rFonts w:ascii="宋体" w:hAnsi="宋体" w:hint="eastAsia"/>
                <w:color w:val="000000"/>
                <w:kern w:val="0"/>
                <w:sz w:val="18"/>
                <w:szCs w:val="18"/>
                <w:lang/>
              </w:rPr>
              <w:t>95</w:t>
            </w:r>
          </w:p>
        </w:tc>
        <w:tc>
          <w:tcPr>
            <w:tcW w:w="4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0318" w:rsidRDefault="00B7392C">
            <w:pPr>
              <w:widowControl/>
              <w:jc w:val="center"/>
              <w:textAlignment w:val="center"/>
              <w:rPr>
                <w:rFonts w:ascii="宋体" w:hAnsi="宋体"/>
                <w:color w:val="000000"/>
                <w:sz w:val="18"/>
                <w:szCs w:val="18"/>
              </w:rPr>
            </w:pPr>
            <w:r>
              <w:rPr>
                <w:rFonts w:ascii="宋体" w:hAnsi="宋体" w:hint="eastAsia"/>
                <w:color w:val="000000"/>
                <w:kern w:val="0"/>
                <w:sz w:val="18"/>
                <w:szCs w:val="18"/>
                <w:lang/>
              </w:rPr>
              <w:t>%</w:t>
            </w:r>
          </w:p>
        </w:tc>
        <w:tc>
          <w:tcPr>
            <w:tcW w:w="4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0318" w:rsidRDefault="00B7392C">
            <w:pPr>
              <w:widowControl/>
              <w:jc w:val="center"/>
              <w:textAlignment w:val="center"/>
              <w:rPr>
                <w:rFonts w:ascii="宋体" w:hAnsi="宋体"/>
                <w:color w:val="000000"/>
                <w:sz w:val="18"/>
                <w:szCs w:val="18"/>
              </w:rPr>
            </w:pPr>
            <w:r>
              <w:rPr>
                <w:rFonts w:ascii="宋体" w:hAnsi="宋体" w:hint="eastAsia"/>
                <w:color w:val="000000"/>
                <w:kern w:val="0"/>
                <w:sz w:val="18"/>
                <w:szCs w:val="18"/>
                <w:lang/>
              </w:rPr>
              <w:t>97.5</w:t>
            </w: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0318" w:rsidRDefault="00B7392C">
            <w:pPr>
              <w:widowControl/>
              <w:jc w:val="center"/>
              <w:textAlignment w:val="center"/>
              <w:rPr>
                <w:rFonts w:ascii="宋体" w:hAnsi="宋体"/>
                <w:color w:val="000000"/>
                <w:sz w:val="18"/>
                <w:szCs w:val="18"/>
              </w:rPr>
            </w:pPr>
            <w:r>
              <w:rPr>
                <w:rFonts w:ascii="宋体" w:hAnsi="宋体" w:hint="eastAsia"/>
                <w:color w:val="000000"/>
                <w:kern w:val="0"/>
                <w:sz w:val="18"/>
                <w:szCs w:val="18"/>
                <w:lang/>
              </w:rPr>
              <w:t>完成</w:t>
            </w:r>
          </w:p>
        </w:tc>
        <w:tc>
          <w:tcPr>
            <w:tcW w:w="5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0318" w:rsidRDefault="00B7392C">
            <w:pPr>
              <w:widowControl/>
              <w:jc w:val="center"/>
              <w:textAlignment w:val="center"/>
              <w:rPr>
                <w:rFonts w:ascii="宋体" w:hAnsi="宋体"/>
                <w:color w:val="000000"/>
                <w:sz w:val="18"/>
                <w:szCs w:val="18"/>
              </w:rPr>
            </w:pPr>
            <w:r>
              <w:rPr>
                <w:rFonts w:ascii="宋体" w:hAnsi="宋体" w:hint="eastAsia"/>
                <w:color w:val="000000"/>
                <w:kern w:val="0"/>
                <w:sz w:val="18"/>
                <w:szCs w:val="18"/>
                <w:lang/>
              </w:rPr>
              <w:t>10</w:t>
            </w:r>
          </w:p>
        </w:tc>
      </w:tr>
      <w:tr w:rsidR="00700318">
        <w:trPr>
          <w:trHeight w:val="735"/>
        </w:trPr>
        <w:tc>
          <w:tcPr>
            <w:tcW w:w="39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00318" w:rsidRDefault="00700318">
            <w:pPr>
              <w:jc w:val="center"/>
              <w:rPr>
                <w:rFonts w:ascii="宋体" w:hAnsi="宋体"/>
                <w:color w:val="000000"/>
                <w:sz w:val="18"/>
                <w:szCs w:val="18"/>
              </w:rPr>
            </w:pPr>
          </w:p>
        </w:tc>
        <w:tc>
          <w:tcPr>
            <w:tcW w:w="45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00318" w:rsidRDefault="00B7392C">
            <w:pPr>
              <w:widowControl/>
              <w:jc w:val="center"/>
              <w:textAlignment w:val="center"/>
              <w:rPr>
                <w:rFonts w:ascii="宋体" w:hAnsi="宋体"/>
                <w:b/>
                <w:bCs/>
                <w:color w:val="000000"/>
                <w:sz w:val="18"/>
                <w:szCs w:val="18"/>
              </w:rPr>
            </w:pPr>
            <w:r>
              <w:rPr>
                <w:rFonts w:ascii="宋体" w:hAnsi="宋体" w:hint="eastAsia"/>
                <w:b/>
                <w:bCs/>
                <w:color w:val="000000"/>
                <w:kern w:val="0"/>
                <w:sz w:val="18"/>
                <w:szCs w:val="18"/>
                <w:lang/>
              </w:rPr>
              <w:t>效益指标</w:t>
            </w:r>
            <w:r>
              <w:rPr>
                <w:rFonts w:ascii="宋体" w:hAnsi="宋体" w:hint="eastAsia"/>
                <w:b/>
                <w:bCs/>
                <w:color w:val="000000"/>
                <w:kern w:val="0"/>
                <w:sz w:val="18"/>
                <w:szCs w:val="18"/>
                <w:lang/>
              </w:rPr>
              <w:br/>
            </w:r>
            <w:r>
              <w:rPr>
                <w:rFonts w:ascii="宋体" w:hAnsi="宋体" w:hint="eastAsia"/>
                <w:b/>
                <w:bCs/>
                <w:color w:val="000000"/>
                <w:kern w:val="0"/>
                <w:sz w:val="18"/>
                <w:szCs w:val="18"/>
                <w:lang/>
              </w:rPr>
              <w:t>（</w:t>
            </w:r>
            <w:r>
              <w:rPr>
                <w:rFonts w:ascii="宋体" w:hAnsi="宋体" w:hint="eastAsia"/>
                <w:b/>
                <w:bCs/>
                <w:color w:val="000000"/>
                <w:kern w:val="0"/>
                <w:sz w:val="18"/>
                <w:szCs w:val="18"/>
                <w:lang/>
              </w:rPr>
              <w:t>30</w:t>
            </w:r>
            <w:r>
              <w:rPr>
                <w:rFonts w:ascii="宋体" w:hAnsi="宋体" w:hint="eastAsia"/>
                <w:b/>
                <w:bCs/>
                <w:color w:val="000000"/>
                <w:kern w:val="0"/>
                <w:sz w:val="18"/>
                <w:szCs w:val="18"/>
                <w:lang/>
              </w:rPr>
              <w:t>）</w:t>
            </w:r>
          </w:p>
        </w:tc>
        <w:tc>
          <w:tcPr>
            <w:tcW w:w="4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0318" w:rsidRDefault="00B7392C">
            <w:pPr>
              <w:widowControl/>
              <w:jc w:val="center"/>
              <w:textAlignment w:val="center"/>
              <w:rPr>
                <w:rFonts w:ascii="宋体" w:hAnsi="宋体"/>
                <w:color w:val="000000"/>
                <w:sz w:val="18"/>
                <w:szCs w:val="18"/>
              </w:rPr>
            </w:pPr>
            <w:r>
              <w:rPr>
                <w:rFonts w:ascii="宋体" w:hAnsi="宋体" w:hint="eastAsia"/>
                <w:color w:val="000000"/>
                <w:kern w:val="0"/>
                <w:sz w:val="18"/>
                <w:szCs w:val="18"/>
                <w:lang/>
              </w:rPr>
              <w:t>经济效益指标</w:t>
            </w:r>
          </w:p>
        </w:tc>
        <w:tc>
          <w:tcPr>
            <w:tcW w:w="4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0318" w:rsidRDefault="00B7392C">
            <w:pPr>
              <w:widowControl/>
              <w:jc w:val="center"/>
              <w:textAlignment w:val="center"/>
              <w:rPr>
                <w:rFonts w:ascii="宋体" w:hAnsi="宋体"/>
                <w:color w:val="000000"/>
                <w:sz w:val="18"/>
                <w:szCs w:val="18"/>
              </w:rPr>
            </w:pPr>
            <w:r>
              <w:rPr>
                <w:rFonts w:ascii="宋体" w:hAnsi="宋体" w:hint="eastAsia"/>
                <w:color w:val="000000"/>
                <w:kern w:val="0"/>
                <w:sz w:val="18"/>
                <w:szCs w:val="18"/>
                <w:lang/>
              </w:rPr>
              <w:t>节约用工成本</w:t>
            </w:r>
          </w:p>
        </w:tc>
        <w:tc>
          <w:tcPr>
            <w:tcW w:w="4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0318" w:rsidRDefault="00B7392C">
            <w:pPr>
              <w:widowControl/>
              <w:jc w:val="center"/>
              <w:textAlignment w:val="center"/>
              <w:rPr>
                <w:rFonts w:ascii="宋体" w:hAnsi="宋体"/>
                <w:color w:val="000000"/>
                <w:sz w:val="18"/>
                <w:szCs w:val="18"/>
              </w:rPr>
            </w:pPr>
            <w:r>
              <w:rPr>
                <w:rFonts w:ascii="宋体" w:hAnsi="宋体" w:hint="eastAsia"/>
                <w:color w:val="000000"/>
                <w:kern w:val="0"/>
                <w:sz w:val="18"/>
                <w:szCs w:val="18"/>
                <w:lang/>
              </w:rPr>
              <w:t>通过规范人员管理，是否有效减少用工成本</w:t>
            </w:r>
          </w:p>
        </w:tc>
        <w:tc>
          <w:tcPr>
            <w:tcW w:w="4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0318" w:rsidRDefault="00B7392C">
            <w:pPr>
              <w:widowControl/>
              <w:jc w:val="center"/>
              <w:textAlignment w:val="center"/>
              <w:rPr>
                <w:rFonts w:ascii="宋体" w:hAnsi="宋体"/>
                <w:color w:val="000000"/>
                <w:sz w:val="18"/>
                <w:szCs w:val="18"/>
              </w:rPr>
            </w:pPr>
            <w:r>
              <w:rPr>
                <w:rFonts w:ascii="宋体" w:hAnsi="宋体" w:hint="eastAsia"/>
                <w:color w:val="000000"/>
                <w:kern w:val="0"/>
                <w:sz w:val="18"/>
                <w:szCs w:val="18"/>
                <w:lang/>
              </w:rPr>
              <w:t>10</w:t>
            </w:r>
          </w:p>
        </w:tc>
        <w:tc>
          <w:tcPr>
            <w:tcW w:w="2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0318" w:rsidRDefault="00B7392C">
            <w:pPr>
              <w:widowControl/>
              <w:jc w:val="center"/>
              <w:textAlignment w:val="center"/>
              <w:rPr>
                <w:rFonts w:ascii="宋体" w:hAnsi="宋体"/>
                <w:color w:val="000000"/>
                <w:sz w:val="18"/>
                <w:szCs w:val="18"/>
              </w:rPr>
            </w:pPr>
            <w:r>
              <w:rPr>
                <w:rFonts w:ascii="宋体" w:hAnsi="宋体" w:hint="eastAsia"/>
                <w:color w:val="000000"/>
                <w:kern w:val="0"/>
                <w:sz w:val="18"/>
                <w:szCs w:val="18"/>
                <w:lang/>
              </w:rPr>
              <w:t>文字描述</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0318" w:rsidRDefault="00700318">
            <w:pPr>
              <w:jc w:val="center"/>
              <w:rPr>
                <w:rFonts w:ascii="宋体" w:hAnsi="宋体"/>
                <w:color w:val="000000"/>
                <w:sz w:val="18"/>
                <w:szCs w:val="18"/>
              </w:rPr>
            </w:pPr>
          </w:p>
        </w:tc>
        <w:tc>
          <w:tcPr>
            <w:tcW w:w="4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0318" w:rsidRDefault="00B7392C">
            <w:pPr>
              <w:widowControl/>
              <w:jc w:val="center"/>
              <w:textAlignment w:val="center"/>
              <w:rPr>
                <w:rFonts w:ascii="宋体" w:hAnsi="宋体"/>
                <w:color w:val="000000"/>
                <w:sz w:val="18"/>
                <w:szCs w:val="18"/>
              </w:rPr>
            </w:pPr>
            <w:r>
              <w:rPr>
                <w:rFonts w:ascii="宋体" w:hAnsi="宋体" w:hint="eastAsia"/>
                <w:color w:val="000000"/>
                <w:kern w:val="0"/>
                <w:sz w:val="18"/>
                <w:szCs w:val="18"/>
                <w:lang/>
              </w:rPr>
              <w:t>是</w:t>
            </w:r>
            <w:r>
              <w:rPr>
                <w:rFonts w:ascii="宋体" w:hAnsi="宋体" w:hint="eastAsia"/>
                <w:color w:val="000000"/>
                <w:kern w:val="0"/>
                <w:sz w:val="18"/>
                <w:szCs w:val="18"/>
                <w:lang/>
              </w:rPr>
              <w:t>/</w:t>
            </w:r>
            <w:r>
              <w:rPr>
                <w:rFonts w:ascii="宋体" w:hAnsi="宋体" w:hint="eastAsia"/>
                <w:color w:val="000000"/>
                <w:kern w:val="0"/>
                <w:sz w:val="18"/>
                <w:szCs w:val="18"/>
                <w:lang/>
              </w:rPr>
              <w:t>否</w:t>
            </w:r>
          </w:p>
        </w:tc>
        <w:tc>
          <w:tcPr>
            <w:tcW w:w="4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0318" w:rsidRDefault="00B7392C">
            <w:pPr>
              <w:widowControl/>
              <w:jc w:val="center"/>
              <w:textAlignment w:val="center"/>
              <w:rPr>
                <w:rFonts w:ascii="宋体" w:hAnsi="宋体"/>
                <w:color w:val="000000"/>
                <w:sz w:val="18"/>
                <w:szCs w:val="18"/>
              </w:rPr>
            </w:pPr>
            <w:r>
              <w:rPr>
                <w:rFonts w:ascii="宋体" w:hAnsi="宋体" w:hint="eastAsia"/>
                <w:color w:val="000000"/>
                <w:kern w:val="0"/>
                <w:sz w:val="18"/>
                <w:szCs w:val="18"/>
                <w:lang/>
              </w:rPr>
              <w:t>较去年人员管理更加规范，更节约用工成本</w:t>
            </w: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0318" w:rsidRDefault="00B7392C">
            <w:pPr>
              <w:widowControl/>
              <w:jc w:val="center"/>
              <w:textAlignment w:val="center"/>
              <w:rPr>
                <w:rFonts w:ascii="宋体" w:hAnsi="宋体"/>
                <w:color w:val="000000"/>
                <w:sz w:val="18"/>
                <w:szCs w:val="18"/>
              </w:rPr>
            </w:pPr>
            <w:r>
              <w:rPr>
                <w:rFonts w:ascii="宋体" w:hAnsi="宋体" w:hint="eastAsia"/>
                <w:color w:val="000000"/>
                <w:kern w:val="0"/>
                <w:sz w:val="18"/>
                <w:szCs w:val="18"/>
                <w:lang/>
              </w:rPr>
              <w:t>完成</w:t>
            </w:r>
          </w:p>
        </w:tc>
        <w:tc>
          <w:tcPr>
            <w:tcW w:w="5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0318" w:rsidRDefault="00B7392C">
            <w:pPr>
              <w:widowControl/>
              <w:jc w:val="center"/>
              <w:textAlignment w:val="center"/>
              <w:rPr>
                <w:rFonts w:ascii="宋体" w:hAnsi="宋体"/>
                <w:color w:val="000000"/>
                <w:sz w:val="18"/>
                <w:szCs w:val="18"/>
              </w:rPr>
            </w:pPr>
            <w:r>
              <w:rPr>
                <w:rFonts w:ascii="宋体" w:hAnsi="宋体" w:hint="eastAsia"/>
                <w:color w:val="000000"/>
                <w:kern w:val="0"/>
                <w:sz w:val="18"/>
                <w:szCs w:val="18"/>
                <w:lang/>
              </w:rPr>
              <w:t>10</w:t>
            </w:r>
          </w:p>
        </w:tc>
      </w:tr>
      <w:tr w:rsidR="00700318">
        <w:trPr>
          <w:trHeight w:val="690"/>
        </w:trPr>
        <w:tc>
          <w:tcPr>
            <w:tcW w:w="39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00318" w:rsidRDefault="00700318">
            <w:pPr>
              <w:jc w:val="center"/>
              <w:rPr>
                <w:rFonts w:ascii="宋体" w:hAnsi="宋体"/>
                <w:color w:val="000000"/>
                <w:sz w:val="18"/>
                <w:szCs w:val="18"/>
              </w:rPr>
            </w:pPr>
          </w:p>
        </w:tc>
        <w:tc>
          <w:tcPr>
            <w:tcW w:w="45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00318" w:rsidRDefault="00700318">
            <w:pPr>
              <w:jc w:val="center"/>
              <w:rPr>
                <w:rFonts w:ascii="宋体" w:hAnsi="宋体"/>
                <w:b/>
                <w:bCs/>
                <w:color w:val="000000"/>
                <w:sz w:val="18"/>
                <w:szCs w:val="18"/>
              </w:rPr>
            </w:pPr>
          </w:p>
        </w:tc>
        <w:tc>
          <w:tcPr>
            <w:tcW w:w="4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0318" w:rsidRDefault="00B7392C">
            <w:pPr>
              <w:widowControl/>
              <w:jc w:val="center"/>
              <w:textAlignment w:val="center"/>
              <w:rPr>
                <w:rFonts w:ascii="宋体" w:hAnsi="宋体"/>
                <w:color w:val="000000"/>
                <w:sz w:val="18"/>
                <w:szCs w:val="18"/>
              </w:rPr>
            </w:pPr>
            <w:r>
              <w:rPr>
                <w:rFonts w:ascii="宋体" w:hAnsi="宋体" w:hint="eastAsia"/>
                <w:color w:val="000000"/>
                <w:kern w:val="0"/>
                <w:sz w:val="18"/>
                <w:szCs w:val="18"/>
                <w:lang/>
              </w:rPr>
              <w:t>社会效益指标</w:t>
            </w:r>
          </w:p>
        </w:tc>
        <w:tc>
          <w:tcPr>
            <w:tcW w:w="4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0318" w:rsidRDefault="00B7392C">
            <w:pPr>
              <w:widowControl/>
              <w:jc w:val="center"/>
              <w:textAlignment w:val="center"/>
              <w:rPr>
                <w:rFonts w:ascii="宋体" w:hAnsi="宋体"/>
                <w:color w:val="000000"/>
                <w:sz w:val="18"/>
                <w:szCs w:val="18"/>
              </w:rPr>
            </w:pPr>
            <w:r>
              <w:rPr>
                <w:rFonts w:ascii="宋体" w:hAnsi="宋体" w:hint="eastAsia"/>
                <w:color w:val="000000"/>
                <w:kern w:val="0"/>
                <w:sz w:val="18"/>
                <w:szCs w:val="18"/>
                <w:lang/>
              </w:rPr>
              <w:t>提供就业岗位数量</w:t>
            </w:r>
          </w:p>
        </w:tc>
        <w:tc>
          <w:tcPr>
            <w:tcW w:w="4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0318" w:rsidRDefault="00B7392C">
            <w:pPr>
              <w:widowControl/>
              <w:jc w:val="center"/>
              <w:textAlignment w:val="center"/>
              <w:rPr>
                <w:rFonts w:ascii="宋体" w:hAnsi="宋体"/>
                <w:color w:val="000000"/>
                <w:sz w:val="18"/>
                <w:szCs w:val="18"/>
              </w:rPr>
            </w:pPr>
            <w:r>
              <w:rPr>
                <w:rFonts w:ascii="宋体" w:hAnsi="宋体" w:hint="eastAsia"/>
                <w:color w:val="000000"/>
                <w:kern w:val="0"/>
                <w:sz w:val="18"/>
                <w:szCs w:val="18"/>
                <w:lang/>
              </w:rPr>
              <w:t>提供就业岗位，稳定就业人数</w:t>
            </w:r>
          </w:p>
        </w:tc>
        <w:tc>
          <w:tcPr>
            <w:tcW w:w="4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0318" w:rsidRDefault="00B7392C">
            <w:pPr>
              <w:widowControl/>
              <w:jc w:val="center"/>
              <w:textAlignment w:val="center"/>
              <w:rPr>
                <w:rFonts w:ascii="宋体" w:hAnsi="宋体"/>
                <w:color w:val="000000"/>
                <w:sz w:val="18"/>
                <w:szCs w:val="18"/>
              </w:rPr>
            </w:pPr>
            <w:r>
              <w:rPr>
                <w:rFonts w:ascii="宋体" w:hAnsi="宋体" w:hint="eastAsia"/>
                <w:color w:val="000000"/>
                <w:kern w:val="0"/>
                <w:sz w:val="18"/>
                <w:szCs w:val="18"/>
                <w:lang/>
              </w:rPr>
              <w:t>10</w:t>
            </w:r>
          </w:p>
        </w:tc>
        <w:tc>
          <w:tcPr>
            <w:tcW w:w="2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0318" w:rsidRDefault="00B7392C">
            <w:pPr>
              <w:widowControl/>
              <w:jc w:val="center"/>
              <w:textAlignment w:val="center"/>
              <w:rPr>
                <w:rFonts w:ascii="宋体" w:hAnsi="宋体"/>
                <w:color w:val="000000"/>
                <w:sz w:val="18"/>
                <w:szCs w:val="18"/>
              </w:rPr>
            </w:pPr>
            <w:r>
              <w:rPr>
                <w:rFonts w:ascii="宋体" w:hAnsi="宋体" w:hint="eastAsia"/>
                <w:color w:val="000000"/>
                <w:kern w:val="0"/>
                <w:sz w:val="18"/>
                <w:szCs w:val="18"/>
                <w:lang/>
              </w:rPr>
              <w:t>&lt;=</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0318" w:rsidRDefault="00B7392C">
            <w:pPr>
              <w:widowControl/>
              <w:jc w:val="center"/>
              <w:textAlignment w:val="center"/>
              <w:rPr>
                <w:rFonts w:ascii="宋体" w:hAnsi="宋体"/>
                <w:color w:val="000000"/>
                <w:sz w:val="18"/>
                <w:szCs w:val="18"/>
              </w:rPr>
            </w:pPr>
            <w:r>
              <w:rPr>
                <w:rFonts w:ascii="宋体" w:hAnsi="宋体" w:hint="eastAsia"/>
                <w:color w:val="000000"/>
                <w:kern w:val="0"/>
                <w:sz w:val="18"/>
                <w:szCs w:val="18"/>
                <w:lang/>
              </w:rPr>
              <w:t>47</w:t>
            </w:r>
          </w:p>
        </w:tc>
        <w:tc>
          <w:tcPr>
            <w:tcW w:w="4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0318" w:rsidRDefault="00B7392C">
            <w:pPr>
              <w:widowControl/>
              <w:jc w:val="center"/>
              <w:textAlignment w:val="center"/>
              <w:rPr>
                <w:rFonts w:ascii="宋体" w:hAnsi="宋体"/>
                <w:color w:val="000000"/>
                <w:sz w:val="18"/>
                <w:szCs w:val="18"/>
              </w:rPr>
            </w:pPr>
            <w:r>
              <w:rPr>
                <w:rFonts w:ascii="宋体" w:hAnsi="宋体" w:hint="eastAsia"/>
                <w:color w:val="000000"/>
                <w:kern w:val="0"/>
                <w:sz w:val="18"/>
                <w:szCs w:val="18"/>
                <w:lang/>
              </w:rPr>
              <w:t>人</w:t>
            </w:r>
          </w:p>
        </w:tc>
        <w:tc>
          <w:tcPr>
            <w:tcW w:w="4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0318" w:rsidRDefault="00B7392C">
            <w:pPr>
              <w:widowControl/>
              <w:jc w:val="center"/>
              <w:textAlignment w:val="center"/>
              <w:rPr>
                <w:rFonts w:ascii="宋体" w:hAnsi="宋体"/>
                <w:color w:val="000000"/>
                <w:sz w:val="18"/>
                <w:szCs w:val="18"/>
              </w:rPr>
            </w:pPr>
            <w:r>
              <w:rPr>
                <w:rFonts w:ascii="宋体" w:hAnsi="宋体" w:hint="eastAsia"/>
                <w:color w:val="000000"/>
                <w:kern w:val="0"/>
                <w:sz w:val="18"/>
                <w:szCs w:val="18"/>
                <w:lang/>
              </w:rPr>
              <w:t>47</w:t>
            </w:r>
            <w:r>
              <w:rPr>
                <w:rFonts w:ascii="宋体" w:hAnsi="宋体" w:hint="eastAsia"/>
                <w:color w:val="000000"/>
                <w:kern w:val="0"/>
                <w:sz w:val="18"/>
                <w:szCs w:val="18"/>
                <w:lang/>
              </w:rPr>
              <w:t>人</w:t>
            </w: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0318" w:rsidRDefault="00B7392C">
            <w:pPr>
              <w:widowControl/>
              <w:jc w:val="center"/>
              <w:textAlignment w:val="center"/>
              <w:rPr>
                <w:rFonts w:ascii="宋体" w:hAnsi="宋体"/>
                <w:color w:val="000000"/>
                <w:sz w:val="18"/>
                <w:szCs w:val="18"/>
              </w:rPr>
            </w:pPr>
            <w:r>
              <w:rPr>
                <w:rFonts w:ascii="宋体" w:hAnsi="宋体" w:hint="eastAsia"/>
                <w:color w:val="000000"/>
                <w:kern w:val="0"/>
                <w:sz w:val="18"/>
                <w:szCs w:val="18"/>
                <w:lang/>
              </w:rPr>
              <w:t>完成</w:t>
            </w:r>
          </w:p>
        </w:tc>
        <w:tc>
          <w:tcPr>
            <w:tcW w:w="5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0318" w:rsidRDefault="00B7392C">
            <w:pPr>
              <w:widowControl/>
              <w:jc w:val="center"/>
              <w:textAlignment w:val="center"/>
              <w:rPr>
                <w:rFonts w:ascii="宋体" w:hAnsi="宋体"/>
                <w:color w:val="000000"/>
                <w:sz w:val="18"/>
                <w:szCs w:val="18"/>
              </w:rPr>
            </w:pPr>
            <w:r>
              <w:rPr>
                <w:rFonts w:ascii="宋体" w:hAnsi="宋体" w:hint="eastAsia"/>
                <w:color w:val="000000"/>
                <w:kern w:val="0"/>
                <w:sz w:val="18"/>
                <w:szCs w:val="18"/>
                <w:lang/>
              </w:rPr>
              <w:t>10</w:t>
            </w:r>
          </w:p>
        </w:tc>
      </w:tr>
      <w:tr w:rsidR="00700318">
        <w:trPr>
          <w:trHeight w:val="675"/>
        </w:trPr>
        <w:tc>
          <w:tcPr>
            <w:tcW w:w="39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00318" w:rsidRDefault="00700318">
            <w:pPr>
              <w:jc w:val="center"/>
              <w:rPr>
                <w:rFonts w:ascii="宋体" w:hAnsi="宋体"/>
                <w:color w:val="000000"/>
                <w:sz w:val="18"/>
                <w:szCs w:val="18"/>
              </w:rPr>
            </w:pPr>
          </w:p>
        </w:tc>
        <w:tc>
          <w:tcPr>
            <w:tcW w:w="45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00318" w:rsidRDefault="00700318">
            <w:pPr>
              <w:jc w:val="center"/>
              <w:rPr>
                <w:rFonts w:ascii="宋体" w:hAnsi="宋体"/>
                <w:b/>
                <w:bCs/>
                <w:color w:val="000000"/>
                <w:sz w:val="18"/>
                <w:szCs w:val="18"/>
              </w:rPr>
            </w:pPr>
          </w:p>
        </w:tc>
        <w:tc>
          <w:tcPr>
            <w:tcW w:w="4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0318" w:rsidRDefault="00B7392C">
            <w:pPr>
              <w:widowControl/>
              <w:jc w:val="center"/>
              <w:textAlignment w:val="center"/>
              <w:rPr>
                <w:rFonts w:ascii="宋体" w:hAnsi="宋体"/>
                <w:color w:val="000000"/>
                <w:sz w:val="18"/>
                <w:szCs w:val="18"/>
              </w:rPr>
            </w:pPr>
            <w:r>
              <w:rPr>
                <w:rFonts w:ascii="宋体" w:hAnsi="宋体" w:hint="eastAsia"/>
                <w:color w:val="000000"/>
                <w:kern w:val="0"/>
                <w:sz w:val="18"/>
                <w:szCs w:val="18"/>
                <w:lang/>
              </w:rPr>
              <w:t>生态效益指标</w:t>
            </w:r>
          </w:p>
        </w:tc>
        <w:tc>
          <w:tcPr>
            <w:tcW w:w="4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0318" w:rsidRDefault="00B7392C">
            <w:pPr>
              <w:widowControl/>
              <w:jc w:val="center"/>
              <w:textAlignment w:val="center"/>
              <w:rPr>
                <w:rFonts w:ascii="宋体" w:hAnsi="宋体"/>
                <w:color w:val="000000"/>
                <w:sz w:val="18"/>
                <w:szCs w:val="18"/>
              </w:rPr>
            </w:pPr>
            <w:r>
              <w:rPr>
                <w:rFonts w:ascii="宋体" w:hAnsi="宋体" w:hint="eastAsia"/>
                <w:color w:val="000000"/>
                <w:kern w:val="0"/>
                <w:sz w:val="18"/>
                <w:szCs w:val="18"/>
                <w:lang/>
              </w:rPr>
              <w:t>减少待业人数</w:t>
            </w:r>
          </w:p>
        </w:tc>
        <w:tc>
          <w:tcPr>
            <w:tcW w:w="4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0318" w:rsidRDefault="00B7392C">
            <w:pPr>
              <w:widowControl/>
              <w:jc w:val="center"/>
              <w:textAlignment w:val="center"/>
              <w:rPr>
                <w:rFonts w:ascii="宋体" w:hAnsi="宋体"/>
                <w:color w:val="000000"/>
                <w:sz w:val="18"/>
                <w:szCs w:val="18"/>
              </w:rPr>
            </w:pPr>
            <w:r>
              <w:rPr>
                <w:rFonts w:ascii="宋体" w:hAnsi="宋体" w:hint="eastAsia"/>
                <w:color w:val="000000"/>
                <w:kern w:val="0"/>
                <w:sz w:val="18"/>
                <w:szCs w:val="18"/>
                <w:lang/>
              </w:rPr>
              <w:t>是否能通过提供劳务派遣岗位，减少待业人数</w:t>
            </w:r>
          </w:p>
        </w:tc>
        <w:tc>
          <w:tcPr>
            <w:tcW w:w="4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0318" w:rsidRDefault="00B7392C">
            <w:pPr>
              <w:widowControl/>
              <w:jc w:val="center"/>
              <w:textAlignment w:val="center"/>
              <w:rPr>
                <w:rFonts w:ascii="宋体" w:hAnsi="宋体"/>
                <w:color w:val="000000"/>
                <w:sz w:val="18"/>
                <w:szCs w:val="18"/>
              </w:rPr>
            </w:pPr>
            <w:r>
              <w:rPr>
                <w:rFonts w:ascii="宋体" w:hAnsi="宋体" w:hint="eastAsia"/>
                <w:color w:val="000000"/>
                <w:kern w:val="0"/>
                <w:sz w:val="18"/>
                <w:szCs w:val="18"/>
                <w:lang/>
              </w:rPr>
              <w:t>5</w:t>
            </w:r>
          </w:p>
        </w:tc>
        <w:tc>
          <w:tcPr>
            <w:tcW w:w="2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0318" w:rsidRDefault="00B7392C">
            <w:pPr>
              <w:widowControl/>
              <w:jc w:val="center"/>
              <w:textAlignment w:val="center"/>
              <w:rPr>
                <w:rFonts w:ascii="宋体" w:hAnsi="宋体"/>
                <w:color w:val="000000"/>
                <w:sz w:val="18"/>
                <w:szCs w:val="18"/>
              </w:rPr>
            </w:pPr>
            <w:r>
              <w:rPr>
                <w:rFonts w:ascii="宋体" w:hAnsi="宋体" w:hint="eastAsia"/>
                <w:color w:val="000000"/>
                <w:kern w:val="0"/>
                <w:sz w:val="18"/>
                <w:szCs w:val="18"/>
                <w:lang/>
              </w:rPr>
              <w:t>文字描述</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0318" w:rsidRDefault="00700318">
            <w:pPr>
              <w:jc w:val="center"/>
              <w:rPr>
                <w:rFonts w:ascii="宋体" w:hAnsi="宋体"/>
                <w:color w:val="000000"/>
                <w:sz w:val="18"/>
                <w:szCs w:val="18"/>
              </w:rPr>
            </w:pPr>
          </w:p>
        </w:tc>
        <w:tc>
          <w:tcPr>
            <w:tcW w:w="4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0318" w:rsidRDefault="00B7392C">
            <w:pPr>
              <w:widowControl/>
              <w:jc w:val="center"/>
              <w:textAlignment w:val="center"/>
              <w:rPr>
                <w:rFonts w:ascii="宋体" w:hAnsi="宋体"/>
                <w:color w:val="000000"/>
                <w:sz w:val="18"/>
                <w:szCs w:val="18"/>
              </w:rPr>
            </w:pPr>
            <w:r>
              <w:rPr>
                <w:rFonts w:ascii="宋体" w:hAnsi="宋体" w:hint="eastAsia"/>
                <w:color w:val="000000"/>
                <w:kern w:val="0"/>
                <w:sz w:val="18"/>
                <w:szCs w:val="18"/>
                <w:lang/>
              </w:rPr>
              <w:t>是</w:t>
            </w:r>
            <w:r>
              <w:rPr>
                <w:rFonts w:ascii="宋体" w:hAnsi="宋体" w:hint="eastAsia"/>
                <w:color w:val="000000"/>
                <w:kern w:val="0"/>
                <w:sz w:val="18"/>
                <w:szCs w:val="18"/>
                <w:lang/>
              </w:rPr>
              <w:t>/</w:t>
            </w:r>
            <w:r>
              <w:rPr>
                <w:rFonts w:ascii="宋体" w:hAnsi="宋体" w:hint="eastAsia"/>
                <w:color w:val="000000"/>
                <w:kern w:val="0"/>
                <w:sz w:val="18"/>
                <w:szCs w:val="18"/>
                <w:lang/>
              </w:rPr>
              <w:t>否</w:t>
            </w:r>
          </w:p>
        </w:tc>
        <w:tc>
          <w:tcPr>
            <w:tcW w:w="4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0318" w:rsidRDefault="00B7392C">
            <w:pPr>
              <w:widowControl/>
              <w:jc w:val="center"/>
              <w:textAlignment w:val="center"/>
              <w:rPr>
                <w:rFonts w:ascii="宋体" w:hAnsi="宋体"/>
                <w:color w:val="000000"/>
                <w:sz w:val="18"/>
                <w:szCs w:val="18"/>
              </w:rPr>
            </w:pPr>
            <w:r>
              <w:rPr>
                <w:rFonts w:ascii="宋体" w:hAnsi="宋体" w:hint="eastAsia"/>
                <w:color w:val="000000"/>
                <w:kern w:val="0"/>
                <w:sz w:val="18"/>
                <w:szCs w:val="18"/>
                <w:lang/>
              </w:rPr>
              <w:t>进一步通过提供劳务派遣服务减少待业人数</w:t>
            </w: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0318" w:rsidRDefault="00B7392C">
            <w:pPr>
              <w:widowControl/>
              <w:jc w:val="center"/>
              <w:textAlignment w:val="center"/>
              <w:rPr>
                <w:rFonts w:ascii="宋体" w:hAnsi="宋体"/>
                <w:color w:val="000000"/>
                <w:sz w:val="18"/>
                <w:szCs w:val="18"/>
              </w:rPr>
            </w:pPr>
            <w:r>
              <w:rPr>
                <w:rFonts w:ascii="宋体" w:hAnsi="宋体" w:hint="eastAsia"/>
                <w:color w:val="000000"/>
                <w:kern w:val="0"/>
                <w:sz w:val="18"/>
                <w:szCs w:val="18"/>
                <w:lang/>
              </w:rPr>
              <w:t>完成</w:t>
            </w:r>
          </w:p>
        </w:tc>
        <w:tc>
          <w:tcPr>
            <w:tcW w:w="5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0318" w:rsidRDefault="00B7392C">
            <w:pPr>
              <w:widowControl/>
              <w:jc w:val="center"/>
              <w:textAlignment w:val="center"/>
              <w:rPr>
                <w:rFonts w:ascii="宋体" w:hAnsi="宋体"/>
                <w:color w:val="000000"/>
                <w:sz w:val="18"/>
                <w:szCs w:val="18"/>
              </w:rPr>
            </w:pPr>
            <w:r>
              <w:rPr>
                <w:rFonts w:ascii="宋体" w:hAnsi="宋体" w:hint="eastAsia"/>
                <w:color w:val="000000"/>
                <w:kern w:val="0"/>
                <w:sz w:val="18"/>
                <w:szCs w:val="18"/>
                <w:lang/>
              </w:rPr>
              <w:t>5</w:t>
            </w:r>
          </w:p>
        </w:tc>
      </w:tr>
      <w:tr w:rsidR="00700318">
        <w:trPr>
          <w:trHeight w:val="540"/>
        </w:trPr>
        <w:tc>
          <w:tcPr>
            <w:tcW w:w="39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00318" w:rsidRDefault="00700318">
            <w:pPr>
              <w:jc w:val="center"/>
              <w:rPr>
                <w:rFonts w:ascii="宋体" w:hAnsi="宋体"/>
                <w:color w:val="000000"/>
                <w:sz w:val="18"/>
                <w:szCs w:val="18"/>
              </w:rPr>
            </w:pPr>
          </w:p>
        </w:tc>
        <w:tc>
          <w:tcPr>
            <w:tcW w:w="45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00318" w:rsidRDefault="00700318">
            <w:pPr>
              <w:jc w:val="center"/>
              <w:rPr>
                <w:rFonts w:ascii="宋体" w:hAnsi="宋体"/>
                <w:b/>
                <w:bCs/>
                <w:color w:val="000000"/>
                <w:sz w:val="18"/>
                <w:szCs w:val="18"/>
              </w:rPr>
            </w:pPr>
          </w:p>
        </w:tc>
        <w:tc>
          <w:tcPr>
            <w:tcW w:w="4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0318" w:rsidRDefault="00B7392C">
            <w:pPr>
              <w:widowControl/>
              <w:jc w:val="center"/>
              <w:textAlignment w:val="center"/>
              <w:rPr>
                <w:rFonts w:ascii="宋体" w:hAnsi="宋体"/>
                <w:color w:val="000000"/>
                <w:sz w:val="18"/>
                <w:szCs w:val="18"/>
              </w:rPr>
            </w:pPr>
            <w:r>
              <w:rPr>
                <w:rFonts w:ascii="宋体" w:hAnsi="宋体" w:hint="eastAsia"/>
                <w:color w:val="000000"/>
                <w:kern w:val="0"/>
                <w:sz w:val="18"/>
                <w:szCs w:val="18"/>
                <w:lang/>
              </w:rPr>
              <w:t>可持续影响指标</w:t>
            </w:r>
          </w:p>
        </w:tc>
        <w:tc>
          <w:tcPr>
            <w:tcW w:w="4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0318" w:rsidRDefault="00B7392C">
            <w:pPr>
              <w:widowControl/>
              <w:jc w:val="center"/>
              <w:textAlignment w:val="center"/>
              <w:rPr>
                <w:rFonts w:ascii="宋体" w:hAnsi="宋体"/>
                <w:color w:val="000000"/>
                <w:sz w:val="18"/>
                <w:szCs w:val="18"/>
              </w:rPr>
            </w:pPr>
            <w:r>
              <w:rPr>
                <w:rFonts w:ascii="宋体" w:hAnsi="宋体" w:hint="eastAsia"/>
                <w:color w:val="000000"/>
                <w:kern w:val="0"/>
                <w:sz w:val="18"/>
                <w:szCs w:val="18"/>
                <w:lang/>
              </w:rPr>
              <w:t>业务工作可持续性</w:t>
            </w:r>
          </w:p>
        </w:tc>
        <w:tc>
          <w:tcPr>
            <w:tcW w:w="4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0318" w:rsidRDefault="00B7392C">
            <w:pPr>
              <w:widowControl/>
              <w:jc w:val="center"/>
              <w:textAlignment w:val="center"/>
              <w:rPr>
                <w:rFonts w:ascii="宋体" w:hAnsi="宋体"/>
                <w:color w:val="000000"/>
                <w:sz w:val="18"/>
                <w:szCs w:val="18"/>
              </w:rPr>
            </w:pPr>
            <w:r>
              <w:rPr>
                <w:rFonts w:ascii="宋体" w:hAnsi="宋体" w:hint="eastAsia"/>
                <w:color w:val="000000"/>
                <w:kern w:val="0"/>
                <w:sz w:val="18"/>
                <w:szCs w:val="18"/>
                <w:lang/>
              </w:rPr>
              <w:t>可以保障检查工作的有序运转</w:t>
            </w:r>
          </w:p>
        </w:tc>
        <w:tc>
          <w:tcPr>
            <w:tcW w:w="4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0318" w:rsidRDefault="00B7392C">
            <w:pPr>
              <w:widowControl/>
              <w:jc w:val="center"/>
              <w:textAlignment w:val="center"/>
              <w:rPr>
                <w:rFonts w:ascii="宋体" w:hAnsi="宋体"/>
                <w:color w:val="000000"/>
                <w:sz w:val="18"/>
                <w:szCs w:val="18"/>
              </w:rPr>
            </w:pPr>
            <w:r>
              <w:rPr>
                <w:rFonts w:ascii="宋体" w:hAnsi="宋体" w:hint="eastAsia"/>
                <w:color w:val="000000"/>
                <w:kern w:val="0"/>
                <w:sz w:val="18"/>
                <w:szCs w:val="18"/>
                <w:lang/>
              </w:rPr>
              <w:t>5</w:t>
            </w:r>
          </w:p>
        </w:tc>
        <w:tc>
          <w:tcPr>
            <w:tcW w:w="2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0318" w:rsidRDefault="00B7392C">
            <w:pPr>
              <w:widowControl/>
              <w:jc w:val="center"/>
              <w:textAlignment w:val="center"/>
              <w:rPr>
                <w:rFonts w:ascii="宋体" w:hAnsi="宋体"/>
                <w:color w:val="000000"/>
                <w:sz w:val="18"/>
                <w:szCs w:val="18"/>
              </w:rPr>
            </w:pPr>
            <w:r>
              <w:rPr>
                <w:rFonts w:ascii="宋体" w:hAnsi="宋体" w:hint="eastAsia"/>
                <w:color w:val="000000"/>
                <w:kern w:val="0"/>
                <w:sz w:val="18"/>
                <w:szCs w:val="18"/>
                <w:lang/>
              </w:rPr>
              <w:t>文字描述</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0318" w:rsidRDefault="00700318">
            <w:pPr>
              <w:jc w:val="center"/>
              <w:rPr>
                <w:rFonts w:ascii="宋体" w:hAnsi="宋体"/>
                <w:color w:val="000000"/>
                <w:sz w:val="18"/>
                <w:szCs w:val="18"/>
              </w:rPr>
            </w:pPr>
          </w:p>
        </w:tc>
        <w:tc>
          <w:tcPr>
            <w:tcW w:w="4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0318" w:rsidRDefault="00B7392C">
            <w:pPr>
              <w:widowControl/>
              <w:jc w:val="center"/>
              <w:textAlignment w:val="center"/>
              <w:rPr>
                <w:rFonts w:ascii="宋体" w:hAnsi="宋体"/>
                <w:color w:val="000000"/>
                <w:sz w:val="18"/>
                <w:szCs w:val="18"/>
              </w:rPr>
            </w:pPr>
            <w:r>
              <w:rPr>
                <w:rFonts w:ascii="宋体" w:hAnsi="宋体" w:hint="eastAsia"/>
                <w:color w:val="000000"/>
                <w:kern w:val="0"/>
                <w:sz w:val="18"/>
                <w:szCs w:val="18"/>
                <w:lang/>
              </w:rPr>
              <w:t>长期</w:t>
            </w:r>
          </w:p>
        </w:tc>
        <w:tc>
          <w:tcPr>
            <w:tcW w:w="4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0318" w:rsidRDefault="00B7392C">
            <w:pPr>
              <w:widowControl/>
              <w:jc w:val="center"/>
              <w:textAlignment w:val="center"/>
              <w:rPr>
                <w:rFonts w:ascii="宋体" w:hAnsi="宋体"/>
                <w:color w:val="000000"/>
                <w:sz w:val="18"/>
                <w:szCs w:val="18"/>
              </w:rPr>
            </w:pPr>
            <w:r>
              <w:rPr>
                <w:rFonts w:ascii="宋体" w:hAnsi="宋体" w:hint="eastAsia"/>
                <w:color w:val="000000"/>
                <w:kern w:val="0"/>
                <w:sz w:val="18"/>
                <w:szCs w:val="18"/>
                <w:lang/>
              </w:rPr>
              <w:t>较去年更加保障业务工作可持续性</w:t>
            </w: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0318" w:rsidRDefault="00B7392C">
            <w:pPr>
              <w:widowControl/>
              <w:jc w:val="center"/>
              <w:textAlignment w:val="center"/>
              <w:rPr>
                <w:rFonts w:ascii="宋体" w:hAnsi="宋体"/>
                <w:color w:val="000000"/>
                <w:sz w:val="18"/>
                <w:szCs w:val="18"/>
              </w:rPr>
            </w:pPr>
            <w:r>
              <w:rPr>
                <w:rFonts w:ascii="宋体" w:hAnsi="宋体" w:hint="eastAsia"/>
                <w:color w:val="000000"/>
                <w:kern w:val="0"/>
                <w:sz w:val="18"/>
                <w:szCs w:val="18"/>
                <w:lang/>
              </w:rPr>
              <w:t>完成</w:t>
            </w:r>
          </w:p>
        </w:tc>
        <w:tc>
          <w:tcPr>
            <w:tcW w:w="5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0318" w:rsidRDefault="00B7392C">
            <w:pPr>
              <w:widowControl/>
              <w:jc w:val="center"/>
              <w:textAlignment w:val="center"/>
              <w:rPr>
                <w:rFonts w:ascii="宋体" w:hAnsi="宋体"/>
                <w:color w:val="000000"/>
                <w:sz w:val="18"/>
                <w:szCs w:val="18"/>
              </w:rPr>
            </w:pPr>
            <w:r>
              <w:rPr>
                <w:rFonts w:ascii="宋体" w:hAnsi="宋体" w:hint="eastAsia"/>
                <w:color w:val="000000"/>
                <w:kern w:val="0"/>
                <w:sz w:val="18"/>
                <w:szCs w:val="18"/>
                <w:lang/>
              </w:rPr>
              <w:t>5</w:t>
            </w:r>
          </w:p>
        </w:tc>
      </w:tr>
      <w:tr w:rsidR="00700318">
        <w:trPr>
          <w:trHeight w:val="540"/>
        </w:trPr>
        <w:tc>
          <w:tcPr>
            <w:tcW w:w="39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00318" w:rsidRDefault="00700318">
            <w:pPr>
              <w:jc w:val="center"/>
              <w:rPr>
                <w:rFonts w:ascii="宋体" w:hAnsi="宋体"/>
                <w:color w:val="000000"/>
                <w:sz w:val="18"/>
                <w:szCs w:val="18"/>
              </w:rPr>
            </w:pPr>
          </w:p>
        </w:tc>
        <w:tc>
          <w:tcPr>
            <w:tcW w:w="4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0318" w:rsidRDefault="00B7392C">
            <w:pPr>
              <w:widowControl/>
              <w:jc w:val="center"/>
              <w:textAlignment w:val="center"/>
              <w:rPr>
                <w:rFonts w:ascii="宋体" w:hAnsi="宋体"/>
                <w:b/>
                <w:bCs/>
                <w:color w:val="000000"/>
                <w:sz w:val="18"/>
                <w:szCs w:val="18"/>
              </w:rPr>
            </w:pPr>
            <w:r>
              <w:rPr>
                <w:rFonts w:ascii="宋体" w:hAnsi="宋体" w:hint="eastAsia"/>
                <w:b/>
                <w:bCs/>
                <w:color w:val="000000"/>
                <w:kern w:val="0"/>
                <w:sz w:val="18"/>
                <w:szCs w:val="18"/>
                <w:lang/>
              </w:rPr>
              <w:t>满意度指标</w:t>
            </w:r>
            <w:r>
              <w:rPr>
                <w:rFonts w:ascii="宋体" w:hAnsi="宋体" w:hint="eastAsia"/>
                <w:b/>
                <w:bCs/>
                <w:color w:val="000000"/>
                <w:kern w:val="0"/>
                <w:sz w:val="18"/>
                <w:szCs w:val="18"/>
                <w:lang/>
              </w:rPr>
              <w:br/>
            </w:r>
            <w:r>
              <w:rPr>
                <w:rFonts w:ascii="宋体" w:hAnsi="宋体" w:hint="eastAsia"/>
                <w:b/>
                <w:bCs/>
                <w:color w:val="000000"/>
                <w:kern w:val="0"/>
                <w:sz w:val="18"/>
                <w:szCs w:val="18"/>
                <w:lang/>
              </w:rPr>
              <w:t>（</w:t>
            </w:r>
            <w:r>
              <w:rPr>
                <w:rFonts w:ascii="宋体" w:hAnsi="宋体" w:hint="eastAsia"/>
                <w:b/>
                <w:bCs/>
                <w:color w:val="000000"/>
                <w:kern w:val="0"/>
                <w:sz w:val="18"/>
                <w:szCs w:val="18"/>
                <w:lang/>
              </w:rPr>
              <w:t>10</w:t>
            </w:r>
            <w:r>
              <w:rPr>
                <w:rFonts w:ascii="宋体" w:hAnsi="宋体" w:hint="eastAsia"/>
                <w:b/>
                <w:bCs/>
                <w:color w:val="000000"/>
                <w:kern w:val="0"/>
                <w:sz w:val="18"/>
                <w:szCs w:val="18"/>
                <w:lang/>
              </w:rPr>
              <w:t>）</w:t>
            </w:r>
          </w:p>
        </w:tc>
        <w:tc>
          <w:tcPr>
            <w:tcW w:w="4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0318" w:rsidRDefault="00B7392C">
            <w:pPr>
              <w:widowControl/>
              <w:jc w:val="center"/>
              <w:textAlignment w:val="center"/>
              <w:rPr>
                <w:rFonts w:ascii="宋体" w:hAnsi="宋体"/>
                <w:color w:val="000000"/>
                <w:sz w:val="18"/>
                <w:szCs w:val="18"/>
              </w:rPr>
            </w:pPr>
            <w:r>
              <w:rPr>
                <w:rFonts w:ascii="宋体" w:hAnsi="宋体" w:hint="eastAsia"/>
                <w:color w:val="000000"/>
                <w:kern w:val="0"/>
                <w:sz w:val="18"/>
                <w:szCs w:val="18"/>
                <w:lang/>
              </w:rPr>
              <w:t>满意度指标</w:t>
            </w:r>
          </w:p>
        </w:tc>
        <w:tc>
          <w:tcPr>
            <w:tcW w:w="4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0318" w:rsidRDefault="00B7392C">
            <w:pPr>
              <w:widowControl/>
              <w:jc w:val="center"/>
              <w:textAlignment w:val="center"/>
              <w:rPr>
                <w:rFonts w:ascii="宋体" w:hAnsi="宋体"/>
                <w:color w:val="000000"/>
                <w:sz w:val="18"/>
                <w:szCs w:val="18"/>
              </w:rPr>
            </w:pPr>
            <w:r>
              <w:rPr>
                <w:rFonts w:ascii="宋体" w:hAnsi="宋体" w:hint="eastAsia"/>
                <w:color w:val="000000"/>
                <w:kern w:val="0"/>
                <w:sz w:val="18"/>
                <w:szCs w:val="18"/>
                <w:lang/>
              </w:rPr>
              <w:t>干警满意度</w:t>
            </w:r>
          </w:p>
        </w:tc>
        <w:tc>
          <w:tcPr>
            <w:tcW w:w="4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0318" w:rsidRDefault="00B7392C">
            <w:pPr>
              <w:widowControl/>
              <w:jc w:val="center"/>
              <w:textAlignment w:val="center"/>
              <w:rPr>
                <w:rFonts w:ascii="宋体" w:hAnsi="宋体"/>
                <w:color w:val="000000"/>
                <w:sz w:val="18"/>
                <w:szCs w:val="18"/>
              </w:rPr>
            </w:pPr>
            <w:r>
              <w:rPr>
                <w:rFonts w:ascii="宋体" w:hAnsi="宋体" w:hint="eastAsia"/>
                <w:color w:val="000000"/>
                <w:kern w:val="0"/>
                <w:sz w:val="18"/>
                <w:szCs w:val="18"/>
                <w:lang/>
              </w:rPr>
              <w:t>干警满意人数</w:t>
            </w:r>
            <w:r>
              <w:rPr>
                <w:rFonts w:ascii="宋体" w:hAnsi="宋体" w:hint="eastAsia"/>
                <w:color w:val="000000"/>
                <w:kern w:val="0"/>
                <w:sz w:val="18"/>
                <w:szCs w:val="18"/>
                <w:lang/>
              </w:rPr>
              <w:t>/</w:t>
            </w:r>
            <w:r>
              <w:rPr>
                <w:rFonts w:ascii="宋体" w:hAnsi="宋体" w:hint="eastAsia"/>
                <w:color w:val="000000"/>
                <w:kern w:val="0"/>
                <w:sz w:val="18"/>
                <w:szCs w:val="18"/>
                <w:lang/>
              </w:rPr>
              <w:t>干警总人数</w:t>
            </w:r>
          </w:p>
        </w:tc>
        <w:tc>
          <w:tcPr>
            <w:tcW w:w="4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0318" w:rsidRDefault="00B7392C">
            <w:pPr>
              <w:widowControl/>
              <w:jc w:val="center"/>
              <w:textAlignment w:val="center"/>
              <w:rPr>
                <w:rFonts w:ascii="宋体" w:hAnsi="宋体"/>
                <w:color w:val="000000"/>
                <w:sz w:val="18"/>
                <w:szCs w:val="18"/>
              </w:rPr>
            </w:pPr>
            <w:r>
              <w:rPr>
                <w:rFonts w:ascii="宋体" w:hAnsi="宋体" w:hint="eastAsia"/>
                <w:color w:val="000000"/>
                <w:kern w:val="0"/>
                <w:sz w:val="18"/>
                <w:szCs w:val="18"/>
                <w:lang/>
              </w:rPr>
              <w:t>10</w:t>
            </w:r>
          </w:p>
        </w:tc>
        <w:tc>
          <w:tcPr>
            <w:tcW w:w="2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0318" w:rsidRDefault="00B7392C">
            <w:pPr>
              <w:widowControl/>
              <w:jc w:val="center"/>
              <w:textAlignment w:val="center"/>
              <w:rPr>
                <w:rFonts w:ascii="宋体" w:hAnsi="宋体"/>
                <w:color w:val="000000"/>
                <w:sz w:val="18"/>
                <w:szCs w:val="18"/>
              </w:rPr>
            </w:pPr>
            <w:r>
              <w:rPr>
                <w:rFonts w:ascii="宋体" w:hAnsi="宋体" w:hint="eastAsia"/>
                <w:color w:val="000000"/>
                <w:kern w:val="0"/>
                <w:sz w:val="18"/>
                <w:szCs w:val="18"/>
                <w:lang/>
              </w:rPr>
              <w:t>≥</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0318" w:rsidRDefault="00B7392C">
            <w:pPr>
              <w:widowControl/>
              <w:jc w:val="center"/>
              <w:textAlignment w:val="center"/>
              <w:rPr>
                <w:rFonts w:ascii="宋体" w:hAnsi="宋体"/>
                <w:color w:val="000000"/>
                <w:sz w:val="18"/>
                <w:szCs w:val="18"/>
              </w:rPr>
            </w:pPr>
            <w:r>
              <w:rPr>
                <w:rFonts w:ascii="宋体" w:hAnsi="宋体" w:hint="eastAsia"/>
                <w:color w:val="000000"/>
                <w:kern w:val="0"/>
                <w:sz w:val="18"/>
                <w:szCs w:val="18"/>
                <w:lang/>
              </w:rPr>
              <w:t>90</w:t>
            </w:r>
          </w:p>
        </w:tc>
        <w:tc>
          <w:tcPr>
            <w:tcW w:w="4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0318" w:rsidRDefault="00B7392C">
            <w:pPr>
              <w:widowControl/>
              <w:jc w:val="center"/>
              <w:textAlignment w:val="center"/>
              <w:rPr>
                <w:rFonts w:ascii="宋体" w:hAnsi="宋体"/>
                <w:color w:val="000000"/>
                <w:sz w:val="18"/>
                <w:szCs w:val="18"/>
              </w:rPr>
            </w:pPr>
            <w:r>
              <w:rPr>
                <w:rFonts w:ascii="宋体" w:hAnsi="宋体" w:hint="eastAsia"/>
                <w:color w:val="000000"/>
                <w:kern w:val="0"/>
                <w:sz w:val="18"/>
                <w:szCs w:val="18"/>
                <w:lang/>
              </w:rPr>
              <w:t>%</w:t>
            </w:r>
          </w:p>
        </w:tc>
        <w:tc>
          <w:tcPr>
            <w:tcW w:w="4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0318" w:rsidRDefault="00B7392C">
            <w:pPr>
              <w:widowControl/>
              <w:jc w:val="center"/>
              <w:textAlignment w:val="center"/>
              <w:rPr>
                <w:rFonts w:ascii="宋体" w:hAnsi="宋体"/>
                <w:color w:val="000000"/>
                <w:sz w:val="18"/>
                <w:szCs w:val="18"/>
              </w:rPr>
            </w:pPr>
            <w:r>
              <w:rPr>
                <w:rFonts w:ascii="宋体" w:hAnsi="宋体" w:hint="eastAsia"/>
                <w:color w:val="000000"/>
                <w:kern w:val="0"/>
                <w:sz w:val="18"/>
                <w:szCs w:val="18"/>
                <w:lang/>
              </w:rPr>
              <w:t>95</w:t>
            </w: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0318" w:rsidRDefault="00B7392C">
            <w:pPr>
              <w:widowControl/>
              <w:jc w:val="center"/>
              <w:textAlignment w:val="center"/>
              <w:rPr>
                <w:rFonts w:ascii="宋体" w:hAnsi="宋体"/>
                <w:color w:val="000000"/>
                <w:sz w:val="18"/>
                <w:szCs w:val="18"/>
              </w:rPr>
            </w:pPr>
            <w:r>
              <w:rPr>
                <w:rFonts w:ascii="宋体" w:hAnsi="宋体" w:hint="eastAsia"/>
                <w:color w:val="000000"/>
                <w:kern w:val="0"/>
                <w:sz w:val="18"/>
                <w:szCs w:val="18"/>
                <w:lang/>
              </w:rPr>
              <w:t>完成</w:t>
            </w:r>
          </w:p>
        </w:tc>
        <w:tc>
          <w:tcPr>
            <w:tcW w:w="5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0318" w:rsidRDefault="00B7392C">
            <w:pPr>
              <w:widowControl/>
              <w:jc w:val="center"/>
              <w:textAlignment w:val="center"/>
              <w:rPr>
                <w:rFonts w:ascii="宋体" w:hAnsi="宋体"/>
                <w:color w:val="000000"/>
                <w:sz w:val="18"/>
                <w:szCs w:val="18"/>
              </w:rPr>
            </w:pPr>
            <w:r>
              <w:rPr>
                <w:rFonts w:ascii="宋体" w:hAnsi="宋体" w:hint="eastAsia"/>
                <w:color w:val="000000"/>
                <w:kern w:val="0"/>
                <w:sz w:val="18"/>
                <w:szCs w:val="18"/>
                <w:lang/>
              </w:rPr>
              <w:t>10</w:t>
            </w:r>
          </w:p>
        </w:tc>
      </w:tr>
      <w:tr w:rsidR="00700318">
        <w:trPr>
          <w:trHeight w:val="570"/>
        </w:trPr>
        <w:tc>
          <w:tcPr>
            <w:tcW w:w="39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00318" w:rsidRDefault="00700318">
            <w:pPr>
              <w:jc w:val="center"/>
              <w:rPr>
                <w:rFonts w:ascii="宋体" w:hAnsi="宋体"/>
                <w:color w:val="000000"/>
                <w:sz w:val="18"/>
                <w:szCs w:val="18"/>
              </w:rPr>
            </w:pPr>
          </w:p>
        </w:tc>
        <w:tc>
          <w:tcPr>
            <w:tcW w:w="4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0318" w:rsidRDefault="00B7392C">
            <w:pPr>
              <w:widowControl/>
              <w:jc w:val="center"/>
              <w:textAlignment w:val="center"/>
              <w:rPr>
                <w:rFonts w:ascii="宋体" w:hAnsi="宋体"/>
                <w:b/>
                <w:bCs/>
                <w:color w:val="000000"/>
                <w:sz w:val="18"/>
                <w:szCs w:val="18"/>
              </w:rPr>
            </w:pPr>
            <w:r>
              <w:rPr>
                <w:rFonts w:ascii="宋体" w:hAnsi="宋体" w:hint="eastAsia"/>
                <w:b/>
                <w:bCs/>
                <w:color w:val="000000"/>
                <w:kern w:val="0"/>
                <w:sz w:val="18"/>
                <w:szCs w:val="18"/>
                <w:lang/>
              </w:rPr>
              <w:t>预算执行率</w:t>
            </w:r>
            <w:r>
              <w:rPr>
                <w:rFonts w:ascii="宋体" w:hAnsi="宋体" w:hint="eastAsia"/>
                <w:b/>
                <w:bCs/>
                <w:color w:val="000000"/>
                <w:kern w:val="0"/>
                <w:sz w:val="18"/>
                <w:szCs w:val="18"/>
                <w:lang/>
              </w:rPr>
              <w:br/>
            </w:r>
            <w:r>
              <w:rPr>
                <w:rFonts w:ascii="宋体" w:hAnsi="宋体" w:hint="eastAsia"/>
                <w:b/>
                <w:bCs/>
                <w:color w:val="000000"/>
                <w:kern w:val="0"/>
                <w:sz w:val="18"/>
                <w:szCs w:val="18"/>
                <w:lang/>
              </w:rPr>
              <w:t>（</w:t>
            </w:r>
            <w:r>
              <w:rPr>
                <w:rFonts w:ascii="宋体" w:hAnsi="宋体" w:hint="eastAsia"/>
                <w:b/>
                <w:bCs/>
                <w:color w:val="000000"/>
                <w:kern w:val="0"/>
                <w:sz w:val="18"/>
                <w:szCs w:val="18"/>
                <w:lang/>
              </w:rPr>
              <w:t>10</w:t>
            </w:r>
            <w:r>
              <w:rPr>
                <w:rFonts w:ascii="宋体" w:hAnsi="宋体" w:hint="eastAsia"/>
                <w:b/>
                <w:bCs/>
                <w:color w:val="000000"/>
                <w:kern w:val="0"/>
                <w:sz w:val="18"/>
                <w:szCs w:val="18"/>
                <w:lang/>
              </w:rPr>
              <w:t>）</w:t>
            </w:r>
          </w:p>
        </w:tc>
        <w:tc>
          <w:tcPr>
            <w:tcW w:w="418" w:type="pct"/>
            <w:tcBorders>
              <w:top w:val="single" w:sz="4" w:space="0" w:color="000000"/>
              <w:left w:val="single" w:sz="4" w:space="0" w:color="000000"/>
              <w:bottom w:val="single" w:sz="4" w:space="0" w:color="000000"/>
              <w:right w:val="nil"/>
            </w:tcBorders>
            <w:shd w:val="clear" w:color="auto" w:fill="auto"/>
            <w:vAlign w:val="center"/>
          </w:tcPr>
          <w:p w:rsidR="00700318" w:rsidRDefault="00B7392C">
            <w:pPr>
              <w:widowControl/>
              <w:jc w:val="center"/>
              <w:textAlignment w:val="center"/>
              <w:rPr>
                <w:rFonts w:ascii="宋体" w:hAnsi="宋体"/>
                <w:color w:val="000000"/>
                <w:sz w:val="18"/>
                <w:szCs w:val="18"/>
              </w:rPr>
            </w:pPr>
            <w:r>
              <w:rPr>
                <w:rFonts w:ascii="宋体" w:hAnsi="宋体" w:hint="eastAsia"/>
                <w:color w:val="000000"/>
                <w:kern w:val="0"/>
                <w:sz w:val="18"/>
                <w:szCs w:val="18"/>
                <w:lang/>
              </w:rPr>
              <w:t>预算执行率</w:t>
            </w:r>
          </w:p>
        </w:tc>
        <w:tc>
          <w:tcPr>
            <w:tcW w:w="4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0318" w:rsidRDefault="00700318">
            <w:pPr>
              <w:jc w:val="center"/>
              <w:rPr>
                <w:rFonts w:ascii="宋体" w:hAnsi="宋体"/>
                <w:color w:val="000000"/>
                <w:sz w:val="18"/>
                <w:szCs w:val="18"/>
              </w:rPr>
            </w:pPr>
          </w:p>
        </w:tc>
        <w:tc>
          <w:tcPr>
            <w:tcW w:w="448" w:type="pct"/>
            <w:tcBorders>
              <w:top w:val="single" w:sz="4" w:space="0" w:color="000000"/>
              <w:left w:val="single" w:sz="4" w:space="0" w:color="000000"/>
              <w:bottom w:val="single" w:sz="4" w:space="0" w:color="000000"/>
              <w:right w:val="single" w:sz="4" w:space="0" w:color="000000"/>
            </w:tcBorders>
            <w:shd w:val="clear" w:color="auto" w:fill="auto"/>
          </w:tcPr>
          <w:p w:rsidR="00700318" w:rsidRDefault="00700318">
            <w:pPr>
              <w:rPr>
                <w:rFonts w:ascii="宋体" w:hAnsi="宋体"/>
                <w:color w:val="000000"/>
                <w:sz w:val="18"/>
                <w:szCs w:val="18"/>
              </w:rPr>
            </w:pPr>
          </w:p>
        </w:tc>
        <w:tc>
          <w:tcPr>
            <w:tcW w:w="4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0318" w:rsidRDefault="00B7392C">
            <w:pPr>
              <w:widowControl/>
              <w:jc w:val="center"/>
              <w:textAlignment w:val="center"/>
              <w:rPr>
                <w:rFonts w:ascii="宋体" w:hAnsi="宋体"/>
                <w:color w:val="000000"/>
                <w:sz w:val="18"/>
                <w:szCs w:val="18"/>
              </w:rPr>
            </w:pPr>
            <w:r>
              <w:rPr>
                <w:rFonts w:ascii="宋体" w:hAnsi="宋体" w:hint="eastAsia"/>
                <w:color w:val="000000"/>
                <w:kern w:val="0"/>
                <w:sz w:val="18"/>
                <w:szCs w:val="18"/>
                <w:lang/>
              </w:rPr>
              <w:t>10</w:t>
            </w:r>
          </w:p>
        </w:tc>
        <w:tc>
          <w:tcPr>
            <w:tcW w:w="2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0318" w:rsidRDefault="00700318">
            <w:pPr>
              <w:jc w:val="center"/>
              <w:rPr>
                <w:rFonts w:ascii="宋体" w:hAnsi="宋体"/>
                <w:color w:val="000000"/>
                <w:sz w:val="18"/>
                <w:szCs w:val="18"/>
              </w:rPr>
            </w:pP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0318" w:rsidRDefault="00700318">
            <w:pPr>
              <w:jc w:val="center"/>
              <w:rPr>
                <w:rFonts w:ascii="宋体" w:hAnsi="宋体"/>
                <w:color w:val="000000"/>
                <w:sz w:val="18"/>
                <w:szCs w:val="18"/>
              </w:rPr>
            </w:pPr>
          </w:p>
        </w:tc>
        <w:tc>
          <w:tcPr>
            <w:tcW w:w="4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0318" w:rsidRDefault="00700318">
            <w:pPr>
              <w:jc w:val="center"/>
              <w:rPr>
                <w:rFonts w:ascii="宋体" w:hAnsi="宋体"/>
                <w:color w:val="000000"/>
                <w:sz w:val="18"/>
                <w:szCs w:val="18"/>
              </w:rPr>
            </w:pPr>
          </w:p>
        </w:tc>
        <w:tc>
          <w:tcPr>
            <w:tcW w:w="4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0318" w:rsidRDefault="00700318">
            <w:pPr>
              <w:jc w:val="center"/>
              <w:rPr>
                <w:rFonts w:ascii="宋体" w:hAnsi="宋体"/>
                <w:color w:val="000000"/>
                <w:sz w:val="18"/>
                <w:szCs w:val="18"/>
              </w:rPr>
            </w:pP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0318" w:rsidRDefault="00700318">
            <w:pPr>
              <w:jc w:val="center"/>
              <w:rPr>
                <w:rFonts w:ascii="宋体" w:hAnsi="宋体"/>
                <w:color w:val="000000"/>
                <w:sz w:val="18"/>
                <w:szCs w:val="18"/>
              </w:rPr>
            </w:pPr>
          </w:p>
        </w:tc>
        <w:tc>
          <w:tcPr>
            <w:tcW w:w="5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0318" w:rsidRDefault="00B7392C">
            <w:pPr>
              <w:widowControl/>
              <w:jc w:val="center"/>
              <w:textAlignment w:val="center"/>
              <w:rPr>
                <w:rFonts w:ascii="宋体" w:hAnsi="宋体"/>
                <w:color w:val="000000"/>
                <w:sz w:val="18"/>
                <w:szCs w:val="18"/>
              </w:rPr>
            </w:pPr>
            <w:r>
              <w:rPr>
                <w:rFonts w:ascii="宋体" w:hAnsi="宋体" w:hint="eastAsia"/>
                <w:color w:val="000000"/>
                <w:kern w:val="0"/>
                <w:sz w:val="18"/>
                <w:szCs w:val="18"/>
                <w:lang/>
              </w:rPr>
              <w:t>10</w:t>
            </w:r>
          </w:p>
        </w:tc>
      </w:tr>
      <w:tr w:rsidR="00700318">
        <w:trPr>
          <w:trHeight w:val="360"/>
        </w:trPr>
        <w:tc>
          <w:tcPr>
            <w:tcW w:w="39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00318" w:rsidRDefault="00700318">
            <w:pPr>
              <w:jc w:val="center"/>
              <w:rPr>
                <w:rFonts w:ascii="宋体" w:hAnsi="宋体"/>
                <w:color w:val="000000"/>
                <w:sz w:val="18"/>
                <w:szCs w:val="18"/>
              </w:rPr>
            </w:pPr>
          </w:p>
        </w:tc>
        <w:tc>
          <w:tcPr>
            <w:tcW w:w="4036" w:type="pct"/>
            <w:gridSpan w:val="10"/>
            <w:tcBorders>
              <w:top w:val="single" w:sz="4" w:space="0" w:color="000000"/>
              <w:left w:val="single" w:sz="4" w:space="0" w:color="000000"/>
              <w:bottom w:val="single" w:sz="4" w:space="0" w:color="000000"/>
              <w:right w:val="single" w:sz="4" w:space="0" w:color="000000"/>
            </w:tcBorders>
            <w:shd w:val="clear" w:color="auto" w:fill="auto"/>
            <w:noWrap/>
            <w:vAlign w:val="center"/>
          </w:tcPr>
          <w:p w:rsidR="00700318" w:rsidRDefault="00B7392C">
            <w:pPr>
              <w:widowControl/>
              <w:jc w:val="center"/>
              <w:textAlignment w:val="center"/>
              <w:rPr>
                <w:rFonts w:ascii="宋体" w:hAnsi="宋体"/>
                <w:b/>
                <w:bCs/>
                <w:color w:val="000000"/>
                <w:sz w:val="18"/>
                <w:szCs w:val="18"/>
              </w:rPr>
            </w:pPr>
            <w:r>
              <w:rPr>
                <w:rFonts w:ascii="宋体" w:hAnsi="宋体" w:hint="eastAsia"/>
                <w:b/>
                <w:bCs/>
                <w:color w:val="000000"/>
                <w:kern w:val="0"/>
                <w:sz w:val="18"/>
                <w:szCs w:val="18"/>
                <w:lang/>
              </w:rPr>
              <w:t>自评总分</w:t>
            </w:r>
          </w:p>
        </w:tc>
        <w:tc>
          <w:tcPr>
            <w:tcW w:w="570" w:type="pct"/>
            <w:tcBorders>
              <w:top w:val="nil"/>
              <w:left w:val="single" w:sz="4" w:space="0" w:color="000000"/>
              <w:bottom w:val="single" w:sz="4" w:space="0" w:color="000000"/>
              <w:right w:val="single" w:sz="4" w:space="0" w:color="000000"/>
            </w:tcBorders>
            <w:shd w:val="clear" w:color="auto" w:fill="auto"/>
            <w:vAlign w:val="center"/>
          </w:tcPr>
          <w:p w:rsidR="00700318" w:rsidRDefault="00B7392C">
            <w:pPr>
              <w:widowControl/>
              <w:jc w:val="center"/>
              <w:textAlignment w:val="center"/>
              <w:rPr>
                <w:rFonts w:ascii="宋体" w:hAnsi="宋体"/>
                <w:color w:val="000000"/>
                <w:sz w:val="18"/>
                <w:szCs w:val="18"/>
              </w:rPr>
            </w:pPr>
            <w:r>
              <w:rPr>
                <w:rFonts w:ascii="宋体" w:hAnsi="宋体" w:hint="eastAsia"/>
                <w:color w:val="000000"/>
                <w:kern w:val="0"/>
                <w:sz w:val="18"/>
                <w:szCs w:val="18"/>
                <w:lang/>
              </w:rPr>
              <w:t>95</w:t>
            </w:r>
          </w:p>
        </w:tc>
      </w:tr>
      <w:tr w:rsidR="00700318">
        <w:trPr>
          <w:trHeight w:val="915"/>
        </w:trPr>
        <w:tc>
          <w:tcPr>
            <w:tcW w:w="3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0318" w:rsidRDefault="00B7392C">
            <w:pPr>
              <w:widowControl/>
              <w:jc w:val="center"/>
              <w:textAlignment w:val="center"/>
              <w:rPr>
                <w:rFonts w:ascii="宋体" w:hAnsi="宋体"/>
                <w:color w:val="000000"/>
                <w:sz w:val="18"/>
                <w:szCs w:val="18"/>
              </w:rPr>
            </w:pPr>
            <w:r>
              <w:rPr>
                <w:rFonts w:ascii="宋体" w:hAnsi="宋体" w:hint="eastAsia"/>
                <w:color w:val="000000"/>
                <w:kern w:val="0"/>
                <w:sz w:val="18"/>
                <w:szCs w:val="18"/>
                <w:lang/>
              </w:rPr>
              <w:t>五、存在问题、原因及下一步整改措施</w:t>
            </w:r>
          </w:p>
        </w:tc>
        <w:tc>
          <w:tcPr>
            <w:tcW w:w="4606" w:type="pct"/>
            <w:gridSpan w:val="11"/>
            <w:tcBorders>
              <w:top w:val="single" w:sz="4" w:space="0" w:color="000000"/>
              <w:left w:val="single" w:sz="4" w:space="0" w:color="000000"/>
              <w:bottom w:val="single" w:sz="4" w:space="0" w:color="000000"/>
              <w:right w:val="single" w:sz="4" w:space="0" w:color="000000"/>
            </w:tcBorders>
            <w:shd w:val="clear" w:color="auto" w:fill="auto"/>
            <w:vAlign w:val="center"/>
          </w:tcPr>
          <w:p w:rsidR="00700318" w:rsidRDefault="00B7392C">
            <w:pPr>
              <w:widowControl/>
              <w:jc w:val="center"/>
              <w:textAlignment w:val="center"/>
              <w:rPr>
                <w:rFonts w:ascii="宋体" w:hAnsi="宋体"/>
                <w:color w:val="000000"/>
                <w:sz w:val="18"/>
                <w:szCs w:val="18"/>
              </w:rPr>
            </w:pPr>
            <w:r>
              <w:rPr>
                <w:rFonts w:ascii="宋体" w:hAnsi="宋体" w:hint="eastAsia"/>
                <w:color w:val="000000"/>
                <w:kern w:val="0"/>
                <w:sz w:val="18"/>
                <w:szCs w:val="18"/>
                <w:lang/>
              </w:rPr>
              <w:t>存在偏差：原因：加强业务庭室绩效业务培训，提高经办人员的业务能力，进一步提高预算绩效管理水平。</w:t>
            </w:r>
            <w:r>
              <w:rPr>
                <w:rFonts w:ascii="宋体" w:hAnsi="宋体" w:hint="eastAsia"/>
                <w:color w:val="000000"/>
                <w:kern w:val="0"/>
                <w:sz w:val="18"/>
                <w:szCs w:val="18"/>
                <w:lang/>
              </w:rPr>
              <w:t>2022</w:t>
            </w:r>
            <w:r>
              <w:rPr>
                <w:rFonts w:ascii="宋体" w:hAnsi="宋体" w:hint="eastAsia"/>
                <w:color w:val="000000"/>
                <w:kern w:val="0"/>
                <w:sz w:val="18"/>
                <w:szCs w:val="18"/>
                <w:lang/>
              </w:rPr>
              <w:t>年预算项目设置细化，但评价业务的相关佐证依据不完善，管理工作需要加强，绩效评价工作是一项新工作，对如何进一步提供管理绩效，是一个需要解决的问题。纠偏措施：</w:t>
            </w:r>
            <w:r>
              <w:rPr>
                <w:rFonts w:ascii="宋体" w:hAnsi="宋体" w:hint="eastAsia"/>
                <w:color w:val="000000"/>
                <w:kern w:val="0"/>
                <w:sz w:val="18"/>
                <w:szCs w:val="18"/>
                <w:lang/>
              </w:rPr>
              <w:t>1</w:t>
            </w:r>
            <w:r>
              <w:rPr>
                <w:rFonts w:ascii="宋体" w:hAnsi="宋体" w:hint="eastAsia"/>
                <w:color w:val="000000"/>
                <w:kern w:val="0"/>
                <w:sz w:val="18"/>
                <w:szCs w:val="18"/>
                <w:lang/>
              </w:rPr>
              <w:t>加强书记员人员经费（运转保障）的绩效管理，提高财政资金的使用效率。</w:t>
            </w:r>
            <w:r>
              <w:rPr>
                <w:rFonts w:ascii="宋体" w:hAnsi="宋体" w:hint="eastAsia"/>
                <w:color w:val="000000"/>
                <w:kern w:val="0"/>
                <w:sz w:val="18"/>
                <w:szCs w:val="18"/>
                <w:lang/>
              </w:rPr>
              <w:t>2</w:t>
            </w:r>
            <w:r>
              <w:rPr>
                <w:rFonts w:ascii="宋体" w:hAnsi="宋体" w:hint="eastAsia"/>
                <w:color w:val="000000"/>
                <w:kern w:val="0"/>
                <w:sz w:val="18"/>
                <w:szCs w:val="18"/>
                <w:lang/>
              </w:rPr>
              <w:t>建议财政部门举办绩效管理等方面的业务培训和交流，以提高财政资金的使用效益和公共服务质量。</w:t>
            </w:r>
            <w:r>
              <w:rPr>
                <w:rFonts w:ascii="宋体" w:hAnsi="宋体" w:hint="eastAsia"/>
                <w:color w:val="000000"/>
                <w:kern w:val="0"/>
                <w:sz w:val="18"/>
                <w:szCs w:val="18"/>
                <w:lang/>
              </w:rPr>
              <w:t>3</w:t>
            </w:r>
            <w:r>
              <w:rPr>
                <w:rFonts w:ascii="宋体" w:hAnsi="宋体" w:hint="eastAsia"/>
                <w:color w:val="000000"/>
                <w:kern w:val="0"/>
                <w:sz w:val="18"/>
                <w:szCs w:val="18"/>
                <w:lang/>
              </w:rPr>
              <w:t>预算绩效评价应从源头抓起，加强学习提高自身能力，做到能从源头对预算项目的事前评估，到申报时对各个</w:t>
            </w:r>
            <w:r>
              <w:rPr>
                <w:rFonts w:ascii="宋体" w:hAnsi="宋体" w:hint="eastAsia"/>
                <w:color w:val="000000"/>
                <w:kern w:val="0"/>
                <w:sz w:val="18"/>
                <w:szCs w:val="18"/>
                <w:lang/>
              </w:rPr>
              <w:t>明细指标的分解设立，在到资金使用过程中的规范最终能够对项目进行合理的评价。</w:t>
            </w:r>
            <w:r>
              <w:rPr>
                <w:rFonts w:ascii="宋体" w:hAnsi="宋体" w:hint="eastAsia"/>
                <w:color w:val="000000"/>
                <w:kern w:val="0"/>
                <w:sz w:val="18"/>
                <w:szCs w:val="18"/>
                <w:lang/>
              </w:rPr>
              <w:t>4</w:t>
            </w:r>
            <w:r>
              <w:rPr>
                <w:rFonts w:ascii="宋体" w:hAnsi="宋体" w:hint="eastAsia"/>
                <w:color w:val="000000"/>
                <w:kern w:val="0"/>
                <w:sz w:val="18"/>
                <w:szCs w:val="18"/>
                <w:lang/>
              </w:rPr>
              <w:t>相关业务科室根据绩效评价设置指标情况总结留存相关评价依据。</w:t>
            </w:r>
          </w:p>
        </w:tc>
      </w:tr>
      <w:tr w:rsidR="00700318">
        <w:trPr>
          <w:trHeight w:val="390"/>
        </w:trPr>
        <w:tc>
          <w:tcPr>
            <w:tcW w:w="393" w:type="pct"/>
            <w:tcBorders>
              <w:top w:val="nil"/>
              <w:left w:val="nil"/>
              <w:bottom w:val="nil"/>
              <w:right w:val="nil"/>
            </w:tcBorders>
            <w:shd w:val="clear" w:color="auto" w:fill="auto"/>
            <w:noWrap/>
            <w:vAlign w:val="center"/>
          </w:tcPr>
          <w:p w:rsidR="00700318" w:rsidRDefault="00B7392C">
            <w:pPr>
              <w:widowControl/>
              <w:jc w:val="left"/>
              <w:textAlignment w:val="center"/>
              <w:rPr>
                <w:rFonts w:ascii="宋体" w:hAnsi="宋体"/>
                <w:color w:val="000000"/>
                <w:sz w:val="18"/>
                <w:szCs w:val="18"/>
              </w:rPr>
            </w:pPr>
            <w:r>
              <w:rPr>
                <w:rFonts w:ascii="宋体" w:hAnsi="宋体" w:hint="eastAsia"/>
                <w:color w:val="000000"/>
                <w:kern w:val="0"/>
                <w:sz w:val="18"/>
                <w:szCs w:val="18"/>
                <w:lang/>
              </w:rPr>
              <w:t>填报人：</w:t>
            </w:r>
          </w:p>
        </w:tc>
        <w:tc>
          <w:tcPr>
            <w:tcW w:w="450" w:type="pct"/>
            <w:tcBorders>
              <w:top w:val="nil"/>
              <w:left w:val="nil"/>
              <w:bottom w:val="nil"/>
              <w:right w:val="nil"/>
            </w:tcBorders>
            <w:shd w:val="clear" w:color="auto" w:fill="auto"/>
            <w:vAlign w:val="center"/>
          </w:tcPr>
          <w:p w:rsidR="00700318" w:rsidRDefault="00B7392C">
            <w:pPr>
              <w:widowControl/>
              <w:jc w:val="center"/>
              <w:textAlignment w:val="center"/>
              <w:rPr>
                <w:rFonts w:ascii="宋体" w:hAnsi="宋体"/>
                <w:color w:val="000000"/>
                <w:sz w:val="18"/>
                <w:szCs w:val="18"/>
              </w:rPr>
            </w:pPr>
            <w:r>
              <w:rPr>
                <w:rFonts w:ascii="宋体" w:hAnsi="宋体" w:hint="eastAsia"/>
                <w:color w:val="000000"/>
                <w:kern w:val="0"/>
                <w:sz w:val="18"/>
                <w:szCs w:val="18"/>
                <w:lang/>
              </w:rPr>
              <w:t>张涵瑾</w:t>
            </w:r>
          </w:p>
        </w:tc>
        <w:tc>
          <w:tcPr>
            <w:tcW w:w="418" w:type="pct"/>
            <w:tcBorders>
              <w:top w:val="nil"/>
              <w:left w:val="nil"/>
              <w:bottom w:val="nil"/>
              <w:right w:val="nil"/>
            </w:tcBorders>
            <w:shd w:val="clear" w:color="auto" w:fill="auto"/>
            <w:vAlign w:val="center"/>
          </w:tcPr>
          <w:p w:rsidR="00700318" w:rsidRDefault="00700318">
            <w:pPr>
              <w:jc w:val="center"/>
              <w:rPr>
                <w:rFonts w:ascii="宋体" w:hAnsi="宋体"/>
                <w:color w:val="000000"/>
                <w:sz w:val="18"/>
                <w:szCs w:val="18"/>
              </w:rPr>
            </w:pPr>
          </w:p>
        </w:tc>
        <w:tc>
          <w:tcPr>
            <w:tcW w:w="487" w:type="pct"/>
            <w:tcBorders>
              <w:top w:val="nil"/>
              <w:left w:val="nil"/>
              <w:bottom w:val="nil"/>
              <w:right w:val="nil"/>
            </w:tcBorders>
            <w:shd w:val="clear" w:color="auto" w:fill="auto"/>
          </w:tcPr>
          <w:p w:rsidR="00700318" w:rsidRDefault="00700318">
            <w:pPr>
              <w:rPr>
                <w:rFonts w:ascii="宋体" w:hAnsi="宋体"/>
                <w:color w:val="000000"/>
                <w:sz w:val="18"/>
                <w:szCs w:val="18"/>
              </w:rPr>
            </w:pPr>
          </w:p>
        </w:tc>
        <w:tc>
          <w:tcPr>
            <w:tcW w:w="448" w:type="pct"/>
            <w:tcBorders>
              <w:top w:val="nil"/>
              <w:left w:val="nil"/>
              <w:bottom w:val="nil"/>
              <w:right w:val="nil"/>
            </w:tcBorders>
            <w:shd w:val="clear" w:color="auto" w:fill="auto"/>
          </w:tcPr>
          <w:p w:rsidR="00700318" w:rsidRDefault="00700318">
            <w:pPr>
              <w:rPr>
                <w:rFonts w:ascii="宋体" w:hAnsi="宋体"/>
                <w:color w:val="000000"/>
                <w:sz w:val="18"/>
                <w:szCs w:val="18"/>
              </w:rPr>
            </w:pPr>
          </w:p>
        </w:tc>
        <w:tc>
          <w:tcPr>
            <w:tcW w:w="450" w:type="pct"/>
            <w:tcBorders>
              <w:top w:val="nil"/>
              <w:left w:val="nil"/>
              <w:bottom w:val="nil"/>
              <w:right w:val="nil"/>
            </w:tcBorders>
            <w:shd w:val="clear" w:color="auto" w:fill="auto"/>
          </w:tcPr>
          <w:p w:rsidR="00700318" w:rsidRDefault="00700318">
            <w:pPr>
              <w:rPr>
                <w:rFonts w:ascii="宋体" w:hAnsi="宋体"/>
                <w:color w:val="000000"/>
                <w:sz w:val="18"/>
                <w:szCs w:val="18"/>
              </w:rPr>
            </w:pPr>
          </w:p>
        </w:tc>
        <w:tc>
          <w:tcPr>
            <w:tcW w:w="263" w:type="pct"/>
            <w:tcBorders>
              <w:top w:val="nil"/>
              <w:left w:val="nil"/>
              <w:bottom w:val="nil"/>
              <w:right w:val="nil"/>
            </w:tcBorders>
            <w:shd w:val="clear" w:color="auto" w:fill="auto"/>
          </w:tcPr>
          <w:p w:rsidR="00700318" w:rsidRDefault="00700318">
            <w:pPr>
              <w:rPr>
                <w:rFonts w:ascii="宋体" w:hAnsi="宋体"/>
                <w:color w:val="000000"/>
                <w:sz w:val="18"/>
                <w:szCs w:val="18"/>
              </w:rPr>
            </w:pPr>
          </w:p>
        </w:tc>
        <w:tc>
          <w:tcPr>
            <w:tcW w:w="291" w:type="pct"/>
            <w:tcBorders>
              <w:top w:val="nil"/>
              <w:left w:val="nil"/>
              <w:bottom w:val="nil"/>
              <w:right w:val="nil"/>
            </w:tcBorders>
            <w:shd w:val="clear" w:color="auto" w:fill="auto"/>
          </w:tcPr>
          <w:p w:rsidR="00700318" w:rsidRDefault="00700318">
            <w:pPr>
              <w:rPr>
                <w:rFonts w:ascii="宋体" w:hAnsi="宋体"/>
                <w:color w:val="000000"/>
                <w:sz w:val="18"/>
                <w:szCs w:val="18"/>
              </w:rPr>
            </w:pPr>
          </w:p>
        </w:tc>
        <w:tc>
          <w:tcPr>
            <w:tcW w:w="450" w:type="pct"/>
            <w:tcBorders>
              <w:top w:val="nil"/>
              <w:left w:val="nil"/>
              <w:bottom w:val="nil"/>
              <w:right w:val="nil"/>
            </w:tcBorders>
            <w:shd w:val="clear" w:color="auto" w:fill="auto"/>
            <w:vAlign w:val="center"/>
          </w:tcPr>
          <w:p w:rsidR="00700318" w:rsidRDefault="00B7392C">
            <w:pPr>
              <w:widowControl/>
              <w:jc w:val="left"/>
              <w:textAlignment w:val="center"/>
              <w:rPr>
                <w:rFonts w:ascii="宋体" w:hAnsi="宋体"/>
                <w:color w:val="000000"/>
                <w:sz w:val="18"/>
                <w:szCs w:val="18"/>
              </w:rPr>
            </w:pPr>
            <w:r>
              <w:rPr>
                <w:rFonts w:ascii="宋体" w:hAnsi="宋体" w:hint="eastAsia"/>
                <w:color w:val="000000"/>
                <w:kern w:val="0"/>
                <w:sz w:val="18"/>
                <w:szCs w:val="18"/>
                <w:lang/>
              </w:rPr>
              <w:t>联系电话：</w:t>
            </w:r>
          </w:p>
        </w:tc>
        <w:tc>
          <w:tcPr>
            <w:tcW w:w="455" w:type="pct"/>
            <w:tcBorders>
              <w:top w:val="nil"/>
              <w:left w:val="nil"/>
              <w:bottom w:val="nil"/>
              <w:right w:val="nil"/>
            </w:tcBorders>
            <w:shd w:val="clear" w:color="auto" w:fill="auto"/>
            <w:vAlign w:val="center"/>
          </w:tcPr>
          <w:p w:rsidR="00700318" w:rsidRDefault="00B7392C">
            <w:pPr>
              <w:widowControl/>
              <w:jc w:val="center"/>
              <w:textAlignment w:val="center"/>
              <w:rPr>
                <w:rFonts w:ascii="宋体" w:hAnsi="宋体"/>
                <w:color w:val="000000"/>
                <w:sz w:val="18"/>
                <w:szCs w:val="18"/>
              </w:rPr>
            </w:pPr>
            <w:r>
              <w:rPr>
                <w:rFonts w:ascii="宋体" w:hAnsi="宋体" w:hint="eastAsia"/>
                <w:color w:val="000000"/>
                <w:kern w:val="0"/>
                <w:sz w:val="18"/>
                <w:szCs w:val="18"/>
                <w:lang/>
              </w:rPr>
              <w:t>7800145</w:t>
            </w:r>
          </w:p>
        </w:tc>
        <w:tc>
          <w:tcPr>
            <w:tcW w:w="320" w:type="pct"/>
            <w:tcBorders>
              <w:top w:val="nil"/>
              <w:left w:val="nil"/>
              <w:bottom w:val="nil"/>
              <w:right w:val="nil"/>
            </w:tcBorders>
            <w:shd w:val="clear" w:color="auto" w:fill="auto"/>
            <w:vAlign w:val="center"/>
          </w:tcPr>
          <w:p w:rsidR="00700318" w:rsidRDefault="00700318">
            <w:pPr>
              <w:jc w:val="center"/>
              <w:rPr>
                <w:rFonts w:ascii="宋体" w:hAnsi="宋体"/>
                <w:color w:val="000000"/>
                <w:sz w:val="18"/>
                <w:szCs w:val="18"/>
              </w:rPr>
            </w:pPr>
          </w:p>
        </w:tc>
        <w:tc>
          <w:tcPr>
            <w:tcW w:w="570" w:type="pct"/>
            <w:tcBorders>
              <w:top w:val="nil"/>
              <w:left w:val="nil"/>
              <w:bottom w:val="nil"/>
              <w:right w:val="nil"/>
            </w:tcBorders>
            <w:shd w:val="clear" w:color="auto" w:fill="auto"/>
          </w:tcPr>
          <w:p w:rsidR="00700318" w:rsidRDefault="00700318">
            <w:pPr>
              <w:rPr>
                <w:rFonts w:ascii="宋体" w:hAnsi="宋体"/>
                <w:color w:val="000000"/>
                <w:sz w:val="18"/>
                <w:szCs w:val="18"/>
              </w:rPr>
            </w:pPr>
          </w:p>
        </w:tc>
      </w:tr>
      <w:tr w:rsidR="00700318">
        <w:trPr>
          <w:trHeight w:val="4245"/>
        </w:trPr>
        <w:tc>
          <w:tcPr>
            <w:tcW w:w="5000" w:type="pct"/>
            <w:gridSpan w:val="12"/>
            <w:tcBorders>
              <w:top w:val="nil"/>
              <w:left w:val="nil"/>
              <w:bottom w:val="nil"/>
              <w:right w:val="nil"/>
            </w:tcBorders>
            <w:shd w:val="clear" w:color="auto" w:fill="auto"/>
            <w:vAlign w:val="center"/>
          </w:tcPr>
          <w:p w:rsidR="00700318" w:rsidRDefault="00B7392C">
            <w:pPr>
              <w:widowControl/>
              <w:jc w:val="left"/>
              <w:textAlignment w:val="center"/>
              <w:rPr>
                <w:rFonts w:ascii="宋体" w:hAnsi="宋体"/>
                <w:color w:val="000000"/>
                <w:sz w:val="20"/>
                <w:szCs w:val="20"/>
              </w:rPr>
            </w:pPr>
            <w:r>
              <w:rPr>
                <w:rFonts w:ascii="宋体" w:hAnsi="宋体" w:hint="eastAsia"/>
                <w:color w:val="000000"/>
                <w:kern w:val="0"/>
                <w:sz w:val="20"/>
                <w:szCs w:val="20"/>
                <w:lang/>
              </w:rPr>
              <w:t>说明：</w:t>
            </w:r>
            <w:r>
              <w:rPr>
                <w:rFonts w:ascii="宋体" w:hAnsi="宋体" w:hint="eastAsia"/>
                <w:color w:val="000000"/>
                <w:kern w:val="0"/>
                <w:sz w:val="20"/>
                <w:szCs w:val="20"/>
                <w:lang/>
              </w:rPr>
              <w:t>1.</w:t>
            </w:r>
            <w:r>
              <w:rPr>
                <w:rFonts w:ascii="宋体" w:hAnsi="宋体" w:hint="eastAsia"/>
                <w:color w:val="000000"/>
                <w:kern w:val="0"/>
                <w:sz w:val="20"/>
                <w:szCs w:val="20"/>
                <w:lang/>
              </w:rPr>
              <w:t>预算项目自评总分由各单项指标的自评得分合计而成，满分为</w:t>
            </w:r>
            <w:r>
              <w:rPr>
                <w:rFonts w:ascii="宋体" w:hAnsi="宋体" w:hint="eastAsia"/>
                <w:color w:val="000000"/>
                <w:kern w:val="0"/>
                <w:sz w:val="20"/>
                <w:szCs w:val="20"/>
                <w:lang/>
              </w:rPr>
              <w:t>100</w:t>
            </w:r>
            <w:r>
              <w:rPr>
                <w:rFonts w:ascii="宋体" w:hAnsi="宋体" w:hint="eastAsia"/>
                <w:color w:val="000000"/>
                <w:kern w:val="0"/>
                <w:sz w:val="20"/>
                <w:szCs w:val="20"/>
                <w:lang/>
              </w:rPr>
              <w:t>分。</w:t>
            </w:r>
            <w:r>
              <w:rPr>
                <w:rFonts w:ascii="宋体" w:hAnsi="宋体" w:hint="eastAsia"/>
                <w:color w:val="000000"/>
                <w:kern w:val="0"/>
                <w:sz w:val="20"/>
                <w:szCs w:val="20"/>
                <w:lang/>
              </w:rPr>
              <w:br/>
              <w:t xml:space="preserve">      2.</w:t>
            </w:r>
            <w:r>
              <w:rPr>
                <w:rFonts w:ascii="宋体" w:hAnsi="宋体" w:hint="eastAsia"/>
                <w:color w:val="000000"/>
                <w:kern w:val="0"/>
                <w:sz w:val="20"/>
                <w:szCs w:val="20"/>
                <w:lang/>
              </w:rPr>
              <w:t>实际完成值，即填写某项指标截止预算年度末的完成情况；单项指标完成情况，根据下拉菜单选择“完成”或“未完成”。</w:t>
            </w:r>
            <w:r>
              <w:rPr>
                <w:rFonts w:ascii="宋体" w:hAnsi="宋体" w:hint="eastAsia"/>
                <w:color w:val="000000"/>
                <w:kern w:val="0"/>
                <w:sz w:val="20"/>
                <w:szCs w:val="20"/>
                <w:lang/>
              </w:rPr>
              <w:br/>
            </w:r>
            <w:r>
              <w:rPr>
                <w:rFonts w:ascii="宋体" w:hAnsi="宋体" w:hint="eastAsia"/>
                <w:color w:val="000000"/>
                <w:kern w:val="0"/>
                <w:sz w:val="20"/>
                <w:szCs w:val="20"/>
                <w:lang/>
              </w:rPr>
              <w:t xml:space="preserve">      3.</w:t>
            </w:r>
            <w:r>
              <w:rPr>
                <w:rFonts w:ascii="宋体" w:hAnsi="宋体" w:hint="eastAsia"/>
                <w:color w:val="000000"/>
                <w:kern w:val="0"/>
                <w:sz w:val="20"/>
                <w:szCs w:val="20"/>
                <w:lang/>
              </w:rPr>
              <w:t>当年预算未执行，年终预算调减为</w:t>
            </w:r>
            <w:r>
              <w:rPr>
                <w:rFonts w:ascii="宋体" w:hAnsi="宋体" w:hint="eastAsia"/>
                <w:color w:val="000000"/>
                <w:kern w:val="0"/>
                <w:sz w:val="20"/>
                <w:szCs w:val="20"/>
                <w:lang/>
              </w:rPr>
              <w:t>0</w:t>
            </w:r>
            <w:r>
              <w:rPr>
                <w:rFonts w:ascii="宋体" w:hAnsi="宋体" w:hint="eastAsia"/>
                <w:color w:val="000000"/>
                <w:kern w:val="0"/>
                <w:sz w:val="20"/>
                <w:szCs w:val="20"/>
                <w:lang/>
              </w:rPr>
              <w:t>或财政收回全部资金的项目，以及当年重复申报或细化为其他项目的，预算数填</w:t>
            </w:r>
            <w:r>
              <w:rPr>
                <w:rFonts w:ascii="宋体" w:hAnsi="宋体" w:hint="eastAsia"/>
                <w:color w:val="000000"/>
                <w:kern w:val="0"/>
                <w:sz w:val="20"/>
                <w:szCs w:val="20"/>
                <w:lang/>
              </w:rPr>
              <w:t>0</w:t>
            </w:r>
            <w:r>
              <w:rPr>
                <w:rFonts w:ascii="宋体" w:hAnsi="宋体" w:hint="eastAsia"/>
                <w:color w:val="000000"/>
                <w:kern w:val="0"/>
                <w:sz w:val="20"/>
                <w:szCs w:val="20"/>
                <w:lang/>
              </w:rPr>
              <w:t>，到位数、执行数、指标完成情况、自评得分等其他内容不再填报，直接保存提交。</w:t>
            </w:r>
            <w:r>
              <w:rPr>
                <w:rFonts w:ascii="宋体" w:hAnsi="宋体" w:hint="eastAsia"/>
                <w:color w:val="000000"/>
                <w:kern w:val="0"/>
                <w:sz w:val="20"/>
                <w:szCs w:val="20"/>
                <w:lang/>
              </w:rPr>
              <w:br/>
              <w:t xml:space="preserve">      4.</w:t>
            </w:r>
            <w:r>
              <w:rPr>
                <w:rFonts w:ascii="宋体" w:hAnsi="宋体" w:hint="eastAsia"/>
                <w:color w:val="000000"/>
                <w:kern w:val="0"/>
                <w:sz w:val="20"/>
                <w:szCs w:val="20"/>
                <w:lang/>
              </w:rPr>
              <w:t>当年预算未执行，年终结转下年的项目，资金执行数填</w:t>
            </w:r>
            <w:r>
              <w:rPr>
                <w:rFonts w:ascii="宋体" w:hAnsi="宋体" w:hint="eastAsia"/>
                <w:color w:val="000000"/>
                <w:kern w:val="0"/>
                <w:sz w:val="20"/>
                <w:szCs w:val="20"/>
                <w:lang/>
              </w:rPr>
              <w:t>0</w:t>
            </w:r>
            <w:r>
              <w:rPr>
                <w:rFonts w:ascii="宋体" w:hAnsi="宋体" w:hint="eastAsia"/>
                <w:color w:val="000000"/>
                <w:kern w:val="0"/>
                <w:sz w:val="20"/>
                <w:szCs w:val="20"/>
                <w:lang/>
              </w:rPr>
              <w:t>，绩效指标填“未完成”，自评得分填</w:t>
            </w:r>
            <w:r>
              <w:rPr>
                <w:rFonts w:ascii="宋体" w:hAnsi="宋体" w:hint="eastAsia"/>
                <w:color w:val="000000"/>
                <w:kern w:val="0"/>
                <w:sz w:val="20"/>
                <w:szCs w:val="20"/>
                <w:lang/>
              </w:rPr>
              <w:t>0</w:t>
            </w:r>
            <w:r>
              <w:rPr>
                <w:rFonts w:ascii="宋体" w:hAnsi="宋体" w:hint="eastAsia"/>
                <w:color w:val="000000"/>
                <w:kern w:val="0"/>
                <w:sz w:val="20"/>
                <w:szCs w:val="20"/>
                <w:lang/>
              </w:rPr>
              <w:t>；当年预算部分执行，剩余资金结转下年的项目，资金执行数、指标完成情况如实填写，自评得分应小于</w:t>
            </w:r>
            <w:r>
              <w:rPr>
                <w:rFonts w:ascii="宋体" w:hAnsi="宋体" w:hint="eastAsia"/>
                <w:color w:val="000000"/>
                <w:kern w:val="0"/>
                <w:sz w:val="20"/>
                <w:szCs w:val="20"/>
                <w:lang/>
              </w:rPr>
              <w:t>100</w:t>
            </w:r>
            <w:r>
              <w:rPr>
                <w:rFonts w:ascii="宋体" w:hAnsi="宋体" w:hint="eastAsia"/>
                <w:color w:val="000000"/>
                <w:kern w:val="0"/>
                <w:sz w:val="20"/>
                <w:szCs w:val="20"/>
                <w:lang/>
              </w:rPr>
              <w:t>分。</w:t>
            </w:r>
            <w:r>
              <w:rPr>
                <w:rFonts w:ascii="宋体" w:hAnsi="宋体" w:hint="eastAsia"/>
                <w:color w:val="000000"/>
                <w:kern w:val="0"/>
                <w:sz w:val="20"/>
                <w:szCs w:val="20"/>
                <w:lang/>
              </w:rPr>
              <w:br/>
              <w:t xml:space="preserve">      5.</w:t>
            </w:r>
            <w:r>
              <w:rPr>
                <w:rFonts w:ascii="宋体" w:hAnsi="宋体" w:hint="eastAsia"/>
                <w:color w:val="000000"/>
                <w:kern w:val="0"/>
                <w:sz w:val="20"/>
                <w:szCs w:val="20"/>
                <w:lang/>
              </w:rPr>
              <w:t>原则上，一级指标权重统一设置为：产出指标</w:t>
            </w:r>
            <w:r>
              <w:rPr>
                <w:rFonts w:ascii="宋体" w:hAnsi="宋体" w:hint="eastAsia"/>
                <w:color w:val="000000"/>
                <w:kern w:val="0"/>
                <w:sz w:val="20"/>
                <w:szCs w:val="20"/>
                <w:lang/>
              </w:rPr>
              <w:t>50</w:t>
            </w:r>
            <w:r>
              <w:rPr>
                <w:rFonts w:ascii="宋体" w:hAnsi="宋体" w:hint="eastAsia"/>
                <w:color w:val="000000"/>
                <w:kern w:val="0"/>
                <w:sz w:val="20"/>
                <w:szCs w:val="20"/>
                <w:lang/>
              </w:rPr>
              <w:t>分、效益指标</w:t>
            </w:r>
            <w:r>
              <w:rPr>
                <w:rFonts w:ascii="宋体" w:hAnsi="宋体" w:hint="eastAsia"/>
                <w:color w:val="000000"/>
                <w:kern w:val="0"/>
                <w:sz w:val="20"/>
                <w:szCs w:val="20"/>
                <w:lang/>
              </w:rPr>
              <w:t>30</w:t>
            </w:r>
            <w:r>
              <w:rPr>
                <w:rFonts w:ascii="宋体" w:hAnsi="宋体" w:hint="eastAsia"/>
                <w:color w:val="000000"/>
                <w:kern w:val="0"/>
                <w:sz w:val="20"/>
                <w:szCs w:val="20"/>
                <w:lang/>
              </w:rPr>
              <w:t>分、满意度指标</w:t>
            </w:r>
            <w:r>
              <w:rPr>
                <w:rFonts w:ascii="宋体" w:hAnsi="宋体" w:hint="eastAsia"/>
                <w:color w:val="000000"/>
                <w:kern w:val="0"/>
                <w:sz w:val="20"/>
                <w:szCs w:val="20"/>
                <w:lang/>
              </w:rPr>
              <w:t>10</w:t>
            </w:r>
            <w:r>
              <w:rPr>
                <w:rFonts w:ascii="宋体" w:hAnsi="宋体" w:hint="eastAsia"/>
                <w:color w:val="000000"/>
                <w:kern w:val="0"/>
                <w:sz w:val="20"/>
                <w:szCs w:val="20"/>
                <w:lang/>
              </w:rPr>
              <w:t>分、预算执行率</w:t>
            </w:r>
            <w:r>
              <w:rPr>
                <w:rFonts w:ascii="宋体" w:hAnsi="宋体" w:hint="eastAsia"/>
                <w:color w:val="000000"/>
                <w:kern w:val="0"/>
                <w:sz w:val="20"/>
                <w:szCs w:val="20"/>
                <w:lang/>
              </w:rPr>
              <w:t>1</w:t>
            </w:r>
            <w:r>
              <w:rPr>
                <w:rFonts w:ascii="宋体" w:hAnsi="宋体" w:hint="eastAsia"/>
                <w:color w:val="000000"/>
                <w:kern w:val="0"/>
                <w:sz w:val="20"/>
                <w:szCs w:val="20"/>
                <w:lang/>
              </w:rPr>
              <w:t>0</w:t>
            </w:r>
            <w:r>
              <w:rPr>
                <w:rFonts w:ascii="宋体" w:hAnsi="宋体" w:hint="eastAsia"/>
                <w:color w:val="000000"/>
                <w:kern w:val="0"/>
                <w:sz w:val="20"/>
                <w:szCs w:val="20"/>
                <w:lang/>
              </w:rPr>
              <w:t>分。如某类指标未设定，其分值可合理调至其他指标，预算执行率指标权重占比固定为</w:t>
            </w:r>
            <w:r>
              <w:rPr>
                <w:rFonts w:ascii="宋体" w:hAnsi="宋体" w:hint="eastAsia"/>
                <w:color w:val="000000"/>
                <w:kern w:val="0"/>
                <w:sz w:val="20"/>
                <w:szCs w:val="20"/>
                <w:lang/>
              </w:rPr>
              <w:t>10%</w:t>
            </w:r>
            <w:r>
              <w:rPr>
                <w:rFonts w:ascii="宋体" w:hAnsi="宋体" w:hint="eastAsia"/>
                <w:color w:val="000000"/>
                <w:kern w:val="0"/>
                <w:sz w:val="20"/>
                <w:szCs w:val="20"/>
                <w:lang/>
              </w:rPr>
              <w:t>；二、三级指标所占权重，应根据指标重要程度、项目实施阶段等因素综合确定。各项指标权重占比之和为</w:t>
            </w:r>
            <w:r>
              <w:rPr>
                <w:rFonts w:ascii="宋体" w:hAnsi="宋体" w:hint="eastAsia"/>
                <w:color w:val="000000"/>
                <w:kern w:val="0"/>
                <w:sz w:val="20"/>
                <w:szCs w:val="20"/>
                <w:lang/>
              </w:rPr>
              <w:t>100%</w:t>
            </w:r>
            <w:r>
              <w:rPr>
                <w:rFonts w:ascii="宋体" w:hAnsi="宋体" w:hint="eastAsia"/>
                <w:color w:val="000000"/>
                <w:kern w:val="0"/>
                <w:sz w:val="20"/>
                <w:szCs w:val="20"/>
                <w:lang/>
              </w:rPr>
              <w:t>。</w:t>
            </w:r>
            <w:r>
              <w:rPr>
                <w:rFonts w:ascii="宋体" w:hAnsi="宋体" w:hint="eastAsia"/>
                <w:color w:val="000000"/>
                <w:kern w:val="0"/>
                <w:sz w:val="20"/>
                <w:szCs w:val="20"/>
                <w:lang/>
              </w:rPr>
              <w:br/>
              <w:t xml:space="preserve">      6.</w:t>
            </w:r>
            <w:r>
              <w:rPr>
                <w:rFonts w:ascii="宋体" w:hAnsi="宋体" w:hint="eastAsia"/>
                <w:color w:val="000000"/>
                <w:kern w:val="0"/>
                <w:sz w:val="20"/>
                <w:szCs w:val="20"/>
                <w:lang/>
              </w:rPr>
              <w:t>“预算执行进度”由系统自动生成，计算公式为：预算执行进度</w:t>
            </w:r>
            <w:r>
              <w:rPr>
                <w:rFonts w:ascii="宋体" w:hAnsi="宋体" w:hint="eastAsia"/>
                <w:color w:val="000000"/>
                <w:kern w:val="0"/>
                <w:sz w:val="20"/>
                <w:szCs w:val="20"/>
                <w:lang/>
              </w:rPr>
              <w:t>=</w:t>
            </w:r>
            <w:r>
              <w:rPr>
                <w:rFonts w:ascii="宋体" w:hAnsi="宋体" w:hint="eastAsia"/>
                <w:color w:val="000000"/>
                <w:kern w:val="0"/>
                <w:sz w:val="20"/>
                <w:szCs w:val="20"/>
                <w:lang/>
              </w:rPr>
              <w:t>执行数</w:t>
            </w:r>
            <w:r>
              <w:rPr>
                <w:rFonts w:ascii="宋体" w:hAnsi="宋体" w:hint="eastAsia"/>
                <w:color w:val="000000"/>
                <w:kern w:val="0"/>
                <w:sz w:val="20"/>
                <w:szCs w:val="20"/>
                <w:lang/>
              </w:rPr>
              <w:t>/</w:t>
            </w:r>
            <w:r>
              <w:rPr>
                <w:rFonts w:ascii="宋体" w:hAnsi="宋体" w:hint="eastAsia"/>
                <w:color w:val="000000"/>
                <w:kern w:val="0"/>
                <w:sz w:val="20"/>
                <w:szCs w:val="20"/>
                <w:lang/>
              </w:rPr>
              <w:t>预算数</w:t>
            </w:r>
            <w:r>
              <w:rPr>
                <w:rFonts w:ascii="宋体" w:hAnsi="宋体" w:hint="eastAsia"/>
                <w:color w:val="000000"/>
                <w:kern w:val="0"/>
                <w:sz w:val="20"/>
                <w:szCs w:val="20"/>
                <w:lang/>
              </w:rPr>
              <w:t>*100%</w:t>
            </w:r>
            <w:r>
              <w:rPr>
                <w:rFonts w:ascii="宋体" w:hAnsi="宋体" w:hint="eastAsia"/>
                <w:color w:val="000000"/>
                <w:kern w:val="0"/>
                <w:sz w:val="20"/>
                <w:szCs w:val="20"/>
                <w:lang/>
              </w:rPr>
              <w:t>；“预算执行率”指标得分为系统自动生成，当“预算执行进度≥</w:t>
            </w:r>
            <w:r>
              <w:rPr>
                <w:rFonts w:ascii="宋体" w:hAnsi="宋体" w:hint="eastAsia"/>
                <w:color w:val="000000"/>
                <w:kern w:val="0"/>
                <w:sz w:val="20"/>
                <w:szCs w:val="20"/>
                <w:lang/>
              </w:rPr>
              <w:t>95%</w:t>
            </w:r>
            <w:r>
              <w:rPr>
                <w:rFonts w:ascii="宋体" w:hAnsi="宋体" w:hint="eastAsia"/>
                <w:color w:val="000000"/>
                <w:kern w:val="0"/>
                <w:sz w:val="20"/>
                <w:szCs w:val="20"/>
                <w:lang/>
              </w:rPr>
              <w:t>”时，“预算执行率”指标自评得分自动显示为</w:t>
            </w:r>
            <w:r>
              <w:rPr>
                <w:rFonts w:ascii="宋体" w:hAnsi="宋体" w:hint="eastAsia"/>
                <w:color w:val="000000"/>
                <w:kern w:val="0"/>
                <w:sz w:val="20"/>
                <w:szCs w:val="20"/>
                <w:lang/>
              </w:rPr>
              <w:t>10</w:t>
            </w:r>
            <w:r>
              <w:rPr>
                <w:rFonts w:ascii="宋体" w:hAnsi="宋体" w:hint="eastAsia"/>
                <w:color w:val="000000"/>
                <w:kern w:val="0"/>
                <w:sz w:val="20"/>
                <w:szCs w:val="20"/>
                <w:lang/>
              </w:rPr>
              <w:t>分；当“预算执行进度＜</w:t>
            </w:r>
            <w:r>
              <w:rPr>
                <w:rFonts w:ascii="宋体" w:hAnsi="宋体" w:hint="eastAsia"/>
                <w:color w:val="000000"/>
                <w:kern w:val="0"/>
                <w:sz w:val="20"/>
                <w:szCs w:val="20"/>
                <w:lang/>
              </w:rPr>
              <w:t>95%</w:t>
            </w:r>
            <w:r>
              <w:rPr>
                <w:rFonts w:ascii="宋体" w:hAnsi="宋体" w:hint="eastAsia"/>
                <w:color w:val="000000"/>
                <w:kern w:val="0"/>
                <w:sz w:val="20"/>
                <w:szCs w:val="20"/>
                <w:lang/>
              </w:rPr>
              <w:t>”时，“预算执行率”指标自评得分</w:t>
            </w:r>
            <w:r>
              <w:rPr>
                <w:rFonts w:ascii="宋体" w:hAnsi="宋体" w:hint="eastAsia"/>
                <w:color w:val="000000"/>
                <w:kern w:val="0"/>
                <w:sz w:val="20"/>
                <w:szCs w:val="20"/>
                <w:lang/>
              </w:rPr>
              <w:t>=</w:t>
            </w:r>
            <w:r>
              <w:rPr>
                <w:rFonts w:ascii="宋体" w:hAnsi="宋体" w:hint="eastAsia"/>
                <w:color w:val="000000"/>
                <w:kern w:val="0"/>
                <w:sz w:val="20"/>
                <w:szCs w:val="20"/>
                <w:lang/>
              </w:rPr>
              <w:t>预算执行进度</w:t>
            </w:r>
            <w:r>
              <w:rPr>
                <w:rFonts w:ascii="宋体" w:hAnsi="宋体" w:hint="eastAsia"/>
                <w:color w:val="000000"/>
                <w:kern w:val="0"/>
                <w:sz w:val="20"/>
                <w:szCs w:val="20"/>
                <w:lang/>
              </w:rPr>
              <w:t>*10</w:t>
            </w:r>
            <w:r>
              <w:rPr>
                <w:rFonts w:ascii="宋体" w:hAnsi="宋体" w:hint="eastAsia"/>
                <w:color w:val="000000"/>
                <w:kern w:val="0"/>
                <w:sz w:val="20"/>
                <w:szCs w:val="20"/>
                <w:lang/>
              </w:rPr>
              <w:t>。</w:t>
            </w:r>
            <w:r>
              <w:rPr>
                <w:rFonts w:ascii="宋体" w:hAnsi="宋体" w:hint="eastAsia"/>
                <w:color w:val="000000"/>
                <w:kern w:val="0"/>
                <w:sz w:val="20"/>
                <w:szCs w:val="20"/>
                <w:lang/>
              </w:rPr>
              <w:br/>
              <w:t xml:space="preserve">      7.</w:t>
            </w:r>
            <w:r>
              <w:rPr>
                <w:rFonts w:ascii="宋体" w:hAnsi="宋体" w:hint="eastAsia"/>
                <w:color w:val="000000"/>
                <w:kern w:val="0"/>
                <w:sz w:val="20"/>
                <w:szCs w:val="20"/>
                <w:lang/>
              </w:rPr>
              <w:t>实际完成值与预</w:t>
            </w:r>
            <w:r>
              <w:rPr>
                <w:rFonts w:ascii="宋体" w:hAnsi="宋体" w:hint="eastAsia"/>
                <w:color w:val="000000"/>
                <w:kern w:val="0"/>
                <w:sz w:val="20"/>
                <w:szCs w:val="20"/>
                <w:lang/>
              </w:rPr>
              <w:t>期指标值在描述上应当具有对应关系，比如某培训项目数量指标预期指标值为≥</w:t>
            </w:r>
            <w:r>
              <w:rPr>
                <w:rFonts w:ascii="宋体" w:hAnsi="宋体" w:hint="eastAsia"/>
                <w:color w:val="000000"/>
                <w:kern w:val="0"/>
                <w:sz w:val="20"/>
                <w:szCs w:val="20"/>
                <w:lang/>
              </w:rPr>
              <w:t>50</w:t>
            </w:r>
            <w:r>
              <w:rPr>
                <w:rFonts w:ascii="宋体" w:hAnsi="宋体" w:hint="eastAsia"/>
                <w:color w:val="000000"/>
                <w:kern w:val="0"/>
                <w:sz w:val="20"/>
                <w:szCs w:val="20"/>
                <w:lang/>
              </w:rPr>
              <w:t>人次，实际完成值应当填写实际完成多少人次，不能填完成培训多少场次、培训多少人等。</w:t>
            </w:r>
            <w:r>
              <w:rPr>
                <w:rFonts w:ascii="宋体" w:hAnsi="宋体" w:hint="eastAsia"/>
                <w:color w:val="000000"/>
                <w:kern w:val="0"/>
                <w:sz w:val="20"/>
                <w:szCs w:val="20"/>
                <w:lang/>
              </w:rPr>
              <w:br/>
              <w:t xml:space="preserve">      8.</w:t>
            </w:r>
            <w:r>
              <w:rPr>
                <w:rFonts w:ascii="宋体" w:hAnsi="宋体" w:hint="eastAsia"/>
                <w:color w:val="000000"/>
                <w:kern w:val="0"/>
                <w:sz w:val="20"/>
                <w:szCs w:val="20"/>
                <w:lang/>
              </w:rPr>
              <w:t>单项指标完成情况与实际完成值应当具有逻辑关系，当实际完成值大于或等于预期指标值时，单项指标完成情况才能填“完成”，否则填“未完成”。</w:t>
            </w:r>
            <w:r>
              <w:rPr>
                <w:rFonts w:ascii="宋体" w:hAnsi="宋体" w:hint="eastAsia"/>
                <w:color w:val="000000"/>
                <w:kern w:val="0"/>
                <w:sz w:val="20"/>
                <w:szCs w:val="20"/>
                <w:lang/>
              </w:rPr>
              <w:br/>
              <w:t xml:space="preserve">      9.</w:t>
            </w:r>
            <w:r>
              <w:rPr>
                <w:rFonts w:ascii="宋体" w:hAnsi="宋体" w:hint="eastAsia"/>
                <w:color w:val="000000"/>
                <w:kern w:val="0"/>
                <w:sz w:val="20"/>
                <w:szCs w:val="20"/>
                <w:lang/>
              </w:rPr>
              <w:t>当“单项指标完成情况”填“未完成”时，自评得分应小于指标分值。</w:t>
            </w:r>
            <w:r>
              <w:rPr>
                <w:rFonts w:ascii="宋体" w:hAnsi="宋体" w:hint="eastAsia"/>
                <w:color w:val="000000"/>
                <w:kern w:val="0"/>
                <w:sz w:val="20"/>
                <w:szCs w:val="20"/>
                <w:lang/>
              </w:rPr>
              <w:br/>
              <w:t xml:space="preserve">      10.</w:t>
            </w:r>
            <w:r>
              <w:rPr>
                <w:rFonts w:ascii="宋体" w:hAnsi="宋体" w:hint="eastAsia"/>
                <w:color w:val="000000"/>
                <w:kern w:val="0"/>
                <w:sz w:val="20"/>
                <w:szCs w:val="20"/>
                <w:lang/>
              </w:rPr>
              <w:t>由于年初指标值设定明显偏低，造成实际完成值高于预期指标值较多的，应按照偏离度适度调减自评得分。</w:t>
            </w:r>
          </w:p>
        </w:tc>
      </w:tr>
    </w:tbl>
    <w:p w:rsidR="00700318" w:rsidRDefault="00700318">
      <w:pPr>
        <w:adjustRightInd w:val="0"/>
        <w:snapToGrid w:val="0"/>
        <w:spacing w:line="580" w:lineRule="exact"/>
        <w:ind w:leftChars="200" w:left="420" w:firstLineChars="100" w:firstLine="320"/>
        <w:rPr>
          <w:rFonts w:ascii="仿宋" w:eastAsia="仿宋" w:hAnsi="仿宋" w:cs="仿宋_GB2312"/>
          <w:sz w:val="32"/>
          <w:szCs w:val="32"/>
          <w:highlight w:val="yellow"/>
        </w:rPr>
      </w:pPr>
    </w:p>
    <w:p w:rsidR="00700318" w:rsidRDefault="00700318">
      <w:pPr>
        <w:adjustRightInd w:val="0"/>
        <w:snapToGrid w:val="0"/>
        <w:spacing w:line="580" w:lineRule="exact"/>
        <w:ind w:leftChars="200" w:left="420" w:firstLineChars="100" w:firstLine="320"/>
        <w:rPr>
          <w:rFonts w:ascii="仿宋" w:eastAsia="仿宋" w:hAnsi="仿宋" w:cs="仿宋_GB2312"/>
          <w:sz w:val="32"/>
          <w:szCs w:val="32"/>
          <w:highlight w:val="yellow"/>
        </w:rPr>
      </w:pPr>
    </w:p>
    <w:tbl>
      <w:tblPr>
        <w:tblW w:w="4996" w:type="pct"/>
        <w:tblLook w:val="04A0"/>
      </w:tblPr>
      <w:tblGrid>
        <w:gridCol w:w="806"/>
        <w:gridCol w:w="1039"/>
        <w:gridCol w:w="689"/>
        <w:gridCol w:w="689"/>
        <w:gridCol w:w="689"/>
        <w:gridCol w:w="1040"/>
        <w:gridCol w:w="334"/>
        <w:gridCol w:w="628"/>
        <w:gridCol w:w="1040"/>
        <w:gridCol w:w="808"/>
        <w:gridCol w:w="489"/>
        <w:gridCol w:w="809"/>
      </w:tblGrid>
      <w:tr w:rsidR="00700318">
        <w:trPr>
          <w:trHeight w:val="435"/>
        </w:trPr>
        <w:tc>
          <w:tcPr>
            <w:tcW w:w="393" w:type="pct"/>
            <w:tcBorders>
              <w:top w:val="nil"/>
              <w:left w:val="nil"/>
              <w:bottom w:val="nil"/>
              <w:right w:val="nil"/>
            </w:tcBorders>
            <w:shd w:val="clear" w:color="auto" w:fill="auto"/>
            <w:noWrap/>
            <w:vAlign w:val="center"/>
          </w:tcPr>
          <w:p w:rsidR="00700318" w:rsidRDefault="00B7392C">
            <w:pPr>
              <w:widowControl/>
              <w:jc w:val="center"/>
              <w:textAlignment w:val="center"/>
              <w:rPr>
                <w:rFonts w:ascii="宋体" w:hAnsi="宋体"/>
                <w:color w:val="000000"/>
                <w:sz w:val="20"/>
                <w:szCs w:val="20"/>
              </w:rPr>
            </w:pPr>
            <w:r>
              <w:rPr>
                <w:rFonts w:ascii="宋体" w:hAnsi="宋体" w:hint="eastAsia"/>
                <w:color w:val="000000"/>
                <w:kern w:val="0"/>
                <w:sz w:val="20"/>
                <w:szCs w:val="20"/>
                <w:lang/>
              </w:rPr>
              <w:t>附件</w:t>
            </w:r>
            <w:r>
              <w:rPr>
                <w:rFonts w:ascii="宋体" w:hAnsi="宋体" w:hint="eastAsia"/>
                <w:color w:val="000000"/>
                <w:kern w:val="0"/>
                <w:sz w:val="20"/>
                <w:szCs w:val="20"/>
                <w:lang/>
              </w:rPr>
              <w:t>1</w:t>
            </w:r>
          </w:p>
        </w:tc>
        <w:tc>
          <w:tcPr>
            <w:tcW w:w="450" w:type="pct"/>
            <w:tcBorders>
              <w:top w:val="nil"/>
              <w:left w:val="nil"/>
              <w:bottom w:val="nil"/>
              <w:right w:val="nil"/>
            </w:tcBorders>
            <w:shd w:val="clear" w:color="auto" w:fill="auto"/>
            <w:noWrap/>
            <w:vAlign w:val="center"/>
          </w:tcPr>
          <w:p w:rsidR="00700318" w:rsidRDefault="00700318">
            <w:pPr>
              <w:jc w:val="center"/>
              <w:rPr>
                <w:rFonts w:ascii="宋体" w:hAnsi="宋体"/>
                <w:b/>
                <w:bCs/>
                <w:color w:val="000000"/>
                <w:sz w:val="18"/>
                <w:szCs w:val="18"/>
              </w:rPr>
            </w:pPr>
          </w:p>
        </w:tc>
        <w:tc>
          <w:tcPr>
            <w:tcW w:w="417" w:type="pct"/>
            <w:tcBorders>
              <w:top w:val="nil"/>
              <w:left w:val="nil"/>
              <w:bottom w:val="nil"/>
              <w:right w:val="nil"/>
            </w:tcBorders>
            <w:shd w:val="clear" w:color="auto" w:fill="auto"/>
          </w:tcPr>
          <w:p w:rsidR="00700318" w:rsidRDefault="00700318">
            <w:pPr>
              <w:rPr>
                <w:rFonts w:ascii="宋体" w:hAnsi="宋体"/>
                <w:color w:val="000000"/>
                <w:sz w:val="18"/>
                <w:szCs w:val="18"/>
              </w:rPr>
            </w:pPr>
          </w:p>
        </w:tc>
        <w:tc>
          <w:tcPr>
            <w:tcW w:w="487" w:type="pct"/>
            <w:tcBorders>
              <w:top w:val="nil"/>
              <w:left w:val="nil"/>
              <w:bottom w:val="nil"/>
              <w:right w:val="nil"/>
            </w:tcBorders>
            <w:shd w:val="clear" w:color="auto" w:fill="auto"/>
          </w:tcPr>
          <w:p w:rsidR="00700318" w:rsidRDefault="00700318">
            <w:pPr>
              <w:rPr>
                <w:rFonts w:ascii="宋体" w:hAnsi="宋体"/>
                <w:color w:val="000000"/>
                <w:sz w:val="18"/>
                <w:szCs w:val="18"/>
              </w:rPr>
            </w:pPr>
          </w:p>
        </w:tc>
        <w:tc>
          <w:tcPr>
            <w:tcW w:w="448" w:type="pct"/>
            <w:tcBorders>
              <w:top w:val="nil"/>
              <w:left w:val="nil"/>
              <w:bottom w:val="nil"/>
              <w:right w:val="nil"/>
            </w:tcBorders>
            <w:shd w:val="clear" w:color="auto" w:fill="auto"/>
          </w:tcPr>
          <w:p w:rsidR="00700318" w:rsidRDefault="00700318">
            <w:pPr>
              <w:rPr>
                <w:rFonts w:ascii="宋体" w:hAnsi="宋体"/>
                <w:color w:val="000000"/>
                <w:sz w:val="18"/>
                <w:szCs w:val="18"/>
              </w:rPr>
            </w:pPr>
          </w:p>
        </w:tc>
        <w:tc>
          <w:tcPr>
            <w:tcW w:w="450" w:type="pct"/>
            <w:tcBorders>
              <w:top w:val="nil"/>
              <w:left w:val="nil"/>
              <w:bottom w:val="nil"/>
              <w:right w:val="nil"/>
            </w:tcBorders>
            <w:shd w:val="clear" w:color="auto" w:fill="auto"/>
          </w:tcPr>
          <w:p w:rsidR="00700318" w:rsidRDefault="00700318">
            <w:pPr>
              <w:rPr>
                <w:rFonts w:ascii="宋体" w:hAnsi="宋体"/>
                <w:color w:val="000000"/>
                <w:sz w:val="18"/>
                <w:szCs w:val="18"/>
              </w:rPr>
            </w:pPr>
          </w:p>
        </w:tc>
        <w:tc>
          <w:tcPr>
            <w:tcW w:w="261" w:type="pct"/>
            <w:tcBorders>
              <w:top w:val="nil"/>
              <w:left w:val="nil"/>
              <w:bottom w:val="nil"/>
              <w:right w:val="nil"/>
            </w:tcBorders>
            <w:shd w:val="clear" w:color="auto" w:fill="auto"/>
          </w:tcPr>
          <w:p w:rsidR="00700318" w:rsidRDefault="00700318">
            <w:pPr>
              <w:rPr>
                <w:rFonts w:ascii="宋体" w:hAnsi="宋体"/>
                <w:color w:val="000000"/>
                <w:sz w:val="18"/>
                <w:szCs w:val="18"/>
              </w:rPr>
            </w:pPr>
          </w:p>
        </w:tc>
        <w:tc>
          <w:tcPr>
            <w:tcW w:w="294" w:type="pct"/>
            <w:tcBorders>
              <w:top w:val="nil"/>
              <w:left w:val="nil"/>
              <w:bottom w:val="nil"/>
              <w:right w:val="nil"/>
            </w:tcBorders>
            <w:shd w:val="clear" w:color="auto" w:fill="auto"/>
          </w:tcPr>
          <w:p w:rsidR="00700318" w:rsidRDefault="00700318">
            <w:pPr>
              <w:rPr>
                <w:rFonts w:ascii="宋体" w:hAnsi="宋体"/>
                <w:color w:val="000000"/>
                <w:sz w:val="18"/>
                <w:szCs w:val="18"/>
              </w:rPr>
            </w:pPr>
          </w:p>
        </w:tc>
        <w:tc>
          <w:tcPr>
            <w:tcW w:w="450" w:type="pct"/>
            <w:tcBorders>
              <w:top w:val="nil"/>
              <w:left w:val="nil"/>
              <w:bottom w:val="nil"/>
              <w:right w:val="nil"/>
            </w:tcBorders>
            <w:shd w:val="clear" w:color="auto" w:fill="auto"/>
          </w:tcPr>
          <w:p w:rsidR="00700318" w:rsidRDefault="00700318">
            <w:pPr>
              <w:rPr>
                <w:rFonts w:ascii="宋体" w:hAnsi="宋体"/>
                <w:color w:val="000000"/>
                <w:sz w:val="18"/>
                <w:szCs w:val="18"/>
              </w:rPr>
            </w:pPr>
          </w:p>
        </w:tc>
        <w:tc>
          <w:tcPr>
            <w:tcW w:w="454" w:type="pct"/>
            <w:tcBorders>
              <w:top w:val="nil"/>
              <w:left w:val="nil"/>
              <w:bottom w:val="nil"/>
              <w:right w:val="nil"/>
            </w:tcBorders>
            <w:shd w:val="clear" w:color="auto" w:fill="auto"/>
          </w:tcPr>
          <w:p w:rsidR="00700318" w:rsidRDefault="00700318">
            <w:pPr>
              <w:rPr>
                <w:rFonts w:ascii="宋体" w:hAnsi="宋体"/>
                <w:color w:val="000000"/>
                <w:sz w:val="18"/>
                <w:szCs w:val="18"/>
              </w:rPr>
            </w:pPr>
          </w:p>
        </w:tc>
        <w:tc>
          <w:tcPr>
            <w:tcW w:w="320" w:type="pct"/>
            <w:tcBorders>
              <w:top w:val="nil"/>
              <w:left w:val="nil"/>
              <w:bottom w:val="nil"/>
              <w:right w:val="nil"/>
            </w:tcBorders>
            <w:shd w:val="clear" w:color="auto" w:fill="auto"/>
          </w:tcPr>
          <w:p w:rsidR="00700318" w:rsidRDefault="00700318">
            <w:pPr>
              <w:rPr>
                <w:rFonts w:ascii="宋体" w:hAnsi="宋体"/>
                <w:color w:val="000000"/>
                <w:sz w:val="18"/>
                <w:szCs w:val="18"/>
              </w:rPr>
            </w:pPr>
          </w:p>
        </w:tc>
        <w:tc>
          <w:tcPr>
            <w:tcW w:w="571" w:type="pct"/>
            <w:tcBorders>
              <w:top w:val="nil"/>
              <w:left w:val="nil"/>
              <w:bottom w:val="nil"/>
              <w:right w:val="nil"/>
            </w:tcBorders>
            <w:shd w:val="clear" w:color="auto" w:fill="auto"/>
          </w:tcPr>
          <w:p w:rsidR="00700318" w:rsidRDefault="00700318">
            <w:pPr>
              <w:rPr>
                <w:rFonts w:ascii="宋体" w:hAnsi="宋体"/>
                <w:color w:val="000000"/>
                <w:sz w:val="18"/>
                <w:szCs w:val="18"/>
              </w:rPr>
            </w:pPr>
          </w:p>
        </w:tc>
      </w:tr>
      <w:tr w:rsidR="00700318">
        <w:trPr>
          <w:trHeight w:val="690"/>
        </w:trPr>
        <w:tc>
          <w:tcPr>
            <w:tcW w:w="5000" w:type="pct"/>
            <w:gridSpan w:val="12"/>
            <w:tcBorders>
              <w:top w:val="nil"/>
              <w:left w:val="nil"/>
              <w:bottom w:val="nil"/>
              <w:right w:val="nil"/>
            </w:tcBorders>
            <w:shd w:val="clear" w:color="auto" w:fill="auto"/>
            <w:vAlign w:val="center"/>
          </w:tcPr>
          <w:p w:rsidR="00700318" w:rsidRDefault="00B7392C">
            <w:pPr>
              <w:widowControl/>
              <w:jc w:val="center"/>
              <w:textAlignment w:val="center"/>
              <w:rPr>
                <w:rFonts w:ascii="方正小标宋_GBK" w:eastAsia="方正小标宋_GBK" w:hAnsi="方正小标宋_GBK" w:cs="方正小标宋_GBK"/>
                <w:color w:val="000000"/>
                <w:sz w:val="40"/>
                <w:szCs w:val="40"/>
              </w:rPr>
            </w:pPr>
            <w:r>
              <w:rPr>
                <w:rFonts w:ascii="方正小标宋_GBK" w:eastAsia="方正小标宋_GBK" w:hAnsi="方正小标宋_GBK" w:cs="方正小标宋_GBK"/>
                <w:color w:val="000000"/>
                <w:kern w:val="0"/>
                <w:sz w:val="40"/>
                <w:szCs w:val="40"/>
                <w:lang/>
              </w:rPr>
              <w:lastRenderedPageBreak/>
              <w:t>2022</w:t>
            </w:r>
            <w:r>
              <w:rPr>
                <w:rFonts w:ascii="方正小标宋_GBK" w:eastAsia="方正小标宋_GBK" w:hAnsi="方正小标宋_GBK" w:cs="方正小标宋_GBK"/>
                <w:color w:val="000000"/>
                <w:kern w:val="0"/>
                <w:sz w:val="40"/>
                <w:szCs w:val="40"/>
                <w:lang/>
              </w:rPr>
              <w:t>年度县级预算项目绩效自评表</w:t>
            </w:r>
          </w:p>
        </w:tc>
      </w:tr>
      <w:tr w:rsidR="00700318">
        <w:trPr>
          <w:trHeight w:val="465"/>
        </w:trPr>
        <w:tc>
          <w:tcPr>
            <w:tcW w:w="393" w:type="pct"/>
            <w:tcBorders>
              <w:top w:val="nil"/>
              <w:left w:val="nil"/>
              <w:bottom w:val="nil"/>
              <w:right w:val="nil"/>
            </w:tcBorders>
            <w:shd w:val="clear" w:color="auto" w:fill="auto"/>
            <w:noWrap/>
            <w:vAlign w:val="center"/>
          </w:tcPr>
          <w:p w:rsidR="00700318" w:rsidRDefault="00B7392C">
            <w:pPr>
              <w:widowControl/>
              <w:jc w:val="center"/>
              <w:textAlignment w:val="center"/>
              <w:rPr>
                <w:rFonts w:ascii="宋体" w:hAnsi="宋体"/>
                <w:b/>
                <w:bCs/>
                <w:color w:val="000000"/>
                <w:sz w:val="18"/>
                <w:szCs w:val="18"/>
              </w:rPr>
            </w:pPr>
            <w:r>
              <w:rPr>
                <w:rFonts w:ascii="宋体" w:hAnsi="宋体" w:hint="eastAsia"/>
                <w:b/>
                <w:bCs/>
                <w:color w:val="000000"/>
                <w:kern w:val="0"/>
                <w:sz w:val="18"/>
                <w:szCs w:val="18"/>
                <w:lang/>
              </w:rPr>
              <w:t>填报单位：</w:t>
            </w:r>
          </w:p>
        </w:tc>
        <w:tc>
          <w:tcPr>
            <w:tcW w:w="450" w:type="pct"/>
            <w:tcBorders>
              <w:top w:val="nil"/>
              <w:left w:val="nil"/>
              <w:bottom w:val="nil"/>
              <w:right w:val="nil"/>
            </w:tcBorders>
            <w:shd w:val="clear" w:color="auto" w:fill="auto"/>
            <w:noWrap/>
            <w:vAlign w:val="center"/>
          </w:tcPr>
          <w:p w:rsidR="00700318" w:rsidRDefault="00B7392C">
            <w:pPr>
              <w:widowControl/>
              <w:jc w:val="center"/>
              <w:textAlignment w:val="center"/>
              <w:rPr>
                <w:rFonts w:ascii="宋体" w:hAnsi="宋体"/>
                <w:color w:val="000000"/>
                <w:sz w:val="18"/>
                <w:szCs w:val="18"/>
              </w:rPr>
            </w:pPr>
            <w:r>
              <w:rPr>
                <w:rFonts w:ascii="宋体" w:hAnsi="宋体" w:hint="eastAsia"/>
                <w:color w:val="000000"/>
                <w:kern w:val="0"/>
                <w:sz w:val="18"/>
                <w:szCs w:val="18"/>
                <w:lang/>
              </w:rPr>
              <w:t>昌黎县人民法院</w:t>
            </w:r>
          </w:p>
        </w:tc>
        <w:tc>
          <w:tcPr>
            <w:tcW w:w="904" w:type="pct"/>
            <w:gridSpan w:val="2"/>
            <w:tcBorders>
              <w:top w:val="nil"/>
              <w:left w:val="nil"/>
              <w:bottom w:val="nil"/>
              <w:right w:val="nil"/>
            </w:tcBorders>
            <w:shd w:val="clear" w:color="auto" w:fill="auto"/>
            <w:vAlign w:val="center"/>
          </w:tcPr>
          <w:p w:rsidR="00700318" w:rsidRDefault="00700318">
            <w:pPr>
              <w:jc w:val="center"/>
              <w:rPr>
                <w:rFonts w:ascii="宋体" w:hAnsi="宋体"/>
                <w:b/>
                <w:bCs/>
                <w:color w:val="000000"/>
                <w:sz w:val="18"/>
                <w:szCs w:val="18"/>
              </w:rPr>
            </w:pPr>
          </w:p>
        </w:tc>
        <w:tc>
          <w:tcPr>
            <w:tcW w:w="448" w:type="pct"/>
            <w:tcBorders>
              <w:top w:val="nil"/>
              <w:left w:val="nil"/>
              <w:bottom w:val="nil"/>
              <w:right w:val="nil"/>
            </w:tcBorders>
            <w:shd w:val="clear" w:color="auto" w:fill="auto"/>
            <w:vAlign w:val="center"/>
          </w:tcPr>
          <w:p w:rsidR="00700318" w:rsidRDefault="00700318">
            <w:pPr>
              <w:jc w:val="center"/>
              <w:rPr>
                <w:rFonts w:ascii="宋体" w:hAnsi="宋体"/>
                <w:b/>
                <w:bCs/>
                <w:color w:val="000000"/>
                <w:sz w:val="18"/>
                <w:szCs w:val="18"/>
              </w:rPr>
            </w:pPr>
          </w:p>
        </w:tc>
        <w:tc>
          <w:tcPr>
            <w:tcW w:w="450" w:type="pct"/>
            <w:tcBorders>
              <w:top w:val="nil"/>
              <w:left w:val="nil"/>
              <w:bottom w:val="nil"/>
              <w:right w:val="nil"/>
            </w:tcBorders>
            <w:shd w:val="clear" w:color="auto" w:fill="auto"/>
            <w:vAlign w:val="center"/>
          </w:tcPr>
          <w:p w:rsidR="00700318" w:rsidRDefault="00700318">
            <w:pPr>
              <w:rPr>
                <w:rFonts w:ascii="宋体" w:hAnsi="宋体"/>
                <w:b/>
                <w:bCs/>
                <w:color w:val="000000"/>
                <w:sz w:val="18"/>
                <w:szCs w:val="18"/>
              </w:rPr>
            </w:pPr>
          </w:p>
        </w:tc>
        <w:tc>
          <w:tcPr>
            <w:tcW w:w="261" w:type="pct"/>
            <w:tcBorders>
              <w:top w:val="nil"/>
              <w:left w:val="nil"/>
              <w:bottom w:val="nil"/>
              <w:right w:val="nil"/>
            </w:tcBorders>
            <w:shd w:val="clear" w:color="auto" w:fill="auto"/>
            <w:vAlign w:val="center"/>
          </w:tcPr>
          <w:p w:rsidR="00700318" w:rsidRDefault="00700318">
            <w:pPr>
              <w:rPr>
                <w:rFonts w:ascii="宋体" w:hAnsi="宋体"/>
                <w:b/>
                <w:bCs/>
                <w:color w:val="000000"/>
                <w:sz w:val="18"/>
                <w:szCs w:val="18"/>
              </w:rPr>
            </w:pPr>
          </w:p>
        </w:tc>
        <w:tc>
          <w:tcPr>
            <w:tcW w:w="294" w:type="pct"/>
            <w:tcBorders>
              <w:top w:val="nil"/>
              <w:left w:val="nil"/>
              <w:bottom w:val="nil"/>
              <w:right w:val="nil"/>
            </w:tcBorders>
            <w:shd w:val="clear" w:color="auto" w:fill="auto"/>
            <w:vAlign w:val="center"/>
          </w:tcPr>
          <w:p w:rsidR="00700318" w:rsidRDefault="00700318">
            <w:pPr>
              <w:rPr>
                <w:rFonts w:ascii="宋体" w:hAnsi="宋体"/>
                <w:b/>
                <w:bCs/>
                <w:color w:val="000000"/>
                <w:sz w:val="18"/>
                <w:szCs w:val="18"/>
              </w:rPr>
            </w:pPr>
          </w:p>
        </w:tc>
        <w:tc>
          <w:tcPr>
            <w:tcW w:w="450" w:type="pct"/>
            <w:tcBorders>
              <w:top w:val="nil"/>
              <w:left w:val="nil"/>
              <w:bottom w:val="nil"/>
              <w:right w:val="nil"/>
            </w:tcBorders>
            <w:shd w:val="clear" w:color="auto" w:fill="auto"/>
            <w:vAlign w:val="center"/>
          </w:tcPr>
          <w:p w:rsidR="00700318" w:rsidRDefault="00700318">
            <w:pPr>
              <w:rPr>
                <w:rFonts w:ascii="宋体" w:hAnsi="宋体"/>
                <w:b/>
                <w:bCs/>
                <w:color w:val="000000"/>
                <w:sz w:val="18"/>
                <w:szCs w:val="18"/>
              </w:rPr>
            </w:pPr>
          </w:p>
        </w:tc>
        <w:tc>
          <w:tcPr>
            <w:tcW w:w="454" w:type="pct"/>
            <w:tcBorders>
              <w:top w:val="nil"/>
              <w:left w:val="nil"/>
              <w:bottom w:val="nil"/>
              <w:right w:val="nil"/>
            </w:tcBorders>
            <w:shd w:val="clear" w:color="auto" w:fill="auto"/>
            <w:noWrap/>
          </w:tcPr>
          <w:p w:rsidR="00700318" w:rsidRDefault="00700318">
            <w:pPr>
              <w:rPr>
                <w:rFonts w:ascii="宋体" w:hAnsi="宋体"/>
                <w:b/>
                <w:bCs/>
                <w:color w:val="000000"/>
                <w:sz w:val="18"/>
                <w:szCs w:val="18"/>
              </w:rPr>
            </w:pPr>
          </w:p>
        </w:tc>
        <w:tc>
          <w:tcPr>
            <w:tcW w:w="891" w:type="pct"/>
            <w:gridSpan w:val="2"/>
            <w:tcBorders>
              <w:top w:val="nil"/>
              <w:left w:val="nil"/>
              <w:bottom w:val="nil"/>
              <w:right w:val="nil"/>
            </w:tcBorders>
            <w:shd w:val="clear" w:color="auto" w:fill="auto"/>
            <w:vAlign w:val="center"/>
          </w:tcPr>
          <w:p w:rsidR="00700318" w:rsidRDefault="00B7392C">
            <w:pPr>
              <w:widowControl/>
              <w:jc w:val="center"/>
              <w:textAlignment w:val="center"/>
              <w:rPr>
                <w:rFonts w:ascii="宋体" w:hAnsi="宋体"/>
                <w:b/>
                <w:bCs/>
                <w:color w:val="000000"/>
                <w:sz w:val="18"/>
                <w:szCs w:val="18"/>
              </w:rPr>
            </w:pPr>
            <w:r>
              <w:rPr>
                <w:rFonts w:ascii="宋体" w:hAnsi="宋体" w:hint="eastAsia"/>
                <w:b/>
                <w:bCs/>
                <w:color w:val="000000"/>
                <w:kern w:val="0"/>
                <w:sz w:val="18"/>
                <w:szCs w:val="18"/>
                <w:lang/>
              </w:rPr>
              <w:t>金额单位：万元</w:t>
            </w:r>
          </w:p>
        </w:tc>
      </w:tr>
      <w:tr w:rsidR="00700318">
        <w:trPr>
          <w:trHeight w:val="780"/>
        </w:trPr>
        <w:tc>
          <w:tcPr>
            <w:tcW w:w="3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0318" w:rsidRDefault="00B7392C">
            <w:pPr>
              <w:widowControl/>
              <w:jc w:val="center"/>
              <w:textAlignment w:val="center"/>
              <w:rPr>
                <w:rFonts w:ascii="宋体" w:hAnsi="宋体"/>
                <w:color w:val="000000"/>
                <w:sz w:val="18"/>
                <w:szCs w:val="18"/>
              </w:rPr>
            </w:pPr>
            <w:r>
              <w:rPr>
                <w:rFonts w:ascii="宋体" w:hAnsi="宋体" w:hint="eastAsia"/>
                <w:color w:val="000000"/>
                <w:kern w:val="0"/>
                <w:sz w:val="18"/>
                <w:szCs w:val="18"/>
                <w:lang/>
              </w:rPr>
              <w:t>一、基本情况</w:t>
            </w:r>
          </w:p>
        </w:tc>
        <w:tc>
          <w:tcPr>
            <w:tcW w:w="4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0318" w:rsidRDefault="00B7392C">
            <w:pPr>
              <w:widowControl/>
              <w:jc w:val="center"/>
              <w:textAlignment w:val="center"/>
              <w:rPr>
                <w:rFonts w:ascii="宋体" w:hAnsi="宋体"/>
                <w:b/>
                <w:bCs/>
                <w:color w:val="000000"/>
                <w:sz w:val="18"/>
                <w:szCs w:val="18"/>
              </w:rPr>
            </w:pPr>
            <w:r>
              <w:rPr>
                <w:rFonts w:ascii="宋体" w:hAnsi="宋体" w:hint="eastAsia"/>
                <w:b/>
                <w:bCs/>
                <w:color w:val="000000"/>
                <w:kern w:val="0"/>
                <w:sz w:val="18"/>
                <w:szCs w:val="18"/>
                <w:lang/>
              </w:rPr>
              <w:t>项目名称</w:t>
            </w:r>
          </w:p>
        </w:tc>
        <w:tc>
          <w:tcPr>
            <w:tcW w:w="904" w:type="pct"/>
            <w:gridSpan w:val="2"/>
            <w:tcBorders>
              <w:top w:val="single" w:sz="4" w:space="0" w:color="000000"/>
              <w:left w:val="single" w:sz="4" w:space="0" w:color="000000"/>
              <w:bottom w:val="single" w:sz="4" w:space="0" w:color="000000"/>
              <w:right w:val="nil"/>
            </w:tcBorders>
            <w:shd w:val="clear" w:color="auto" w:fill="auto"/>
          </w:tcPr>
          <w:p w:rsidR="00700318" w:rsidRDefault="00B7392C">
            <w:pPr>
              <w:widowControl/>
              <w:jc w:val="center"/>
              <w:textAlignment w:val="top"/>
              <w:rPr>
                <w:rFonts w:ascii="宋体" w:hAnsi="宋体"/>
                <w:color w:val="000000"/>
                <w:sz w:val="18"/>
                <w:szCs w:val="18"/>
              </w:rPr>
            </w:pPr>
            <w:r>
              <w:rPr>
                <w:rFonts w:ascii="宋体" w:hAnsi="宋体" w:hint="eastAsia"/>
                <w:color w:val="000000"/>
                <w:kern w:val="0"/>
                <w:sz w:val="18"/>
                <w:szCs w:val="18"/>
                <w:lang/>
              </w:rPr>
              <w:t>李敬坡国家赔偿款</w:t>
            </w:r>
          </w:p>
        </w:tc>
        <w:tc>
          <w:tcPr>
            <w:tcW w:w="448" w:type="pct"/>
            <w:tcBorders>
              <w:top w:val="single" w:sz="4" w:space="0" w:color="000000"/>
              <w:left w:val="nil"/>
              <w:bottom w:val="single" w:sz="4" w:space="0" w:color="000000"/>
              <w:right w:val="nil"/>
            </w:tcBorders>
            <w:shd w:val="clear" w:color="auto" w:fill="auto"/>
            <w:noWrap/>
          </w:tcPr>
          <w:p w:rsidR="00700318" w:rsidRDefault="00700318">
            <w:pPr>
              <w:jc w:val="center"/>
              <w:rPr>
                <w:rFonts w:ascii="宋体" w:hAnsi="宋体"/>
                <w:color w:val="000000"/>
                <w:sz w:val="18"/>
                <w:szCs w:val="18"/>
              </w:rPr>
            </w:pPr>
          </w:p>
        </w:tc>
        <w:tc>
          <w:tcPr>
            <w:tcW w:w="4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0318" w:rsidRDefault="00B7392C">
            <w:pPr>
              <w:widowControl/>
              <w:jc w:val="center"/>
              <w:textAlignment w:val="center"/>
              <w:rPr>
                <w:rFonts w:ascii="宋体" w:hAnsi="宋体"/>
                <w:b/>
                <w:bCs/>
                <w:color w:val="000000"/>
                <w:sz w:val="18"/>
                <w:szCs w:val="18"/>
              </w:rPr>
            </w:pPr>
            <w:r>
              <w:rPr>
                <w:rFonts w:ascii="宋体" w:hAnsi="宋体" w:hint="eastAsia"/>
                <w:b/>
                <w:bCs/>
                <w:color w:val="000000"/>
                <w:kern w:val="0"/>
                <w:sz w:val="18"/>
                <w:szCs w:val="18"/>
                <w:lang/>
              </w:rPr>
              <w:t>项目级次</w:t>
            </w:r>
          </w:p>
        </w:tc>
        <w:tc>
          <w:tcPr>
            <w:tcW w:w="556" w:type="pct"/>
            <w:gridSpan w:val="2"/>
            <w:tcBorders>
              <w:top w:val="single" w:sz="4" w:space="0" w:color="000000"/>
              <w:left w:val="single" w:sz="4" w:space="0" w:color="000000"/>
              <w:bottom w:val="single" w:sz="4" w:space="0" w:color="000000"/>
              <w:right w:val="single" w:sz="4" w:space="0" w:color="000000"/>
            </w:tcBorders>
            <w:shd w:val="clear" w:color="auto" w:fill="auto"/>
            <w:noWrap/>
          </w:tcPr>
          <w:p w:rsidR="00700318" w:rsidRDefault="00B7392C">
            <w:pPr>
              <w:widowControl/>
              <w:jc w:val="center"/>
              <w:textAlignment w:val="top"/>
              <w:rPr>
                <w:rFonts w:ascii="宋体" w:hAnsi="宋体"/>
                <w:color w:val="000000"/>
                <w:sz w:val="18"/>
                <w:szCs w:val="18"/>
              </w:rPr>
            </w:pPr>
            <w:r>
              <w:rPr>
                <w:rFonts w:ascii="宋体" w:hAnsi="宋体" w:hint="eastAsia"/>
                <w:color w:val="000000"/>
                <w:kern w:val="0"/>
                <w:sz w:val="18"/>
                <w:szCs w:val="18"/>
                <w:lang/>
              </w:rPr>
              <w:t>本级</w:t>
            </w:r>
          </w:p>
        </w:tc>
        <w:tc>
          <w:tcPr>
            <w:tcW w:w="4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0318" w:rsidRDefault="00B7392C">
            <w:pPr>
              <w:widowControl/>
              <w:jc w:val="center"/>
              <w:textAlignment w:val="center"/>
              <w:rPr>
                <w:rFonts w:ascii="宋体" w:hAnsi="宋体"/>
                <w:b/>
                <w:bCs/>
                <w:color w:val="000000"/>
                <w:sz w:val="18"/>
                <w:szCs w:val="18"/>
              </w:rPr>
            </w:pPr>
            <w:r>
              <w:rPr>
                <w:rFonts w:ascii="宋体" w:hAnsi="宋体" w:hint="eastAsia"/>
                <w:b/>
                <w:bCs/>
                <w:color w:val="000000"/>
                <w:kern w:val="0"/>
                <w:sz w:val="18"/>
                <w:szCs w:val="18"/>
                <w:lang/>
              </w:rPr>
              <w:t>实施（主管）单位</w:t>
            </w:r>
          </w:p>
        </w:tc>
        <w:tc>
          <w:tcPr>
            <w:tcW w:w="1346" w:type="pct"/>
            <w:gridSpan w:val="3"/>
            <w:tcBorders>
              <w:top w:val="single" w:sz="4" w:space="0" w:color="000000"/>
              <w:left w:val="single" w:sz="4" w:space="0" w:color="000000"/>
              <w:bottom w:val="single" w:sz="4" w:space="0" w:color="000000"/>
              <w:right w:val="single" w:sz="4" w:space="0" w:color="000000"/>
            </w:tcBorders>
            <w:shd w:val="clear" w:color="auto" w:fill="auto"/>
            <w:noWrap/>
          </w:tcPr>
          <w:p w:rsidR="00700318" w:rsidRDefault="00B7392C">
            <w:pPr>
              <w:widowControl/>
              <w:jc w:val="center"/>
              <w:textAlignment w:val="top"/>
              <w:rPr>
                <w:rFonts w:ascii="宋体" w:hAnsi="宋体"/>
                <w:color w:val="000000"/>
                <w:sz w:val="18"/>
                <w:szCs w:val="18"/>
              </w:rPr>
            </w:pPr>
            <w:r>
              <w:rPr>
                <w:rFonts w:ascii="宋体" w:hAnsi="宋体" w:hint="eastAsia"/>
                <w:color w:val="000000"/>
                <w:kern w:val="0"/>
                <w:sz w:val="18"/>
                <w:szCs w:val="18"/>
                <w:lang/>
              </w:rPr>
              <w:t xml:space="preserve">161001 - </w:t>
            </w:r>
            <w:r>
              <w:rPr>
                <w:rFonts w:ascii="宋体" w:hAnsi="宋体" w:hint="eastAsia"/>
                <w:color w:val="000000"/>
                <w:kern w:val="0"/>
                <w:sz w:val="18"/>
                <w:szCs w:val="18"/>
                <w:lang/>
              </w:rPr>
              <w:t>昌黎县人民法院本级</w:t>
            </w:r>
          </w:p>
        </w:tc>
      </w:tr>
      <w:tr w:rsidR="00700318">
        <w:trPr>
          <w:trHeight w:val="450"/>
        </w:trPr>
        <w:tc>
          <w:tcPr>
            <w:tcW w:w="39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00318" w:rsidRDefault="00B7392C">
            <w:pPr>
              <w:widowControl/>
              <w:jc w:val="center"/>
              <w:textAlignment w:val="center"/>
              <w:rPr>
                <w:rFonts w:ascii="宋体" w:hAnsi="宋体"/>
                <w:color w:val="000000"/>
                <w:sz w:val="18"/>
                <w:szCs w:val="18"/>
              </w:rPr>
            </w:pPr>
            <w:r>
              <w:rPr>
                <w:rFonts w:ascii="宋体" w:hAnsi="宋体" w:hint="eastAsia"/>
                <w:color w:val="000000"/>
                <w:kern w:val="0"/>
                <w:sz w:val="18"/>
                <w:szCs w:val="18"/>
                <w:lang/>
              </w:rPr>
              <w:t>二、预算执行情况</w:t>
            </w:r>
          </w:p>
        </w:tc>
        <w:tc>
          <w:tcPr>
            <w:tcW w:w="1354"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700318" w:rsidRDefault="00B7392C">
            <w:pPr>
              <w:widowControl/>
              <w:jc w:val="center"/>
              <w:textAlignment w:val="center"/>
              <w:rPr>
                <w:rFonts w:ascii="宋体" w:hAnsi="宋体"/>
                <w:b/>
                <w:bCs/>
                <w:color w:val="000000"/>
                <w:sz w:val="18"/>
                <w:szCs w:val="18"/>
              </w:rPr>
            </w:pPr>
            <w:r>
              <w:rPr>
                <w:rFonts w:ascii="宋体" w:hAnsi="宋体" w:hint="eastAsia"/>
                <w:b/>
                <w:bCs/>
                <w:color w:val="000000"/>
                <w:kern w:val="0"/>
                <w:sz w:val="18"/>
                <w:szCs w:val="18"/>
                <w:lang/>
              </w:rPr>
              <w:t>预算安排情况</w:t>
            </w:r>
            <w:r>
              <w:rPr>
                <w:rFonts w:ascii="宋体" w:hAnsi="宋体" w:hint="eastAsia"/>
                <w:b/>
                <w:bCs/>
                <w:color w:val="000000"/>
                <w:kern w:val="0"/>
                <w:sz w:val="18"/>
                <w:szCs w:val="18"/>
                <w:lang/>
              </w:rPr>
              <w:br/>
            </w:r>
            <w:r>
              <w:rPr>
                <w:rFonts w:ascii="宋体" w:hAnsi="宋体" w:hint="eastAsia"/>
                <w:b/>
                <w:bCs/>
                <w:color w:val="000000"/>
                <w:kern w:val="0"/>
                <w:sz w:val="18"/>
                <w:szCs w:val="18"/>
                <w:lang/>
              </w:rPr>
              <w:t>（调整后）</w:t>
            </w:r>
          </w:p>
        </w:tc>
        <w:tc>
          <w:tcPr>
            <w:tcW w:w="448" w:type="pct"/>
            <w:tcBorders>
              <w:top w:val="single" w:sz="4" w:space="0" w:color="000000"/>
              <w:left w:val="single" w:sz="4" w:space="0" w:color="000000"/>
              <w:bottom w:val="single" w:sz="4" w:space="0" w:color="000000"/>
              <w:right w:val="nil"/>
            </w:tcBorders>
            <w:shd w:val="clear" w:color="auto" w:fill="auto"/>
            <w:noWrap/>
            <w:vAlign w:val="center"/>
          </w:tcPr>
          <w:p w:rsidR="00700318" w:rsidRDefault="00700318">
            <w:pPr>
              <w:jc w:val="center"/>
              <w:rPr>
                <w:rFonts w:ascii="宋体" w:hAnsi="宋体"/>
                <w:b/>
                <w:bCs/>
                <w:color w:val="000000"/>
                <w:sz w:val="18"/>
                <w:szCs w:val="18"/>
              </w:rPr>
            </w:pPr>
          </w:p>
        </w:tc>
        <w:tc>
          <w:tcPr>
            <w:tcW w:w="1006"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00318" w:rsidRDefault="00B7392C">
            <w:pPr>
              <w:widowControl/>
              <w:jc w:val="center"/>
              <w:textAlignment w:val="center"/>
              <w:rPr>
                <w:rFonts w:ascii="宋体" w:hAnsi="宋体"/>
                <w:b/>
                <w:bCs/>
                <w:color w:val="000000"/>
                <w:sz w:val="18"/>
                <w:szCs w:val="18"/>
              </w:rPr>
            </w:pPr>
            <w:r>
              <w:rPr>
                <w:rFonts w:ascii="宋体" w:hAnsi="宋体" w:hint="eastAsia"/>
                <w:b/>
                <w:bCs/>
                <w:color w:val="000000"/>
                <w:kern w:val="0"/>
                <w:sz w:val="18"/>
                <w:szCs w:val="18"/>
                <w:lang/>
              </w:rPr>
              <w:t>资金到位情况</w:t>
            </w:r>
          </w:p>
        </w:tc>
        <w:tc>
          <w:tcPr>
            <w:tcW w:w="1225"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00318" w:rsidRDefault="00B7392C">
            <w:pPr>
              <w:widowControl/>
              <w:jc w:val="center"/>
              <w:textAlignment w:val="center"/>
              <w:rPr>
                <w:rFonts w:ascii="宋体" w:hAnsi="宋体"/>
                <w:b/>
                <w:bCs/>
                <w:color w:val="000000"/>
                <w:sz w:val="18"/>
                <w:szCs w:val="18"/>
              </w:rPr>
            </w:pPr>
            <w:r>
              <w:rPr>
                <w:rFonts w:ascii="宋体" w:hAnsi="宋体" w:hint="eastAsia"/>
                <w:b/>
                <w:bCs/>
                <w:color w:val="000000"/>
                <w:kern w:val="0"/>
                <w:sz w:val="18"/>
                <w:szCs w:val="18"/>
                <w:lang/>
              </w:rPr>
              <w:t>资金执行情况</w:t>
            </w: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0318" w:rsidRDefault="00B7392C">
            <w:pPr>
              <w:widowControl/>
              <w:jc w:val="center"/>
              <w:textAlignment w:val="center"/>
              <w:rPr>
                <w:rFonts w:ascii="宋体" w:hAnsi="宋体"/>
                <w:b/>
                <w:bCs/>
                <w:color w:val="000000"/>
                <w:sz w:val="18"/>
                <w:szCs w:val="18"/>
              </w:rPr>
            </w:pPr>
            <w:r>
              <w:rPr>
                <w:rFonts w:ascii="宋体" w:hAnsi="宋体" w:hint="eastAsia"/>
                <w:b/>
                <w:bCs/>
                <w:color w:val="000000"/>
                <w:kern w:val="0"/>
                <w:sz w:val="18"/>
                <w:szCs w:val="18"/>
                <w:lang/>
              </w:rPr>
              <w:t>预算执行进度</w:t>
            </w:r>
          </w:p>
        </w:tc>
      </w:tr>
      <w:tr w:rsidR="00700318">
        <w:trPr>
          <w:trHeight w:val="450"/>
        </w:trPr>
        <w:tc>
          <w:tcPr>
            <w:tcW w:w="39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00318" w:rsidRDefault="00700318">
            <w:pPr>
              <w:jc w:val="center"/>
              <w:rPr>
                <w:rFonts w:ascii="宋体" w:hAnsi="宋体"/>
                <w:color w:val="000000"/>
                <w:sz w:val="18"/>
                <w:szCs w:val="18"/>
              </w:rPr>
            </w:pPr>
          </w:p>
        </w:tc>
        <w:tc>
          <w:tcPr>
            <w:tcW w:w="4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0318" w:rsidRDefault="00B7392C">
            <w:pPr>
              <w:widowControl/>
              <w:jc w:val="left"/>
              <w:textAlignment w:val="center"/>
              <w:rPr>
                <w:rFonts w:ascii="宋体" w:hAnsi="宋体"/>
                <w:color w:val="000000"/>
                <w:sz w:val="18"/>
                <w:szCs w:val="18"/>
              </w:rPr>
            </w:pPr>
            <w:r>
              <w:rPr>
                <w:rFonts w:ascii="宋体" w:hAnsi="宋体" w:hint="eastAsia"/>
                <w:color w:val="000000"/>
                <w:kern w:val="0"/>
                <w:sz w:val="18"/>
                <w:szCs w:val="18"/>
                <w:lang/>
              </w:rPr>
              <w:t>预算数</w:t>
            </w:r>
          </w:p>
        </w:tc>
        <w:tc>
          <w:tcPr>
            <w:tcW w:w="904"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00318" w:rsidRDefault="00B7392C">
            <w:pPr>
              <w:widowControl/>
              <w:jc w:val="center"/>
              <w:textAlignment w:val="center"/>
              <w:rPr>
                <w:rFonts w:ascii="宋体" w:hAnsi="宋体"/>
                <w:color w:val="000000"/>
                <w:sz w:val="18"/>
                <w:szCs w:val="18"/>
              </w:rPr>
            </w:pPr>
            <w:r>
              <w:rPr>
                <w:rFonts w:ascii="宋体" w:hAnsi="宋体" w:hint="eastAsia"/>
                <w:color w:val="000000"/>
                <w:kern w:val="0"/>
                <w:sz w:val="18"/>
                <w:szCs w:val="18"/>
                <w:lang/>
              </w:rPr>
              <w:t>2.277591</w:t>
            </w:r>
          </w:p>
        </w:tc>
        <w:tc>
          <w:tcPr>
            <w:tcW w:w="4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0318" w:rsidRDefault="00700318">
            <w:pPr>
              <w:jc w:val="center"/>
              <w:rPr>
                <w:rFonts w:ascii="宋体" w:hAnsi="宋体"/>
                <w:color w:val="000000"/>
                <w:sz w:val="18"/>
                <w:szCs w:val="18"/>
              </w:rPr>
            </w:pPr>
          </w:p>
        </w:tc>
        <w:tc>
          <w:tcPr>
            <w:tcW w:w="4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0318" w:rsidRDefault="00B7392C">
            <w:pPr>
              <w:widowControl/>
              <w:jc w:val="left"/>
              <w:textAlignment w:val="center"/>
              <w:rPr>
                <w:rFonts w:ascii="宋体" w:hAnsi="宋体"/>
                <w:color w:val="000000"/>
                <w:sz w:val="18"/>
                <w:szCs w:val="18"/>
              </w:rPr>
            </w:pPr>
            <w:r>
              <w:rPr>
                <w:rFonts w:ascii="宋体" w:hAnsi="宋体" w:hint="eastAsia"/>
                <w:color w:val="000000"/>
                <w:kern w:val="0"/>
                <w:sz w:val="18"/>
                <w:szCs w:val="18"/>
                <w:lang/>
              </w:rPr>
              <w:t>到位数</w:t>
            </w:r>
          </w:p>
        </w:tc>
        <w:tc>
          <w:tcPr>
            <w:tcW w:w="55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00318" w:rsidRDefault="00B7392C">
            <w:pPr>
              <w:widowControl/>
              <w:jc w:val="center"/>
              <w:textAlignment w:val="center"/>
              <w:rPr>
                <w:rFonts w:ascii="宋体" w:hAnsi="宋体"/>
                <w:color w:val="000000"/>
                <w:sz w:val="18"/>
                <w:szCs w:val="18"/>
              </w:rPr>
            </w:pPr>
            <w:r>
              <w:rPr>
                <w:rFonts w:ascii="宋体" w:hAnsi="宋体" w:hint="eastAsia"/>
                <w:color w:val="000000"/>
                <w:kern w:val="0"/>
                <w:sz w:val="18"/>
                <w:szCs w:val="18"/>
                <w:lang/>
              </w:rPr>
              <w:t>2.277591</w:t>
            </w:r>
          </w:p>
        </w:tc>
        <w:tc>
          <w:tcPr>
            <w:tcW w:w="4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0318" w:rsidRDefault="00B7392C">
            <w:pPr>
              <w:widowControl/>
              <w:jc w:val="left"/>
              <w:textAlignment w:val="center"/>
              <w:rPr>
                <w:rFonts w:ascii="宋体" w:hAnsi="宋体"/>
                <w:color w:val="000000"/>
                <w:sz w:val="18"/>
                <w:szCs w:val="18"/>
              </w:rPr>
            </w:pPr>
            <w:r>
              <w:rPr>
                <w:rFonts w:ascii="宋体" w:hAnsi="宋体" w:hint="eastAsia"/>
                <w:color w:val="000000"/>
                <w:kern w:val="0"/>
                <w:sz w:val="18"/>
                <w:szCs w:val="18"/>
                <w:lang/>
              </w:rPr>
              <w:t>执行数</w:t>
            </w:r>
          </w:p>
        </w:tc>
        <w:tc>
          <w:tcPr>
            <w:tcW w:w="774"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00318" w:rsidRDefault="00B7392C">
            <w:pPr>
              <w:widowControl/>
              <w:jc w:val="center"/>
              <w:textAlignment w:val="center"/>
              <w:rPr>
                <w:rFonts w:ascii="宋体" w:hAnsi="宋体"/>
                <w:color w:val="000000"/>
                <w:sz w:val="18"/>
                <w:szCs w:val="18"/>
              </w:rPr>
            </w:pPr>
            <w:r>
              <w:rPr>
                <w:rFonts w:ascii="宋体" w:hAnsi="宋体" w:hint="eastAsia"/>
                <w:color w:val="000000"/>
                <w:kern w:val="0"/>
                <w:sz w:val="18"/>
                <w:szCs w:val="18"/>
                <w:lang/>
              </w:rPr>
              <w:t>2.277591</w:t>
            </w:r>
          </w:p>
        </w:tc>
        <w:tc>
          <w:tcPr>
            <w:tcW w:w="57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00318" w:rsidRDefault="00B7392C">
            <w:pPr>
              <w:widowControl/>
              <w:jc w:val="center"/>
              <w:textAlignment w:val="center"/>
              <w:rPr>
                <w:rFonts w:ascii="宋体" w:hAnsi="宋体"/>
                <w:color w:val="000000"/>
                <w:sz w:val="18"/>
                <w:szCs w:val="18"/>
              </w:rPr>
            </w:pPr>
            <w:r>
              <w:rPr>
                <w:rFonts w:ascii="宋体" w:hAnsi="宋体" w:hint="eastAsia"/>
                <w:color w:val="000000"/>
                <w:kern w:val="0"/>
                <w:sz w:val="18"/>
                <w:szCs w:val="18"/>
                <w:lang/>
              </w:rPr>
              <w:t>100</w:t>
            </w:r>
          </w:p>
        </w:tc>
      </w:tr>
      <w:tr w:rsidR="00700318">
        <w:trPr>
          <w:trHeight w:val="450"/>
        </w:trPr>
        <w:tc>
          <w:tcPr>
            <w:tcW w:w="39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00318" w:rsidRDefault="00700318">
            <w:pPr>
              <w:jc w:val="center"/>
              <w:rPr>
                <w:rFonts w:ascii="宋体" w:hAnsi="宋体"/>
                <w:color w:val="000000"/>
                <w:sz w:val="18"/>
                <w:szCs w:val="18"/>
              </w:rPr>
            </w:pPr>
          </w:p>
        </w:tc>
        <w:tc>
          <w:tcPr>
            <w:tcW w:w="4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00318" w:rsidRDefault="00B7392C">
            <w:pPr>
              <w:widowControl/>
              <w:jc w:val="left"/>
              <w:textAlignment w:val="center"/>
              <w:rPr>
                <w:rFonts w:ascii="宋体" w:hAnsi="宋体"/>
                <w:color w:val="000000"/>
                <w:sz w:val="18"/>
                <w:szCs w:val="18"/>
              </w:rPr>
            </w:pPr>
            <w:r>
              <w:rPr>
                <w:rFonts w:ascii="宋体" w:hAnsi="宋体" w:hint="eastAsia"/>
                <w:color w:val="000000"/>
                <w:kern w:val="0"/>
                <w:sz w:val="18"/>
                <w:szCs w:val="18"/>
                <w:lang/>
              </w:rPr>
              <w:t>其中：财政资金</w:t>
            </w:r>
          </w:p>
        </w:tc>
        <w:tc>
          <w:tcPr>
            <w:tcW w:w="904"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00318" w:rsidRDefault="00B7392C">
            <w:pPr>
              <w:widowControl/>
              <w:jc w:val="center"/>
              <w:textAlignment w:val="center"/>
              <w:rPr>
                <w:rFonts w:ascii="宋体" w:hAnsi="宋体"/>
                <w:color w:val="000000"/>
                <w:sz w:val="18"/>
                <w:szCs w:val="18"/>
              </w:rPr>
            </w:pPr>
            <w:r>
              <w:rPr>
                <w:rFonts w:ascii="宋体" w:hAnsi="宋体" w:hint="eastAsia"/>
                <w:color w:val="000000"/>
                <w:kern w:val="0"/>
                <w:sz w:val="18"/>
                <w:szCs w:val="18"/>
                <w:lang/>
              </w:rPr>
              <w:t>2.277591</w:t>
            </w:r>
          </w:p>
        </w:tc>
        <w:tc>
          <w:tcPr>
            <w:tcW w:w="4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0318" w:rsidRDefault="00700318">
            <w:pPr>
              <w:jc w:val="center"/>
              <w:rPr>
                <w:rFonts w:ascii="宋体" w:hAnsi="宋体"/>
                <w:color w:val="000000"/>
                <w:sz w:val="18"/>
                <w:szCs w:val="18"/>
              </w:rPr>
            </w:pPr>
          </w:p>
        </w:tc>
        <w:tc>
          <w:tcPr>
            <w:tcW w:w="4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00318" w:rsidRDefault="00B7392C">
            <w:pPr>
              <w:widowControl/>
              <w:jc w:val="left"/>
              <w:textAlignment w:val="center"/>
              <w:rPr>
                <w:rFonts w:ascii="宋体" w:hAnsi="宋体"/>
                <w:color w:val="000000"/>
                <w:sz w:val="18"/>
                <w:szCs w:val="18"/>
              </w:rPr>
            </w:pPr>
            <w:r>
              <w:rPr>
                <w:rFonts w:ascii="宋体" w:hAnsi="宋体" w:hint="eastAsia"/>
                <w:color w:val="000000"/>
                <w:kern w:val="0"/>
                <w:sz w:val="18"/>
                <w:szCs w:val="18"/>
                <w:lang/>
              </w:rPr>
              <w:t>其中：财政资金</w:t>
            </w:r>
          </w:p>
        </w:tc>
        <w:tc>
          <w:tcPr>
            <w:tcW w:w="55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00318" w:rsidRDefault="00B7392C">
            <w:pPr>
              <w:widowControl/>
              <w:jc w:val="center"/>
              <w:textAlignment w:val="center"/>
              <w:rPr>
                <w:rFonts w:ascii="宋体" w:hAnsi="宋体"/>
                <w:color w:val="000000"/>
                <w:sz w:val="18"/>
                <w:szCs w:val="18"/>
              </w:rPr>
            </w:pPr>
            <w:r>
              <w:rPr>
                <w:rFonts w:ascii="宋体" w:hAnsi="宋体" w:hint="eastAsia"/>
                <w:color w:val="000000"/>
                <w:kern w:val="0"/>
                <w:sz w:val="18"/>
                <w:szCs w:val="18"/>
                <w:lang/>
              </w:rPr>
              <w:t>2.277591</w:t>
            </w:r>
          </w:p>
        </w:tc>
        <w:tc>
          <w:tcPr>
            <w:tcW w:w="4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00318" w:rsidRDefault="00B7392C">
            <w:pPr>
              <w:widowControl/>
              <w:jc w:val="left"/>
              <w:textAlignment w:val="center"/>
              <w:rPr>
                <w:rFonts w:ascii="宋体" w:hAnsi="宋体"/>
                <w:color w:val="000000"/>
                <w:sz w:val="18"/>
                <w:szCs w:val="18"/>
              </w:rPr>
            </w:pPr>
            <w:r>
              <w:rPr>
                <w:rFonts w:ascii="宋体" w:hAnsi="宋体" w:hint="eastAsia"/>
                <w:color w:val="000000"/>
                <w:kern w:val="0"/>
                <w:sz w:val="18"/>
                <w:szCs w:val="18"/>
                <w:lang/>
              </w:rPr>
              <w:t>其中：财政资金</w:t>
            </w:r>
          </w:p>
        </w:tc>
        <w:tc>
          <w:tcPr>
            <w:tcW w:w="774"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00318" w:rsidRDefault="00B7392C">
            <w:pPr>
              <w:widowControl/>
              <w:jc w:val="center"/>
              <w:textAlignment w:val="center"/>
              <w:rPr>
                <w:rFonts w:ascii="宋体" w:hAnsi="宋体"/>
                <w:color w:val="000000"/>
                <w:sz w:val="18"/>
                <w:szCs w:val="18"/>
              </w:rPr>
            </w:pPr>
            <w:r>
              <w:rPr>
                <w:rFonts w:ascii="宋体" w:hAnsi="宋体" w:hint="eastAsia"/>
                <w:color w:val="000000"/>
                <w:kern w:val="0"/>
                <w:sz w:val="18"/>
                <w:szCs w:val="18"/>
                <w:lang/>
              </w:rPr>
              <w:t>2.277591</w:t>
            </w:r>
          </w:p>
        </w:tc>
        <w:tc>
          <w:tcPr>
            <w:tcW w:w="57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00318" w:rsidRDefault="00700318">
            <w:pPr>
              <w:jc w:val="center"/>
              <w:rPr>
                <w:rFonts w:ascii="宋体" w:hAnsi="宋体"/>
                <w:color w:val="000000"/>
                <w:sz w:val="18"/>
                <w:szCs w:val="18"/>
              </w:rPr>
            </w:pPr>
          </w:p>
        </w:tc>
      </w:tr>
      <w:tr w:rsidR="00700318">
        <w:trPr>
          <w:trHeight w:val="450"/>
        </w:trPr>
        <w:tc>
          <w:tcPr>
            <w:tcW w:w="39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00318" w:rsidRDefault="00700318">
            <w:pPr>
              <w:jc w:val="center"/>
              <w:rPr>
                <w:rFonts w:ascii="宋体" w:hAnsi="宋体"/>
                <w:color w:val="000000"/>
                <w:sz w:val="18"/>
                <w:szCs w:val="18"/>
              </w:rPr>
            </w:pPr>
          </w:p>
        </w:tc>
        <w:tc>
          <w:tcPr>
            <w:tcW w:w="4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00318" w:rsidRDefault="00B7392C">
            <w:pPr>
              <w:widowControl/>
              <w:jc w:val="center"/>
              <w:textAlignment w:val="center"/>
              <w:rPr>
                <w:rFonts w:ascii="宋体" w:hAnsi="宋体"/>
                <w:color w:val="000000"/>
                <w:sz w:val="18"/>
                <w:szCs w:val="18"/>
              </w:rPr>
            </w:pPr>
            <w:r>
              <w:rPr>
                <w:rFonts w:ascii="宋体" w:hAnsi="宋体" w:hint="eastAsia"/>
                <w:color w:val="000000"/>
                <w:kern w:val="0"/>
                <w:sz w:val="18"/>
                <w:szCs w:val="18"/>
                <w:lang/>
              </w:rPr>
              <w:t>其他</w:t>
            </w:r>
          </w:p>
        </w:tc>
        <w:tc>
          <w:tcPr>
            <w:tcW w:w="904" w:type="pct"/>
            <w:gridSpan w:val="2"/>
            <w:tcBorders>
              <w:top w:val="single" w:sz="4" w:space="0" w:color="000000"/>
              <w:left w:val="single" w:sz="4" w:space="0" w:color="000000"/>
              <w:bottom w:val="single" w:sz="4" w:space="0" w:color="000000"/>
              <w:right w:val="single" w:sz="4" w:space="0" w:color="000000"/>
            </w:tcBorders>
            <w:shd w:val="clear" w:color="auto" w:fill="auto"/>
          </w:tcPr>
          <w:p w:rsidR="00700318" w:rsidRDefault="00700318">
            <w:pPr>
              <w:jc w:val="center"/>
              <w:rPr>
                <w:rFonts w:ascii="宋体" w:hAnsi="宋体"/>
                <w:color w:val="000000"/>
                <w:sz w:val="22"/>
              </w:rPr>
            </w:pPr>
          </w:p>
        </w:tc>
        <w:tc>
          <w:tcPr>
            <w:tcW w:w="448" w:type="pct"/>
            <w:tcBorders>
              <w:top w:val="single" w:sz="4" w:space="0" w:color="000000"/>
              <w:left w:val="single" w:sz="4" w:space="0" w:color="000000"/>
              <w:bottom w:val="single" w:sz="4" w:space="0" w:color="000000"/>
              <w:right w:val="single" w:sz="4" w:space="0" w:color="000000"/>
            </w:tcBorders>
            <w:shd w:val="clear" w:color="auto" w:fill="auto"/>
          </w:tcPr>
          <w:p w:rsidR="00700318" w:rsidRDefault="00700318">
            <w:pPr>
              <w:jc w:val="center"/>
              <w:rPr>
                <w:rFonts w:ascii="宋体" w:hAnsi="宋体"/>
                <w:color w:val="000000"/>
                <w:sz w:val="22"/>
              </w:rPr>
            </w:pPr>
          </w:p>
        </w:tc>
        <w:tc>
          <w:tcPr>
            <w:tcW w:w="4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00318" w:rsidRDefault="00B7392C">
            <w:pPr>
              <w:widowControl/>
              <w:jc w:val="center"/>
              <w:textAlignment w:val="center"/>
              <w:rPr>
                <w:rFonts w:ascii="宋体" w:hAnsi="宋体"/>
                <w:color w:val="000000"/>
                <w:sz w:val="18"/>
                <w:szCs w:val="18"/>
              </w:rPr>
            </w:pPr>
            <w:r>
              <w:rPr>
                <w:rFonts w:ascii="宋体" w:hAnsi="宋体" w:hint="eastAsia"/>
                <w:color w:val="000000"/>
                <w:kern w:val="0"/>
                <w:sz w:val="18"/>
                <w:szCs w:val="18"/>
                <w:lang/>
              </w:rPr>
              <w:t>其他</w:t>
            </w:r>
          </w:p>
        </w:tc>
        <w:tc>
          <w:tcPr>
            <w:tcW w:w="556" w:type="pct"/>
            <w:gridSpan w:val="2"/>
            <w:tcBorders>
              <w:top w:val="single" w:sz="4" w:space="0" w:color="000000"/>
              <w:left w:val="single" w:sz="4" w:space="0" w:color="000000"/>
              <w:bottom w:val="single" w:sz="4" w:space="0" w:color="000000"/>
              <w:right w:val="nil"/>
            </w:tcBorders>
            <w:shd w:val="clear" w:color="auto" w:fill="auto"/>
            <w:vAlign w:val="center"/>
          </w:tcPr>
          <w:p w:rsidR="00700318" w:rsidRDefault="00700318">
            <w:pPr>
              <w:jc w:val="center"/>
              <w:rPr>
                <w:rFonts w:ascii="宋体" w:hAnsi="宋体"/>
                <w:color w:val="000000"/>
                <w:sz w:val="18"/>
                <w:szCs w:val="18"/>
              </w:rPr>
            </w:pPr>
          </w:p>
        </w:tc>
        <w:tc>
          <w:tcPr>
            <w:tcW w:w="4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00318" w:rsidRDefault="00B7392C">
            <w:pPr>
              <w:widowControl/>
              <w:jc w:val="center"/>
              <w:textAlignment w:val="center"/>
              <w:rPr>
                <w:rFonts w:ascii="宋体" w:hAnsi="宋体"/>
                <w:color w:val="000000"/>
                <w:sz w:val="18"/>
                <w:szCs w:val="18"/>
              </w:rPr>
            </w:pPr>
            <w:r>
              <w:rPr>
                <w:rFonts w:ascii="宋体" w:hAnsi="宋体" w:hint="eastAsia"/>
                <w:color w:val="000000"/>
                <w:kern w:val="0"/>
                <w:sz w:val="18"/>
                <w:szCs w:val="18"/>
                <w:lang/>
              </w:rPr>
              <w:t>其他</w:t>
            </w:r>
          </w:p>
        </w:tc>
        <w:tc>
          <w:tcPr>
            <w:tcW w:w="774" w:type="pct"/>
            <w:gridSpan w:val="2"/>
            <w:tcBorders>
              <w:top w:val="single" w:sz="4" w:space="0" w:color="000000"/>
              <w:left w:val="single" w:sz="4" w:space="0" w:color="000000"/>
              <w:bottom w:val="single" w:sz="4" w:space="0" w:color="000000"/>
              <w:right w:val="single" w:sz="4" w:space="0" w:color="000000"/>
            </w:tcBorders>
            <w:shd w:val="clear" w:color="auto" w:fill="auto"/>
          </w:tcPr>
          <w:p w:rsidR="00700318" w:rsidRDefault="00700318">
            <w:pPr>
              <w:jc w:val="center"/>
              <w:rPr>
                <w:rFonts w:ascii="宋体" w:hAnsi="宋体"/>
                <w:color w:val="000000"/>
                <w:sz w:val="18"/>
                <w:szCs w:val="18"/>
              </w:rPr>
            </w:pPr>
          </w:p>
        </w:tc>
        <w:tc>
          <w:tcPr>
            <w:tcW w:w="57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00318" w:rsidRDefault="00700318">
            <w:pPr>
              <w:jc w:val="center"/>
              <w:rPr>
                <w:rFonts w:ascii="宋体" w:hAnsi="宋体"/>
                <w:color w:val="000000"/>
                <w:sz w:val="18"/>
                <w:szCs w:val="18"/>
              </w:rPr>
            </w:pPr>
          </w:p>
        </w:tc>
      </w:tr>
      <w:tr w:rsidR="00700318">
        <w:trPr>
          <w:trHeight w:val="600"/>
        </w:trPr>
        <w:tc>
          <w:tcPr>
            <w:tcW w:w="39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00318" w:rsidRDefault="00B7392C">
            <w:pPr>
              <w:widowControl/>
              <w:jc w:val="center"/>
              <w:textAlignment w:val="center"/>
              <w:rPr>
                <w:rFonts w:ascii="宋体" w:hAnsi="宋体"/>
                <w:color w:val="000000"/>
                <w:sz w:val="18"/>
                <w:szCs w:val="18"/>
              </w:rPr>
            </w:pPr>
            <w:r>
              <w:rPr>
                <w:rFonts w:ascii="宋体" w:hAnsi="宋体" w:hint="eastAsia"/>
                <w:color w:val="000000"/>
                <w:kern w:val="0"/>
                <w:sz w:val="18"/>
                <w:szCs w:val="18"/>
                <w:lang/>
              </w:rPr>
              <w:t>三、目标完成情况</w:t>
            </w:r>
          </w:p>
        </w:tc>
        <w:tc>
          <w:tcPr>
            <w:tcW w:w="2253" w:type="pct"/>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rsidR="00700318" w:rsidRDefault="00B7392C">
            <w:pPr>
              <w:widowControl/>
              <w:jc w:val="center"/>
              <w:textAlignment w:val="center"/>
              <w:rPr>
                <w:rFonts w:ascii="宋体" w:hAnsi="宋体"/>
                <w:b/>
                <w:bCs/>
                <w:color w:val="000000"/>
                <w:sz w:val="18"/>
                <w:szCs w:val="18"/>
              </w:rPr>
            </w:pPr>
            <w:r>
              <w:rPr>
                <w:rFonts w:ascii="宋体" w:hAnsi="宋体" w:hint="eastAsia"/>
                <w:b/>
                <w:bCs/>
                <w:color w:val="000000"/>
                <w:kern w:val="0"/>
                <w:sz w:val="18"/>
                <w:szCs w:val="18"/>
                <w:lang/>
              </w:rPr>
              <w:t>年度预期目标</w:t>
            </w:r>
          </w:p>
        </w:tc>
        <w:tc>
          <w:tcPr>
            <w:tcW w:w="1781"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700318" w:rsidRDefault="00B7392C">
            <w:pPr>
              <w:widowControl/>
              <w:jc w:val="center"/>
              <w:textAlignment w:val="center"/>
              <w:rPr>
                <w:rFonts w:ascii="宋体" w:hAnsi="宋体"/>
                <w:b/>
                <w:bCs/>
                <w:color w:val="000000"/>
                <w:sz w:val="18"/>
                <w:szCs w:val="18"/>
              </w:rPr>
            </w:pPr>
            <w:r>
              <w:rPr>
                <w:rFonts w:ascii="宋体" w:hAnsi="宋体" w:hint="eastAsia"/>
                <w:b/>
                <w:bCs/>
                <w:color w:val="000000"/>
                <w:kern w:val="0"/>
                <w:sz w:val="18"/>
                <w:szCs w:val="18"/>
                <w:lang/>
              </w:rPr>
              <w:t>具体完成情况</w:t>
            </w: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0318" w:rsidRDefault="00B7392C">
            <w:pPr>
              <w:widowControl/>
              <w:jc w:val="center"/>
              <w:textAlignment w:val="center"/>
              <w:rPr>
                <w:rFonts w:ascii="宋体" w:hAnsi="宋体"/>
                <w:b/>
                <w:bCs/>
                <w:color w:val="000000"/>
                <w:sz w:val="18"/>
                <w:szCs w:val="18"/>
              </w:rPr>
            </w:pPr>
            <w:r>
              <w:rPr>
                <w:rFonts w:ascii="宋体" w:hAnsi="宋体" w:hint="eastAsia"/>
                <w:b/>
                <w:bCs/>
                <w:color w:val="000000"/>
                <w:kern w:val="0"/>
                <w:sz w:val="18"/>
                <w:szCs w:val="18"/>
                <w:lang/>
              </w:rPr>
              <w:t>总体完成率</w:t>
            </w:r>
          </w:p>
        </w:tc>
      </w:tr>
      <w:tr w:rsidR="00700318">
        <w:trPr>
          <w:trHeight w:val="600"/>
        </w:trPr>
        <w:tc>
          <w:tcPr>
            <w:tcW w:w="39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00318" w:rsidRDefault="00700318">
            <w:pPr>
              <w:jc w:val="center"/>
              <w:rPr>
                <w:rFonts w:ascii="宋体" w:hAnsi="宋体"/>
                <w:color w:val="000000"/>
                <w:sz w:val="18"/>
                <w:szCs w:val="18"/>
              </w:rPr>
            </w:pPr>
          </w:p>
        </w:tc>
        <w:tc>
          <w:tcPr>
            <w:tcW w:w="2253"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700318" w:rsidRDefault="00B7392C">
            <w:pPr>
              <w:widowControl/>
              <w:jc w:val="center"/>
              <w:textAlignment w:val="center"/>
              <w:rPr>
                <w:rFonts w:ascii="宋体" w:hAnsi="宋体"/>
                <w:color w:val="000000"/>
                <w:sz w:val="18"/>
                <w:szCs w:val="18"/>
              </w:rPr>
            </w:pPr>
            <w:r>
              <w:rPr>
                <w:rFonts w:ascii="宋体" w:hAnsi="宋体" w:hint="eastAsia"/>
                <w:color w:val="000000"/>
                <w:kern w:val="0"/>
                <w:sz w:val="18"/>
                <w:szCs w:val="18"/>
                <w:lang/>
              </w:rPr>
              <w:t>保障国家赔偿金及时赔付，确保当事人权益得到保障</w:t>
            </w:r>
          </w:p>
        </w:tc>
        <w:tc>
          <w:tcPr>
            <w:tcW w:w="1781"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700318" w:rsidRDefault="00B7392C">
            <w:pPr>
              <w:widowControl/>
              <w:jc w:val="center"/>
              <w:textAlignment w:val="center"/>
              <w:rPr>
                <w:rFonts w:ascii="宋体" w:hAnsi="宋体"/>
                <w:color w:val="000000"/>
                <w:sz w:val="18"/>
                <w:szCs w:val="18"/>
              </w:rPr>
            </w:pPr>
            <w:r>
              <w:rPr>
                <w:rFonts w:ascii="宋体" w:hAnsi="宋体" w:hint="eastAsia"/>
                <w:color w:val="000000"/>
                <w:kern w:val="0"/>
                <w:sz w:val="18"/>
                <w:szCs w:val="18"/>
                <w:lang/>
              </w:rPr>
              <w:t>保障国家赔偿金及时赔付，确保当事人权益得到保障</w:t>
            </w: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0318" w:rsidRDefault="00B7392C">
            <w:pPr>
              <w:widowControl/>
              <w:jc w:val="center"/>
              <w:textAlignment w:val="center"/>
              <w:rPr>
                <w:rFonts w:ascii="宋体" w:hAnsi="宋体"/>
                <w:color w:val="000000"/>
                <w:sz w:val="18"/>
                <w:szCs w:val="18"/>
              </w:rPr>
            </w:pPr>
            <w:r>
              <w:rPr>
                <w:rFonts w:ascii="宋体" w:hAnsi="宋体" w:hint="eastAsia"/>
                <w:color w:val="000000"/>
                <w:kern w:val="0"/>
                <w:sz w:val="18"/>
                <w:szCs w:val="18"/>
                <w:lang/>
              </w:rPr>
              <w:t>100</w:t>
            </w:r>
          </w:p>
        </w:tc>
      </w:tr>
      <w:tr w:rsidR="00700318">
        <w:trPr>
          <w:trHeight w:val="600"/>
        </w:trPr>
        <w:tc>
          <w:tcPr>
            <w:tcW w:w="39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00318" w:rsidRDefault="00B7392C">
            <w:pPr>
              <w:widowControl/>
              <w:jc w:val="center"/>
              <w:textAlignment w:val="center"/>
              <w:rPr>
                <w:rFonts w:ascii="宋体" w:hAnsi="宋体"/>
                <w:color w:val="000000"/>
                <w:sz w:val="18"/>
                <w:szCs w:val="18"/>
              </w:rPr>
            </w:pPr>
            <w:r>
              <w:rPr>
                <w:rFonts w:ascii="宋体" w:hAnsi="宋体" w:hint="eastAsia"/>
                <w:color w:val="000000"/>
                <w:kern w:val="0"/>
                <w:sz w:val="18"/>
                <w:szCs w:val="18"/>
                <w:lang/>
              </w:rPr>
              <w:t>四、年度绩效指标完成情况</w:t>
            </w:r>
          </w:p>
        </w:tc>
        <w:tc>
          <w:tcPr>
            <w:tcW w:w="450"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700318" w:rsidRDefault="00B7392C">
            <w:pPr>
              <w:widowControl/>
              <w:jc w:val="center"/>
              <w:textAlignment w:val="center"/>
              <w:rPr>
                <w:rFonts w:ascii="宋体" w:hAnsi="宋体"/>
                <w:b/>
                <w:bCs/>
                <w:color w:val="000000"/>
                <w:sz w:val="18"/>
                <w:szCs w:val="18"/>
              </w:rPr>
            </w:pPr>
            <w:r>
              <w:rPr>
                <w:rFonts w:ascii="宋体" w:hAnsi="宋体" w:hint="eastAsia"/>
                <w:b/>
                <w:bCs/>
                <w:color w:val="000000"/>
                <w:kern w:val="0"/>
                <w:sz w:val="18"/>
                <w:szCs w:val="18"/>
                <w:lang/>
              </w:rPr>
              <w:t>一级指标</w:t>
            </w:r>
          </w:p>
        </w:tc>
        <w:tc>
          <w:tcPr>
            <w:tcW w:w="417"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700318" w:rsidRDefault="00B7392C">
            <w:pPr>
              <w:widowControl/>
              <w:jc w:val="center"/>
              <w:textAlignment w:val="center"/>
              <w:rPr>
                <w:rFonts w:ascii="宋体" w:hAnsi="宋体"/>
                <w:b/>
                <w:bCs/>
                <w:color w:val="000000"/>
                <w:sz w:val="18"/>
                <w:szCs w:val="18"/>
              </w:rPr>
            </w:pPr>
            <w:r>
              <w:rPr>
                <w:rFonts w:ascii="宋体" w:hAnsi="宋体" w:hint="eastAsia"/>
                <w:b/>
                <w:bCs/>
                <w:color w:val="000000"/>
                <w:kern w:val="0"/>
                <w:sz w:val="18"/>
                <w:szCs w:val="18"/>
                <w:lang/>
              </w:rPr>
              <w:t>二级指标</w:t>
            </w:r>
          </w:p>
        </w:tc>
        <w:tc>
          <w:tcPr>
            <w:tcW w:w="487"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700318" w:rsidRDefault="00B7392C">
            <w:pPr>
              <w:widowControl/>
              <w:jc w:val="center"/>
              <w:textAlignment w:val="center"/>
              <w:rPr>
                <w:rFonts w:ascii="宋体" w:hAnsi="宋体"/>
                <w:b/>
                <w:bCs/>
                <w:color w:val="000000"/>
                <w:sz w:val="18"/>
                <w:szCs w:val="18"/>
              </w:rPr>
            </w:pPr>
            <w:r>
              <w:rPr>
                <w:rFonts w:ascii="宋体" w:hAnsi="宋体" w:hint="eastAsia"/>
                <w:b/>
                <w:bCs/>
                <w:color w:val="000000"/>
                <w:kern w:val="0"/>
                <w:sz w:val="18"/>
                <w:szCs w:val="18"/>
                <w:lang/>
              </w:rPr>
              <w:t>三级指标</w:t>
            </w:r>
          </w:p>
        </w:tc>
        <w:tc>
          <w:tcPr>
            <w:tcW w:w="448"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700318" w:rsidRDefault="00B7392C">
            <w:pPr>
              <w:widowControl/>
              <w:jc w:val="center"/>
              <w:textAlignment w:val="center"/>
              <w:rPr>
                <w:rFonts w:ascii="宋体" w:hAnsi="宋体"/>
                <w:b/>
                <w:bCs/>
                <w:color w:val="000000"/>
                <w:sz w:val="18"/>
                <w:szCs w:val="18"/>
              </w:rPr>
            </w:pPr>
            <w:r>
              <w:rPr>
                <w:rFonts w:ascii="宋体" w:hAnsi="宋体" w:hint="eastAsia"/>
                <w:b/>
                <w:bCs/>
                <w:color w:val="000000"/>
                <w:kern w:val="0"/>
                <w:sz w:val="18"/>
                <w:szCs w:val="18"/>
                <w:lang/>
              </w:rPr>
              <w:t>指标说明</w:t>
            </w:r>
          </w:p>
        </w:tc>
        <w:tc>
          <w:tcPr>
            <w:tcW w:w="450"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700318" w:rsidRDefault="00B7392C">
            <w:pPr>
              <w:widowControl/>
              <w:jc w:val="center"/>
              <w:textAlignment w:val="center"/>
              <w:rPr>
                <w:rFonts w:ascii="宋体" w:hAnsi="宋体"/>
                <w:b/>
                <w:bCs/>
                <w:color w:val="000000"/>
                <w:sz w:val="18"/>
                <w:szCs w:val="18"/>
              </w:rPr>
            </w:pPr>
            <w:r>
              <w:rPr>
                <w:rFonts w:ascii="宋体" w:hAnsi="宋体" w:hint="eastAsia"/>
                <w:b/>
                <w:bCs/>
                <w:color w:val="000000"/>
                <w:kern w:val="0"/>
                <w:sz w:val="18"/>
                <w:szCs w:val="18"/>
                <w:lang/>
              </w:rPr>
              <w:t>指标分值</w:t>
            </w:r>
          </w:p>
        </w:tc>
        <w:tc>
          <w:tcPr>
            <w:tcW w:w="1006"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00318" w:rsidRDefault="00B7392C">
            <w:pPr>
              <w:widowControl/>
              <w:jc w:val="center"/>
              <w:textAlignment w:val="center"/>
              <w:rPr>
                <w:rFonts w:ascii="宋体" w:hAnsi="宋体"/>
                <w:b/>
                <w:bCs/>
                <w:color w:val="000000"/>
                <w:sz w:val="18"/>
                <w:szCs w:val="18"/>
              </w:rPr>
            </w:pPr>
            <w:r>
              <w:rPr>
                <w:rFonts w:ascii="宋体" w:hAnsi="宋体" w:hint="eastAsia"/>
                <w:b/>
                <w:bCs/>
                <w:color w:val="000000"/>
                <w:kern w:val="0"/>
                <w:sz w:val="18"/>
                <w:szCs w:val="18"/>
                <w:lang/>
              </w:rPr>
              <w:t>预期指标值</w:t>
            </w:r>
          </w:p>
        </w:tc>
        <w:tc>
          <w:tcPr>
            <w:tcW w:w="454"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700318" w:rsidRDefault="00B7392C">
            <w:pPr>
              <w:widowControl/>
              <w:jc w:val="center"/>
              <w:textAlignment w:val="center"/>
              <w:rPr>
                <w:rFonts w:ascii="宋体" w:hAnsi="宋体"/>
                <w:b/>
                <w:bCs/>
                <w:color w:val="000000"/>
                <w:sz w:val="18"/>
                <w:szCs w:val="18"/>
              </w:rPr>
            </w:pPr>
            <w:r>
              <w:rPr>
                <w:rFonts w:ascii="宋体" w:hAnsi="宋体" w:hint="eastAsia"/>
                <w:b/>
                <w:bCs/>
                <w:color w:val="000000"/>
                <w:kern w:val="0"/>
                <w:sz w:val="18"/>
                <w:szCs w:val="18"/>
                <w:lang/>
              </w:rPr>
              <w:t>实际完成值</w:t>
            </w:r>
          </w:p>
        </w:tc>
        <w:tc>
          <w:tcPr>
            <w:tcW w:w="32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00318" w:rsidRDefault="00B7392C">
            <w:pPr>
              <w:widowControl/>
              <w:jc w:val="center"/>
              <w:textAlignment w:val="center"/>
              <w:rPr>
                <w:rFonts w:ascii="宋体" w:hAnsi="宋体"/>
                <w:b/>
                <w:bCs/>
                <w:color w:val="000000"/>
                <w:sz w:val="18"/>
                <w:szCs w:val="18"/>
              </w:rPr>
            </w:pPr>
            <w:r>
              <w:rPr>
                <w:rFonts w:ascii="宋体" w:hAnsi="宋体" w:hint="eastAsia"/>
                <w:b/>
                <w:bCs/>
                <w:color w:val="000000"/>
                <w:kern w:val="0"/>
                <w:sz w:val="18"/>
                <w:szCs w:val="18"/>
                <w:lang/>
              </w:rPr>
              <w:t>单项指标</w:t>
            </w:r>
            <w:r>
              <w:rPr>
                <w:rFonts w:ascii="宋体" w:hAnsi="宋体" w:hint="eastAsia"/>
                <w:b/>
                <w:bCs/>
                <w:color w:val="000000"/>
                <w:kern w:val="0"/>
                <w:sz w:val="18"/>
                <w:szCs w:val="18"/>
                <w:lang/>
              </w:rPr>
              <w:br/>
            </w:r>
            <w:r>
              <w:rPr>
                <w:rFonts w:ascii="宋体" w:hAnsi="宋体" w:hint="eastAsia"/>
                <w:b/>
                <w:bCs/>
                <w:color w:val="000000"/>
                <w:kern w:val="0"/>
                <w:sz w:val="18"/>
                <w:szCs w:val="18"/>
                <w:lang/>
              </w:rPr>
              <w:t>完成情况</w:t>
            </w:r>
          </w:p>
        </w:tc>
        <w:tc>
          <w:tcPr>
            <w:tcW w:w="57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00318" w:rsidRDefault="00B7392C">
            <w:pPr>
              <w:widowControl/>
              <w:jc w:val="center"/>
              <w:textAlignment w:val="center"/>
              <w:rPr>
                <w:rFonts w:ascii="宋体" w:hAnsi="宋体"/>
                <w:b/>
                <w:bCs/>
                <w:color w:val="000000"/>
                <w:sz w:val="18"/>
                <w:szCs w:val="18"/>
              </w:rPr>
            </w:pPr>
            <w:r>
              <w:rPr>
                <w:rFonts w:ascii="宋体" w:hAnsi="宋体" w:hint="eastAsia"/>
                <w:b/>
                <w:bCs/>
                <w:color w:val="000000"/>
                <w:kern w:val="0"/>
                <w:sz w:val="18"/>
                <w:szCs w:val="18"/>
                <w:lang/>
              </w:rPr>
              <w:t>自评得分</w:t>
            </w:r>
          </w:p>
        </w:tc>
      </w:tr>
      <w:tr w:rsidR="00700318">
        <w:trPr>
          <w:trHeight w:val="600"/>
        </w:trPr>
        <w:tc>
          <w:tcPr>
            <w:tcW w:w="39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00318" w:rsidRDefault="00700318">
            <w:pPr>
              <w:jc w:val="center"/>
              <w:rPr>
                <w:rFonts w:ascii="宋体" w:hAnsi="宋体"/>
                <w:color w:val="000000"/>
                <w:sz w:val="18"/>
                <w:szCs w:val="18"/>
              </w:rPr>
            </w:pPr>
          </w:p>
        </w:tc>
        <w:tc>
          <w:tcPr>
            <w:tcW w:w="450"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00318" w:rsidRDefault="00700318">
            <w:pPr>
              <w:jc w:val="center"/>
              <w:rPr>
                <w:rFonts w:ascii="宋体" w:hAnsi="宋体"/>
                <w:b/>
                <w:bCs/>
                <w:color w:val="000000"/>
                <w:sz w:val="18"/>
                <w:szCs w:val="18"/>
              </w:rPr>
            </w:pPr>
          </w:p>
        </w:tc>
        <w:tc>
          <w:tcPr>
            <w:tcW w:w="417"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00318" w:rsidRDefault="00700318">
            <w:pPr>
              <w:jc w:val="center"/>
              <w:rPr>
                <w:rFonts w:ascii="宋体" w:hAnsi="宋体"/>
                <w:b/>
                <w:bCs/>
                <w:color w:val="000000"/>
                <w:sz w:val="18"/>
                <w:szCs w:val="18"/>
              </w:rPr>
            </w:pPr>
          </w:p>
        </w:tc>
        <w:tc>
          <w:tcPr>
            <w:tcW w:w="487"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00318" w:rsidRDefault="00700318">
            <w:pPr>
              <w:jc w:val="center"/>
              <w:rPr>
                <w:rFonts w:ascii="宋体" w:hAnsi="宋体"/>
                <w:b/>
                <w:bCs/>
                <w:color w:val="000000"/>
                <w:sz w:val="18"/>
                <w:szCs w:val="18"/>
              </w:rPr>
            </w:pPr>
          </w:p>
        </w:tc>
        <w:tc>
          <w:tcPr>
            <w:tcW w:w="448"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00318" w:rsidRDefault="00700318">
            <w:pPr>
              <w:jc w:val="center"/>
              <w:rPr>
                <w:rFonts w:ascii="宋体" w:hAnsi="宋体"/>
                <w:b/>
                <w:bCs/>
                <w:color w:val="000000"/>
                <w:sz w:val="18"/>
                <w:szCs w:val="18"/>
              </w:rPr>
            </w:pPr>
          </w:p>
        </w:tc>
        <w:tc>
          <w:tcPr>
            <w:tcW w:w="450"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00318" w:rsidRDefault="00700318">
            <w:pPr>
              <w:jc w:val="center"/>
              <w:rPr>
                <w:rFonts w:ascii="宋体" w:hAnsi="宋体"/>
                <w:b/>
                <w:bCs/>
                <w:color w:val="000000"/>
                <w:sz w:val="18"/>
                <w:szCs w:val="18"/>
              </w:rPr>
            </w:pPr>
          </w:p>
        </w:tc>
        <w:tc>
          <w:tcPr>
            <w:tcW w:w="26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0318" w:rsidRDefault="00B7392C">
            <w:pPr>
              <w:widowControl/>
              <w:jc w:val="center"/>
              <w:textAlignment w:val="center"/>
              <w:rPr>
                <w:rFonts w:ascii="宋体" w:hAnsi="宋体"/>
                <w:b/>
                <w:bCs/>
                <w:color w:val="000000"/>
                <w:sz w:val="18"/>
                <w:szCs w:val="18"/>
              </w:rPr>
            </w:pPr>
            <w:r>
              <w:rPr>
                <w:rFonts w:ascii="宋体" w:hAnsi="宋体" w:hint="eastAsia"/>
                <w:b/>
                <w:bCs/>
                <w:color w:val="000000"/>
                <w:kern w:val="0"/>
                <w:sz w:val="18"/>
                <w:szCs w:val="18"/>
                <w:lang/>
              </w:rPr>
              <w:t>符号</w:t>
            </w:r>
          </w:p>
        </w:tc>
        <w:tc>
          <w:tcPr>
            <w:tcW w:w="2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0318" w:rsidRDefault="00B7392C">
            <w:pPr>
              <w:widowControl/>
              <w:jc w:val="center"/>
              <w:textAlignment w:val="center"/>
              <w:rPr>
                <w:rFonts w:ascii="宋体" w:hAnsi="宋体"/>
                <w:b/>
                <w:bCs/>
                <w:color w:val="000000"/>
                <w:sz w:val="18"/>
                <w:szCs w:val="18"/>
              </w:rPr>
            </w:pPr>
            <w:r>
              <w:rPr>
                <w:rFonts w:ascii="宋体" w:hAnsi="宋体" w:hint="eastAsia"/>
                <w:b/>
                <w:bCs/>
                <w:color w:val="000000"/>
                <w:kern w:val="0"/>
                <w:sz w:val="18"/>
                <w:szCs w:val="18"/>
                <w:lang/>
              </w:rPr>
              <w:t>值</w:t>
            </w:r>
          </w:p>
        </w:tc>
        <w:tc>
          <w:tcPr>
            <w:tcW w:w="4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0318" w:rsidRDefault="00B7392C">
            <w:pPr>
              <w:widowControl/>
              <w:jc w:val="center"/>
              <w:textAlignment w:val="center"/>
              <w:rPr>
                <w:rFonts w:ascii="宋体" w:hAnsi="宋体"/>
                <w:b/>
                <w:bCs/>
                <w:color w:val="000000"/>
                <w:sz w:val="18"/>
                <w:szCs w:val="18"/>
              </w:rPr>
            </w:pPr>
            <w:r>
              <w:rPr>
                <w:rFonts w:ascii="宋体" w:hAnsi="宋体" w:hint="eastAsia"/>
                <w:b/>
                <w:bCs/>
                <w:color w:val="000000"/>
                <w:kern w:val="0"/>
                <w:sz w:val="18"/>
                <w:szCs w:val="18"/>
                <w:lang/>
              </w:rPr>
              <w:t>单位</w:t>
            </w:r>
            <w:r>
              <w:rPr>
                <w:rFonts w:ascii="宋体" w:hAnsi="宋体" w:hint="eastAsia"/>
                <w:b/>
                <w:bCs/>
                <w:color w:val="000000"/>
                <w:kern w:val="0"/>
                <w:sz w:val="18"/>
                <w:szCs w:val="18"/>
                <w:lang/>
              </w:rPr>
              <w:br/>
            </w:r>
            <w:r>
              <w:rPr>
                <w:rFonts w:ascii="宋体" w:hAnsi="宋体" w:hint="eastAsia"/>
                <w:b/>
                <w:bCs/>
                <w:color w:val="000000"/>
                <w:kern w:val="0"/>
                <w:sz w:val="18"/>
                <w:szCs w:val="18"/>
                <w:lang/>
              </w:rPr>
              <w:t>（文字描述）</w:t>
            </w:r>
          </w:p>
        </w:tc>
        <w:tc>
          <w:tcPr>
            <w:tcW w:w="45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00318" w:rsidRDefault="00700318">
            <w:pPr>
              <w:jc w:val="center"/>
              <w:rPr>
                <w:rFonts w:ascii="宋体" w:hAnsi="宋体"/>
                <w:b/>
                <w:bCs/>
                <w:color w:val="000000"/>
                <w:sz w:val="18"/>
                <w:szCs w:val="18"/>
              </w:rPr>
            </w:pPr>
          </w:p>
        </w:tc>
        <w:tc>
          <w:tcPr>
            <w:tcW w:w="32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00318" w:rsidRDefault="00700318">
            <w:pPr>
              <w:jc w:val="center"/>
              <w:rPr>
                <w:rFonts w:ascii="宋体" w:hAnsi="宋体"/>
                <w:b/>
                <w:bCs/>
                <w:color w:val="000000"/>
                <w:sz w:val="18"/>
                <w:szCs w:val="18"/>
              </w:rPr>
            </w:pPr>
          </w:p>
        </w:tc>
        <w:tc>
          <w:tcPr>
            <w:tcW w:w="57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00318" w:rsidRDefault="00700318">
            <w:pPr>
              <w:jc w:val="center"/>
              <w:rPr>
                <w:rFonts w:ascii="宋体" w:hAnsi="宋体"/>
                <w:b/>
                <w:bCs/>
                <w:color w:val="000000"/>
                <w:sz w:val="18"/>
                <w:szCs w:val="18"/>
              </w:rPr>
            </w:pPr>
          </w:p>
        </w:tc>
      </w:tr>
      <w:tr w:rsidR="00700318">
        <w:trPr>
          <w:trHeight w:val="555"/>
        </w:trPr>
        <w:tc>
          <w:tcPr>
            <w:tcW w:w="39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00318" w:rsidRDefault="00700318">
            <w:pPr>
              <w:jc w:val="center"/>
              <w:rPr>
                <w:rFonts w:ascii="宋体" w:hAnsi="宋体"/>
                <w:color w:val="000000"/>
                <w:sz w:val="18"/>
                <w:szCs w:val="18"/>
              </w:rPr>
            </w:pPr>
          </w:p>
        </w:tc>
        <w:tc>
          <w:tcPr>
            <w:tcW w:w="45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00318" w:rsidRDefault="00B7392C">
            <w:pPr>
              <w:widowControl/>
              <w:jc w:val="center"/>
              <w:textAlignment w:val="center"/>
              <w:rPr>
                <w:rFonts w:ascii="宋体" w:hAnsi="宋体"/>
                <w:b/>
                <w:bCs/>
                <w:color w:val="000000"/>
                <w:sz w:val="18"/>
                <w:szCs w:val="18"/>
              </w:rPr>
            </w:pPr>
            <w:r>
              <w:rPr>
                <w:rFonts w:ascii="宋体" w:hAnsi="宋体" w:hint="eastAsia"/>
                <w:b/>
                <w:bCs/>
                <w:color w:val="000000"/>
                <w:kern w:val="0"/>
                <w:sz w:val="18"/>
                <w:szCs w:val="18"/>
                <w:lang/>
              </w:rPr>
              <w:t>产</w:t>
            </w:r>
            <w:r>
              <w:rPr>
                <w:rFonts w:ascii="宋体" w:hAnsi="宋体" w:hint="eastAsia"/>
                <w:b/>
                <w:bCs/>
                <w:color w:val="000000"/>
                <w:kern w:val="0"/>
                <w:sz w:val="18"/>
                <w:szCs w:val="18"/>
                <w:lang/>
              </w:rPr>
              <w:t>出指标</w:t>
            </w:r>
            <w:r>
              <w:rPr>
                <w:rFonts w:ascii="宋体" w:hAnsi="宋体" w:hint="eastAsia"/>
                <w:b/>
                <w:bCs/>
                <w:color w:val="000000"/>
                <w:kern w:val="0"/>
                <w:sz w:val="18"/>
                <w:szCs w:val="18"/>
                <w:lang/>
              </w:rPr>
              <w:br/>
            </w:r>
            <w:r>
              <w:rPr>
                <w:rFonts w:ascii="宋体" w:hAnsi="宋体" w:hint="eastAsia"/>
                <w:b/>
                <w:bCs/>
                <w:color w:val="000000"/>
                <w:kern w:val="0"/>
                <w:sz w:val="18"/>
                <w:szCs w:val="18"/>
                <w:lang/>
              </w:rPr>
              <w:t>（</w:t>
            </w:r>
            <w:r>
              <w:rPr>
                <w:rFonts w:ascii="宋体" w:hAnsi="宋体" w:hint="eastAsia"/>
                <w:b/>
                <w:bCs/>
                <w:color w:val="000000"/>
                <w:kern w:val="0"/>
                <w:sz w:val="18"/>
                <w:szCs w:val="18"/>
                <w:lang/>
              </w:rPr>
              <w:t>50</w:t>
            </w:r>
            <w:r>
              <w:rPr>
                <w:rFonts w:ascii="宋体" w:hAnsi="宋体" w:hint="eastAsia"/>
                <w:b/>
                <w:bCs/>
                <w:color w:val="000000"/>
                <w:kern w:val="0"/>
                <w:sz w:val="18"/>
                <w:szCs w:val="18"/>
                <w:lang/>
              </w:rPr>
              <w:t>）</w:t>
            </w:r>
          </w:p>
        </w:tc>
        <w:tc>
          <w:tcPr>
            <w:tcW w:w="4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0318" w:rsidRDefault="00B7392C">
            <w:pPr>
              <w:widowControl/>
              <w:jc w:val="center"/>
              <w:textAlignment w:val="center"/>
              <w:rPr>
                <w:rFonts w:ascii="宋体" w:hAnsi="宋体"/>
                <w:color w:val="000000"/>
                <w:sz w:val="18"/>
                <w:szCs w:val="18"/>
              </w:rPr>
            </w:pPr>
            <w:r>
              <w:rPr>
                <w:rFonts w:ascii="宋体" w:hAnsi="宋体" w:hint="eastAsia"/>
                <w:color w:val="000000"/>
                <w:kern w:val="0"/>
                <w:sz w:val="18"/>
                <w:szCs w:val="18"/>
                <w:lang/>
              </w:rPr>
              <w:t>数量指标</w:t>
            </w:r>
          </w:p>
        </w:tc>
        <w:tc>
          <w:tcPr>
            <w:tcW w:w="4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0318" w:rsidRDefault="00B7392C">
            <w:pPr>
              <w:widowControl/>
              <w:jc w:val="center"/>
              <w:textAlignment w:val="center"/>
              <w:rPr>
                <w:rFonts w:ascii="宋体" w:hAnsi="宋体"/>
                <w:color w:val="000000"/>
                <w:sz w:val="18"/>
                <w:szCs w:val="18"/>
              </w:rPr>
            </w:pPr>
            <w:r>
              <w:rPr>
                <w:rFonts w:ascii="宋体" w:hAnsi="宋体" w:hint="eastAsia"/>
                <w:color w:val="000000"/>
                <w:kern w:val="0"/>
                <w:sz w:val="18"/>
                <w:szCs w:val="18"/>
                <w:lang/>
              </w:rPr>
              <w:t>规范性支出</w:t>
            </w:r>
          </w:p>
        </w:tc>
        <w:tc>
          <w:tcPr>
            <w:tcW w:w="4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0318" w:rsidRDefault="00B7392C">
            <w:pPr>
              <w:widowControl/>
              <w:jc w:val="center"/>
              <w:textAlignment w:val="center"/>
              <w:rPr>
                <w:rFonts w:ascii="宋体" w:hAnsi="宋体"/>
                <w:color w:val="000000"/>
                <w:sz w:val="18"/>
                <w:szCs w:val="18"/>
              </w:rPr>
            </w:pPr>
            <w:r>
              <w:rPr>
                <w:rFonts w:ascii="宋体" w:hAnsi="宋体" w:hint="eastAsia"/>
                <w:color w:val="000000"/>
                <w:kern w:val="0"/>
                <w:sz w:val="18"/>
                <w:szCs w:val="18"/>
                <w:lang/>
              </w:rPr>
              <w:t>依据国家赔偿书</w:t>
            </w:r>
          </w:p>
        </w:tc>
        <w:tc>
          <w:tcPr>
            <w:tcW w:w="4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0318" w:rsidRDefault="00B7392C">
            <w:pPr>
              <w:widowControl/>
              <w:jc w:val="center"/>
              <w:textAlignment w:val="center"/>
              <w:rPr>
                <w:rFonts w:ascii="宋体" w:hAnsi="宋体"/>
                <w:color w:val="000000"/>
                <w:sz w:val="18"/>
                <w:szCs w:val="18"/>
              </w:rPr>
            </w:pPr>
            <w:r>
              <w:rPr>
                <w:rFonts w:ascii="宋体" w:hAnsi="宋体" w:hint="eastAsia"/>
                <w:color w:val="000000"/>
                <w:kern w:val="0"/>
                <w:sz w:val="18"/>
                <w:szCs w:val="18"/>
                <w:lang/>
              </w:rPr>
              <w:t>20</w:t>
            </w:r>
          </w:p>
        </w:tc>
        <w:tc>
          <w:tcPr>
            <w:tcW w:w="26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0318" w:rsidRDefault="00B7392C">
            <w:pPr>
              <w:widowControl/>
              <w:jc w:val="center"/>
              <w:textAlignment w:val="center"/>
              <w:rPr>
                <w:rFonts w:ascii="宋体" w:hAnsi="宋体"/>
                <w:color w:val="000000"/>
                <w:sz w:val="18"/>
                <w:szCs w:val="18"/>
              </w:rPr>
            </w:pPr>
            <w:r>
              <w:rPr>
                <w:rFonts w:ascii="宋体" w:hAnsi="宋体" w:hint="eastAsia"/>
                <w:color w:val="000000"/>
                <w:kern w:val="0"/>
                <w:sz w:val="18"/>
                <w:szCs w:val="18"/>
                <w:lang/>
              </w:rPr>
              <w:t>=</w:t>
            </w:r>
          </w:p>
        </w:tc>
        <w:tc>
          <w:tcPr>
            <w:tcW w:w="2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0318" w:rsidRDefault="00B7392C">
            <w:pPr>
              <w:widowControl/>
              <w:jc w:val="center"/>
              <w:textAlignment w:val="center"/>
              <w:rPr>
                <w:rFonts w:ascii="宋体" w:hAnsi="宋体"/>
                <w:color w:val="000000"/>
                <w:sz w:val="18"/>
                <w:szCs w:val="18"/>
              </w:rPr>
            </w:pPr>
            <w:r>
              <w:rPr>
                <w:rFonts w:ascii="宋体" w:hAnsi="宋体" w:hint="eastAsia"/>
                <w:color w:val="000000"/>
                <w:kern w:val="0"/>
                <w:sz w:val="18"/>
                <w:szCs w:val="18"/>
                <w:lang/>
              </w:rPr>
              <w:t>22759.1</w:t>
            </w:r>
          </w:p>
        </w:tc>
        <w:tc>
          <w:tcPr>
            <w:tcW w:w="4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0318" w:rsidRDefault="00B7392C">
            <w:pPr>
              <w:widowControl/>
              <w:jc w:val="center"/>
              <w:textAlignment w:val="center"/>
              <w:rPr>
                <w:rFonts w:ascii="宋体" w:hAnsi="宋体"/>
                <w:color w:val="000000"/>
                <w:sz w:val="18"/>
                <w:szCs w:val="18"/>
              </w:rPr>
            </w:pPr>
            <w:r>
              <w:rPr>
                <w:rFonts w:ascii="宋体" w:hAnsi="宋体" w:hint="eastAsia"/>
                <w:color w:val="000000"/>
                <w:kern w:val="0"/>
                <w:sz w:val="18"/>
                <w:szCs w:val="18"/>
                <w:lang/>
              </w:rPr>
              <w:t>元</w:t>
            </w:r>
          </w:p>
        </w:tc>
        <w:tc>
          <w:tcPr>
            <w:tcW w:w="4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0318" w:rsidRDefault="00B7392C">
            <w:pPr>
              <w:widowControl/>
              <w:jc w:val="center"/>
              <w:textAlignment w:val="center"/>
              <w:rPr>
                <w:rFonts w:ascii="宋体" w:hAnsi="宋体"/>
                <w:color w:val="000000"/>
                <w:sz w:val="18"/>
                <w:szCs w:val="18"/>
              </w:rPr>
            </w:pPr>
            <w:r>
              <w:rPr>
                <w:rFonts w:ascii="宋体" w:hAnsi="宋体" w:hint="eastAsia"/>
                <w:color w:val="000000"/>
                <w:kern w:val="0"/>
                <w:sz w:val="18"/>
                <w:szCs w:val="18"/>
                <w:lang/>
              </w:rPr>
              <w:t>22759.1</w:t>
            </w:r>
            <w:r>
              <w:rPr>
                <w:rFonts w:ascii="宋体" w:hAnsi="宋体" w:hint="eastAsia"/>
                <w:color w:val="000000"/>
                <w:kern w:val="0"/>
                <w:sz w:val="18"/>
                <w:szCs w:val="18"/>
                <w:lang/>
              </w:rPr>
              <w:t>元</w:t>
            </w: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0318" w:rsidRDefault="00B7392C">
            <w:pPr>
              <w:widowControl/>
              <w:jc w:val="center"/>
              <w:textAlignment w:val="center"/>
              <w:rPr>
                <w:rFonts w:ascii="宋体" w:hAnsi="宋体"/>
                <w:color w:val="000000"/>
                <w:sz w:val="18"/>
                <w:szCs w:val="18"/>
              </w:rPr>
            </w:pPr>
            <w:r>
              <w:rPr>
                <w:rFonts w:ascii="宋体" w:hAnsi="宋体" w:hint="eastAsia"/>
                <w:color w:val="000000"/>
                <w:kern w:val="0"/>
                <w:sz w:val="18"/>
                <w:szCs w:val="18"/>
                <w:lang/>
              </w:rPr>
              <w:t>完成</w:t>
            </w: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0318" w:rsidRDefault="00B7392C">
            <w:pPr>
              <w:widowControl/>
              <w:jc w:val="center"/>
              <w:textAlignment w:val="center"/>
              <w:rPr>
                <w:rFonts w:ascii="宋体" w:hAnsi="宋体"/>
                <w:color w:val="000000"/>
                <w:sz w:val="18"/>
                <w:szCs w:val="18"/>
              </w:rPr>
            </w:pPr>
            <w:r>
              <w:rPr>
                <w:rFonts w:ascii="宋体" w:hAnsi="宋体" w:hint="eastAsia"/>
                <w:color w:val="000000"/>
                <w:kern w:val="0"/>
                <w:sz w:val="18"/>
                <w:szCs w:val="18"/>
                <w:lang/>
              </w:rPr>
              <w:t>20</w:t>
            </w:r>
          </w:p>
        </w:tc>
      </w:tr>
      <w:tr w:rsidR="00700318">
        <w:trPr>
          <w:trHeight w:val="480"/>
        </w:trPr>
        <w:tc>
          <w:tcPr>
            <w:tcW w:w="39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00318" w:rsidRDefault="00700318">
            <w:pPr>
              <w:jc w:val="center"/>
              <w:rPr>
                <w:rFonts w:ascii="宋体" w:hAnsi="宋体"/>
                <w:color w:val="000000"/>
                <w:sz w:val="18"/>
                <w:szCs w:val="18"/>
              </w:rPr>
            </w:pPr>
          </w:p>
        </w:tc>
        <w:tc>
          <w:tcPr>
            <w:tcW w:w="45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00318" w:rsidRDefault="00700318">
            <w:pPr>
              <w:jc w:val="center"/>
              <w:rPr>
                <w:rFonts w:ascii="宋体" w:hAnsi="宋体"/>
                <w:b/>
                <w:bCs/>
                <w:color w:val="000000"/>
                <w:sz w:val="18"/>
                <w:szCs w:val="18"/>
              </w:rPr>
            </w:pPr>
          </w:p>
        </w:tc>
        <w:tc>
          <w:tcPr>
            <w:tcW w:w="4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0318" w:rsidRDefault="00B7392C">
            <w:pPr>
              <w:widowControl/>
              <w:jc w:val="center"/>
              <w:textAlignment w:val="center"/>
              <w:rPr>
                <w:rFonts w:ascii="宋体" w:hAnsi="宋体"/>
                <w:color w:val="000000"/>
                <w:sz w:val="18"/>
                <w:szCs w:val="18"/>
              </w:rPr>
            </w:pPr>
            <w:r>
              <w:rPr>
                <w:rFonts w:ascii="宋体" w:hAnsi="宋体" w:hint="eastAsia"/>
                <w:color w:val="000000"/>
                <w:kern w:val="0"/>
                <w:sz w:val="18"/>
                <w:szCs w:val="18"/>
                <w:lang/>
              </w:rPr>
              <w:t>质量指标</w:t>
            </w:r>
          </w:p>
        </w:tc>
        <w:tc>
          <w:tcPr>
            <w:tcW w:w="4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0318" w:rsidRDefault="00B7392C">
            <w:pPr>
              <w:widowControl/>
              <w:jc w:val="center"/>
              <w:textAlignment w:val="center"/>
              <w:rPr>
                <w:rFonts w:ascii="宋体" w:hAnsi="宋体"/>
                <w:color w:val="000000"/>
                <w:sz w:val="18"/>
                <w:szCs w:val="18"/>
              </w:rPr>
            </w:pPr>
            <w:r>
              <w:rPr>
                <w:rFonts w:ascii="宋体" w:hAnsi="宋体" w:hint="eastAsia"/>
                <w:color w:val="000000"/>
                <w:kern w:val="0"/>
                <w:sz w:val="18"/>
                <w:szCs w:val="18"/>
                <w:lang/>
              </w:rPr>
              <w:t>发放国家赔偿款人数</w:t>
            </w:r>
          </w:p>
        </w:tc>
        <w:tc>
          <w:tcPr>
            <w:tcW w:w="4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0318" w:rsidRDefault="00B7392C">
            <w:pPr>
              <w:widowControl/>
              <w:jc w:val="center"/>
              <w:textAlignment w:val="center"/>
              <w:rPr>
                <w:rFonts w:ascii="宋体" w:hAnsi="宋体"/>
                <w:color w:val="000000"/>
                <w:sz w:val="18"/>
                <w:szCs w:val="18"/>
              </w:rPr>
            </w:pPr>
            <w:r>
              <w:rPr>
                <w:rFonts w:ascii="宋体" w:hAnsi="宋体" w:hint="eastAsia"/>
                <w:color w:val="000000"/>
                <w:kern w:val="0"/>
                <w:sz w:val="18"/>
                <w:szCs w:val="18"/>
                <w:lang/>
              </w:rPr>
              <w:t>实际发放到位人数</w:t>
            </w:r>
          </w:p>
        </w:tc>
        <w:tc>
          <w:tcPr>
            <w:tcW w:w="4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0318" w:rsidRDefault="00B7392C">
            <w:pPr>
              <w:widowControl/>
              <w:jc w:val="center"/>
              <w:textAlignment w:val="center"/>
              <w:rPr>
                <w:rFonts w:ascii="宋体" w:hAnsi="宋体"/>
                <w:color w:val="000000"/>
                <w:sz w:val="18"/>
                <w:szCs w:val="18"/>
              </w:rPr>
            </w:pPr>
            <w:r>
              <w:rPr>
                <w:rFonts w:ascii="宋体" w:hAnsi="宋体" w:hint="eastAsia"/>
                <w:color w:val="000000"/>
                <w:kern w:val="0"/>
                <w:sz w:val="18"/>
                <w:szCs w:val="18"/>
                <w:lang/>
              </w:rPr>
              <w:t>10</w:t>
            </w:r>
          </w:p>
        </w:tc>
        <w:tc>
          <w:tcPr>
            <w:tcW w:w="26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0318" w:rsidRDefault="00B7392C">
            <w:pPr>
              <w:widowControl/>
              <w:jc w:val="center"/>
              <w:textAlignment w:val="center"/>
              <w:rPr>
                <w:rFonts w:ascii="宋体" w:hAnsi="宋体"/>
                <w:color w:val="000000"/>
                <w:sz w:val="18"/>
                <w:szCs w:val="18"/>
              </w:rPr>
            </w:pPr>
            <w:r>
              <w:rPr>
                <w:rFonts w:ascii="宋体" w:hAnsi="宋体" w:hint="eastAsia"/>
                <w:color w:val="000000"/>
                <w:kern w:val="0"/>
                <w:sz w:val="18"/>
                <w:szCs w:val="18"/>
                <w:lang/>
              </w:rPr>
              <w:t>=</w:t>
            </w:r>
          </w:p>
        </w:tc>
        <w:tc>
          <w:tcPr>
            <w:tcW w:w="2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0318" w:rsidRDefault="00B7392C">
            <w:pPr>
              <w:widowControl/>
              <w:jc w:val="center"/>
              <w:textAlignment w:val="center"/>
              <w:rPr>
                <w:rFonts w:ascii="宋体" w:hAnsi="宋体"/>
                <w:color w:val="000000"/>
                <w:sz w:val="18"/>
                <w:szCs w:val="18"/>
              </w:rPr>
            </w:pPr>
            <w:r>
              <w:rPr>
                <w:rFonts w:ascii="宋体" w:hAnsi="宋体" w:hint="eastAsia"/>
                <w:color w:val="000000"/>
                <w:kern w:val="0"/>
                <w:sz w:val="18"/>
                <w:szCs w:val="18"/>
                <w:lang/>
              </w:rPr>
              <w:t>1</w:t>
            </w:r>
          </w:p>
        </w:tc>
        <w:tc>
          <w:tcPr>
            <w:tcW w:w="4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0318" w:rsidRDefault="00B7392C">
            <w:pPr>
              <w:widowControl/>
              <w:jc w:val="center"/>
              <w:textAlignment w:val="center"/>
              <w:rPr>
                <w:rFonts w:ascii="宋体" w:hAnsi="宋体"/>
                <w:color w:val="000000"/>
                <w:sz w:val="18"/>
                <w:szCs w:val="18"/>
              </w:rPr>
            </w:pPr>
            <w:r>
              <w:rPr>
                <w:rFonts w:ascii="宋体" w:hAnsi="宋体" w:hint="eastAsia"/>
                <w:color w:val="000000"/>
                <w:kern w:val="0"/>
                <w:sz w:val="18"/>
                <w:szCs w:val="18"/>
                <w:lang/>
              </w:rPr>
              <w:t>人</w:t>
            </w:r>
          </w:p>
        </w:tc>
        <w:tc>
          <w:tcPr>
            <w:tcW w:w="4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0318" w:rsidRDefault="00B7392C">
            <w:pPr>
              <w:widowControl/>
              <w:jc w:val="center"/>
              <w:textAlignment w:val="center"/>
              <w:rPr>
                <w:rFonts w:ascii="宋体" w:hAnsi="宋体"/>
                <w:color w:val="000000"/>
                <w:sz w:val="18"/>
                <w:szCs w:val="18"/>
              </w:rPr>
            </w:pPr>
            <w:r>
              <w:rPr>
                <w:rFonts w:ascii="宋体" w:hAnsi="宋体" w:hint="eastAsia"/>
                <w:color w:val="000000"/>
                <w:kern w:val="0"/>
                <w:sz w:val="18"/>
                <w:szCs w:val="18"/>
                <w:lang/>
              </w:rPr>
              <w:t>1</w:t>
            </w:r>
            <w:r>
              <w:rPr>
                <w:rFonts w:ascii="宋体" w:hAnsi="宋体" w:hint="eastAsia"/>
                <w:color w:val="000000"/>
                <w:kern w:val="0"/>
                <w:sz w:val="18"/>
                <w:szCs w:val="18"/>
                <w:lang/>
              </w:rPr>
              <w:t>人</w:t>
            </w: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0318" w:rsidRDefault="00B7392C">
            <w:pPr>
              <w:widowControl/>
              <w:jc w:val="center"/>
              <w:textAlignment w:val="center"/>
              <w:rPr>
                <w:rFonts w:ascii="宋体" w:hAnsi="宋体"/>
                <w:color w:val="000000"/>
                <w:sz w:val="18"/>
                <w:szCs w:val="18"/>
              </w:rPr>
            </w:pPr>
            <w:r>
              <w:rPr>
                <w:rFonts w:ascii="宋体" w:hAnsi="宋体" w:hint="eastAsia"/>
                <w:color w:val="000000"/>
                <w:kern w:val="0"/>
                <w:sz w:val="18"/>
                <w:szCs w:val="18"/>
                <w:lang/>
              </w:rPr>
              <w:t>完成</w:t>
            </w: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0318" w:rsidRDefault="00B7392C">
            <w:pPr>
              <w:widowControl/>
              <w:jc w:val="center"/>
              <w:textAlignment w:val="center"/>
              <w:rPr>
                <w:rFonts w:ascii="宋体" w:hAnsi="宋体"/>
                <w:color w:val="000000"/>
                <w:sz w:val="18"/>
                <w:szCs w:val="18"/>
              </w:rPr>
            </w:pPr>
            <w:r>
              <w:rPr>
                <w:rFonts w:ascii="宋体" w:hAnsi="宋体" w:hint="eastAsia"/>
                <w:color w:val="000000"/>
                <w:kern w:val="0"/>
                <w:sz w:val="18"/>
                <w:szCs w:val="18"/>
                <w:lang/>
              </w:rPr>
              <w:t>10</w:t>
            </w:r>
          </w:p>
        </w:tc>
      </w:tr>
      <w:tr w:rsidR="00700318">
        <w:trPr>
          <w:trHeight w:val="465"/>
        </w:trPr>
        <w:tc>
          <w:tcPr>
            <w:tcW w:w="39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00318" w:rsidRDefault="00700318">
            <w:pPr>
              <w:jc w:val="center"/>
              <w:rPr>
                <w:rFonts w:ascii="宋体" w:hAnsi="宋体"/>
                <w:color w:val="000000"/>
                <w:sz w:val="18"/>
                <w:szCs w:val="18"/>
              </w:rPr>
            </w:pPr>
          </w:p>
        </w:tc>
        <w:tc>
          <w:tcPr>
            <w:tcW w:w="45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00318" w:rsidRDefault="00700318">
            <w:pPr>
              <w:jc w:val="center"/>
              <w:rPr>
                <w:rFonts w:ascii="宋体" w:hAnsi="宋体"/>
                <w:b/>
                <w:bCs/>
                <w:color w:val="000000"/>
                <w:sz w:val="18"/>
                <w:szCs w:val="18"/>
              </w:rPr>
            </w:pPr>
          </w:p>
        </w:tc>
        <w:tc>
          <w:tcPr>
            <w:tcW w:w="4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0318" w:rsidRDefault="00B7392C">
            <w:pPr>
              <w:widowControl/>
              <w:jc w:val="center"/>
              <w:textAlignment w:val="center"/>
              <w:rPr>
                <w:rFonts w:ascii="宋体" w:hAnsi="宋体"/>
                <w:color w:val="000000"/>
                <w:sz w:val="18"/>
                <w:szCs w:val="18"/>
              </w:rPr>
            </w:pPr>
            <w:r>
              <w:rPr>
                <w:rFonts w:ascii="宋体" w:hAnsi="宋体" w:hint="eastAsia"/>
                <w:color w:val="000000"/>
                <w:kern w:val="0"/>
                <w:sz w:val="18"/>
                <w:szCs w:val="18"/>
                <w:lang/>
              </w:rPr>
              <w:t>时效指标</w:t>
            </w:r>
          </w:p>
        </w:tc>
        <w:tc>
          <w:tcPr>
            <w:tcW w:w="4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0318" w:rsidRDefault="00B7392C">
            <w:pPr>
              <w:widowControl/>
              <w:jc w:val="center"/>
              <w:textAlignment w:val="center"/>
              <w:rPr>
                <w:rFonts w:ascii="宋体" w:hAnsi="宋体"/>
                <w:color w:val="000000"/>
                <w:sz w:val="18"/>
                <w:szCs w:val="18"/>
              </w:rPr>
            </w:pPr>
            <w:r>
              <w:rPr>
                <w:rFonts w:ascii="宋体" w:hAnsi="宋体" w:hint="eastAsia"/>
                <w:color w:val="000000"/>
                <w:kern w:val="0"/>
                <w:sz w:val="18"/>
                <w:szCs w:val="18"/>
                <w:lang/>
              </w:rPr>
              <w:t>赔偿款到位率</w:t>
            </w:r>
          </w:p>
        </w:tc>
        <w:tc>
          <w:tcPr>
            <w:tcW w:w="4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0318" w:rsidRDefault="00B7392C">
            <w:pPr>
              <w:widowControl/>
              <w:jc w:val="center"/>
              <w:textAlignment w:val="center"/>
              <w:rPr>
                <w:rFonts w:ascii="宋体" w:hAnsi="宋体"/>
                <w:color w:val="000000"/>
                <w:sz w:val="18"/>
                <w:szCs w:val="18"/>
              </w:rPr>
            </w:pPr>
            <w:r>
              <w:rPr>
                <w:rFonts w:ascii="宋体" w:hAnsi="宋体" w:hint="eastAsia"/>
                <w:color w:val="000000"/>
                <w:kern w:val="0"/>
                <w:sz w:val="18"/>
                <w:szCs w:val="18"/>
                <w:lang/>
              </w:rPr>
              <w:t>赔偿款发放及时率</w:t>
            </w:r>
          </w:p>
        </w:tc>
        <w:tc>
          <w:tcPr>
            <w:tcW w:w="4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0318" w:rsidRDefault="00B7392C">
            <w:pPr>
              <w:widowControl/>
              <w:jc w:val="center"/>
              <w:textAlignment w:val="center"/>
              <w:rPr>
                <w:rFonts w:ascii="宋体" w:hAnsi="宋体"/>
                <w:color w:val="000000"/>
                <w:sz w:val="18"/>
                <w:szCs w:val="18"/>
              </w:rPr>
            </w:pPr>
            <w:r>
              <w:rPr>
                <w:rFonts w:ascii="宋体" w:hAnsi="宋体" w:hint="eastAsia"/>
                <w:color w:val="000000"/>
                <w:kern w:val="0"/>
                <w:sz w:val="18"/>
                <w:szCs w:val="18"/>
                <w:lang/>
              </w:rPr>
              <w:t>10</w:t>
            </w:r>
          </w:p>
        </w:tc>
        <w:tc>
          <w:tcPr>
            <w:tcW w:w="26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0318" w:rsidRDefault="00B7392C">
            <w:pPr>
              <w:widowControl/>
              <w:jc w:val="center"/>
              <w:textAlignment w:val="center"/>
              <w:rPr>
                <w:rFonts w:ascii="宋体" w:hAnsi="宋体"/>
                <w:color w:val="000000"/>
                <w:sz w:val="18"/>
                <w:szCs w:val="18"/>
              </w:rPr>
            </w:pPr>
            <w:r>
              <w:rPr>
                <w:rFonts w:ascii="宋体" w:hAnsi="宋体" w:hint="eastAsia"/>
                <w:color w:val="000000"/>
                <w:kern w:val="0"/>
                <w:sz w:val="18"/>
                <w:szCs w:val="18"/>
                <w:lang/>
              </w:rPr>
              <w:t>≥</w:t>
            </w:r>
          </w:p>
        </w:tc>
        <w:tc>
          <w:tcPr>
            <w:tcW w:w="2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0318" w:rsidRDefault="00B7392C">
            <w:pPr>
              <w:widowControl/>
              <w:jc w:val="center"/>
              <w:textAlignment w:val="center"/>
              <w:rPr>
                <w:rFonts w:ascii="宋体" w:hAnsi="宋体"/>
                <w:color w:val="000000"/>
                <w:sz w:val="18"/>
                <w:szCs w:val="18"/>
              </w:rPr>
            </w:pPr>
            <w:r>
              <w:rPr>
                <w:rFonts w:ascii="宋体" w:hAnsi="宋体" w:hint="eastAsia"/>
                <w:color w:val="000000"/>
                <w:kern w:val="0"/>
                <w:sz w:val="18"/>
                <w:szCs w:val="18"/>
                <w:lang/>
              </w:rPr>
              <w:t>95</w:t>
            </w:r>
          </w:p>
        </w:tc>
        <w:tc>
          <w:tcPr>
            <w:tcW w:w="4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0318" w:rsidRDefault="00B7392C">
            <w:pPr>
              <w:widowControl/>
              <w:jc w:val="center"/>
              <w:textAlignment w:val="center"/>
              <w:rPr>
                <w:rFonts w:ascii="宋体" w:hAnsi="宋体"/>
                <w:color w:val="000000"/>
                <w:sz w:val="18"/>
                <w:szCs w:val="18"/>
              </w:rPr>
            </w:pPr>
            <w:r>
              <w:rPr>
                <w:rFonts w:ascii="宋体" w:hAnsi="宋体" w:hint="eastAsia"/>
                <w:color w:val="000000"/>
                <w:kern w:val="0"/>
                <w:sz w:val="18"/>
                <w:szCs w:val="18"/>
                <w:lang/>
              </w:rPr>
              <w:t>%</w:t>
            </w:r>
          </w:p>
        </w:tc>
        <w:tc>
          <w:tcPr>
            <w:tcW w:w="4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0318" w:rsidRDefault="00B7392C">
            <w:pPr>
              <w:widowControl/>
              <w:jc w:val="center"/>
              <w:textAlignment w:val="center"/>
              <w:rPr>
                <w:rFonts w:ascii="宋体" w:hAnsi="宋体"/>
                <w:color w:val="000000"/>
                <w:sz w:val="18"/>
                <w:szCs w:val="18"/>
              </w:rPr>
            </w:pPr>
            <w:r>
              <w:rPr>
                <w:rFonts w:ascii="宋体" w:hAnsi="宋体" w:hint="eastAsia"/>
                <w:color w:val="000000"/>
                <w:kern w:val="0"/>
                <w:sz w:val="18"/>
                <w:szCs w:val="18"/>
                <w:lang/>
              </w:rPr>
              <w:t>100</w:t>
            </w: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0318" w:rsidRDefault="00B7392C">
            <w:pPr>
              <w:widowControl/>
              <w:jc w:val="center"/>
              <w:textAlignment w:val="center"/>
              <w:rPr>
                <w:rFonts w:ascii="宋体" w:hAnsi="宋体"/>
                <w:color w:val="000000"/>
                <w:sz w:val="18"/>
                <w:szCs w:val="18"/>
              </w:rPr>
            </w:pPr>
            <w:r>
              <w:rPr>
                <w:rFonts w:ascii="宋体" w:hAnsi="宋体" w:hint="eastAsia"/>
                <w:color w:val="000000"/>
                <w:kern w:val="0"/>
                <w:sz w:val="18"/>
                <w:szCs w:val="18"/>
                <w:lang/>
              </w:rPr>
              <w:t>完成</w:t>
            </w: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0318" w:rsidRDefault="00B7392C">
            <w:pPr>
              <w:widowControl/>
              <w:jc w:val="center"/>
              <w:textAlignment w:val="center"/>
              <w:rPr>
                <w:rFonts w:ascii="宋体" w:hAnsi="宋体"/>
                <w:color w:val="000000"/>
                <w:sz w:val="18"/>
                <w:szCs w:val="18"/>
              </w:rPr>
            </w:pPr>
            <w:r>
              <w:rPr>
                <w:rFonts w:ascii="宋体" w:hAnsi="宋体" w:hint="eastAsia"/>
                <w:color w:val="000000"/>
                <w:kern w:val="0"/>
                <w:sz w:val="18"/>
                <w:szCs w:val="18"/>
                <w:lang/>
              </w:rPr>
              <w:t>10</w:t>
            </w:r>
          </w:p>
        </w:tc>
      </w:tr>
      <w:tr w:rsidR="00700318">
        <w:trPr>
          <w:trHeight w:val="765"/>
        </w:trPr>
        <w:tc>
          <w:tcPr>
            <w:tcW w:w="39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00318" w:rsidRDefault="00700318">
            <w:pPr>
              <w:jc w:val="center"/>
              <w:rPr>
                <w:rFonts w:ascii="宋体" w:hAnsi="宋体"/>
                <w:color w:val="000000"/>
                <w:sz w:val="18"/>
                <w:szCs w:val="18"/>
              </w:rPr>
            </w:pPr>
          </w:p>
        </w:tc>
        <w:tc>
          <w:tcPr>
            <w:tcW w:w="45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00318" w:rsidRDefault="00700318">
            <w:pPr>
              <w:jc w:val="center"/>
              <w:rPr>
                <w:rFonts w:ascii="宋体" w:hAnsi="宋体"/>
                <w:b/>
                <w:bCs/>
                <w:color w:val="000000"/>
                <w:sz w:val="18"/>
                <w:szCs w:val="18"/>
              </w:rPr>
            </w:pPr>
          </w:p>
        </w:tc>
        <w:tc>
          <w:tcPr>
            <w:tcW w:w="4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0318" w:rsidRDefault="00B7392C">
            <w:pPr>
              <w:widowControl/>
              <w:jc w:val="center"/>
              <w:textAlignment w:val="center"/>
              <w:rPr>
                <w:rFonts w:ascii="宋体" w:hAnsi="宋体"/>
                <w:color w:val="000000"/>
                <w:sz w:val="18"/>
                <w:szCs w:val="18"/>
              </w:rPr>
            </w:pPr>
            <w:r>
              <w:rPr>
                <w:rFonts w:ascii="宋体" w:hAnsi="宋体" w:hint="eastAsia"/>
                <w:color w:val="000000"/>
                <w:kern w:val="0"/>
                <w:sz w:val="18"/>
                <w:szCs w:val="18"/>
                <w:lang/>
              </w:rPr>
              <w:t>成本指标</w:t>
            </w:r>
          </w:p>
        </w:tc>
        <w:tc>
          <w:tcPr>
            <w:tcW w:w="4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0318" w:rsidRDefault="00B7392C">
            <w:pPr>
              <w:widowControl/>
              <w:jc w:val="center"/>
              <w:textAlignment w:val="center"/>
              <w:rPr>
                <w:rFonts w:ascii="宋体" w:hAnsi="宋体"/>
                <w:color w:val="000000"/>
                <w:sz w:val="18"/>
                <w:szCs w:val="18"/>
              </w:rPr>
            </w:pPr>
            <w:r>
              <w:rPr>
                <w:rFonts w:ascii="宋体" w:hAnsi="宋体" w:hint="eastAsia"/>
                <w:color w:val="000000"/>
                <w:kern w:val="0"/>
                <w:sz w:val="18"/>
                <w:szCs w:val="18"/>
                <w:lang/>
              </w:rPr>
              <w:t>工作任务完成及时率</w:t>
            </w:r>
          </w:p>
        </w:tc>
        <w:tc>
          <w:tcPr>
            <w:tcW w:w="4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0318" w:rsidRDefault="00B7392C">
            <w:pPr>
              <w:widowControl/>
              <w:jc w:val="center"/>
              <w:textAlignment w:val="center"/>
              <w:rPr>
                <w:rFonts w:ascii="宋体" w:hAnsi="宋体"/>
                <w:color w:val="000000"/>
                <w:sz w:val="18"/>
                <w:szCs w:val="18"/>
              </w:rPr>
            </w:pPr>
            <w:r>
              <w:rPr>
                <w:rFonts w:ascii="宋体" w:hAnsi="宋体" w:hint="eastAsia"/>
                <w:color w:val="000000"/>
                <w:kern w:val="0"/>
                <w:sz w:val="18"/>
                <w:szCs w:val="18"/>
                <w:lang/>
              </w:rPr>
              <w:t>准备工作、后续工作是否能完成</w:t>
            </w:r>
          </w:p>
        </w:tc>
        <w:tc>
          <w:tcPr>
            <w:tcW w:w="4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0318" w:rsidRDefault="00B7392C">
            <w:pPr>
              <w:widowControl/>
              <w:jc w:val="center"/>
              <w:textAlignment w:val="center"/>
              <w:rPr>
                <w:rFonts w:ascii="宋体" w:hAnsi="宋体"/>
                <w:color w:val="000000"/>
                <w:sz w:val="18"/>
                <w:szCs w:val="18"/>
              </w:rPr>
            </w:pPr>
            <w:r>
              <w:rPr>
                <w:rFonts w:ascii="宋体" w:hAnsi="宋体" w:hint="eastAsia"/>
                <w:color w:val="000000"/>
                <w:kern w:val="0"/>
                <w:sz w:val="18"/>
                <w:szCs w:val="18"/>
                <w:lang/>
              </w:rPr>
              <w:t>10</w:t>
            </w:r>
          </w:p>
        </w:tc>
        <w:tc>
          <w:tcPr>
            <w:tcW w:w="26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0318" w:rsidRDefault="00B7392C">
            <w:pPr>
              <w:widowControl/>
              <w:jc w:val="center"/>
              <w:textAlignment w:val="center"/>
              <w:rPr>
                <w:rFonts w:ascii="宋体" w:hAnsi="宋体"/>
                <w:color w:val="000000"/>
                <w:sz w:val="18"/>
                <w:szCs w:val="18"/>
              </w:rPr>
            </w:pPr>
            <w:r>
              <w:rPr>
                <w:rFonts w:ascii="宋体" w:hAnsi="宋体" w:hint="eastAsia"/>
                <w:color w:val="000000"/>
                <w:kern w:val="0"/>
                <w:sz w:val="18"/>
                <w:szCs w:val="18"/>
                <w:lang/>
              </w:rPr>
              <w:t>文字描述</w:t>
            </w:r>
          </w:p>
        </w:tc>
        <w:tc>
          <w:tcPr>
            <w:tcW w:w="2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0318" w:rsidRDefault="00700318">
            <w:pPr>
              <w:jc w:val="center"/>
              <w:rPr>
                <w:rFonts w:ascii="宋体" w:hAnsi="宋体"/>
                <w:color w:val="000000"/>
                <w:sz w:val="18"/>
                <w:szCs w:val="18"/>
              </w:rPr>
            </w:pPr>
          </w:p>
        </w:tc>
        <w:tc>
          <w:tcPr>
            <w:tcW w:w="4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0318" w:rsidRDefault="00B7392C">
            <w:pPr>
              <w:widowControl/>
              <w:jc w:val="center"/>
              <w:textAlignment w:val="center"/>
              <w:rPr>
                <w:rFonts w:ascii="宋体" w:hAnsi="宋体"/>
                <w:color w:val="000000"/>
                <w:sz w:val="18"/>
                <w:szCs w:val="18"/>
              </w:rPr>
            </w:pPr>
            <w:r>
              <w:rPr>
                <w:rFonts w:ascii="宋体" w:hAnsi="宋体" w:hint="eastAsia"/>
                <w:color w:val="000000"/>
                <w:kern w:val="0"/>
                <w:sz w:val="18"/>
                <w:szCs w:val="18"/>
                <w:lang/>
              </w:rPr>
              <w:t>及时程度</w:t>
            </w:r>
          </w:p>
        </w:tc>
        <w:tc>
          <w:tcPr>
            <w:tcW w:w="4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0318" w:rsidRDefault="00B7392C">
            <w:pPr>
              <w:widowControl/>
              <w:jc w:val="center"/>
              <w:textAlignment w:val="center"/>
              <w:rPr>
                <w:rFonts w:ascii="宋体" w:hAnsi="宋体"/>
                <w:color w:val="000000"/>
                <w:sz w:val="18"/>
                <w:szCs w:val="18"/>
              </w:rPr>
            </w:pPr>
            <w:r>
              <w:rPr>
                <w:rFonts w:ascii="宋体" w:hAnsi="宋体" w:hint="eastAsia"/>
                <w:color w:val="000000"/>
                <w:kern w:val="0"/>
                <w:sz w:val="18"/>
                <w:szCs w:val="18"/>
                <w:lang/>
              </w:rPr>
              <w:t>与去年相比，案款发放更加及时</w:t>
            </w: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0318" w:rsidRDefault="00B7392C">
            <w:pPr>
              <w:widowControl/>
              <w:jc w:val="center"/>
              <w:textAlignment w:val="center"/>
              <w:rPr>
                <w:rFonts w:ascii="宋体" w:hAnsi="宋体"/>
                <w:color w:val="000000"/>
                <w:sz w:val="18"/>
                <w:szCs w:val="18"/>
              </w:rPr>
            </w:pPr>
            <w:r>
              <w:rPr>
                <w:rFonts w:ascii="宋体" w:hAnsi="宋体" w:hint="eastAsia"/>
                <w:color w:val="000000"/>
                <w:kern w:val="0"/>
                <w:sz w:val="18"/>
                <w:szCs w:val="18"/>
                <w:lang/>
              </w:rPr>
              <w:t>完成</w:t>
            </w: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0318" w:rsidRDefault="00B7392C">
            <w:pPr>
              <w:widowControl/>
              <w:jc w:val="center"/>
              <w:textAlignment w:val="center"/>
              <w:rPr>
                <w:rFonts w:ascii="宋体" w:hAnsi="宋体"/>
                <w:color w:val="000000"/>
                <w:sz w:val="18"/>
                <w:szCs w:val="18"/>
              </w:rPr>
            </w:pPr>
            <w:r>
              <w:rPr>
                <w:rFonts w:ascii="宋体" w:hAnsi="宋体" w:hint="eastAsia"/>
                <w:color w:val="000000"/>
                <w:kern w:val="0"/>
                <w:sz w:val="18"/>
                <w:szCs w:val="18"/>
                <w:lang/>
              </w:rPr>
              <w:t>10</w:t>
            </w:r>
          </w:p>
        </w:tc>
      </w:tr>
      <w:tr w:rsidR="00700318">
        <w:trPr>
          <w:trHeight w:val="735"/>
        </w:trPr>
        <w:tc>
          <w:tcPr>
            <w:tcW w:w="39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00318" w:rsidRDefault="00700318">
            <w:pPr>
              <w:jc w:val="center"/>
              <w:rPr>
                <w:rFonts w:ascii="宋体" w:hAnsi="宋体"/>
                <w:color w:val="000000"/>
                <w:sz w:val="18"/>
                <w:szCs w:val="18"/>
              </w:rPr>
            </w:pPr>
          </w:p>
        </w:tc>
        <w:tc>
          <w:tcPr>
            <w:tcW w:w="45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00318" w:rsidRDefault="00B7392C">
            <w:pPr>
              <w:widowControl/>
              <w:jc w:val="center"/>
              <w:textAlignment w:val="center"/>
              <w:rPr>
                <w:rFonts w:ascii="宋体" w:hAnsi="宋体"/>
                <w:b/>
                <w:bCs/>
                <w:color w:val="000000"/>
                <w:sz w:val="18"/>
                <w:szCs w:val="18"/>
              </w:rPr>
            </w:pPr>
            <w:r>
              <w:rPr>
                <w:rFonts w:ascii="宋体" w:hAnsi="宋体" w:hint="eastAsia"/>
                <w:b/>
                <w:bCs/>
                <w:color w:val="000000"/>
                <w:kern w:val="0"/>
                <w:sz w:val="18"/>
                <w:szCs w:val="18"/>
                <w:lang/>
              </w:rPr>
              <w:t>效益指标</w:t>
            </w:r>
            <w:r>
              <w:rPr>
                <w:rFonts w:ascii="宋体" w:hAnsi="宋体" w:hint="eastAsia"/>
                <w:b/>
                <w:bCs/>
                <w:color w:val="000000"/>
                <w:kern w:val="0"/>
                <w:sz w:val="18"/>
                <w:szCs w:val="18"/>
                <w:lang/>
              </w:rPr>
              <w:br/>
            </w:r>
            <w:r>
              <w:rPr>
                <w:rFonts w:ascii="宋体" w:hAnsi="宋体" w:hint="eastAsia"/>
                <w:b/>
                <w:bCs/>
                <w:color w:val="000000"/>
                <w:kern w:val="0"/>
                <w:sz w:val="18"/>
                <w:szCs w:val="18"/>
                <w:lang/>
              </w:rPr>
              <w:t>（</w:t>
            </w:r>
            <w:r>
              <w:rPr>
                <w:rFonts w:ascii="宋体" w:hAnsi="宋体" w:hint="eastAsia"/>
                <w:b/>
                <w:bCs/>
                <w:color w:val="000000"/>
                <w:kern w:val="0"/>
                <w:sz w:val="18"/>
                <w:szCs w:val="18"/>
                <w:lang/>
              </w:rPr>
              <w:t>30</w:t>
            </w:r>
            <w:r>
              <w:rPr>
                <w:rFonts w:ascii="宋体" w:hAnsi="宋体" w:hint="eastAsia"/>
                <w:b/>
                <w:bCs/>
                <w:color w:val="000000"/>
                <w:kern w:val="0"/>
                <w:sz w:val="18"/>
                <w:szCs w:val="18"/>
                <w:lang/>
              </w:rPr>
              <w:t>）</w:t>
            </w:r>
          </w:p>
        </w:tc>
        <w:tc>
          <w:tcPr>
            <w:tcW w:w="4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0318" w:rsidRDefault="00B7392C">
            <w:pPr>
              <w:widowControl/>
              <w:jc w:val="center"/>
              <w:textAlignment w:val="center"/>
              <w:rPr>
                <w:rFonts w:ascii="宋体" w:hAnsi="宋体"/>
                <w:color w:val="000000"/>
                <w:sz w:val="18"/>
                <w:szCs w:val="18"/>
              </w:rPr>
            </w:pPr>
            <w:r>
              <w:rPr>
                <w:rFonts w:ascii="宋体" w:hAnsi="宋体" w:hint="eastAsia"/>
                <w:color w:val="000000"/>
                <w:kern w:val="0"/>
                <w:sz w:val="18"/>
                <w:szCs w:val="18"/>
                <w:lang/>
              </w:rPr>
              <w:t>经济效益指标</w:t>
            </w:r>
          </w:p>
        </w:tc>
        <w:tc>
          <w:tcPr>
            <w:tcW w:w="4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0318" w:rsidRDefault="00B7392C">
            <w:pPr>
              <w:widowControl/>
              <w:jc w:val="center"/>
              <w:textAlignment w:val="center"/>
              <w:rPr>
                <w:rFonts w:ascii="宋体" w:hAnsi="宋体"/>
                <w:color w:val="000000"/>
                <w:sz w:val="18"/>
                <w:szCs w:val="18"/>
              </w:rPr>
            </w:pPr>
            <w:r>
              <w:rPr>
                <w:rFonts w:ascii="宋体" w:hAnsi="宋体" w:hint="eastAsia"/>
                <w:color w:val="000000"/>
                <w:kern w:val="0"/>
                <w:sz w:val="18"/>
                <w:szCs w:val="18"/>
                <w:lang/>
              </w:rPr>
              <w:t>减轻经济负担</w:t>
            </w:r>
          </w:p>
        </w:tc>
        <w:tc>
          <w:tcPr>
            <w:tcW w:w="4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0318" w:rsidRDefault="00B7392C">
            <w:pPr>
              <w:widowControl/>
              <w:jc w:val="center"/>
              <w:textAlignment w:val="center"/>
              <w:rPr>
                <w:rFonts w:ascii="宋体" w:hAnsi="宋体"/>
                <w:color w:val="000000"/>
                <w:sz w:val="18"/>
                <w:szCs w:val="18"/>
              </w:rPr>
            </w:pPr>
            <w:r>
              <w:rPr>
                <w:rFonts w:ascii="宋体" w:hAnsi="宋体" w:hint="eastAsia"/>
                <w:color w:val="000000"/>
                <w:kern w:val="0"/>
                <w:sz w:val="18"/>
                <w:szCs w:val="18"/>
                <w:lang/>
              </w:rPr>
              <w:t>是否减轻经济负担</w:t>
            </w:r>
          </w:p>
        </w:tc>
        <w:tc>
          <w:tcPr>
            <w:tcW w:w="4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0318" w:rsidRDefault="00B7392C">
            <w:pPr>
              <w:widowControl/>
              <w:jc w:val="center"/>
              <w:textAlignment w:val="center"/>
              <w:rPr>
                <w:rFonts w:ascii="宋体" w:hAnsi="宋体"/>
                <w:color w:val="000000"/>
                <w:sz w:val="18"/>
                <w:szCs w:val="18"/>
              </w:rPr>
            </w:pPr>
            <w:r>
              <w:rPr>
                <w:rFonts w:ascii="宋体" w:hAnsi="宋体" w:hint="eastAsia"/>
                <w:color w:val="000000"/>
                <w:kern w:val="0"/>
                <w:sz w:val="18"/>
                <w:szCs w:val="18"/>
                <w:lang/>
              </w:rPr>
              <w:t>10</w:t>
            </w:r>
          </w:p>
        </w:tc>
        <w:tc>
          <w:tcPr>
            <w:tcW w:w="26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0318" w:rsidRDefault="00B7392C">
            <w:pPr>
              <w:widowControl/>
              <w:jc w:val="center"/>
              <w:textAlignment w:val="center"/>
              <w:rPr>
                <w:rFonts w:ascii="宋体" w:hAnsi="宋体"/>
                <w:color w:val="000000"/>
                <w:sz w:val="18"/>
                <w:szCs w:val="18"/>
              </w:rPr>
            </w:pPr>
            <w:r>
              <w:rPr>
                <w:rFonts w:ascii="宋体" w:hAnsi="宋体" w:hint="eastAsia"/>
                <w:color w:val="000000"/>
                <w:kern w:val="0"/>
                <w:sz w:val="18"/>
                <w:szCs w:val="18"/>
                <w:lang/>
              </w:rPr>
              <w:t>文字描述</w:t>
            </w:r>
          </w:p>
        </w:tc>
        <w:tc>
          <w:tcPr>
            <w:tcW w:w="2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0318" w:rsidRDefault="00700318">
            <w:pPr>
              <w:jc w:val="center"/>
              <w:rPr>
                <w:rFonts w:ascii="宋体" w:hAnsi="宋体"/>
                <w:color w:val="000000"/>
                <w:sz w:val="18"/>
                <w:szCs w:val="18"/>
              </w:rPr>
            </w:pPr>
          </w:p>
        </w:tc>
        <w:tc>
          <w:tcPr>
            <w:tcW w:w="4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0318" w:rsidRDefault="00B7392C">
            <w:pPr>
              <w:widowControl/>
              <w:jc w:val="center"/>
              <w:textAlignment w:val="center"/>
              <w:rPr>
                <w:rFonts w:ascii="宋体" w:hAnsi="宋体"/>
                <w:color w:val="000000"/>
                <w:sz w:val="18"/>
                <w:szCs w:val="18"/>
              </w:rPr>
            </w:pPr>
            <w:r>
              <w:rPr>
                <w:rFonts w:ascii="宋体" w:hAnsi="宋体" w:hint="eastAsia"/>
                <w:color w:val="000000"/>
                <w:kern w:val="0"/>
                <w:sz w:val="18"/>
                <w:szCs w:val="18"/>
                <w:lang/>
              </w:rPr>
              <w:t>是</w:t>
            </w:r>
            <w:r>
              <w:rPr>
                <w:rFonts w:ascii="宋体" w:hAnsi="宋体" w:hint="eastAsia"/>
                <w:color w:val="000000"/>
                <w:kern w:val="0"/>
                <w:sz w:val="18"/>
                <w:szCs w:val="18"/>
                <w:lang/>
              </w:rPr>
              <w:t>/</w:t>
            </w:r>
            <w:r>
              <w:rPr>
                <w:rFonts w:ascii="宋体" w:hAnsi="宋体" w:hint="eastAsia"/>
                <w:color w:val="000000"/>
                <w:kern w:val="0"/>
                <w:sz w:val="18"/>
                <w:szCs w:val="18"/>
                <w:lang/>
              </w:rPr>
              <w:t>否</w:t>
            </w:r>
          </w:p>
        </w:tc>
        <w:tc>
          <w:tcPr>
            <w:tcW w:w="4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0318" w:rsidRDefault="00B7392C">
            <w:pPr>
              <w:widowControl/>
              <w:jc w:val="center"/>
              <w:textAlignment w:val="center"/>
              <w:rPr>
                <w:rFonts w:ascii="宋体" w:hAnsi="宋体"/>
                <w:color w:val="000000"/>
                <w:sz w:val="18"/>
                <w:szCs w:val="18"/>
              </w:rPr>
            </w:pPr>
            <w:r>
              <w:rPr>
                <w:rFonts w:ascii="宋体" w:hAnsi="宋体" w:hint="eastAsia"/>
                <w:color w:val="000000"/>
                <w:kern w:val="0"/>
                <w:sz w:val="18"/>
                <w:szCs w:val="18"/>
                <w:lang/>
              </w:rPr>
              <w:t>进一步减轻经济负担</w:t>
            </w: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0318" w:rsidRDefault="00B7392C">
            <w:pPr>
              <w:widowControl/>
              <w:jc w:val="center"/>
              <w:textAlignment w:val="center"/>
              <w:rPr>
                <w:rFonts w:ascii="宋体" w:hAnsi="宋体"/>
                <w:color w:val="000000"/>
                <w:sz w:val="18"/>
                <w:szCs w:val="18"/>
              </w:rPr>
            </w:pPr>
            <w:r>
              <w:rPr>
                <w:rFonts w:ascii="宋体" w:hAnsi="宋体" w:hint="eastAsia"/>
                <w:color w:val="000000"/>
                <w:kern w:val="0"/>
                <w:sz w:val="18"/>
                <w:szCs w:val="18"/>
                <w:lang/>
              </w:rPr>
              <w:t>完成</w:t>
            </w: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0318" w:rsidRDefault="00B7392C">
            <w:pPr>
              <w:widowControl/>
              <w:jc w:val="center"/>
              <w:textAlignment w:val="center"/>
              <w:rPr>
                <w:rFonts w:ascii="宋体" w:hAnsi="宋体"/>
                <w:color w:val="000000"/>
                <w:sz w:val="18"/>
                <w:szCs w:val="18"/>
              </w:rPr>
            </w:pPr>
            <w:r>
              <w:rPr>
                <w:rFonts w:ascii="宋体" w:hAnsi="宋体" w:hint="eastAsia"/>
                <w:color w:val="000000"/>
                <w:kern w:val="0"/>
                <w:sz w:val="18"/>
                <w:szCs w:val="18"/>
                <w:lang/>
              </w:rPr>
              <w:t>10</w:t>
            </w:r>
          </w:p>
        </w:tc>
      </w:tr>
      <w:tr w:rsidR="00700318">
        <w:trPr>
          <w:trHeight w:val="690"/>
        </w:trPr>
        <w:tc>
          <w:tcPr>
            <w:tcW w:w="39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00318" w:rsidRDefault="00700318">
            <w:pPr>
              <w:jc w:val="center"/>
              <w:rPr>
                <w:rFonts w:ascii="宋体" w:hAnsi="宋体"/>
                <w:color w:val="000000"/>
                <w:sz w:val="18"/>
                <w:szCs w:val="18"/>
              </w:rPr>
            </w:pPr>
          </w:p>
        </w:tc>
        <w:tc>
          <w:tcPr>
            <w:tcW w:w="45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00318" w:rsidRDefault="00700318">
            <w:pPr>
              <w:jc w:val="center"/>
              <w:rPr>
                <w:rFonts w:ascii="宋体" w:hAnsi="宋体"/>
                <w:b/>
                <w:bCs/>
                <w:color w:val="000000"/>
                <w:sz w:val="18"/>
                <w:szCs w:val="18"/>
              </w:rPr>
            </w:pPr>
          </w:p>
        </w:tc>
        <w:tc>
          <w:tcPr>
            <w:tcW w:w="4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0318" w:rsidRDefault="00B7392C">
            <w:pPr>
              <w:widowControl/>
              <w:jc w:val="center"/>
              <w:textAlignment w:val="center"/>
              <w:rPr>
                <w:rFonts w:ascii="宋体" w:hAnsi="宋体"/>
                <w:color w:val="000000"/>
                <w:sz w:val="18"/>
                <w:szCs w:val="18"/>
              </w:rPr>
            </w:pPr>
            <w:r>
              <w:rPr>
                <w:rFonts w:ascii="宋体" w:hAnsi="宋体" w:hint="eastAsia"/>
                <w:color w:val="000000"/>
                <w:kern w:val="0"/>
                <w:sz w:val="18"/>
                <w:szCs w:val="18"/>
                <w:lang/>
              </w:rPr>
              <w:t>社会效益指标</w:t>
            </w:r>
          </w:p>
        </w:tc>
        <w:tc>
          <w:tcPr>
            <w:tcW w:w="4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0318" w:rsidRDefault="00B7392C">
            <w:pPr>
              <w:widowControl/>
              <w:jc w:val="center"/>
              <w:textAlignment w:val="center"/>
              <w:rPr>
                <w:rFonts w:ascii="宋体" w:hAnsi="宋体"/>
                <w:color w:val="000000"/>
                <w:sz w:val="18"/>
                <w:szCs w:val="18"/>
              </w:rPr>
            </w:pPr>
            <w:r>
              <w:rPr>
                <w:rFonts w:ascii="宋体" w:hAnsi="宋体" w:hint="eastAsia"/>
                <w:color w:val="000000"/>
                <w:kern w:val="0"/>
                <w:sz w:val="18"/>
                <w:szCs w:val="18"/>
                <w:lang/>
              </w:rPr>
              <w:t>稳定社会环境</w:t>
            </w:r>
          </w:p>
        </w:tc>
        <w:tc>
          <w:tcPr>
            <w:tcW w:w="4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0318" w:rsidRDefault="00B7392C">
            <w:pPr>
              <w:widowControl/>
              <w:jc w:val="center"/>
              <w:textAlignment w:val="center"/>
              <w:rPr>
                <w:rFonts w:ascii="宋体" w:hAnsi="宋体"/>
                <w:color w:val="000000"/>
                <w:sz w:val="18"/>
                <w:szCs w:val="18"/>
              </w:rPr>
            </w:pPr>
            <w:r>
              <w:rPr>
                <w:rFonts w:ascii="宋体" w:hAnsi="宋体" w:hint="eastAsia"/>
                <w:color w:val="000000"/>
                <w:kern w:val="0"/>
                <w:sz w:val="18"/>
                <w:szCs w:val="18"/>
                <w:lang/>
              </w:rPr>
              <w:t>是否能稳定社会环境</w:t>
            </w:r>
          </w:p>
        </w:tc>
        <w:tc>
          <w:tcPr>
            <w:tcW w:w="4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0318" w:rsidRDefault="00B7392C">
            <w:pPr>
              <w:widowControl/>
              <w:jc w:val="center"/>
              <w:textAlignment w:val="center"/>
              <w:rPr>
                <w:rFonts w:ascii="宋体" w:hAnsi="宋体"/>
                <w:color w:val="000000"/>
                <w:sz w:val="18"/>
                <w:szCs w:val="18"/>
              </w:rPr>
            </w:pPr>
            <w:r>
              <w:rPr>
                <w:rFonts w:ascii="宋体" w:hAnsi="宋体" w:hint="eastAsia"/>
                <w:color w:val="000000"/>
                <w:kern w:val="0"/>
                <w:sz w:val="18"/>
                <w:szCs w:val="18"/>
                <w:lang/>
              </w:rPr>
              <w:t>10</w:t>
            </w:r>
          </w:p>
        </w:tc>
        <w:tc>
          <w:tcPr>
            <w:tcW w:w="26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0318" w:rsidRDefault="00B7392C">
            <w:pPr>
              <w:widowControl/>
              <w:jc w:val="center"/>
              <w:textAlignment w:val="center"/>
              <w:rPr>
                <w:rFonts w:ascii="宋体" w:hAnsi="宋体"/>
                <w:color w:val="000000"/>
                <w:sz w:val="18"/>
                <w:szCs w:val="18"/>
              </w:rPr>
            </w:pPr>
            <w:r>
              <w:rPr>
                <w:rFonts w:ascii="宋体" w:hAnsi="宋体" w:hint="eastAsia"/>
                <w:color w:val="000000"/>
                <w:kern w:val="0"/>
                <w:sz w:val="18"/>
                <w:szCs w:val="18"/>
                <w:lang/>
              </w:rPr>
              <w:t>文字描述</w:t>
            </w:r>
          </w:p>
        </w:tc>
        <w:tc>
          <w:tcPr>
            <w:tcW w:w="2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0318" w:rsidRDefault="00700318">
            <w:pPr>
              <w:jc w:val="center"/>
              <w:rPr>
                <w:rFonts w:ascii="宋体" w:hAnsi="宋体"/>
                <w:color w:val="000000"/>
                <w:sz w:val="18"/>
                <w:szCs w:val="18"/>
              </w:rPr>
            </w:pPr>
          </w:p>
        </w:tc>
        <w:tc>
          <w:tcPr>
            <w:tcW w:w="4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0318" w:rsidRDefault="00B7392C">
            <w:pPr>
              <w:widowControl/>
              <w:jc w:val="center"/>
              <w:textAlignment w:val="center"/>
              <w:rPr>
                <w:rFonts w:ascii="宋体" w:hAnsi="宋体"/>
                <w:color w:val="000000"/>
                <w:sz w:val="18"/>
                <w:szCs w:val="18"/>
              </w:rPr>
            </w:pPr>
            <w:r>
              <w:rPr>
                <w:rFonts w:ascii="宋体" w:hAnsi="宋体" w:hint="eastAsia"/>
                <w:color w:val="000000"/>
                <w:kern w:val="0"/>
                <w:sz w:val="18"/>
                <w:szCs w:val="18"/>
                <w:lang/>
              </w:rPr>
              <w:t>是</w:t>
            </w:r>
            <w:r>
              <w:rPr>
                <w:rFonts w:ascii="宋体" w:hAnsi="宋体" w:hint="eastAsia"/>
                <w:color w:val="000000"/>
                <w:kern w:val="0"/>
                <w:sz w:val="18"/>
                <w:szCs w:val="18"/>
                <w:lang/>
              </w:rPr>
              <w:t>/</w:t>
            </w:r>
            <w:r>
              <w:rPr>
                <w:rFonts w:ascii="宋体" w:hAnsi="宋体" w:hint="eastAsia"/>
                <w:color w:val="000000"/>
                <w:kern w:val="0"/>
                <w:sz w:val="18"/>
                <w:szCs w:val="18"/>
                <w:lang/>
              </w:rPr>
              <w:t>否</w:t>
            </w:r>
          </w:p>
        </w:tc>
        <w:tc>
          <w:tcPr>
            <w:tcW w:w="4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0318" w:rsidRDefault="00B7392C">
            <w:pPr>
              <w:widowControl/>
              <w:jc w:val="center"/>
              <w:textAlignment w:val="center"/>
              <w:rPr>
                <w:rFonts w:ascii="宋体" w:hAnsi="宋体"/>
                <w:color w:val="000000"/>
                <w:sz w:val="18"/>
                <w:szCs w:val="18"/>
              </w:rPr>
            </w:pPr>
            <w:r>
              <w:rPr>
                <w:rFonts w:ascii="宋体" w:hAnsi="宋体" w:hint="eastAsia"/>
                <w:color w:val="000000"/>
                <w:kern w:val="0"/>
                <w:sz w:val="18"/>
                <w:szCs w:val="18"/>
                <w:lang/>
              </w:rPr>
              <w:t>与去年相比，进一步稳定社会环境</w:t>
            </w: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0318" w:rsidRDefault="00B7392C">
            <w:pPr>
              <w:widowControl/>
              <w:jc w:val="center"/>
              <w:textAlignment w:val="center"/>
              <w:rPr>
                <w:rFonts w:ascii="宋体" w:hAnsi="宋体"/>
                <w:color w:val="000000"/>
                <w:sz w:val="18"/>
                <w:szCs w:val="18"/>
              </w:rPr>
            </w:pPr>
            <w:r>
              <w:rPr>
                <w:rFonts w:ascii="宋体" w:hAnsi="宋体" w:hint="eastAsia"/>
                <w:color w:val="000000"/>
                <w:kern w:val="0"/>
                <w:sz w:val="18"/>
                <w:szCs w:val="18"/>
                <w:lang/>
              </w:rPr>
              <w:t>完成</w:t>
            </w: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0318" w:rsidRDefault="00B7392C">
            <w:pPr>
              <w:widowControl/>
              <w:jc w:val="center"/>
              <w:textAlignment w:val="center"/>
              <w:rPr>
                <w:rFonts w:ascii="宋体" w:hAnsi="宋体"/>
                <w:color w:val="000000"/>
                <w:sz w:val="18"/>
                <w:szCs w:val="18"/>
              </w:rPr>
            </w:pPr>
            <w:r>
              <w:rPr>
                <w:rFonts w:ascii="宋体" w:hAnsi="宋体" w:hint="eastAsia"/>
                <w:color w:val="000000"/>
                <w:kern w:val="0"/>
                <w:sz w:val="18"/>
                <w:szCs w:val="18"/>
                <w:lang/>
              </w:rPr>
              <w:t>10</w:t>
            </w:r>
          </w:p>
        </w:tc>
      </w:tr>
      <w:tr w:rsidR="00700318">
        <w:trPr>
          <w:trHeight w:val="675"/>
        </w:trPr>
        <w:tc>
          <w:tcPr>
            <w:tcW w:w="39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00318" w:rsidRDefault="00700318">
            <w:pPr>
              <w:jc w:val="center"/>
              <w:rPr>
                <w:rFonts w:ascii="宋体" w:hAnsi="宋体"/>
                <w:color w:val="000000"/>
                <w:sz w:val="18"/>
                <w:szCs w:val="18"/>
              </w:rPr>
            </w:pPr>
          </w:p>
        </w:tc>
        <w:tc>
          <w:tcPr>
            <w:tcW w:w="45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00318" w:rsidRDefault="00700318">
            <w:pPr>
              <w:jc w:val="center"/>
              <w:rPr>
                <w:rFonts w:ascii="宋体" w:hAnsi="宋体"/>
                <w:b/>
                <w:bCs/>
                <w:color w:val="000000"/>
                <w:sz w:val="18"/>
                <w:szCs w:val="18"/>
              </w:rPr>
            </w:pPr>
          </w:p>
        </w:tc>
        <w:tc>
          <w:tcPr>
            <w:tcW w:w="4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0318" w:rsidRDefault="00B7392C">
            <w:pPr>
              <w:widowControl/>
              <w:jc w:val="center"/>
              <w:textAlignment w:val="center"/>
              <w:rPr>
                <w:rFonts w:ascii="宋体" w:hAnsi="宋体"/>
                <w:color w:val="000000"/>
                <w:sz w:val="18"/>
                <w:szCs w:val="18"/>
              </w:rPr>
            </w:pPr>
            <w:r>
              <w:rPr>
                <w:rFonts w:ascii="宋体" w:hAnsi="宋体" w:hint="eastAsia"/>
                <w:color w:val="000000"/>
                <w:kern w:val="0"/>
                <w:sz w:val="18"/>
                <w:szCs w:val="18"/>
                <w:lang/>
              </w:rPr>
              <w:t>生态效益指标</w:t>
            </w:r>
          </w:p>
        </w:tc>
        <w:tc>
          <w:tcPr>
            <w:tcW w:w="4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0318" w:rsidRDefault="00B7392C">
            <w:pPr>
              <w:widowControl/>
              <w:jc w:val="center"/>
              <w:textAlignment w:val="center"/>
              <w:rPr>
                <w:rFonts w:ascii="宋体" w:hAnsi="宋体"/>
                <w:color w:val="000000"/>
                <w:sz w:val="18"/>
                <w:szCs w:val="18"/>
              </w:rPr>
            </w:pPr>
            <w:r>
              <w:rPr>
                <w:rFonts w:ascii="宋体" w:hAnsi="宋体" w:hint="eastAsia"/>
                <w:color w:val="000000"/>
                <w:kern w:val="0"/>
                <w:sz w:val="18"/>
                <w:szCs w:val="18"/>
                <w:lang/>
              </w:rPr>
              <w:t>绿色办公无污</w:t>
            </w:r>
            <w:r>
              <w:rPr>
                <w:rFonts w:ascii="宋体" w:hAnsi="宋体" w:hint="eastAsia"/>
                <w:color w:val="000000"/>
                <w:kern w:val="0"/>
                <w:sz w:val="18"/>
                <w:szCs w:val="18"/>
                <w:lang/>
              </w:rPr>
              <w:lastRenderedPageBreak/>
              <w:t>染</w:t>
            </w:r>
          </w:p>
        </w:tc>
        <w:tc>
          <w:tcPr>
            <w:tcW w:w="4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0318" w:rsidRDefault="00B7392C">
            <w:pPr>
              <w:widowControl/>
              <w:jc w:val="center"/>
              <w:textAlignment w:val="center"/>
              <w:rPr>
                <w:rFonts w:ascii="宋体" w:hAnsi="宋体"/>
                <w:color w:val="000000"/>
                <w:sz w:val="18"/>
                <w:szCs w:val="18"/>
              </w:rPr>
            </w:pPr>
            <w:r>
              <w:rPr>
                <w:rFonts w:ascii="宋体" w:hAnsi="宋体" w:hint="eastAsia"/>
                <w:color w:val="000000"/>
                <w:kern w:val="0"/>
                <w:sz w:val="18"/>
                <w:szCs w:val="18"/>
                <w:lang/>
              </w:rPr>
              <w:lastRenderedPageBreak/>
              <w:t>生态环境绿色</w:t>
            </w:r>
            <w:r>
              <w:rPr>
                <w:rFonts w:ascii="宋体" w:hAnsi="宋体" w:hint="eastAsia"/>
                <w:color w:val="000000"/>
                <w:kern w:val="0"/>
                <w:sz w:val="18"/>
                <w:szCs w:val="18"/>
                <w:lang/>
              </w:rPr>
              <w:lastRenderedPageBreak/>
              <w:t>无污染</w:t>
            </w:r>
          </w:p>
        </w:tc>
        <w:tc>
          <w:tcPr>
            <w:tcW w:w="4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0318" w:rsidRDefault="00B7392C">
            <w:pPr>
              <w:widowControl/>
              <w:jc w:val="center"/>
              <w:textAlignment w:val="center"/>
              <w:rPr>
                <w:rFonts w:ascii="宋体" w:hAnsi="宋体"/>
                <w:color w:val="000000"/>
                <w:sz w:val="18"/>
                <w:szCs w:val="18"/>
              </w:rPr>
            </w:pPr>
            <w:r>
              <w:rPr>
                <w:rFonts w:ascii="宋体" w:hAnsi="宋体" w:hint="eastAsia"/>
                <w:color w:val="000000"/>
                <w:kern w:val="0"/>
                <w:sz w:val="18"/>
                <w:szCs w:val="18"/>
                <w:lang/>
              </w:rPr>
              <w:lastRenderedPageBreak/>
              <w:t>5</w:t>
            </w:r>
          </w:p>
        </w:tc>
        <w:tc>
          <w:tcPr>
            <w:tcW w:w="26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0318" w:rsidRDefault="00B7392C">
            <w:pPr>
              <w:widowControl/>
              <w:jc w:val="center"/>
              <w:textAlignment w:val="center"/>
              <w:rPr>
                <w:rFonts w:ascii="宋体" w:hAnsi="宋体"/>
                <w:color w:val="000000"/>
                <w:sz w:val="18"/>
                <w:szCs w:val="18"/>
              </w:rPr>
            </w:pPr>
            <w:r>
              <w:rPr>
                <w:rFonts w:ascii="宋体" w:hAnsi="宋体" w:hint="eastAsia"/>
                <w:color w:val="000000"/>
                <w:kern w:val="0"/>
                <w:sz w:val="18"/>
                <w:szCs w:val="18"/>
                <w:lang/>
              </w:rPr>
              <w:t>文字描</w:t>
            </w:r>
            <w:r>
              <w:rPr>
                <w:rFonts w:ascii="宋体" w:hAnsi="宋体" w:hint="eastAsia"/>
                <w:color w:val="000000"/>
                <w:kern w:val="0"/>
                <w:sz w:val="18"/>
                <w:szCs w:val="18"/>
                <w:lang/>
              </w:rPr>
              <w:lastRenderedPageBreak/>
              <w:t>述</w:t>
            </w:r>
          </w:p>
        </w:tc>
        <w:tc>
          <w:tcPr>
            <w:tcW w:w="2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0318" w:rsidRDefault="00700318">
            <w:pPr>
              <w:jc w:val="center"/>
              <w:rPr>
                <w:rFonts w:ascii="宋体" w:hAnsi="宋体"/>
                <w:color w:val="000000"/>
                <w:sz w:val="18"/>
                <w:szCs w:val="18"/>
              </w:rPr>
            </w:pPr>
          </w:p>
        </w:tc>
        <w:tc>
          <w:tcPr>
            <w:tcW w:w="4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0318" w:rsidRDefault="00B7392C">
            <w:pPr>
              <w:widowControl/>
              <w:jc w:val="center"/>
              <w:textAlignment w:val="center"/>
              <w:rPr>
                <w:rFonts w:ascii="宋体" w:hAnsi="宋体"/>
                <w:color w:val="000000"/>
                <w:sz w:val="18"/>
                <w:szCs w:val="18"/>
              </w:rPr>
            </w:pPr>
            <w:r>
              <w:rPr>
                <w:rFonts w:ascii="宋体" w:hAnsi="宋体" w:hint="eastAsia"/>
                <w:color w:val="000000"/>
                <w:kern w:val="0"/>
                <w:sz w:val="18"/>
                <w:szCs w:val="18"/>
                <w:lang/>
              </w:rPr>
              <w:t>是</w:t>
            </w:r>
            <w:r>
              <w:rPr>
                <w:rFonts w:ascii="宋体" w:hAnsi="宋体" w:hint="eastAsia"/>
                <w:color w:val="000000"/>
                <w:kern w:val="0"/>
                <w:sz w:val="18"/>
                <w:szCs w:val="18"/>
                <w:lang/>
              </w:rPr>
              <w:t>/</w:t>
            </w:r>
            <w:r>
              <w:rPr>
                <w:rFonts w:ascii="宋体" w:hAnsi="宋体" w:hint="eastAsia"/>
                <w:color w:val="000000"/>
                <w:kern w:val="0"/>
                <w:sz w:val="18"/>
                <w:szCs w:val="18"/>
                <w:lang/>
              </w:rPr>
              <w:t>否</w:t>
            </w:r>
          </w:p>
        </w:tc>
        <w:tc>
          <w:tcPr>
            <w:tcW w:w="4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0318" w:rsidRDefault="00B7392C">
            <w:pPr>
              <w:widowControl/>
              <w:jc w:val="center"/>
              <w:textAlignment w:val="center"/>
              <w:rPr>
                <w:rFonts w:ascii="宋体" w:hAnsi="宋体"/>
                <w:color w:val="000000"/>
                <w:sz w:val="18"/>
                <w:szCs w:val="18"/>
              </w:rPr>
            </w:pPr>
            <w:r>
              <w:rPr>
                <w:rFonts w:ascii="宋体" w:hAnsi="宋体" w:hint="eastAsia"/>
                <w:color w:val="000000"/>
                <w:kern w:val="0"/>
                <w:sz w:val="18"/>
                <w:szCs w:val="18"/>
                <w:lang/>
              </w:rPr>
              <w:t>进一步维护生态环</w:t>
            </w:r>
            <w:r>
              <w:rPr>
                <w:rFonts w:ascii="宋体" w:hAnsi="宋体" w:hint="eastAsia"/>
                <w:color w:val="000000"/>
                <w:kern w:val="0"/>
                <w:sz w:val="18"/>
                <w:szCs w:val="18"/>
                <w:lang/>
              </w:rPr>
              <w:lastRenderedPageBreak/>
              <w:t>境，保障绿色无污染</w:t>
            </w: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0318" w:rsidRDefault="00B7392C">
            <w:pPr>
              <w:widowControl/>
              <w:jc w:val="center"/>
              <w:textAlignment w:val="center"/>
              <w:rPr>
                <w:rFonts w:ascii="宋体" w:hAnsi="宋体"/>
                <w:color w:val="000000"/>
                <w:sz w:val="18"/>
                <w:szCs w:val="18"/>
              </w:rPr>
            </w:pPr>
            <w:r>
              <w:rPr>
                <w:rFonts w:ascii="宋体" w:hAnsi="宋体" w:hint="eastAsia"/>
                <w:color w:val="000000"/>
                <w:kern w:val="0"/>
                <w:sz w:val="18"/>
                <w:szCs w:val="18"/>
                <w:lang/>
              </w:rPr>
              <w:lastRenderedPageBreak/>
              <w:t>完成</w:t>
            </w: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0318" w:rsidRDefault="00B7392C">
            <w:pPr>
              <w:widowControl/>
              <w:jc w:val="center"/>
              <w:textAlignment w:val="center"/>
              <w:rPr>
                <w:rFonts w:ascii="宋体" w:hAnsi="宋体"/>
                <w:color w:val="000000"/>
                <w:sz w:val="18"/>
                <w:szCs w:val="18"/>
              </w:rPr>
            </w:pPr>
            <w:r>
              <w:rPr>
                <w:rFonts w:ascii="宋体" w:hAnsi="宋体" w:hint="eastAsia"/>
                <w:color w:val="000000"/>
                <w:kern w:val="0"/>
                <w:sz w:val="18"/>
                <w:szCs w:val="18"/>
                <w:lang/>
              </w:rPr>
              <w:t>2.5</w:t>
            </w:r>
          </w:p>
        </w:tc>
      </w:tr>
      <w:tr w:rsidR="00700318">
        <w:trPr>
          <w:trHeight w:val="540"/>
        </w:trPr>
        <w:tc>
          <w:tcPr>
            <w:tcW w:w="39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00318" w:rsidRDefault="00700318">
            <w:pPr>
              <w:jc w:val="center"/>
              <w:rPr>
                <w:rFonts w:ascii="宋体" w:hAnsi="宋体"/>
                <w:color w:val="000000"/>
                <w:sz w:val="18"/>
                <w:szCs w:val="18"/>
              </w:rPr>
            </w:pPr>
          </w:p>
        </w:tc>
        <w:tc>
          <w:tcPr>
            <w:tcW w:w="45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00318" w:rsidRDefault="00700318">
            <w:pPr>
              <w:jc w:val="center"/>
              <w:rPr>
                <w:rFonts w:ascii="宋体" w:hAnsi="宋体"/>
                <w:b/>
                <w:bCs/>
                <w:color w:val="000000"/>
                <w:sz w:val="18"/>
                <w:szCs w:val="18"/>
              </w:rPr>
            </w:pPr>
          </w:p>
        </w:tc>
        <w:tc>
          <w:tcPr>
            <w:tcW w:w="4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0318" w:rsidRDefault="00B7392C">
            <w:pPr>
              <w:widowControl/>
              <w:jc w:val="center"/>
              <w:textAlignment w:val="center"/>
              <w:rPr>
                <w:rFonts w:ascii="宋体" w:hAnsi="宋体"/>
                <w:color w:val="000000"/>
                <w:sz w:val="18"/>
                <w:szCs w:val="18"/>
              </w:rPr>
            </w:pPr>
            <w:r>
              <w:rPr>
                <w:rFonts w:ascii="宋体" w:hAnsi="宋体" w:hint="eastAsia"/>
                <w:color w:val="000000"/>
                <w:kern w:val="0"/>
                <w:sz w:val="18"/>
                <w:szCs w:val="18"/>
                <w:lang/>
              </w:rPr>
              <w:t>可持续影响指标</w:t>
            </w:r>
          </w:p>
        </w:tc>
        <w:tc>
          <w:tcPr>
            <w:tcW w:w="4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0318" w:rsidRDefault="00B7392C">
            <w:pPr>
              <w:widowControl/>
              <w:jc w:val="center"/>
              <w:textAlignment w:val="center"/>
              <w:rPr>
                <w:rFonts w:ascii="宋体" w:hAnsi="宋体"/>
                <w:color w:val="000000"/>
                <w:sz w:val="18"/>
                <w:szCs w:val="18"/>
              </w:rPr>
            </w:pPr>
            <w:r>
              <w:rPr>
                <w:rFonts w:ascii="宋体" w:hAnsi="宋体" w:hint="eastAsia"/>
                <w:color w:val="000000"/>
                <w:kern w:val="0"/>
                <w:sz w:val="18"/>
                <w:szCs w:val="18"/>
                <w:lang/>
              </w:rPr>
              <w:t>业务工作可持续性</w:t>
            </w:r>
          </w:p>
        </w:tc>
        <w:tc>
          <w:tcPr>
            <w:tcW w:w="4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0318" w:rsidRDefault="00B7392C">
            <w:pPr>
              <w:widowControl/>
              <w:jc w:val="center"/>
              <w:textAlignment w:val="center"/>
              <w:rPr>
                <w:rFonts w:ascii="宋体" w:hAnsi="宋体"/>
                <w:color w:val="000000"/>
                <w:sz w:val="18"/>
                <w:szCs w:val="18"/>
              </w:rPr>
            </w:pPr>
            <w:r>
              <w:rPr>
                <w:rFonts w:ascii="宋体" w:hAnsi="宋体" w:hint="eastAsia"/>
                <w:color w:val="000000"/>
                <w:kern w:val="0"/>
                <w:sz w:val="18"/>
                <w:szCs w:val="18"/>
                <w:lang/>
              </w:rPr>
              <w:t>业务工作是否可持续</w:t>
            </w:r>
          </w:p>
        </w:tc>
        <w:tc>
          <w:tcPr>
            <w:tcW w:w="4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0318" w:rsidRDefault="00B7392C">
            <w:pPr>
              <w:widowControl/>
              <w:jc w:val="center"/>
              <w:textAlignment w:val="center"/>
              <w:rPr>
                <w:rFonts w:ascii="宋体" w:hAnsi="宋体"/>
                <w:color w:val="000000"/>
                <w:sz w:val="18"/>
                <w:szCs w:val="18"/>
              </w:rPr>
            </w:pPr>
            <w:r>
              <w:rPr>
                <w:rFonts w:ascii="宋体" w:hAnsi="宋体" w:hint="eastAsia"/>
                <w:color w:val="000000"/>
                <w:kern w:val="0"/>
                <w:sz w:val="18"/>
                <w:szCs w:val="18"/>
                <w:lang/>
              </w:rPr>
              <w:t>5</w:t>
            </w:r>
          </w:p>
        </w:tc>
        <w:tc>
          <w:tcPr>
            <w:tcW w:w="26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0318" w:rsidRDefault="00B7392C">
            <w:pPr>
              <w:widowControl/>
              <w:jc w:val="center"/>
              <w:textAlignment w:val="center"/>
              <w:rPr>
                <w:rFonts w:ascii="宋体" w:hAnsi="宋体"/>
                <w:color w:val="000000"/>
                <w:sz w:val="18"/>
                <w:szCs w:val="18"/>
              </w:rPr>
            </w:pPr>
            <w:r>
              <w:rPr>
                <w:rFonts w:ascii="宋体" w:hAnsi="宋体" w:hint="eastAsia"/>
                <w:color w:val="000000"/>
                <w:kern w:val="0"/>
                <w:sz w:val="18"/>
                <w:szCs w:val="18"/>
                <w:lang/>
              </w:rPr>
              <w:t>文字描述</w:t>
            </w:r>
          </w:p>
        </w:tc>
        <w:tc>
          <w:tcPr>
            <w:tcW w:w="2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0318" w:rsidRDefault="00700318">
            <w:pPr>
              <w:jc w:val="center"/>
              <w:rPr>
                <w:rFonts w:ascii="宋体" w:hAnsi="宋体"/>
                <w:color w:val="000000"/>
                <w:sz w:val="18"/>
                <w:szCs w:val="18"/>
              </w:rPr>
            </w:pPr>
          </w:p>
        </w:tc>
        <w:tc>
          <w:tcPr>
            <w:tcW w:w="4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0318" w:rsidRDefault="00B7392C">
            <w:pPr>
              <w:widowControl/>
              <w:jc w:val="center"/>
              <w:textAlignment w:val="center"/>
              <w:rPr>
                <w:rFonts w:ascii="宋体" w:hAnsi="宋体"/>
                <w:color w:val="000000"/>
                <w:sz w:val="18"/>
                <w:szCs w:val="18"/>
              </w:rPr>
            </w:pPr>
            <w:r>
              <w:rPr>
                <w:rFonts w:ascii="宋体" w:hAnsi="宋体" w:hint="eastAsia"/>
                <w:color w:val="000000"/>
                <w:kern w:val="0"/>
                <w:sz w:val="18"/>
                <w:szCs w:val="18"/>
                <w:lang/>
              </w:rPr>
              <w:t>是</w:t>
            </w:r>
            <w:r>
              <w:rPr>
                <w:rFonts w:ascii="宋体" w:hAnsi="宋体" w:hint="eastAsia"/>
                <w:color w:val="000000"/>
                <w:kern w:val="0"/>
                <w:sz w:val="18"/>
                <w:szCs w:val="18"/>
                <w:lang/>
              </w:rPr>
              <w:t>/</w:t>
            </w:r>
            <w:r>
              <w:rPr>
                <w:rFonts w:ascii="宋体" w:hAnsi="宋体" w:hint="eastAsia"/>
                <w:color w:val="000000"/>
                <w:kern w:val="0"/>
                <w:sz w:val="18"/>
                <w:szCs w:val="18"/>
                <w:lang/>
              </w:rPr>
              <w:t>否</w:t>
            </w:r>
          </w:p>
        </w:tc>
        <w:tc>
          <w:tcPr>
            <w:tcW w:w="4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0318" w:rsidRDefault="00B7392C">
            <w:pPr>
              <w:widowControl/>
              <w:jc w:val="center"/>
              <w:textAlignment w:val="center"/>
              <w:rPr>
                <w:rFonts w:ascii="宋体" w:hAnsi="宋体"/>
                <w:color w:val="000000"/>
                <w:sz w:val="18"/>
                <w:szCs w:val="18"/>
              </w:rPr>
            </w:pPr>
            <w:r>
              <w:rPr>
                <w:rFonts w:ascii="宋体" w:hAnsi="宋体" w:hint="eastAsia"/>
                <w:color w:val="000000"/>
                <w:kern w:val="0"/>
                <w:sz w:val="18"/>
                <w:szCs w:val="18"/>
                <w:lang/>
              </w:rPr>
              <w:t>进一步提高业务工作可持续</w:t>
            </w: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0318" w:rsidRDefault="00B7392C">
            <w:pPr>
              <w:widowControl/>
              <w:jc w:val="center"/>
              <w:textAlignment w:val="center"/>
              <w:rPr>
                <w:rFonts w:ascii="宋体" w:hAnsi="宋体"/>
                <w:color w:val="000000"/>
                <w:sz w:val="18"/>
                <w:szCs w:val="18"/>
              </w:rPr>
            </w:pPr>
            <w:r>
              <w:rPr>
                <w:rFonts w:ascii="宋体" w:hAnsi="宋体" w:hint="eastAsia"/>
                <w:color w:val="000000"/>
                <w:kern w:val="0"/>
                <w:sz w:val="18"/>
                <w:szCs w:val="18"/>
                <w:lang/>
              </w:rPr>
              <w:t>完成</w:t>
            </w: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0318" w:rsidRDefault="00B7392C">
            <w:pPr>
              <w:widowControl/>
              <w:jc w:val="center"/>
              <w:textAlignment w:val="center"/>
              <w:rPr>
                <w:rFonts w:ascii="宋体" w:hAnsi="宋体"/>
                <w:color w:val="000000"/>
                <w:sz w:val="18"/>
                <w:szCs w:val="18"/>
              </w:rPr>
            </w:pPr>
            <w:r>
              <w:rPr>
                <w:rFonts w:ascii="宋体" w:hAnsi="宋体" w:hint="eastAsia"/>
                <w:color w:val="000000"/>
                <w:kern w:val="0"/>
                <w:sz w:val="18"/>
                <w:szCs w:val="18"/>
                <w:lang/>
              </w:rPr>
              <w:t>5</w:t>
            </w:r>
          </w:p>
        </w:tc>
      </w:tr>
      <w:tr w:rsidR="00700318">
        <w:trPr>
          <w:trHeight w:val="540"/>
        </w:trPr>
        <w:tc>
          <w:tcPr>
            <w:tcW w:w="39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00318" w:rsidRDefault="00700318">
            <w:pPr>
              <w:jc w:val="center"/>
              <w:rPr>
                <w:rFonts w:ascii="宋体" w:hAnsi="宋体"/>
                <w:color w:val="000000"/>
                <w:sz w:val="18"/>
                <w:szCs w:val="18"/>
              </w:rPr>
            </w:pPr>
          </w:p>
        </w:tc>
        <w:tc>
          <w:tcPr>
            <w:tcW w:w="4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0318" w:rsidRDefault="00B7392C">
            <w:pPr>
              <w:widowControl/>
              <w:jc w:val="center"/>
              <w:textAlignment w:val="center"/>
              <w:rPr>
                <w:rFonts w:ascii="宋体" w:hAnsi="宋体"/>
                <w:b/>
                <w:bCs/>
                <w:color w:val="000000"/>
                <w:sz w:val="18"/>
                <w:szCs w:val="18"/>
              </w:rPr>
            </w:pPr>
            <w:r>
              <w:rPr>
                <w:rFonts w:ascii="宋体" w:hAnsi="宋体" w:hint="eastAsia"/>
                <w:b/>
                <w:bCs/>
                <w:color w:val="000000"/>
                <w:kern w:val="0"/>
                <w:sz w:val="18"/>
                <w:szCs w:val="18"/>
                <w:lang/>
              </w:rPr>
              <w:t>满意度指标</w:t>
            </w:r>
            <w:r>
              <w:rPr>
                <w:rFonts w:ascii="宋体" w:hAnsi="宋体" w:hint="eastAsia"/>
                <w:b/>
                <w:bCs/>
                <w:color w:val="000000"/>
                <w:kern w:val="0"/>
                <w:sz w:val="18"/>
                <w:szCs w:val="18"/>
                <w:lang/>
              </w:rPr>
              <w:br/>
            </w:r>
            <w:r>
              <w:rPr>
                <w:rFonts w:ascii="宋体" w:hAnsi="宋体" w:hint="eastAsia"/>
                <w:b/>
                <w:bCs/>
                <w:color w:val="000000"/>
                <w:kern w:val="0"/>
                <w:sz w:val="18"/>
                <w:szCs w:val="18"/>
                <w:lang/>
              </w:rPr>
              <w:t>（</w:t>
            </w:r>
            <w:r>
              <w:rPr>
                <w:rFonts w:ascii="宋体" w:hAnsi="宋体" w:hint="eastAsia"/>
                <w:b/>
                <w:bCs/>
                <w:color w:val="000000"/>
                <w:kern w:val="0"/>
                <w:sz w:val="18"/>
                <w:szCs w:val="18"/>
                <w:lang/>
              </w:rPr>
              <w:t>10</w:t>
            </w:r>
            <w:r>
              <w:rPr>
                <w:rFonts w:ascii="宋体" w:hAnsi="宋体" w:hint="eastAsia"/>
                <w:b/>
                <w:bCs/>
                <w:color w:val="000000"/>
                <w:kern w:val="0"/>
                <w:sz w:val="18"/>
                <w:szCs w:val="18"/>
                <w:lang/>
              </w:rPr>
              <w:t>）</w:t>
            </w:r>
          </w:p>
        </w:tc>
        <w:tc>
          <w:tcPr>
            <w:tcW w:w="4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0318" w:rsidRDefault="00B7392C">
            <w:pPr>
              <w:widowControl/>
              <w:jc w:val="center"/>
              <w:textAlignment w:val="center"/>
              <w:rPr>
                <w:rFonts w:ascii="宋体" w:hAnsi="宋体"/>
                <w:color w:val="000000"/>
                <w:sz w:val="18"/>
                <w:szCs w:val="18"/>
              </w:rPr>
            </w:pPr>
            <w:r>
              <w:rPr>
                <w:rFonts w:ascii="宋体" w:hAnsi="宋体" w:hint="eastAsia"/>
                <w:color w:val="000000"/>
                <w:kern w:val="0"/>
                <w:sz w:val="18"/>
                <w:szCs w:val="18"/>
                <w:lang/>
              </w:rPr>
              <w:t>满意度指标</w:t>
            </w:r>
          </w:p>
        </w:tc>
        <w:tc>
          <w:tcPr>
            <w:tcW w:w="4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0318" w:rsidRDefault="00B7392C">
            <w:pPr>
              <w:widowControl/>
              <w:jc w:val="center"/>
              <w:textAlignment w:val="center"/>
              <w:rPr>
                <w:rFonts w:ascii="宋体" w:hAnsi="宋体"/>
                <w:color w:val="000000"/>
                <w:sz w:val="18"/>
                <w:szCs w:val="18"/>
              </w:rPr>
            </w:pPr>
            <w:r>
              <w:rPr>
                <w:rFonts w:ascii="宋体" w:hAnsi="宋体" w:hint="eastAsia"/>
                <w:color w:val="000000"/>
                <w:kern w:val="0"/>
                <w:sz w:val="18"/>
                <w:szCs w:val="18"/>
                <w:lang/>
              </w:rPr>
              <w:t>当事人满意度</w:t>
            </w:r>
          </w:p>
        </w:tc>
        <w:tc>
          <w:tcPr>
            <w:tcW w:w="4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0318" w:rsidRDefault="00B7392C">
            <w:pPr>
              <w:widowControl/>
              <w:jc w:val="center"/>
              <w:textAlignment w:val="center"/>
              <w:rPr>
                <w:rFonts w:ascii="宋体" w:hAnsi="宋体"/>
                <w:color w:val="000000"/>
                <w:sz w:val="18"/>
                <w:szCs w:val="18"/>
              </w:rPr>
            </w:pPr>
            <w:r>
              <w:rPr>
                <w:rFonts w:ascii="宋体" w:hAnsi="宋体" w:hint="eastAsia"/>
                <w:color w:val="000000"/>
                <w:kern w:val="0"/>
                <w:sz w:val="18"/>
                <w:szCs w:val="18"/>
                <w:lang/>
              </w:rPr>
              <w:t>当事人满意程度</w:t>
            </w:r>
          </w:p>
        </w:tc>
        <w:tc>
          <w:tcPr>
            <w:tcW w:w="4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0318" w:rsidRDefault="00B7392C">
            <w:pPr>
              <w:widowControl/>
              <w:jc w:val="center"/>
              <w:textAlignment w:val="center"/>
              <w:rPr>
                <w:rFonts w:ascii="宋体" w:hAnsi="宋体"/>
                <w:color w:val="000000"/>
                <w:sz w:val="18"/>
                <w:szCs w:val="18"/>
              </w:rPr>
            </w:pPr>
            <w:r>
              <w:rPr>
                <w:rFonts w:ascii="宋体" w:hAnsi="宋体" w:hint="eastAsia"/>
                <w:color w:val="000000"/>
                <w:kern w:val="0"/>
                <w:sz w:val="18"/>
                <w:szCs w:val="18"/>
                <w:lang/>
              </w:rPr>
              <w:t>10</w:t>
            </w:r>
          </w:p>
        </w:tc>
        <w:tc>
          <w:tcPr>
            <w:tcW w:w="26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0318" w:rsidRDefault="00B7392C">
            <w:pPr>
              <w:widowControl/>
              <w:jc w:val="center"/>
              <w:textAlignment w:val="center"/>
              <w:rPr>
                <w:rFonts w:ascii="宋体" w:hAnsi="宋体"/>
                <w:color w:val="000000"/>
                <w:sz w:val="18"/>
                <w:szCs w:val="18"/>
              </w:rPr>
            </w:pPr>
            <w:r>
              <w:rPr>
                <w:rFonts w:ascii="宋体" w:hAnsi="宋体" w:hint="eastAsia"/>
                <w:color w:val="000000"/>
                <w:kern w:val="0"/>
                <w:sz w:val="18"/>
                <w:szCs w:val="18"/>
                <w:lang/>
              </w:rPr>
              <w:t>≥</w:t>
            </w:r>
          </w:p>
        </w:tc>
        <w:tc>
          <w:tcPr>
            <w:tcW w:w="2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0318" w:rsidRDefault="00B7392C">
            <w:pPr>
              <w:widowControl/>
              <w:jc w:val="center"/>
              <w:textAlignment w:val="center"/>
              <w:rPr>
                <w:rFonts w:ascii="宋体" w:hAnsi="宋体"/>
                <w:color w:val="000000"/>
                <w:sz w:val="18"/>
                <w:szCs w:val="18"/>
              </w:rPr>
            </w:pPr>
            <w:r>
              <w:rPr>
                <w:rFonts w:ascii="宋体" w:hAnsi="宋体" w:hint="eastAsia"/>
                <w:color w:val="000000"/>
                <w:kern w:val="0"/>
                <w:sz w:val="18"/>
                <w:szCs w:val="18"/>
                <w:lang/>
              </w:rPr>
              <w:t>95</w:t>
            </w:r>
          </w:p>
        </w:tc>
        <w:tc>
          <w:tcPr>
            <w:tcW w:w="4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0318" w:rsidRDefault="00B7392C">
            <w:pPr>
              <w:widowControl/>
              <w:jc w:val="center"/>
              <w:textAlignment w:val="center"/>
              <w:rPr>
                <w:rFonts w:ascii="宋体" w:hAnsi="宋体"/>
                <w:color w:val="000000"/>
                <w:sz w:val="18"/>
                <w:szCs w:val="18"/>
              </w:rPr>
            </w:pPr>
            <w:r>
              <w:rPr>
                <w:rFonts w:ascii="宋体" w:hAnsi="宋体" w:hint="eastAsia"/>
                <w:color w:val="000000"/>
                <w:kern w:val="0"/>
                <w:sz w:val="18"/>
                <w:szCs w:val="18"/>
                <w:lang/>
              </w:rPr>
              <w:t>%</w:t>
            </w:r>
          </w:p>
        </w:tc>
        <w:tc>
          <w:tcPr>
            <w:tcW w:w="4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0318" w:rsidRDefault="00B7392C">
            <w:pPr>
              <w:widowControl/>
              <w:jc w:val="center"/>
              <w:textAlignment w:val="center"/>
              <w:rPr>
                <w:rFonts w:ascii="宋体" w:hAnsi="宋体"/>
                <w:color w:val="000000"/>
                <w:sz w:val="18"/>
                <w:szCs w:val="18"/>
              </w:rPr>
            </w:pPr>
            <w:r>
              <w:rPr>
                <w:rFonts w:ascii="宋体" w:hAnsi="宋体" w:hint="eastAsia"/>
                <w:color w:val="000000"/>
                <w:kern w:val="0"/>
                <w:sz w:val="18"/>
                <w:szCs w:val="18"/>
                <w:lang/>
              </w:rPr>
              <w:t>97</w:t>
            </w: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0318" w:rsidRDefault="00B7392C">
            <w:pPr>
              <w:widowControl/>
              <w:jc w:val="center"/>
              <w:textAlignment w:val="center"/>
              <w:rPr>
                <w:rFonts w:ascii="宋体" w:hAnsi="宋体"/>
                <w:color w:val="000000"/>
                <w:sz w:val="18"/>
                <w:szCs w:val="18"/>
              </w:rPr>
            </w:pPr>
            <w:r>
              <w:rPr>
                <w:rFonts w:ascii="宋体" w:hAnsi="宋体" w:hint="eastAsia"/>
                <w:color w:val="000000"/>
                <w:kern w:val="0"/>
                <w:sz w:val="18"/>
                <w:szCs w:val="18"/>
                <w:lang/>
              </w:rPr>
              <w:t>完成</w:t>
            </w: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0318" w:rsidRDefault="00B7392C">
            <w:pPr>
              <w:widowControl/>
              <w:jc w:val="center"/>
              <w:textAlignment w:val="center"/>
              <w:rPr>
                <w:rFonts w:ascii="宋体" w:hAnsi="宋体"/>
                <w:color w:val="000000"/>
                <w:sz w:val="18"/>
                <w:szCs w:val="18"/>
              </w:rPr>
            </w:pPr>
            <w:r>
              <w:rPr>
                <w:rFonts w:ascii="宋体" w:hAnsi="宋体" w:hint="eastAsia"/>
                <w:color w:val="000000"/>
                <w:kern w:val="0"/>
                <w:sz w:val="18"/>
                <w:szCs w:val="18"/>
                <w:lang/>
              </w:rPr>
              <w:t>10</w:t>
            </w:r>
          </w:p>
        </w:tc>
      </w:tr>
      <w:tr w:rsidR="00700318">
        <w:trPr>
          <w:trHeight w:val="570"/>
        </w:trPr>
        <w:tc>
          <w:tcPr>
            <w:tcW w:w="39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00318" w:rsidRDefault="00700318">
            <w:pPr>
              <w:jc w:val="center"/>
              <w:rPr>
                <w:rFonts w:ascii="宋体" w:hAnsi="宋体"/>
                <w:color w:val="000000"/>
                <w:sz w:val="18"/>
                <w:szCs w:val="18"/>
              </w:rPr>
            </w:pPr>
          </w:p>
        </w:tc>
        <w:tc>
          <w:tcPr>
            <w:tcW w:w="4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0318" w:rsidRDefault="00B7392C">
            <w:pPr>
              <w:widowControl/>
              <w:jc w:val="center"/>
              <w:textAlignment w:val="center"/>
              <w:rPr>
                <w:rFonts w:ascii="宋体" w:hAnsi="宋体"/>
                <w:b/>
                <w:bCs/>
                <w:color w:val="000000"/>
                <w:sz w:val="18"/>
                <w:szCs w:val="18"/>
              </w:rPr>
            </w:pPr>
            <w:r>
              <w:rPr>
                <w:rFonts w:ascii="宋体" w:hAnsi="宋体" w:hint="eastAsia"/>
                <w:b/>
                <w:bCs/>
                <w:color w:val="000000"/>
                <w:kern w:val="0"/>
                <w:sz w:val="18"/>
                <w:szCs w:val="18"/>
                <w:lang/>
              </w:rPr>
              <w:t>预算执行率</w:t>
            </w:r>
            <w:r>
              <w:rPr>
                <w:rFonts w:ascii="宋体" w:hAnsi="宋体" w:hint="eastAsia"/>
                <w:b/>
                <w:bCs/>
                <w:color w:val="000000"/>
                <w:kern w:val="0"/>
                <w:sz w:val="18"/>
                <w:szCs w:val="18"/>
                <w:lang/>
              </w:rPr>
              <w:br/>
            </w:r>
            <w:r>
              <w:rPr>
                <w:rFonts w:ascii="宋体" w:hAnsi="宋体" w:hint="eastAsia"/>
                <w:b/>
                <w:bCs/>
                <w:color w:val="000000"/>
                <w:kern w:val="0"/>
                <w:sz w:val="18"/>
                <w:szCs w:val="18"/>
                <w:lang/>
              </w:rPr>
              <w:t>（</w:t>
            </w:r>
            <w:r>
              <w:rPr>
                <w:rFonts w:ascii="宋体" w:hAnsi="宋体" w:hint="eastAsia"/>
                <w:b/>
                <w:bCs/>
                <w:color w:val="000000"/>
                <w:kern w:val="0"/>
                <w:sz w:val="18"/>
                <w:szCs w:val="18"/>
                <w:lang/>
              </w:rPr>
              <w:t>10</w:t>
            </w:r>
            <w:r>
              <w:rPr>
                <w:rFonts w:ascii="宋体" w:hAnsi="宋体" w:hint="eastAsia"/>
                <w:b/>
                <w:bCs/>
                <w:color w:val="000000"/>
                <w:kern w:val="0"/>
                <w:sz w:val="18"/>
                <w:szCs w:val="18"/>
                <w:lang/>
              </w:rPr>
              <w:t>）</w:t>
            </w:r>
          </w:p>
        </w:tc>
        <w:tc>
          <w:tcPr>
            <w:tcW w:w="417" w:type="pct"/>
            <w:tcBorders>
              <w:top w:val="single" w:sz="4" w:space="0" w:color="000000"/>
              <w:left w:val="single" w:sz="4" w:space="0" w:color="000000"/>
              <w:bottom w:val="single" w:sz="4" w:space="0" w:color="000000"/>
              <w:right w:val="nil"/>
            </w:tcBorders>
            <w:shd w:val="clear" w:color="auto" w:fill="auto"/>
            <w:vAlign w:val="center"/>
          </w:tcPr>
          <w:p w:rsidR="00700318" w:rsidRDefault="00B7392C">
            <w:pPr>
              <w:widowControl/>
              <w:jc w:val="center"/>
              <w:textAlignment w:val="center"/>
              <w:rPr>
                <w:rFonts w:ascii="宋体" w:hAnsi="宋体"/>
                <w:color w:val="000000"/>
                <w:sz w:val="18"/>
                <w:szCs w:val="18"/>
              </w:rPr>
            </w:pPr>
            <w:r>
              <w:rPr>
                <w:rFonts w:ascii="宋体" w:hAnsi="宋体" w:hint="eastAsia"/>
                <w:color w:val="000000"/>
                <w:kern w:val="0"/>
                <w:sz w:val="18"/>
                <w:szCs w:val="18"/>
                <w:lang/>
              </w:rPr>
              <w:t>预算执行率</w:t>
            </w:r>
          </w:p>
        </w:tc>
        <w:tc>
          <w:tcPr>
            <w:tcW w:w="4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0318" w:rsidRDefault="00700318">
            <w:pPr>
              <w:jc w:val="center"/>
              <w:rPr>
                <w:rFonts w:ascii="宋体" w:hAnsi="宋体"/>
                <w:color w:val="000000"/>
                <w:sz w:val="18"/>
                <w:szCs w:val="18"/>
              </w:rPr>
            </w:pPr>
          </w:p>
        </w:tc>
        <w:tc>
          <w:tcPr>
            <w:tcW w:w="448" w:type="pct"/>
            <w:tcBorders>
              <w:top w:val="single" w:sz="4" w:space="0" w:color="000000"/>
              <w:left w:val="single" w:sz="4" w:space="0" w:color="000000"/>
              <w:bottom w:val="single" w:sz="4" w:space="0" w:color="000000"/>
              <w:right w:val="single" w:sz="4" w:space="0" w:color="000000"/>
            </w:tcBorders>
            <w:shd w:val="clear" w:color="auto" w:fill="auto"/>
          </w:tcPr>
          <w:p w:rsidR="00700318" w:rsidRDefault="00700318">
            <w:pPr>
              <w:rPr>
                <w:rFonts w:ascii="宋体" w:hAnsi="宋体"/>
                <w:color w:val="000000"/>
                <w:sz w:val="18"/>
                <w:szCs w:val="18"/>
              </w:rPr>
            </w:pPr>
          </w:p>
        </w:tc>
        <w:tc>
          <w:tcPr>
            <w:tcW w:w="4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0318" w:rsidRDefault="00B7392C">
            <w:pPr>
              <w:widowControl/>
              <w:jc w:val="center"/>
              <w:textAlignment w:val="center"/>
              <w:rPr>
                <w:rFonts w:ascii="宋体" w:hAnsi="宋体"/>
                <w:color w:val="000000"/>
                <w:sz w:val="18"/>
                <w:szCs w:val="18"/>
              </w:rPr>
            </w:pPr>
            <w:r>
              <w:rPr>
                <w:rFonts w:ascii="宋体" w:hAnsi="宋体" w:hint="eastAsia"/>
                <w:color w:val="000000"/>
                <w:kern w:val="0"/>
                <w:sz w:val="18"/>
                <w:szCs w:val="18"/>
                <w:lang/>
              </w:rPr>
              <w:t>10</w:t>
            </w:r>
          </w:p>
        </w:tc>
        <w:tc>
          <w:tcPr>
            <w:tcW w:w="26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0318" w:rsidRDefault="00700318">
            <w:pPr>
              <w:jc w:val="center"/>
              <w:rPr>
                <w:rFonts w:ascii="宋体" w:hAnsi="宋体"/>
                <w:color w:val="000000"/>
                <w:sz w:val="18"/>
                <w:szCs w:val="18"/>
              </w:rPr>
            </w:pPr>
          </w:p>
        </w:tc>
        <w:tc>
          <w:tcPr>
            <w:tcW w:w="2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0318" w:rsidRDefault="00700318">
            <w:pPr>
              <w:jc w:val="center"/>
              <w:rPr>
                <w:rFonts w:ascii="宋体" w:hAnsi="宋体"/>
                <w:color w:val="000000"/>
                <w:sz w:val="18"/>
                <w:szCs w:val="18"/>
              </w:rPr>
            </w:pPr>
          </w:p>
        </w:tc>
        <w:tc>
          <w:tcPr>
            <w:tcW w:w="4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0318" w:rsidRDefault="00700318">
            <w:pPr>
              <w:jc w:val="center"/>
              <w:rPr>
                <w:rFonts w:ascii="宋体" w:hAnsi="宋体"/>
                <w:color w:val="000000"/>
                <w:sz w:val="18"/>
                <w:szCs w:val="18"/>
              </w:rPr>
            </w:pPr>
          </w:p>
        </w:tc>
        <w:tc>
          <w:tcPr>
            <w:tcW w:w="4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0318" w:rsidRDefault="00700318">
            <w:pPr>
              <w:jc w:val="center"/>
              <w:rPr>
                <w:rFonts w:ascii="宋体" w:hAnsi="宋体"/>
                <w:color w:val="000000"/>
                <w:sz w:val="18"/>
                <w:szCs w:val="18"/>
              </w:rPr>
            </w:pP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0318" w:rsidRDefault="00700318">
            <w:pPr>
              <w:jc w:val="center"/>
              <w:rPr>
                <w:rFonts w:ascii="宋体" w:hAnsi="宋体"/>
                <w:color w:val="000000"/>
                <w:sz w:val="18"/>
                <w:szCs w:val="18"/>
              </w:rPr>
            </w:pP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0318" w:rsidRDefault="00B7392C">
            <w:pPr>
              <w:widowControl/>
              <w:jc w:val="center"/>
              <w:textAlignment w:val="center"/>
              <w:rPr>
                <w:rFonts w:ascii="宋体" w:hAnsi="宋体"/>
                <w:color w:val="000000"/>
                <w:sz w:val="18"/>
                <w:szCs w:val="18"/>
              </w:rPr>
            </w:pPr>
            <w:r>
              <w:rPr>
                <w:rFonts w:ascii="宋体" w:hAnsi="宋体" w:hint="eastAsia"/>
                <w:color w:val="000000"/>
                <w:kern w:val="0"/>
                <w:sz w:val="18"/>
                <w:szCs w:val="18"/>
                <w:lang/>
              </w:rPr>
              <w:t>10</w:t>
            </w:r>
          </w:p>
        </w:tc>
      </w:tr>
      <w:tr w:rsidR="00700318">
        <w:trPr>
          <w:trHeight w:val="360"/>
        </w:trPr>
        <w:tc>
          <w:tcPr>
            <w:tcW w:w="39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00318" w:rsidRDefault="00700318">
            <w:pPr>
              <w:jc w:val="center"/>
              <w:rPr>
                <w:rFonts w:ascii="宋体" w:hAnsi="宋体"/>
                <w:color w:val="000000"/>
                <w:sz w:val="18"/>
                <w:szCs w:val="18"/>
              </w:rPr>
            </w:pPr>
          </w:p>
        </w:tc>
        <w:tc>
          <w:tcPr>
            <w:tcW w:w="4035" w:type="pct"/>
            <w:gridSpan w:val="10"/>
            <w:tcBorders>
              <w:top w:val="single" w:sz="4" w:space="0" w:color="000000"/>
              <w:left w:val="single" w:sz="4" w:space="0" w:color="000000"/>
              <w:bottom w:val="single" w:sz="4" w:space="0" w:color="000000"/>
              <w:right w:val="single" w:sz="4" w:space="0" w:color="000000"/>
            </w:tcBorders>
            <w:shd w:val="clear" w:color="auto" w:fill="auto"/>
            <w:noWrap/>
            <w:vAlign w:val="center"/>
          </w:tcPr>
          <w:p w:rsidR="00700318" w:rsidRDefault="00B7392C">
            <w:pPr>
              <w:widowControl/>
              <w:jc w:val="center"/>
              <w:textAlignment w:val="center"/>
              <w:rPr>
                <w:rFonts w:ascii="宋体" w:hAnsi="宋体"/>
                <w:b/>
                <w:bCs/>
                <w:color w:val="000000"/>
                <w:sz w:val="18"/>
                <w:szCs w:val="18"/>
              </w:rPr>
            </w:pPr>
            <w:r>
              <w:rPr>
                <w:rFonts w:ascii="宋体" w:hAnsi="宋体" w:hint="eastAsia"/>
                <w:b/>
                <w:bCs/>
                <w:color w:val="000000"/>
                <w:kern w:val="0"/>
                <w:sz w:val="18"/>
                <w:szCs w:val="18"/>
                <w:lang/>
              </w:rPr>
              <w:t>自评总分</w:t>
            </w:r>
          </w:p>
        </w:tc>
        <w:tc>
          <w:tcPr>
            <w:tcW w:w="571" w:type="pct"/>
            <w:tcBorders>
              <w:top w:val="nil"/>
              <w:left w:val="single" w:sz="4" w:space="0" w:color="000000"/>
              <w:bottom w:val="single" w:sz="4" w:space="0" w:color="000000"/>
              <w:right w:val="single" w:sz="4" w:space="0" w:color="000000"/>
            </w:tcBorders>
            <w:shd w:val="clear" w:color="auto" w:fill="auto"/>
            <w:vAlign w:val="center"/>
          </w:tcPr>
          <w:p w:rsidR="00700318" w:rsidRDefault="00B7392C">
            <w:pPr>
              <w:widowControl/>
              <w:jc w:val="center"/>
              <w:textAlignment w:val="center"/>
              <w:rPr>
                <w:rFonts w:ascii="宋体" w:hAnsi="宋体"/>
                <w:color w:val="000000"/>
                <w:sz w:val="18"/>
                <w:szCs w:val="18"/>
              </w:rPr>
            </w:pPr>
            <w:r>
              <w:rPr>
                <w:rFonts w:ascii="宋体" w:hAnsi="宋体" w:hint="eastAsia"/>
                <w:color w:val="000000"/>
                <w:kern w:val="0"/>
                <w:sz w:val="18"/>
                <w:szCs w:val="18"/>
                <w:lang/>
              </w:rPr>
              <w:t>97.5</w:t>
            </w:r>
          </w:p>
        </w:tc>
      </w:tr>
      <w:tr w:rsidR="00700318">
        <w:trPr>
          <w:trHeight w:val="915"/>
        </w:trPr>
        <w:tc>
          <w:tcPr>
            <w:tcW w:w="3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0318" w:rsidRDefault="00B7392C">
            <w:pPr>
              <w:widowControl/>
              <w:jc w:val="center"/>
              <w:textAlignment w:val="center"/>
              <w:rPr>
                <w:rFonts w:ascii="宋体" w:hAnsi="宋体"/>
                <w:color w:val="000000"/>
                <w:sz w:val="18"/>
                <w:szCs w:val="18"/>
              </w:rPr>
            </w:pPr>
            <w:r>
              <w:rPr>
                <w:rFonts w:ascii="宋体" w:hAnsi="宋体" w:hint="eastAsia"/>
                <w:color w:val="000000"/>
                <w:kern w:val="0"/>
                <w:sz w:val="18"/>
                <w:szCs w:val="18"/>
                <w:lang/>
              </w:rPr>
              <w:t>五、存在问题、原因及下一步整改措施</w:t>
            </w:r>
          </w:p>
        </w:tc>
        <w:tc>
          <w:tcPr>
            <w:tcW w:w="4606" w:type="pct"/>
            <w:gridSpan w:val="11"/>
            <w:tcBorders>
              <w:top w:val="single" w:sz="4" w:space="0" w:color="000000"/>
              <w:left w:val="single" w:sz="4" w:space="0" w:color="000000"/>
              <w:bottom w:val="single" w:sz="4" w:space="0" w:color="000000"/>
              <w:right w:val="single" w:sz="4" w:space="0" w:color="000000"/>
            </w:tcBorders>
            <w:shd w:val="clear" w:color="auto" w:fill="auto"/>
            <w:vAlign w:val="center"/>
          </w:tcPr>
          <w:p w:rsidR="00700318" w:rsidRDefault="00B7392C">
            <w:pPr>
              <w:widowControl/>
              <w:jc w:val="center"/>
              <w:textAlignment w:val="center"/>
              <w:rPr>
                <w:rFonts w:ascii="宋体" w:hAnsi="宋体"/>
                <w:color w:val="000000"/>
                <w:sz w:val="18"/>
                <w:szCs w:val="18"/>
              </w:rPr>
            </w:pPr>
            <w:r>
              <w:rPr>
                <w:rFonts w:ascii="宋体" w:hAnsi="宋体" w:hint="eastAsia"/>
                <w:color w:val="000000"/>
                <w:kern w:val="0"/>
                <w:sz w:val="18"/>
                <w:szCs w:val="18"/>
                <w:lang/>
              </w:rPr>
              <w:t>资金下发之后，及时保量下发当事人，未出现偏差。保障当事人权益。之后应提高效率，加大保障当事人权益。</w:t>
            </w:r>
          </w:p>
        </w:tc>
      </w:tr>
      <w:tr w:rsidR="00700318">
        <w:trPr>
          <w:trHeight w:val="390"/>
        </w:trPr>
        <w:tc>
          <w:tcPr>
            <w:tcW w:w="393" w:type="pct"/>
            <w:tcBorders>
              <w:top w:val="nil"/>
              <w:left w:val="nil"/>
              <w:bottom w:val="nil"/>
              <w:right w:val="nil"/>
            </w:tcBorders>
            <w:shd w:val="clear" w:color="auto" w:fill="auto"/>
            <w:noWrap/>
            <w:vAlign w:val="center"/>
          </w:tcPr>
          <w:p w:rsidR="00700318" w:rsidRDefault="00B7392C">
            <w:pPr>
              <w:widowControl/>
              <w:jc w:val="left"/>
              <w:textAlignment w:val="center"/>
              <w:rPr>
                <w:rFonts w:ascii="宋体" w:hAnsi="宋体"/>
                <w:color w:val="000000"/>
                <w:sz w:val="18"/>
                <w:szCs w:val="18"/>
              </w:rPr>
            </w:pPr>
            <w:r>
              <w:rPr>
                <w:rFonts w:ascii="宋体" w:hAnsi="宋体" w:hint="eastAsia"/>
                <w:color w:val="000000"/>
                <w:kern w:val="0"/>
                <w:sz w:val="18"/>
                <w:szCs w:val="18"/>
                <w:lang/>
              </w:rPr>
              <w:t>填报人：</w:t>
            </w:r>
          </w:p>
        </w:tc>
        <w:tc>
          <w:tcPr>
            <w:tcW w:w="450" w:type="pct"/>
            <w:tcBorders>
              <w:top w:val="nil"/>
              <w:left w:val="nil"/>
              <w:bottom w:val="nil"/>
              <w:right w:val="nil"/>
            </w:tcBorders>
            <w:shd w:val="clear" w:color="auto" w:fill="auto"/>
            <w:vAlign w:val="center"/>
          </w:tcPr>
          <w:p w:rsidR="00700318" w:rsidRDefault="00B7392C">
            <w:pPr>
              <w:widowControl/>
              <w:jc w:val="center"/>
              <w:textAlignment w:val="center"/>
              <w:rPr>
                <w:rFonts w:ascii="宋体" w:hAnsi="宋体"/>
                <w:color w:val="000000"/>
                <w:sz w:val="18"/>
                <w:szCs w:val="18"/>
              </w:rPr>
            </w:pPr>
            <w:r>
              <w:rPr>
                <w:rFonts w:ascii="宋体" w:hAnsi="宋体" w:hint="eastAsia"/>
                <w:color w:val="000000"/>
                <w:kern w:val="0"/>
                <w:sz w:val="18"/>
                <w:szCs w:val="18"/>
                <w:lang/>
              </w:rPr>
              <w:t>张涵瑾</w:t>
            </w:r>
          </w:p>
        </w:tc>
        <w:tc>
          <w:tcPr>
            <w:tcW w:w="417" w:type="pct"/>
            <w:tcBorders>
              <w:top w:val="nil"/>
              <w:left w:val="nil"/>
              <w:bottom w:val="nil"/>
              <w:right w:val="nil"/>
            </w:tcBorders>
            <w:shd w:val="clear" w:color="auto" w:fill="auto"/>
            <w:vAlign w:val="center"/>
          </w:tcPr>
          <w:p w:rsidR="00700318" w:rsidRDefault="00700318">
            <w:pPr>
              <w:jc w:val="center"/>
              <w:rPr>
                <w:rFonts w:ascii="宋体" w:hAnsi="宋体"/>
                <w:color w:val="000000"/>
                <w:sz w:val="18"/>
                <w:szCs w:val="18"/>
              </w:rPr>
            </w:pPr>
          </w:p>
        </w:tc>
        <w:tc>
          <w:tcPr>
            <w:tcW w:w="487" w:type="pct"/>
            <w:tcBorders>
              <w:top w:val="nil"/>
              <w:left w:val="nil"/>
              <w:bottom w:val="nil"/>
              <w:right w:val="nil"/>
            </w:tcBorders>
            <w:shd w:val="clear" w:color="auto" w:fill="auto"/>
          </w:tcPr>
          <w:p w:rsidR="00700318" w:rsidRDefault="00700318">
            <w:pPr>
              <w:rPr>
                <w:rFonts w:ascii="宋体" w:hAnsi="宋体"/>
                <w:color w:val="000000"/>
                <w:sz w:val="18"/>
                <w:szCs w:val="18"/>
              </w:rPr>
            </w:pPr>
          </w:p>
        </w:tc>
        <w:tc>
          <w:tcPr>
            <w:tcW w:w="448" w:type="pct"/>
            <w:tcBorders>
              <w:top w:val="nil"/>
              <w:left w:val="nil"/>
              <w:bottom w:val="nil"/>
              <w:right w:val="nil"/>
            </w:tcBorders>
            <w:shd w:val="clear" w:color="auto" w:fill="auto"/>
          </w:tcPr>
          <w:p w:rsidR="00700318" w:rsidRDefault="00700318">
            <w:pPr>
              <w:rPr>
                <w:rFonts w:ascii="宋体" w:hAnsi="宋体"/>
                <w:color w:val="000000"/>
                <w:sz w:val="18"/>
                <w:szCs w:val="18"/>
              </w:rPr>
            </w:pPr>
          </w:p>
        </w:tc>
        <w:tc>
          <w:tcPr>
            <w:tcW w:w="450" w:type="pct"/>
            <w:tcBorders>
              <w:top w:val="nil"/>
              <w:left w:val="nil"/>
              <w:bottom w:val="nil"/>
              <w:right w:val="nil"/>
            </w:tcBorders>
            <w:shd w:val="clear" w:color="auto" w:fill="auto"/>
          </w:tcPr>
          <w:p w:rsidR="00700318" w:rsidRDefault="00700318">
            <w:pPr>
              <w:rPr>
                <w:rFonts w:ascii="宋体" w:hAnsi="宋体"/>
                <w:color w:val="000000"/>
                <w:sz w:val="18"/>
                <w:szCs w:val="18"/>
              </w:rPr>
            </w:pPr>
          </w:p>
        </w:tc>
        <w:tc>
          <w:tcPr>
            <w:tcW w:w="261" w:type="pct"/>
            <w:tcBorders>
              <w:top w:val="nil"/>
              <w:left w:val="nil"/>
              <w:bottom w:val="nil"/>
              <w:right w:val="nil"/>
            </w:tcBorders>
            <w:shd w:val="clear" w:color="auto" w:fill="auto"/>
          </w:tcPr>
          <w:p w:rsidR="00700318" w:rsidRDefault="00700318">
            <w:pPr>
              <w:rPr>
                <w:rFonts w:ascii="宋体" w:hAnsi="宋体"/>
                <w:color w:val="000000"/>
                <w:sz w:val="18"/>
                <w:szCs w:val="18"/>
              </w:rPr>
            </w:pPr>
          </w:p>
        </w:tc>
        <w:tc>
          <w:tcPr>
            <w:tcW w:w="294" w:type="pct"/>
            <w:tcBorders>
              <w:top w:val="nil"/>
              <w:left w:val="nil"/>
              <w:bottom w:val="nil"/>
              <w:right w:val="nil"/>
            </w:tcBorders>
            <w:shd w:val="clear" w:color="auto" w:fill="auto"/>
          </w:tcPr>
          <w:p w:rsidR="00700318" w:rsidRDefault="00700318">
            <w:pPr>
              <w:rPr>
                <w:rFonts w:ascii="宋体" w:hAnsi="宋体"/>
                <w:color w:val="000000"/>
                <w:sz w:val="18"/>
                <w:szCs w:val="18"/>
              </w:rPr>
            </w:pPr>
          </w:p>
        </w:tc>
        <w:tc>
          <w:tcPr>
            <w:tcW w:w="450" w:type="pct"/>
            <w:tcBorders>
              <w:top w:val="nil"/>
              <w:left w:val="nil"/>
              <w:bottom w:val="nil"/>
              <w:right w:val="nil"/>
            </w:tcBorders>
            <w:shd w:val="clear" w:color="auto" w:fill="auto"/>
            <w:vAlign w:val="center"/>
          </w:tcPr>
          <w:p w:rsidR="00700318" w:rsidRDefault="00B7392C">
            <w:pPr>
              <w:widowControl/>
              <w:jc w:val="left"/>
              <w:textAlignment w:val="center"/>
              <w:rPr>
                <w:rFonts w:ascii="宋体" w:hAnsi="宋体"/>
                <w:color w:val="000000"/>
                <w:sz w:val="18"/>
                <w:szCs w:val="18"/>
              </w:rPr>
            </w:pPr>
            <w:r>
              <w:rPr>
                <w:rFonts w:ascii="宋体" w:hAnsi="宋体" w:hint="eastAsia"/>
                <w:color w:val="000000"/>
                <w:kern w:val="0"/>
                <w:sz w:val="18"/>
                <w:szCs w:val="18"/>
                <w:lang/>
              </w:rPr>
              <w:t>联系电话：</w:t>
            </w:r>
          </w:p>
        </w:tc>
        <w:tc>
          <w:tcPr>
            <w:tcW w:w="454" w:type="pct"/>
            <w:tcBorders>
              <w:top w:val="nil"/>
              <w:left w:val="nil"/>
              <w:bottom w:val="nil"/>
              <w:right w:val="nil"/>
            </w:tcBorders>
            <w:shd w:val="clear" w:color="auto" w:fill="auto"/>
            <w:vAlign w:val="center"/>
          </w:tcPr>
          <w:p w:rsidR="00700318" w:rsidRDefault="00B7392C">
            <w:pPr>
              <w:widowControl/>
              <w:jc w:val="center"/>
              <w:textAlignment w:val="center"/>
              <w:rPr>
                <w:rFonts w:ascii="宋体" w:hAnsi="宋体"/>
                <w:color w:val="000000"/>
                <w:sz w:val="18"/>
                <w:szCs w:val="18"/>
              </w:rPr>
            </w:pPr>
            <w:r>
              <w:rPr>
                <w:rFonts w:ascii="宋体" w:hAnsi="宋体" w:hint="eastAsia"/>
                <w:color w:val="000000"/>
                <w:kern w:val="0"/>
                <w:sz w:val="18"/>
                <w:szCs w:val="18"/>
                <w:lang/>
              </w:rPr>
              <w:t>7800145</w:t>
            </w:r>
          </w:p>
        </w:tc>
        <w:tc>
          <w:tcPr>
            <w:tcW w:w="320" w:type="pct"/>
            <w:tcBorders>
              <w:top w:val="nil"/>
              <w:left w:val="nil"/>
              <w:bottom w:val="nil"/>
              <w:right w:val="nil"/>
            </w:tcBorders>
            <w:shd w:val="clear" w:color="auto" w:fill="auto"/>
            <w:vAlign w:val="center"/>
          </w:tcPr>
          <w:p w:rsidR="00700318" w:rsidRDefault="00700318">
            <w:pPr>
              <w:jc w:val="center"/>
              <w:rPr>
                <w:rFonts w:ascii="宋体" w:hAnsi="宋体"/>
                <w:color w:val="000000"/>
                <w:sz w:val="18"/>
                <w:szCs w:val="18"/>
              </w:rPr>
            </w:pPr>
          </w:p>
        </w:tc>
        <w:tc>
          <w:tcPr>
            <w:tcW w:w="571" w:type="pct"/>
            <w:tcBorders>
              <w:top w:val="nil"/>
              <w:left w:val="nil"/>
              <w:bottom w:val="nil"/>
              <w:right w:val="nil"/>
            </w:tcBorders>
            <w:shd w:val="clear" w:color="auto" w:fill="auto"/>
          </w:tcPr>
          <w:p w:rsidR="00700318" w:rsidRDefault="00700318">
            <w:pPr>
              <w:rPr>
                <w:rFonts w:ascii="宋体" w:hAnsi="宋体"/>
                <w:color w:val="000000"/>
                <w:sz w:val="18"/>
                <w:szCs w:val="18"/>
              </w:rPr>
            </w:pPr>
          </w:p>
        </w:tc>
      </w:tr>
      <w:tr w:rsidR="00700318">
        <w:trPr>
          <w:trHeight w:val="4245"/>
        </w:trPr>
        <w:tc>
          <w:tcPr>
            <w:tcW w:w="5000" w:type="pct"/>
            <w:gridSpan w:val="12"/>
            <w:tcBorders>
              <w:top w:val="nil"/>
              <w:left w:val="nil"/>
              <w:bottom w:val="nil"/>
              <w:right w:val="nil"/>
            </w:tcBorders>
            <w:shd w:val="clear" w:color="auto" w:fill="auto"/>
            <w:vAlign w:val="center"/>
          </w:tcPr>
          <w:p w:rsidR="00700318" w:rsidRDefault="00B7392C">
            <w:pPr>
              <w:widowControl/>
              <w:jc w:val="left"/>
              <w:textAlignment w:val="center"/>
              <w:rPr>
                <w:rFonts w:ascii="宋体" w:hAnsi="宋体"/>
                <w:color w:val="000000"/>
                <w:sz w:val="20"/>
                <w:szCs w:val="20"/>
              </w:rPr>
            </w:pPr>
            <w:r>
              <w:rPr>
                <w:rFonts w:ascii="宋体" w:hAnsi="宋体" w:hint="eastAsia"/>
                <w:color w:val="000000"/>
                <w:kern w:val="0"/>
                <w:sz w:val="20"/>
                <w:szCs w:val="20"/>
                <w:lang/>
              </w:rPr>
              <w:t>说明：</w:t>
            </w:r>
            <w:r>
              <w:rPr>
                <w:rFonts w:ascii="宋体" w:hAnsi="宋体" w:hint="eastAsia"/>
                <w:color w:val="000000"/>
                <w:kern w:val="0"/>
                <w:sz w:val="20"/>
                <w:szCs w:val="20"/>
                <w:lang/>
              </w:rPr>
              <w:t>1.</w:t>
            </w:r>
            <w:r>
              <w:rPr>
                <w:rFonts w:ascii="宋体" w:hAnsi="宋体" w:hint="eastAsia"/>
                <w:color w:val="000000"/>
                <w:kern w:val="0"/>
                <w:sz w:val="20"/>
                <w:szCs w:val="20"/>
                <w:lang/>
              </w:rPr>
              <w:t>预算项目自评总分由各单项指标的自评得分合计而成，满分为</w:t>
            </w:r>
            <w:r>
              <w:rPr>
                <w:rFonts w:ascii="宋体" w:hAnsi="宋体" w:hint="eastAsia"/>
                <w:color w:val="000000"/>
                <w:kern w:val="0"/>
                <w:sz w:val="20"/>
                <w:szCs w:val="20"/>
                <w:lang/>
              </w:rPr>
              <w:t>100</w:t>
            </w:r>
            <w:r>
              <w:rPr>
                <w:rFonts w:ascii="宋体" w:hAnsi="宋体" w:hint="eastAsia"/>
                <w:color w:val="000000"/>
                <w:kern w:val="0"/>
                <w:sz w:val="20"/>
                <w:szCs w:val="20"/>
                <w:lang/>
              </w:rPr>
              <w:t>分。</w:t>
            </w:r>
            <w:r>
              <w:rPr>
                <w:rFonts w:ascii="宋体" w:hAnsi="宋体" w:hint="eastAsia"/>
                <w:color w:val="000000"/>
                <w:kern w:val="0"/>
                <w:sz w:val="20"/>
                <w:szCs w:val="20"/>
                <w:lang/>
              </w:rPr>
              <w:br/>
              <w:t xml:space="preserve">      2.</w:t>
            </w:r>
            <w:r>
              <w:rPr>
                <w:rFonts w:ascii="宋体" w:hAnsi="宋体" w:hint="eastAsia"/>
                <w:color w:val="000000"/>
                <w:kern w:val="0"/>
                <w:sz w:val="20"/>
                <w:szCs w:val="20"/>
                <w:lang/>
              </w:rPr>
              <w:t>实际完成值，即填写某项指标截止预算年度末的完成情况；单项指标完成情况，根据下拉菜单选择“完成”或“未完成”。</w:t>
            </w:r>
            <w:r>
              <w:rPr>
                <w:rFonts w:ascii="宋体" w:hAnsi="宋体" w:hint="eastAsia"/>
                <w:color w:val="000000"/>
                <w:kern w:val="0"/>
                <w:sz w:val="20"/>
                <w:szCs w:val="20"/>
                <w:lang/>
              </w:rPr>
              <w:br/>
            </w:r>
            <w:r>
              <w:rPr>
                <w:rFonts w:ascii="宋体" w:hAnsi="宋体" w:hint="eastAsia"/>
                <w:color w:val="000000"/>
                <w:kern w:val="0"/>
                <w:sz w:val="20"/>
                <w:szCs w:val="20"/>
                <w:lang/>
              </w:rPr>
              <w:t xml:space="preserve">      3.</w:t>
            </w:r>
            <w:r>
              <w:rPr>
                <w:rFonts w:ascii="宋体" w:hAnsi="宋体" w:hint="eastAsia"/>
                <w:color w:val="000000"/>
                <w:kern w:val="0"/>
                <w:sz w:val="20"/>
                <w:szCs w:val="20"/>
                <w:lang/>
              </w:rPr>
              <w:t>当年预算未执行，年终预算调减为</w:t>
            </w:r>
            <w:r>
              <w:rPr>
                <w:rFonts w:ascii="宋体" w:hAnsi="宋体" w:hint="eastAsia"/>
                <w:color w:val="000000"/>
                <w:kern w:val="0"/>
                <w:sz w:val="20"/>
                <w:szCs w:val="20"/>
                <w:lang/>
              </w:rPr>
              <w:t>0</w:t>
            </w:r>
            <w:r>
              <w:rPr>
                <w:rFonts w:ascii="宋体" w:hAnsi="宋体" w:hint="eastAsia"/>
                <w:color w:val="000000"/>
                <w:kern w:val="0"/>
                <w:sz w:val="20"/>
                <w:szCs w:val="20"/>
                <w:lang/>
              </w:rPr>
              <w:t>或财政收回全部资金的项目，以及当年重复申报或细化为其他项目的，预算数填</w:t>
            </w:r>
            <w:r>
              <w:rPr>
                <w:rFonts w:ascii="宋体" w:hAnsi="宋体" w:hint="eastAsia"/>
                <w:color w:val="000000"/>
                <w:kern w:val="0"/>
                <w:sz w:val="20"/>
                <w:szCs w:val="20"/>
                <w:lang/>
              </w:rPr>
              <w:t>0</w:t>
            </w:r>
            <w:r>
              <w:rPr>
                <w:rFonts w:ascii="宋体" w:hAnsi="宋体" w:hint="eastAsia"/>
                <w:color w:val="000000"/>
                <w:kern w:val="0"/>
                <w:sz w:val="20"/>
                <w:szCs w:val="20"/>
                <w:lang/>
              </w:rPr>
              <w:t>，到位数、执行数、指标完成情况、自评得分等其他内容不再填报，直接保存提交。</w:t>
            </w:r>
            <w:r>
              <w:rPr>
                <w:rFonts w:ascii="宋体" w:hAnsi="宋体" w:hint="eastAsia"/>
                <w:color w:val="000000"/>
                <w:kern w:val="0"/>
                <w:sz w:val="20"/>
                <w:szCs w:val="20"/>
                <w:lang/>
              </w:rPr>
              <w:br/>
              <w:t xml:space="preserve">      4.</w:t>
            </w:r>
            <w:r>
              <w:rPr>
                <w:rFonts w:ascii="宋体" w:hAnsi="宋体" w:hint="eastAsia"/>
                <w:color w:val="000000"/>
                <w:kern w:val="0"/>
                <w:sz w:val="20"/>
                <w:szCs w:val="20"/>
                <w:lang/>
              </w:rPr>
              <w:t>当年预算未执行，年终结转下年的项目，资金执行数填</w:t>
            </w:r>
            <w:r>
              <w:rPr>
                <w:rFonts w:ascii="宋体" w:hAnsi="宋体" w:hint="eastAsia"/>
                <w:color w:val="000000"/>
                <w:kern w:val="0"/>
                <w:sz w:val="20"/>
                <w:szCs w:val="20"/>
                <w:lang/>
              </w:rPr>
              <w:t>0</w:t>
            </w:r>
            <w:r>
              <w:rPr>
                <w:rFonts w:ascii="宋体" w:hAnsi="宋体" w:hint="eastAsia"/>
                <w:color w:val="000000"/>
                <w:kern w:val="0"/>
                <w:sz w:val="20"/>
                <w:szCs w:val="20"/>
                <w:lang/>
              </w:rPr>
              <w:t>，绩效指标填“未完成”，自评得分填</w:t>
            </w:r>
            <w:r>
              <w:rPr>
                <w:rFonts w:ascii="宋体" w:hAnsi="宋体" w:hint="eastAsia"/>
                <w:color w:val="000000"/>
                <w:kern w:val="0"/>
                <w:sz w:val="20"/>
                <w:szCs w:val="20"/>
                <w:lang/>
              </w:rPr>
              <w:t>0</w:t>
            </w:r>
            <w:r>
              <w:rPr>
                <w:rFonts w:ascii="宋体" w:hAnsi="宋体" w:hint="eastAsia"/>
                <w:color w:val="000000"/>
                <w:kern w:val="0"/>
                <w:sz w:val="20"/>
                <w:szCs w:val="20"/>
                <w:lang/>
              </w:rPr>
              <w:t>；当年预算部分执行，剩余资金结转下年的项目，资金执行数、指标完成情况如实填写，自评得分应小于</w:t>
            </w:r>
            <w:r>
              <w:rPr>
                <w:rFonts w:ascii="宋体" w:hAnsi="宋体" w:hint="eastAsia"/>
                <w:color w:val="000000"/>
                <w:kern w:val="0"/>
                <w:sz w:val="20"/>
                <w:szCs w:val="20"/>
                <w:lang/>
              </w:rPr>
              <w:t>100</w:t>
            </w:r>
            <w:r>
              <w:rPr>
                <w:rFonts w:ascii="宋体" w:hAnsi="宋体" w:hint="eastAsia"/>
                <w:color w:val="000000"/>
                <w:kern w:val="0"/>
                <w:sz w:val="20"/>
                <w:szCs w:val="20"/>
                <w:lang/>
              </w:rPr>
              <w:t>分。</w:t>
            </w:r>
            <w:r>
              <w:rPr>
                <w:rFonts w:ascii="宋体" w:hAnsi="宋体" w:hint="eastAsia"/>
                <w:color w:val="000000"/>
                <w:kern w:val="0"/>
                <w:sz w:val="20"/>
                <w:szCs w:val="20"/>
                <w:lang/>
              </w:rPr>
              <w:br/>
              <w:t xml:space="preserve">      5.</w:t>
            </w:r>
            <w:r>
              <w:rPr>
                <w:rFonts w:ascii="宋体" w:hAnsi="宋体" w:hint="eastAsia"/>
                <w:color w:val="000000"/>
                <w:kern w:val="0"/>
                <w:sz w:val="20"/>
                <w:szCs w:val="20"/>
                <w:lang/>
              </w:rPr>
              <w:t>原则上，一级指标权重统一设置为：产出指标</w:t>
            </w:r>
            <w:r>
              <w:rPr>
                <w:rFonts w:ascii="宋体" w:hAnsi="宋体" w:hint="eastAsia"/>
                <w:color w:val="000000"/>
                <w:kern w:val="0"/>
                <w:sz w:val="20"/>
                <w:szCs w:val="20"/>
                <w:lang/>
              </w:rPr>
              <w:t>50</w:t>
            </w:r>
            <w:r>
              <w:rPr>
                <w:rFonts w:ascii="宋体" w:hAnsi="宋体" w:hint="eastAsia"/>
                <w:color w:val="000000"/>
                <w:kern w:val="0"/>
                <w:sz w:val="20"/>
                <w:szCs w:val="20"/>
                <w:lang/>
              </w:rPr>
              <w:t>分、效益指标</w:t>
            </w:r>
            <w:r>
              <w:rPr>
                <w:rFonts w:ascii="宋体" w:hAnsi="宋体" w:hint="eastAsia"/>
                <w:color w:val="000000"/>
                <w:kern w:val="0"/>
                <w:sz w:val="20"/>
                <w:szCs w:val="20"/>
                <w:lang/>
              </w:rPr>
              <w:t>30</w:t>
            </w:r>
            <w:r>
              <w:rPr>
                <w:rFonts w:ascii="宋体" w:hAnsi="宋体" w:hint="eastAsia"/>
                <w:color w:val="000000"/>
                <w:kern w:val="0"/>
                <w:sz w:val="20"/>
                <w:szCs w:val="20"/>
                <w:lang/>
              </w:rPr>
              <w:t>分、满意度指标</w:t>
            </w:r>
            <w:r>
              <w:rPr>
                <w:rFonts w:ascii="宋体" w:hAnsi="宋体" w:hint="eastAsia"/>
                <w:color w:val="000000"/>
                <w:kern w:val="0"/>
                <w:sz w:val="20"/>
                <w:szCs w:val="20"/>
                <w:lang/>
              </w:rPr>
              <w:t>10</w:t>
            </w:r>
            <w:r>
              <w:rPr>
                <w:rFonts w:ascii="宋体" w:hAnsi="宋体" w:hint="eastAsia"/>
                <w:color w:val="000000"/>
                <w:kern w:val="0"/>
                <w:sz w:val="20"/>
                <w:szCs w:val="20"/>
                <w:lang/>
              </w:rPr>
              <w:t>分、预算执行率</w:t>
            </w:r>
            <w:r>
              <w:rPr>
                <w:rFonts w:ascii="宋体" w:hAnsi="宋体" w:hint="eastAsia"/>
                <w:color w:val="000000"/>
                <w:kern w:val="0"/>
                <w:sz w:val="20"/>
                <w:szCs w:val="20"/>
                <w:lang/>
              </w:rPr>
              <w:t>1</w:t>
            </w:r>
            <w:r>
              <w:rPr>
                <w:rFonts w:ascii="宋体" w:hAnsi="宋体" w:hint="eastAsia"/>
                <w:color w:val="000000"/>
                <w:kern w:val="0"/>
                <w:sz w:val="20"/>
                <w:szCs w:val="20"/>
                <w:lang/>
              </w:rPr>
              <w:t>0</w:t>
            </w:r>
            <w:r>
              <w:rPr>
                <w:rFonts w:ascii="宋体" w:hAnsi="宋体" w:hint="eastAsia"/>
                <w:color w:val="000000"/>
                <w:kern w:val="0"/>
                <w:sz w:val="20"/>
                <w:szCs w:val="20"/>
                <w:lang/>
              </w:rPr>
              <w:t>分。如某类指标未设定，其分值可合理调至其他指标，预算执行率指标权重占比固定为</w:t>
            </w:r>
            <w:r>
              <w:rPr>
                <w:rFonts w:ascii="宋体" w:hAnsi="宋体" w:hint="eastAsia"/>
                <w:color w:val="000000"/>
                <w:kern w:val="0"/>
                <w:sz w:val="20"/>
                <w:szCs w:val="20"/>
                <w:lang/>
              </w:rPr>
              <w:t>10%</w:t>
            </w:r>
            <w:r>
              <w:rPr>
                <w:rFonts w:ascii="宋体" w:hAnsi="宋体" w:hint="eastAsia"/>
                <w:color w:val="000000"/>
                <w:kern w:val="0"/>
                <w:sz w:val="20"/>
                <w:szCs w:val="20"/>
                <w:lang/>
              </w:rPr>
              <w:t>；二、三级指标所占权重，应根据指标重要程度、项目实施阶段等因素综合确定。各项指标权重占比之和为</w:t>
            </w:r>
            <w:r>
              <w:rPr>
                <w:rFonts w:ascii="宋体" w:hAnsi="宋体" w:hint="eastAsia"/>
                <w:color w:val="000000"/>
                <w:kern w:val="0"/>
                <w:sz w:val="20"/>
                <w:szCs w:val="20"/>
                <w:lang/>
              </w:rPr>
              <w:t>100%</w:t>
            </w:r>
            <w:r>
              <w:rPr>
                <w:rFonts w:ascii="宋体" w:hAnsi="宋体" w:hint="eastAsia"/>
                <w:color w:val="000000"/>
                <w:kern w:val="0"/>
                <w:sz w:val="20"/>
                <w:szCs w:val="20"/>
                <w:lang/>
              </w:rPr>
              <w:t>。</w:t>
            </w:r>
            <w:r>
              <w:rPr>
                <w:rFonts w:ascii="宋体" w:hAnsi="宋体" w:hint="eastAsia"/>
                <w:color w:val="000000"/>
                <w:kern w:val="0"/>
                <w:sz w:val="20"/>
                <w:szCs w:val="20"/>
                <w:lang/>
              </w:rPr>
              <w:br/>
              <w:t xml:space="preserve">      6.</w:t>
            </w:r>
            <w:r>
              <w:rPr>
                <w:rFonts w:ascii="宋体" w:hAnsi="宋体" w:hint="eastAsia"/>
                <w:color w:val="000000"/>
                <w:kern w:val="0"/>
                <w:sz w:val="20"/>
                <w:szCs w:val="20"/>
                <w:lang/>
              </w:rPr>
              <w:t>“预算执行进度”由系统自动生成，计算公式为：预算执行进度</w:t>
            </w:r>
            <w:r>
              <w:rPr>
                <w:rFonts w:ascii="宋体" w:hAnsi="宋体" w:hint="eastAsia"/>
                <w:color w:val="000000"/>
                <w:kern w:val="0"/>
                <w:sz w:val="20"/>
                <w:szCs w:val="20"/>
                <w:lang/>
              </w:rPr>
              <w:t>=</w:t>
            </w:r>
            <w:r>
              <w:rPr>
                <w:rFonts w:ascii="宋体" w:hAnsi="宋体" w:hint="eastAsia"/>
                <w:color w:val="000000"/>
                <w:kern w:val="0"/>
                <w:sz w:val="20"/>
                <w:szCs w:val="20"/>
                <w:lang/>
              </w:rPr>
              <w:t>执行数</w:t>
            </w:r>
            <w:r>
              <w:rPr>
                <w:rFonts w:ascii="宋体" w:hAnsi="宋体" w:hint="eastAsia"/>
                <w:color w:val="000000"/>
                <w:kern w:val="0"/>
                <w:sz w:val="20"/>
                <w:szCs w:val="20"/>
                <w:lang/>
              </w:rPr>
              <w:t>/</w:t>
            </w:r>
            <w:r>
              <w:rPr>
                <w:rFonts w:ascii="宋体" w:hAnsi="宋体" w:hint="eastAsia"/>
                <w:color w:val="000000"/>
                <w:kern w:val="0"/>
                <w:sz w:val="20"/>
                <w:szCs w:val="20"/>
                <w:lang/>
              </w:rPr>
              <w:t>预算数</w:t>
            </w:r>
            <w:r>
              <w:rPr>
                <w:rFonts w:ascii="宋体" w:hAnsi="宋体" w:hint="eastAsia"/>
                <w:color w:val="000000"/>
                <w:kern w:val="0"/>
                <w:sz w:val="20"/>
                <w:szCs w:val="20"/>
                <w:lang/>
              </w:rPr>
              <w:t>*100%</w:t>
            </w:r>
            <w:r>
              <w:rPr>
                <w:rFonts w:ascii="宋体" w:hAnsi="宋体" w:hint="eastAsia"/>
                <w:color w:val="000000"/>
                <w:kern w:val="0"/>
                <w:sz w:val="20"/>
                <w:szCs w:val="20"/>
                <w:lang/>
              </w:rPr>
              <w:t>；“预算执行率”指标得分为系统自动生成，当“预算执行进度≥</w:t>
            </w:r>
            <w:r>
              <w:rPr>
                <w:rFonts w:ascii="宋体" w:hAnsi="宋体" w:hint="eastAsia"/>
                <w:color w:val="000000"/>
                <w:kern w:val="0"/>
                <w:sz w:val="20"/>
                <w:szCs w:val="20"/>
                <w:lang/>
              </w:rPr>
              <w:t>95%</w:t>
            </w:r>
            <w:r>
              <w:rPr>
                <w:rFonts w:ascii="宋体" w:hAnsi="宋体" w:hint="eastAsia"/>
                <w:color w:val="000000"/>
                <w:kern w:val="0"/>
                <w:sz w:val="20"/>
                <w:szCs w:val="20"/>
                <w:lang/>
              </w:rPr>
              <w:t>”时，“预算执行率”指标自评得分自动显示为</w:t>
            </w:r>
            <w:r>
              <w:rPr>
                <w:rFonts w:ascii="宋体" w:hAnsi="宋体" w:hint="eastAsia"/>
                <w:color w:val="000000"/>
                <w:kern w:val="0"/>
                <w:sz w:val="20"/>
                <w:szCs w:val="20"/>
                <w:lang/>
              </w:rPr>
              <w:t>10</w:t>
            </w:r>
            <w:r>
              <w:rPr>
                <w:rFonts w:ascii="宋体" w:hAnsi="宋体" w:hint="eastAsia"/>
                <w:color w:val="000000"/>
                <w:kern w:val="0"/>
                <w:sz w:val="20"/>
                <w:szCs w:val="20"/>
                <w:lang/>
              </w:rPr>
              <w:t>分；当“预算执行进度＜</w:t>
            </w:r>
            <w:r>
              <w:rPr>
                <w:rFonts w:ascii="宋体" w:hAnsi="宋体" w:hint="eastAsia"/>
                <w:color w:val="000000"/>
                <w:kern w:val="0"/>
                <w:sz w:val="20"/>
                <w:szCs w:val="20"/>
                <w:lang/>
              </w:rPr>
              <w:t>95%</w:t>
            </w:r>
            <w:r>
              <w:rPr>
                <w:rFonts w:ascii="宋体" w:hAnsi="宋体" w:hint="eastAsia"/>
                <w:color w:val="000000"/>
                <w:kern w:val="0"/>
                <w:sz w:val="20"/>
                <w:szCs w:val="20"/>
                <w:lang/>
              </w:rPr>
              <w:t>”时，“预算执行率”指标自评得分</w:t>
            </w:r>
            <w:r>
              <w:rPr>
                <w:rFonts w:ascii="宋体" w:hAnsi="宋体" w:hint="eastAsia"/>
                <w:color w:val="000000"/>
                <w:kern w:val="0"/>
                <w:sz w:val="20"/>
                <w:szCs w:val="20"/>
                <w:lang/>
              </w:rPr>
              <w:t>=</w:t>
            </w:r>
            <w:r>
              <w:rPr>
                <w:rFonts w:ascii="宋体" w:hAnsi="宋体" w:hint="eastAsia"/>
                <w:color w:val="000000"/>
                <w:kern w:val="0"/>
                <w:sz w:val="20"/>
                <w:szCs w:val="20"/>
                <w:lang/>
              </w:rPr>
              <w:t>预算执行进度</w:t>
            </w:r>
            <w:r>
              <w:rPr>
                <w:rFonts w:ascii="宋体" w:hAnsi="宋体" w:hint="eastAsia"/>
                <w:color w:val="000000"/>
                <w:kern w:val="0"/>
                <w:sz w:val="20"/>
                <w:szCs w:val="20"/>
                <w:lang/>
              </w:rPr>
              <w:t>*10</w:t>
            </w:r>
            <w:r>
              <w:rPr>
                <w:rFonts w:ascii="宋体" w:hAnsi="宋体" w:hint="eastAsia"/>
                <w:color w:val="000000"/>
                <w:kern w:val="0"/>
                <w:sz w:val="20"/>
                <w:szCs w:val="20"/>
                <w:lang/>
              </w:rPr>
              <w:t>。</w:t>
            </w:r>
            <w:r>
              <w:rPr>
                <w:rFonts w:ascii="宋体" w:hAnsi="宋体" w:hint="eastAsia"/>
                <w:color w:val="000000"/>
                <w:kern w:val="0"/>
                <w:sz w:val="20"/>
                <w:szCs w:val="20"/>
                <w:lang/>
              </w:rPr>
              <w:br/>
              <w:t xml:space="preserve">      7.</w:t>
            </w:r>
            <w:r>
              <w:rPr>
                <w:rFonts w:ascii="宋体" w:hAnsi="宋体" w:hint="eastAsia"/>
                <w:color w:val="000000"/>
                <w:kern w:val="0"/>
                <w:sz w:val="20"/>
                <w:szCs w:val="20"/>
                <w:lang/>
              </w:rPr>
              <w:t>实际完成值与预</w:t>
            </w:r>
            <w:r>
              <w:rPr>
                <w:rFonts w:ascii="宋体" w:hAnsi="宋体" w:hint="eastAsia"/>
                <w:color w:val="000000"/>
                <w:kern w:val="0"/>
                <w:sz w:val="20"/>
                <w:szCs w:val="20"/>
                <w:lang/>
              </w:rPr>
              <w:t>期指标值在描述上应当具有对应关系，比如某培训项目数量指标预期指标值为≥</w:t>
            </w:r>
            <w:r>
              <w:rPr>
                <w:rFonts w:ascii="宋体" w:hAnsi="宋体" w:hint="eastAsia"/>
                <w:color w:val="000000"/>
                <w:kern w:val="0"/>
                <w:sz w:val="20"/>
                <w:szCs w:val="20"/>
                <w:lang/>
              </w:rPr>
              <w:t>50</w:t>
            </w:r>
            <w:r>
              <w:rPr>
                <w:rFonts w:ascii="宋体" w:hAnsi="宋体" w:hint="eastAsia"/>
                <w:color w:val="000000"/>
                <w:kern w:val="0"/>
                <w:sz w:val="20"/>
                <w:szCs w:val="20"/>
                <w:lang/>
              </w:rPr>
              <w:t>人次，实际完成值应当填写实际完成多少人次，不能填完成培训多少场次、培训多少人等。</w:t>
            </w:r>
            <w:r>
              <w:rPr>
                <w:rFonts w:ascii="宋体" w:hAnsi="宋体" w:hint="eastAsia"/>
                <w:color w:val="000000"/>
                <w:kern w:val="0"/>
                <w:sz w:val="20"/>
                <w:szCs w:val="20"/>
                <w:lang/>
              </w:rPr>
              <w:br/>
              <w:t xml:space="preserve">      8.</w:t>
            </w:r>
            <w:r>
              <w:rPr>
                <w:rFonts w:ascii="宋体" w:hAnsi="宋体" w:hint="eastAsia"/>
                <w:color w:val="000000"/>
                <w:kern w:val="0"/>
                <w:sz w:val="20"/>
                <w:szCs w:val="20"/>
                <w:lang/>
              </w:rPr>
              <w:t>单项指标完成情况与实际完成值应当具有逻辑关系，当实际完成值大于或等于预期指标值时，单项指标完成情况才能填“完成”，否则填“未完成”。</w:t>
            </w:r>
            <w:r>
              <w:rPr>
                <w:rFonts w:ascii="宋体" w:hAnsi="宋体" w:hint="eastAsia"/>
                <w:color w:val="000000"/>
                <w:kern w:val="0"/>
                <w:sz w:val="20"/>
                <w:szCs w:val="20"/>
                <w:lang/>
              </w:rPr>
              <w:br/>
              <w:t xml:space="preserve">      9.</w:t>
            </w:r>
            <w:r>
              <w:rPr>
                <w:rFonts w:ascii="宋体" w:hAnsi="宋体" w:hint="eastAsia"/>
                <w:color w:val="000000"/>
                <w:kern w:val="0"/>
                <w:sz w:val="20"/>
                <w:szCs w:val="20"/>
                <w:lang/>
              </w:rPr>
              <w:t>当“单项指标完成情况”填“未完成”时，自评得分应小于指标分值。</w:t>
            </w:r>
            <w:r>
              <w:rPr>
                <w:rFonts w:ascii="宋体" w:hAnsi="宋体" w:hint="eastAsia"/>
                <w:color w:val="000000"/>
                <w:kern w:val="0"/>
                <w:sz w:val="20"/>
                <w:szCs w:val="20"/>
                <w:lang/>
              </w:rPr>
              <w:br/>
              <w:t xml:space="preserve">      10.</w:t>
            </w:r>
            <w:r>
              <w:rPr>
                <w:rFonts w:ascii="宋体" w:hAnsi="宋体" w:hint="eastAsia"/>
                <w:color w:val="000000"/>
                <w:kern w:val="0"/>
                <w:sz w:val="20"/>
                <w:szCs w:val="20"/>
                <w:lang/>
              </w:rPr>
              <w:t>由于年初指标值设定明显偏低，造成实际完成值高于预期指标值较多的，应按照偏离度适度调减自评得分。</w:t>
            </w:r>
          </w:p>
        </w:tc>
      </w:tr>
    </w:tbl>
    <w:p w:rsidR="00700318" w:rsidRDefault="00700318">
      <w:pPr>
        <w:adjustRightInd w:val="0"/>
        <w:snapToGrid w:val="0"/>
        <w:spacing w:line="580" w:lineRule="exact"/>
        <w:ind w:leftChars="200" w:left="420" w:firstLineChars="100" w:firstLine="320"/>
        <w:rPr>
          <w:rFonts w:ascii="仿宋" w:eastAsia="仿宋" w:hAnsi="仿宋" w:cs="仿宋_GB2312"/>
          <w:sz w:val="32"/>
          <w:szCs w:val="32"/>
          <w:highlight w:val="yellow"/>
        </w:rPr>
      </w:pPr>
    </w:p>
    <w:p w:rsidR="00700318" w:rsidRDefault="00700318">
      <w:pPr>
        <w:adjustRightInd w:val="0"/>
        <w:snapToGrid w:val="0"/>
        <w:spacing w:line="580" w:lineRule="exact"/>
        <w:ind w:leftChars="200" w:left="420" w:firstLineChars="100" w:firstLine="320"/>
        <w:rPr>
          <w:rFonts w:ascii="仿宋" w:eastAsia="仿宋" w:hAnsi="仿宋" w:cs="仿宋_GB2312"/>
          <w:sz w:val="32"/>
          <w:szCs w:val="32"/>
        </w:rPr>
      </w:pPr>
    </w:p>
    <w:p w:rsidR="00700318" w:rsidRDefault="00B7392C">
      <w:pPr>
        <w:adjustRightInd w:val="0"/>
        <w:snapToGrid w:val="0"/>
        <w:spacing w:line="580" w:lineRule="exact"/>
        <w:ind w:leftChars="200" w:left="420" w:firstLineChars="100" w:firstLine="321"/>
        <w:rPr>
          <w:rFonts w:ascii="楷体" w:eastAsia="楷体" w:hAnsi="楷体" w:cs="仿宋_GB2312"/>
          <w:b/>
          <w:bCs/>
          <w:sz w:val="32"/>
          <w:szCs w:val="32"/>
        </w:rPr>
      </w:pPr>
      <w:r>
        <w:rPr>
          <w:rFonts w:ascii="楷体" w:eastAsia="楷体" w:hAnsi="楷体" w:cs="仿宋_GB2312" w:hint="eastAsia"/>
          <w:b/>
          <w:bCs/>
          <w:sz w:val="32"/>
          <w:szCs w:val="32"/>
        </w:rPr>
        <w:t>（三）部门评价项目绩效评价结果</w:t>
      </w:r>
    </w:p>
    <w:p w:rsidR="00700318" w:rsidRDefault="00B7392C">
      <w:pPr>
        <w:adjustRightInd w:val="0"/>
        <w:snapToGrid w:val="0"/>
        <w:spacing w:line="580" w:lineRule="exact"/>
        <w:ind w:leftChars="200" w:left="420" w:firstLineChars="100" w:firstLine="320"/>
        <w:rPr>
          <w:rFonts w:ascii="仿宋_GB2312" w:eastAsia="仿宋" w:hAnsi="仿宋_GB2312" w:cs="仿宋_GB2312"/>
          <w:sz w:val="32"/>
          <w:szCs w:val="32"/>
        </w:rPr>
      </w:pPr>
      <w:r>
        <w:rPr>
          <w:rFonts w:eastAsia="仿宋" w:hAnsi="仿宋_GB2312" w:cs="仿宋_GB2312"/>
          <w:sz w:val="32"/>
          <w:szCs w:val="32"/>
        </w:rPr>
        <w:t>无部门评价项目绩效评价结果。</w:t>
      </w:r>
    </w:p>
    <w:p w:rsidR="00700318" w:rsidRDefault="00B7392C">
      <w:pPr>
        <w:keepNext/>
        <w:keepLines/>
        <w:snapToGrid w:val="0"/>
        <w:spacing w:line="580" w:lineRule="exact"/>
        <w:ind w:firstLineChars="200" w:firstLine="640"/>
        <w:outlineLvl w:val="1"/>
        <w:rPr>
          <w:rFonts w:ascii="黑体" w:eastAsia="黑体" w:cs="Times New Roman"/>
          <w:sz w:val="32"/>
          <w:szCs w:val="32"/>
        </w:rPr>
      </w:pPr>
      <w:r>
        <w:rPr>
          <w:rFonts w:ascii="黑体" w:eastAsia="黑体" w:cs="Times New Roman" w:hint="eastAsia"/>
          <w:sz w:val="32"/>
          <w:szCs w:val="32"/>
        </w:rPr>
        <w:lastRenderedPageBreak/>
        <w:t>十、其他需要说明的情况</w:t>
      </w:r>
    </w:p>
    <w:p w:rsidR="00700318" w:rsidRDefault="00B7392C">
      <w:pPr>
        <w:adjustRightInd w:val="0"/>
        <w:snapToGrid w:val="0"/>
        <w:spacing w:line="580" w:lineRule="exact"/>
        <w:ind w:firstLineChars="200" w:firstLine="640"/>
        <w:rPr>
          <w:rFonts w:ascii="仿宋" w:eastAsia="仿宋" w:hAnsi="仿宋" w:cs="DengXian-Regular"/>
          <w:sz w:val="32"/>
          <w:szCs w:val="32"/>
        </w:rPr>
      </w:pPr>
      <w:r>
        <w:rPr>
          <w:rFonts w:ascii="仿宋" w:eastAsia="仿宋" w:hAnsi="仿宋" w:cs="DengXian-Regular"/>
          <w:sz w:val="32"/>
          <w:szCs w:val="32"/>
        </w:rPr>
        <w:t>1.</w:t>
      </w:r>
      <w:r>
        <w:rPr>
          <w:rFonts w:ascii="仿宋" w:eastAsia="仿宋" w:hAnsi="仿宋" w:cs="DengXian-Regular"/>
          <w:sz w:val="32"/>
          <w:szCs w:val="32"/>
        </w:rPr>
        <w:t>本部门</w:t>
      </w:r>
      <w:r>
        <w:rPr>
          <w:rFonts w:ascii="仿宋" w:eastAsia="仿宋" w:hAnsi="仿宋" w:cs="DengXian-Regular"/>
          <w:sz w:val="32"/>
          <w:szCs w:val="32"/>
        </w:rPr>
        <w:t>2022</w:t>
      </w:r>
      <w:r>
        <w:rPr>
          <w:rFonts w:ascii="仿宋" w:eastAsia="仿宋" w:hAnsi="仿宋" w:cs="DengXian-Regular"/>
          <w:sz w:val="32"/>
          <w:szCs w:val="32"/>
        </w:rPr>
        <w:t>年度政府性基金预算财政拨款无收支及结转结余情况</w:t>
      </w:r>
      <w:r>
        <w:rPr>
          <w:rFonts w:ascii="仿宋" w:eastAsia="仿宋" w:hAnsi="仿宋" w:cs="DengXian-Regular"/>
          <w:sz w:val="32"/>
          <w:szCs w:val="32"/>
        </w:rPr>
        <w:t xml:space="preserve">, </w:t>
      </w:r>
      <w:r>
        <w:rPr>
          <w:rFonts w:ascii="仿宋" w:eastAsia="仿宋" w:hAnsi="仿宋" w:cs="DengXian-Regular"/>
          <w:sz w:val="32"/>
          <w:szCs w:val="32"/>
        </w:rPr>
        <w:t>故公开</w:t>
      </w:r>
      <w:r>
        <w:rPr>
          <w:rFonts w:ascii="仿宋" w:eastAsia="仿宋" w:hAnsi="仿宋" w:cs="DengXian-Regular"/>
          <w:sz w:val="32"/>
          <w:szCs w:val="32"/>
        </w:rPr>
        <w:t>07</w:t>
      </w:r>
      <w:r>
        <w:rPr>
          <w:rFonts w:ascii="仿宋" w:eastAsia="仿宋" w:hAnsi="仿宋" w:cs="DengXian-Regular"/>
          <w:sz w:val="32"/>
          <w:szCs w:val="32"/>
        </w:rPr>
        <w:t>表以空表列示；国有资本经营预算经费无收支及结转结余情况</w:t>
      </w:r>
      <w:r>
        <w:rPr>
          <w:rFonts w:ascii="仿宋" w:eastAsia="仿宋" w:hAnsi="仿宋" w:cs="DengXian-Regular"/>
          <w:sz w:val="32"/>
          <w:szCs w:val="32"/>
        </w:rPr>
        <w:t xml:space="preserve">, </w:t>
      </w:r>
      <w:r>
        <w:rPr>
          <w:rFonts w:ascii="仿宋" w:eastAsia="仿宋" w:hAnsi="仿宋" w:cs="DengXian-Regular"/>
          <w:sz w:val="32"/>
          <w:szCs w:val="32"/>
        </w:rPr>
        <w:t>故公开</w:t>
      </w:r>
      <w:r>
        <w:rPr>
          <w:rFonts w:ascii="仿宋" w:eastAsia="仿宋" w:hAnsi="仿宋" w:cs="DengXian-Regular"/>
          <w:sz w:val="32"/>
          <w:szCs w:val="32"/>
        </w:rPr>
        <w:t>08</w:t>
      </w:r>
      <w:r>
        <w:rPr>
          <w:rFonts w:ascii="仿宋" w:eastAsia="仿宋" w:hAnsi="仿宋" w:cs="DengXian-Regular"/>
          <w:sz w:val="32"/>
          <w:szCs w:val="32"/>
        </w:rPr>
        <w:t>表以空表列示。</w:t>
      </w:r>
    </w:p>
    <w:p w:rsidR="00700318" w:rsidRDefault="00B7392C">
      <w:pPr>
        <w:adjustRightInd w:val="0"/>
        <w:snapToGrid w:val="0"/>
        <w:spacing w:line="580" w:lineRule="exact"/>
        <w:ind w:firstLineChars="200" w:firstLine="640"/>
        <w:rPr>
          <w:rFonts w:ascii="仿宋" w:eastAsia="仿宋" w:hAnsi="仿宋" w:cs="DengXian-Regular"/>
          <w:sz w:val="32"/>
          <w:szCs w:val="32"/>
        </w:rPr>
      </w:pPr>
      <w:r>
        <w:rPr>
          <w:rFonts w:ascii="仿宋" w:eastAsia="仿宋" w:hAnsi="仿宋" w:cs="DengXian-Regular"/>
          <w:sz w:val="32"/>
          <w:szCs w:val="32"/>
        </w:rPr>
        <w:t>2</w:t>
      </w:r>
      <w:r>
        <w:rPr>
          <w:rFonts w:ascii="仿宋" w:eastAsia="仿宋" w:hAnsi="仿宋" w:cs="DengXian-Regular" w:hint="eastAsia"/>
          <w:sz w:val="32"/>
          <w:szCs w:val="32"/>
        </w:rPr>
        <w:t>.</w:t>
      </w:r>
      <w:r>
        <w:rPr>
          <w:rFonts w:ascii="仿宋" w:eastAsia="仿宋" w:hAnsi="仿宋" w:cs="DengXian-Regular" w:hint="eastAsia"/>
          <w:sz w:val="32"/>
          <w:szCs w:val="32"/>
        </w:rPr>
        <w:t>由于决算公开表格中金额数值应当保留两位小数，公开数据为四舍五入计算结果，个别数据合计项与分项之和存在小数点后差额，特此说明。</w:t>
      </w:r>
    </w:p>
    <w:p w:rsidR="00700318" w:rsidRDefault="00700318">
      <w:pPr>
        <w:widowControl/>
        <w:spacing w:line="580" w:lineRule="exact"/>
        <w:ind w:firstLineChars="200" w:firstLine="883"/>
        <w:jc w:val="left"/>
        <w:rPr>
          <w:rFonts w:ascii="宋体" w:hAnsi="宋体" w:cs="MS-UIGothic,Bold"/>
          <w:b/>
          <w:bCs/>
          <w:kern w:val="0"/>
          <w:sz w:val="44"/>
          <w:szCs w:val="44"/>
        </w:rPr>
      </w:pPr>
    </w:p>
    <w:p w:rsidR="00700318" w:rsidRDefault="00700318">
      <w:pPr>
        <w:rPr>
          <w:rFonts w:ascii="仿宋_GB2312" w:eastAsia="仿宋" w:hAnsi="宋体" w:cs="ArialUnicodeMS"/>
          <w:sz w:val="32"/>
          <w:szCs w:val="32"/>
        </w:rPr>
      </w:pPr>
    </w:p>
    <w:p w:rsidR="00700318" w:rsidRDefault="00B7392C">
      <w:pPr>
        <w:widowControl/>
        <w:jc w:val="left"/>
        <w:rPr>
          <w:rFonts w:ascii="黑体" w:eastAsia="黑体" w:hAnsi="黑体" w:cs="黑体"/>
          <w:color w:val="000000"/>
          <w:sz w:val="44"/>
          <w:szCs w:val="44"/>
        </w:rPr>
      </w:pPr>
      <w:r>
        <w:rPr>
          <w:rFonts w:ascii="黑体" w:eastAsia="黑体" w:hAnsi="黑体" w:cs="黑体"/>
          <w:color w:val="000000"/>
          <w:sz w:val="44"/>
          <w:szCs w:val="44"/>
        </w:rPr>
        <w:br w:type="page"/>
      </w:r>
    </w:p>
    <w:p w:rsidR="00700318" w:rsidRDefault="00700318">
      <w:pPr>
        <w:widowControl/>
        <w:jc w:val="left"/>
        <w:rPr>
          <w:rFonts w:ascii="黑体" w:eastAsia="黑体" w:hAnsi="黑体" w:cs="黑体"/>
          <w:color w:val="000000"/>
          <w:sz w:val="44"/>
          <w:szCs w:val="44"/>
        </w:rPr>
      </w:pPr>
    </w:p>
    <w:p w:rsidR="00700318" w:rsidRDefault="00700318">
      <w:pPr>
        <w:widowControl/>
        <w:jc w:val="left"/>
        <w:rPr>
          <w:rFonts w:ascii="黑体" w:eastAsia="黑体" w:hAnsi="黑体" w:cs="黑体"/>
          <w:color w:val="000000"/>
          <w:sz w:val="44"/>
          <w:szCs w:val="44"/>
        </w:rPr>
      </w:pPr>
    </w:p>
    <w:p w:rsidR="00700318" w:rsidRDefault="00700318">
      <w:pPr>
        <w:widowControl/>
        <w:jc w:val="left"/>
        <w:rPr>
          <w:rFonts w:ascii="黑体" w:eastAsia="黑体" w:hAnsi="黑体" w:cs="黑体"/>
          <w:color w:val="000000"/>
          <w:sz w:val="44"/>
          <w:szCs w:val="44"/>
        </w:rPr>
      </w:pPr>
    </w:p>
    <w:p w:rsidR="00700318" w:rsidRDefault="00700318">
      <w:pPr>
        <w:widowControl/>
        <w:jc w:val="left"/>
        <w:rPr>
          <w:rFonts w:ascii="黑体" w:eastAsia="黑体" w:hAnsi="黑体" w:cs="黑体"/>
          <w:color w:val="000000"/>
          <w:sz w:val="44"/>
          <w:szCs w:val="44"/>
        </w:rPr>
      </w:pPr>
    </w:p>
    <w:p w:rsidR="00700318" w:rsidRDefault="00700318">
      <w:pPr>
        <w:widowControl/>
        <w:jc w:val="left"/>
        <w:rPr>
          <w:rFonts w:ascii="黑体" w:eastAsia="黑体" w:hAnsi="黑体" w:cs="黑体"/>
          <w:color w:val="000000"/>
          <w:sz w:val="44"/>
          <w:szCs w:val="44"/>
        </w:rPr>
      </w:pPr>
    </w:p>
    <w:p w:rsidR="00700318" w:rsidRDefault="00700318">
      <w:pPr>
        <w:widowControl/>
        <w:jc w:val="left"/>
        <w:rPr>
          <w:rFonts w:ascii="黑体" w:eastAsia="黑体" w:hAnsi="黑体" w:cs="黑体"/>
          <w:color w:val="000000"/>
          <w:sz w:val="44"/>
          <w:szCs w:val="44"/>
        </w:rPr>
      </w:pPr>
    </w:p>
    <w:p w:rsidR="00700318" w:rsidRDefault="00B7392C">
      <w:pPr>
        <w:widowControl/>
        <w:jc w:val="left"/>
        <w:rPr>
          <w:rFonts w:ascii="黑体" w:eastAsia="黑体" w:hAnsi="黑体" w:cs="黑体"/>
          <w:color w:val="000000"/>
          <w:sz w:val="44"/>
          <w:szCs w:val="44"/>
        </w:rPr>
      </w:pPr>
      <w:r>
        <w:rPr>
          <w:rFonts w:ascii="黑体" w:eastAsia="黑体" w:hAnsi="黑体" w:cs="黑体" w:hint="eastAsia"/>
          <w:noProof/>
          <w:color w:val="000000"/>
          <w:sz w:val="44"/>
          <w:szCs w:val="44"/>
        </w:rPr>
        <w:drawing>
          <wp:anchor distT="0" distB="0" distL="0" distR="0" simplePos="0" relativeHeight="251648512" behindDoc="0" locked="0" layoutInCell="1" allowOverlap="1">
            <wp:simplePos x="0" y="0"/>
            <wp:positionH relativeFrom="column">
              <wp:posOffset>666115</wp:posOffset>
            </wp:positionH>
            <wp:positionV relativeFrom="margin">
              <wp:posOffset>2432685</wp:posOffset>
            </wp:positionV>
            <wp:extent cx="640080" cy="640080"/>
            <wp:effectExtent l="19050" t="0" r="7620" b="0"/>
            <wp:wrapNone/>
            <wp:docPr id="1043" name="图片 76" descr="32313535383135393b32313535383230393bcbb5c3f7cae9"/>
            <wp:cNvGraphicFramePr/>
            <a:graphic xmlns:a="http://schemas.openxmlformats.org/drawingml/2006/main">
              <a:graphicData uri="http://schemas.openxmlformats.org/drawingml/2006/picture">
                <pic:pic xmlns:pic="http://schemas.openxmlformats.org/drawingml/2006/picture">
                  <pic:nvPicPr>
                    <pic:cNvPr id="1043" name="图片 76" descr="32313535383135393b32313535383230393bcbb5c3f7cae9"/>
                    <pic:cNvPicPr/>
                  </pic:nvPicPr>
                  <pic:blipFill>
                    <a:blip r:embed="rId36" cstate="print"/>
                    <a:srcRect/>
                    <a:stretch>
                      <a:fillRect/>
                    </a:stretch>
                  </pic:blipFill>
                  <pic:spPr>
                    <a:xfrm>
                      <a:off x="0" y="0"/>
                      <a:ext cx="640080" cy="640080"/>
                    </a:xfrm>
                    <a:prstGeom prst="rect">
                      <a:avLst/>
                    </a:prstGeom>
                  </pic:spPr>
                </pic:pic>
              </a:graphicData>
            </a:graphic>
          </wp:anchor>
        </w:drawing>
      </w:r>
    </w:p>
    <w:p w:rsidR="00700318" w:rsidRDefault="00B7392C">
      <w:pPr>
        <w:widowControl/>
        <w:ind w:firstLineChars="550" w:firstLine="2420"/>
        <w:jc w:val="left"/>
        <w:rPr>
          <w:rFonts w:ascii="黑体" w:eastAsia="黑体" w:hAnsi="黑体" w:cs="黑体"/>
          <w:color w:val="000000"/>
          <w:sz w:val="44"/>
          <w:szCs w:val="44"/>
        </w:rPr>
      </w:pPr>
      <w:r>
        <w:rPr>
          <w:rFonts w:ascii="黑体" w:eastAsia="黑体" w:hAnsi="黑体" w:cs="黑体" w:hint="eastAsia"/>
          <w:color w:val="000000"/>
          <w:sz w:val="44"/>
          <w:szCs w:val="44"/>
        </w:rPr>
        <w:t>第四部分</w:t>
      </w:r>
      <w:r>
        <w:rPr>
          <w:rFonts w:ascii="黑体" w:eastAsia="黑体" w:hAnsi="黑体" w:cs="黑体" w:hint="eastAsia"/>
          <w:color w:val="000000"/>
          <w:sz w:val="44"/>
          <w:szCs w:val="44"/>
        </w:rPr>
        <w:t xml:space="preserve">  </w:t>
      </w:r>
      <w:r>
        <w:rPr>
          <w:rFonts w:ascii="黑体" w:eastAsia="黑体" w:hAnsi="黑体" w:cs="黑体" w:hint="eastAsia"/>
          <w:color w:val="000000"/>
          <w:sz w:val="44"/>
          <w:szCs w:val="44"/>
        </w:rPr>
        <w:t>相关名词解释</w:t>
      </w:r>
    </w:p>
    <w:p w:rsidR="00700318" w:rsidRDefault="00B7392C">
      <w:pPr>
        <w:widowControl/>
        <w:jc w:val="left"/>
        <w:rPr>
          <w:rFonts w:ascii="黑体" w:eastAsia="黑体" w:hAnsi="黑体" w:cs="黑体"/>
          <w:color w:val="000000"/>
          <w:sz w:val="44"/>
          <w:szCs w:val="44"/>
        </w:rPr>
      </w:pPr>
      <w:r>
        <w:rPr>
          <w:rFonts w:ascii="黑体" w:eastAsia="黑体" w:hAnsi="黑体" w:cs="黑体"/>
          <w:color w:val="000000"/>
          <w:sz w:val="44"/>
          <w:szCs w:val="44"/>
        </w:rPr>
        <w:br w:type="page"/>
      </w:r>
    </w:p>
    <w:p w:rsidR="00700318" w:rsidRDefault="00B7392C">
      <w:pPr>
        <w:numPr>
          <w:ilvl w:val="0"/>
          <w:numId w:val="3"/>
        </w:numPr>
        <w:spacing w:line="580" w:lineRule="exact"/>
        <w:rPr>
          <w:rFonts w:ascii="仿宋" w:eastAsia="仿宋" w:hAnsi="仿宋" w:cs="Times New Roman"/>
          <w:bCs/>
          <w:color w:val="000000"/>
          <w:kern w:val="0"/>
          <w:sz w:val="32"/>
          <w:szCs w:val="32"/>
        </w:rPr>
      </w:pPr>
      <w:r>
        <w:rPr>
          <w:rFonts w:ascii="仿宋" w:eastAsia="仿宋" w:hAnsi="仿宋" w:cs="Times New Roman" w:hint="eastAsia"/>
          <w:b/>
          <w:bCs/>
          <w:color w:val="000000"/>
          <w:kern w:val="0"/>
          <w:sz w:val="32"/>
          <w:szCs w:val="32"/>
        </w:rPr>
        <w:lastRenderedPageBreak/>
        <w:t>财政拨款收入：</w:t>
      </w:r>
      <w:r>
        <w:rPr>
          <w:rFonts w:ascii="仿宋" w:eastAsia="仿宋" w:hAnsi="仿宋" w:cs="Times New Roman" w:hint="eastAsia"/>
          <w:bCs/>
          <w:color w:val="000000"/>
          <w:kern w:val="0"/>
          <w:sz w:val="32"/>
          <w:szCs w:val="32"/>
        </w:rPr>
        <w:t>指单位从同级财政部门取得的财政预</w:t>
      </w:r>
    </w:p>
    <w:p w:rsidR="00700318" w:rsidRDefault="00B7392C">
      <w:pPr>
        <w:spacing w:line="580" w:lineRule="exact"/>
        <w:rPr>
          <w:rFonts w:ascii="仿宋" w:eastAsia="仿宋" w:hAnsi="仿宋" w:cs="Times New Roman"/>
          <w:bCs/>
          <w:color w:val="000000"/>
          <w:kern w:val="0"/>
          <w:sz w:val="32"/>
          <w:szCs w:val="32"/>
        </w:rPr>
      </w:pPr>
      <w:r>
        <w:rPr>
          <w:rFonts w:ascii="仿宋" w:eastAsia="仿宋" w:hAnsi="仿宋" w:cs="Times New Roman" w:hint="eastAsia"/>
          <w:bCs/>
          <w:color w:val="000000"/>
          <w:kern w:val="0"/>
          <w:sz w:val="32"/>
          <w:szCs w:val="32"/>
        </w:rPr>
        <w:t>算资金。</w:t>
      </w:r>
    </w:p>
    <w:p w:rsidR="00700318" w:rsidRDefault="00B7392C">
      <w:pPr>
        <w:numPr>
          <w:ilvl w:val="0"/>
          <w:numId w:val="3"/>
        </w:numPr>
        <w:spacing w:line="580" w:lineRule="exact"/>
        <w:rPr>
          <w:rFonts w:ascii="仿宋" w:eastAsia="仿宋" w:hAnsi="仿宋" w:cs="Times New Roman"/>
          <w:bCs/>
          <w:color w:val="000000"/>
          <w:kern w:val="0"/>
          <w:sz w:val="32"/>
          <w:szCs w:val="32"/>
        </w:rPr>
      </w:pPr>
      <w:r>
        <w:rPr>
          <w:rFonts w:ascii="仿宋" w:eastAsia="仿宋" w:hAnsi="仿宋" w:cs="Times New Roman" w:hint="eastAsia"/>
          <w:b/>
          <w:bCs/>
          <w:color w:val="000000"/>
          <w:kern w:val="0"/>
          <w:sz w:val="32"/>
          <w:szCs w:val="32"/>
        </w:rPr>
        <w:t>事业收入：</w:t>
      </w:r>
      <w:r>
        <w:rPr>
          <w:rFonts w:ascii="仿宋" w:eastAsia="仿宋" w:hAnsi="仿宋" w:cs="Times New Roman" w:hint="eastAsia"/>
          <w:bCs/>
          <w:color w:val="000000"/>
          <w:kern w:val="0"/>
          <w:sz w:val="32"/>
          <w:szCs w:val="32"/>
        </w:rPr>
        <w:t>指事业单位开展专业业务活动及辅助活动</w:t>
      </w:r>
    </w:p>
    <w:p w:rsidR="00700318" w:rsidRDefault="00B7392C">
      <w:pPr>
        <w:spacing w:line="580" w:lineRule="exact"/>
        <w:rPr>
          <w:rFonts w:ascii="仿宋" w:eastAsia="仿宋" w:hAnsi="仿宋" w:cs="Times New Roman"/>
          <w:bCs/>
          <w:color w:val="000000"/>
          <w:kern w:val="0"/>
          <w:sz w:val="32"/>
          <w:szCs w:val="32"/>
        </w:rPr>
      </w:pPr>
      <w:r>
        <w:rPr>
          <w:rFonts w:ascii="仿宋" w:eastAsia="仿宋" w:hAnsi="仿宋" w:cs="Times New Roman" w:hint="eastAsia"/>
          <w:bCs/>
          <w:color w:val="000000"/>
          <w:kern w:val="0"/>
          <w:sz w:val="32"/>
          <w:szCs w:val="32"/>
        </w:rPr>
        <w:t>取得的收入。</w:t>
      </w:r>
    </w:p>
    <w:p w:rsidR="00700318" w:rsidRDefault="00B7392C">
      <w:pPr>
        <w:numPr>
          <w:ilvl w:val="0"/>
          <w:numId w:val="3"/>
        </w:numPr>
        <w:spacing w:line="580" w:lineRule="exact"/>
        <w:rPr>
          <w:rFonts w:ascii="仿宋" w:eastAsia="仿宋" w:hAnsi="仿宋" w:cs="Times New Roman"/>
          <w:bCs/>
          <w:color w:val="000000"/>
          <w:kern w:val="0"/>
          <w:sz w:val="32"/>
          <w:szCs w:val="32"/>
        </w:rPr>
      </w:pPr>
      <w:r>
        <w:rPr>
          <w:rFonts w:ascii="仿宋" w:eastAsia="仿宋" w:hAnsi="仿宋" w:cs="Times New Roman" w:hint="eastAsia"/>
          <w:b/>
          <w:bCs/>
          <w:color w:val="000000"/>
          <w:kern w:val="0"/>
          <w:sz w:val="32"/>
          <w:szCs w:val="32"/>
        </w:rPr>
        <w:t>经营收入：</w:t>
      </w:r>
      <w:r>
        <w:rPr>
          <w:rFonts w:ascii="仿宋" w:eastAsia="仿宋" w:hAnsi="仿宋" w:cs="Times New Roman" w:hint="eastAsia"/>
          <w:bCs/>
          <w:color w:val="000000"/>
          <w:kern w:val="0"/>
          <w:sz w:val="32"/>
          <w:szCs w:val="32"/>
        </w:rPr>
        <w:t>指事业单位在专业业务活动及其辅助活动</w:t>
      </w:r>
    </w:p>
    <w:p w:rsidR="00700318" w:rsidRDefault="00B7392C">
      <w:pPr>
        <w:spacing w:line="580" w:lineRule="exact"/>
        <w:rPr>
          <w:rFonts w:ascii="仿宋" w:eastAsia="仿宋" w:hAnsi="仿宋" w:cs="Times New Roman"/>
          <w:bCs/>
          <w:color w:val="000000"/>
          <w:kern w:val="0"/>
          <w:sz w:val="32"/>
          <w:szCs w:val="32"/>
        </w:rPr>
      </w:pPr>
      <w:r>
        <w:rPr>
          <w:rFonts w:ascii="仿宋" w:eastAsia="仿宋" w:hAnsi="仿宋" w:cs="Times New Roman" w:hint="eastAsia"/>
          <w:bCs/>
          <w:color w:val="000000"/>
          <w:kern w:val="0"/>
          <w:sz w:val="32"/>
          <w:szCs w:val="32"/>
        </w:rPr>
        <w:t>之外开展非独立核算经营活动取得的收入。</w:t>
      </w:r>
    </w:p>
    <w:p w:rsidR="00700318" w:rsidRDefault="00B7392C">
      <w:pPr>
        <w:numPr>
          <w:ilvl w:val="0"/>
          <w:numId w:val="3"/>
        </w:numPr>
        <w:spacing w:line="580" w:lineRule="exact"/>
        <w:rPr>
          <w:rFonts w:ascii="仿宋" w:eastAsia="仿宋" w:hAnsi="仿宋" w:cs="Times New Roman"/>
          <w:bCs/>
          <w:color w:val="000000"/>
          <w:kern w:val="0"/>
          <w:sz w:val="32"/>
          <w:szCs w:val="32"/>
        </w:rPr>
      </w:pPr>
      <w:r>
        <w:rPr>
          <w:rFonts w:ascii="仿宋" w:eastAsia="仿宋" w:hAnsi="仿宋" w:cs="Times New Roman" w:hint="eastAsia"/>
          <w:b/>
          <w:bCs/>
          <w:color w:val="000000"/>
          <w:kern w:val="0"/>
          <w:sz w:val="32"/>
          <w:szCs w:val="32"/>
        </w:rPr>
        <w:t>其他收入：</w:t>
      </w:r>
      <w:r>
        <w:rPr>
          <w:rFonts w:ascii="仿宋" w:eastAsia="仿宋" w:hAnsi="仿宋" w:cs="Times New Roman" w:hint="eastAsia"/>
          <w:bCs/>
          <w:color w:val="000000"/>
          <w:kern w:val="0"/>
          <w:sz w:val="32"/>
          <w:szCs w:val="32"/>
        </w:rPr>
        <w:t>指单位取得的除上述收入以外的各项收</w:t>
      </w:r>
    </w:p>
    <w:p w:rsidR="00700318" w:rsidRDefault="00B7392C">
      <w:pPr>
        <w:spacing w:line="580" w:lineRule="exact"/>
        <w:rPr>
          <w:rFonts w:ascii="仿宋" w:eastAsia="仿宋" w:hAnsi="仿宋" w:cs="Times New Roman"/>
          <w:b/>
          <w:bCs/>
          <w:color w:val="000000"/>
          <w:kern w:val="0"/>
          <w:sz w:val="32"/>
          <w:szCs w:val="32"/>
        </w:rPr>
      </w:pPr>
      <w:r>
        <w:rPr>
          <w:rFonts w:ascii="仿宋" w:eastAsia="仿宋" w:hAnsi="仿宋" w:cs="Times New Roman" w:hint="eastAsia"/>
          <w:bCs/>
          <w:color w:val="000000"/>
          <w:kern w:val="0"/>
          <w:sz w:val="32"/>
          <w:szCs w:val="32"/>
        </w:rPr>
        <w:t>入。主要是事业单位固定资产出租收入、存款利息收入等。</w:t>
      </w:r>
    </w:p>
    <w:p w:rsidR="00700318" w:rsidRDefault="00B7392C">
      <w:pPr>
        <w:spacing w:line="580" w:lineRule="exact"/>
        <w:rPr>
          <w:rFonts w:ascii="仿宋" w:eastAsia="仿宋" w:hAnsi="仿宋" w:cs="Times New Roman"/>
          <w:bCs/>
          <w:color w:val="000000"/>
          <w:kern w:val="0"/>
          <w:sz w:val="32"/>
          <w:szCs w:val="32"/>
        </w:rPr>
      </w:pPr>
      <w:r>
        <w:rPr>
          <w:rFonts w:ascii="仿宋" w:eastAsia="仿宋" w:hAnsi="仿宋" w:cs="Times New Roman" w:hint="eastAsia"/>
          <w:b/>
          <w:bCs/>
          <w:color w:val="000000"/>
          <w:kern w:val="0"/>
          <w:sz w:val="32"/>
          <w:szCs w:val="32"/>
        </w:rPr>
        <w:t xml:space="preserve">   </w:t>
      </w:r>
      <w:r>
        <w:rPr>
          <w:rFonts w:ascii="仿宋" w:eastAsia="仿宋" w:hAnsi="仿宋" w:cs="Times New Roman" w:hint="eastAsia"/>
          <w:b/>
          <w:bCs/>
          <w:color w:val="000000"/>
          <w:kern w:val="0"/>
          <w:sz w:val="32"/>
          <w:szCs w:val="32"/>
        </w:rPr>
        <w:t>五、使用非财政拨款结余：</w:t>
      </w:r>
      <w:r>
        <w:rPr>
          <w:rFonts w:ascii="仿宋" w:eastAsia="仿宋" w:hAnsi="仿宋" w:cs="Times New Roman" w:hint="eastAsia"/>
          <w:bCs/>
          <w:color w:val="000000"/>
          <w:kern w:val="0"/>
          <w:sz w:val="32"/>
          <w:szCs w:val="32"/>
        </w:rPr>
        <w:t>指事业单位使用以前年度积累的非财政拨款结余弥补当年收支差额的金额。</w:t>
      </w:r>
    </w:p>
    <w:p w:rsidR="00700318" w:rsidRDefault="00B7392C">
      <w:pPr>
        <w:numPr>
          <w:ilvl w:val="0"/>
          <w:numId w:val="4"/>
        </w:numPr>
        <w:spacing w:line="580" w:lineRule="exact"/>
        <w:rPr>
          <w:rFonts w:ascii="仿宋" w:eastAsia="仿宋" w:hAnsi="仿宋" w:cs="Times New Roman"/>
          <w:bCs/>
          <w:color w:val="000000"/>
          <w:kern w:val="0"/>
          <w:sz w:val="32"/>
          <w:szCs w:val="32"/>
        </w:rPr>
      </w:pPr>
      <w:r>
        <w:rPr>
          <w:rFonts w:ascii="仿宋" w:eastAsia="仿宋" w:hAnsi="仿宋" w:cs="Times New Roman" w:hint="eastAsia"/>
          <w:b/>
          <w:bCs/>
          <w:color w:val="000000"/>
          <w:kern w:val="0"/>
          <w:sz w:val="32"/>
          <w:szCs w:val="32"/>
        </w:rPr>
        <w:t>年初结转和结余：</w:t>
      </w:r>
      <w:r>
        <w:rPr>
          <w:rFonts w:ascii="仿宋" w:eastAsia="仿宋" w:hAnsi="仿宋" w:cs="Times New Roman" w:hint="eastAsia"/>
          <w:bCs/>
          <w:color w:val="000000"/>
          <w:kern w:val="0"/>
          <w:sz w:val="32"/>
          <w:szCs w:val="32"/>
        </w:rPr>
        <w:t>指单位以前年度尚未完成、结转到</w:t>
      </w:r>
    </w:p>
    <w:p w:rsidR="00700318" w:rsidRDefault="00B7392C">
      <w:pPr>
        <w:spacing w:line="580" w:lineRule="exact"/>
        <w:rPr>
          <w:rFonts w:ascii="仿宋" w:eastAsia="仿宋" w:hAnsi="仿宋" w:cs="Times New Roman"/>
          <w:bCs/>
          <w:color w:val="000000"/>
          <w:kern w:val="0"/>
          <w:sz w:val="32"/>
          <w:szCs w:val="32"/>
        </w:rPr>
      </w:pPr>
      <w:r>
        <w:rPr>
          <w:rFonts w:ascii="仿宋" w:eastAsia="仿宋" w:hAnsi="仿宋" w:cs="Times New Roman" w:hint="eastAsia"/>
          <w:bCs/>
          <w:color w:val="000000"/>
          <w:kern w:val="0"/>
          <w:sz w:val="32"/>
          <w:szCs w:val="32"/>
        </w:rPr>
        <w:t>本年仍按原规定用途继续使用的资金，或项目已完成等产生的结余资金。</w:t>
      </w:r>
    </w:p>
    <w:p w:rsidR="00700318" w:rsidRDefault="00B7392C">
      <w:pPr>
        <w:numPr>
          <w:ilvl w:val="0"/>
          <w:numId w:val="4"/>
        </w:numPr>
        <w:spacing w:line="580" w:lineRule="exact"/>
        <w:rPr>
          <w:rFonts w:ascii="仿宋" w:eastAsia="仿宋" w:hAnsi="仿宋" w:cs="Times New Roman"/>
          <w:bCs/>
          <w:color w:val="000000"/>
          <w:kern w:val="0"/>
          <w:sz w:val="32"/>
          <w:szCs w:val="32"/>
        </w:rPr>
      </w:pPr>
      <w:r>
        <w:rPr>
          <w:rFonts w:ascii="仿宋" w:eastAsia="仿宋" w:hAnsi="仿宋" w:cs="Times New Roman" w:hint="eastAsia"/>
          <w:b/>
          <w:bCs/>
          <w:color w:val="000000"/>
          <w:kern w:val="0"/>
          <w:sz w:val="32"/>
          <w:szCs w:val="32"/>
        </w:rPr>
        <w:t>结余分配：</w:t>
      </w:r>
      <w:r>
        <w:rPr>
          <w:rFonts w:ascii="仿宋" w:eastAsia="仿宋" w:hAnsi="仿宋" w:cs="Times New Roman" w:hint="eastAsia"/>
          <w:bCs/>
          <w:color w:val="000000"/>
          <w:kern w:val="0"/>
          <w:sz w:val="32"/>
          <w:szCs w:val="32"/>
        </w:rPr>
        <w:t>指事业单位按照会计制度规定缴纳的所得</w:t>
      </w:r>
    </w:p>
    <w:p w:rsidR="00700318" w:rsidRDefault="00B7392C">
      <w:pPr>
        <w:spacing w:line="580" w:lineRule="exact"/>
        <w:rPr>
          <w:rFonts w:ascii="仿宋" w:eastAsia="仿宋" w:hAnsi="仿宋" w:cs="Times New Roman"/>
          <w:bCs/>
          <w:color w:val="000000"/>
          <w:kern w:val="0"/>
          <w:sz w:val="32"/>
          <w:szCs w:val="32"/>
        </w:rPr>
      </w:pPr>
      <w:r>
        <w:rPr>
          <w:rFonts w:ascii="仿宋" w:eastAsia="仿宋" w:hAnsi="仿宋" w:cs="Times New Roman" w:hint="eastAsia"/>
          <w:bCs/>
          <w:color w:val="000000"/>
          <w:kern w:val="0"/>
          <w:sz w:val="32"/>
          <w:szCs w:val="32"/>
        </w:rPr>
        <w:t>税、提取的专用结余以及转入非财政拨款结余的金额等。</w:t>
      </w:r>
    </w:p>
    <w:p w:rsidR="00700318" w:rsidRDefault="00B7392C">
      <w:pPr>
        <w:numPr>
          <w:ilvl w:val="0"/>
          <w:numId w:val="4"/>
        </w:numPr>
        <w:spacing w:line="580" w:lineRule="exact"/>
        <w:rPr>
          <w:rFonts w:ascii="仿宋" w:eastAsia="仿宋" w:hAnsi="仿宋" w:cs="Times New Roman"/>
          <w:bCs/>
          <w:color w:val="000000"/>
          <w:kern w:val="0"/>
          <w:sz w:val="32"/>
          <w:szCs w:val="32"/>
        </w:rPr>
      </w:pPr>
      <w:r>
        <w:rPr>
          <w:rFonts w:ascii="仿宋" w:eastAsia="仿宋" w:hAnsi="仿宋" w:cs="Times New Roman" w:hint="eastAsia"/>
          <w:b/>
          <w:bCs/>
          <w:color w:val="000000"/>
          <w:kern w:val="0"/>
          <w:sz w:val="32"/>
          <w:szCs w:val="32"/>
        </w:rPr>
        <w:t>年末结转和结余：</w:t>
      </w:r>
      <w:r>
        <w:rPr>
          <w:rFonts w:ascii="仿宋" w:eastAsia="仿宋" w:hAnsi="仿宋" w:cs="Times New Roman" w:hint="eastAsia"/>
          <w:bCs/>
          <w:color w:val="000000"/>
          <w:kern w:val="0"/>
          <w:sz w:val="32"/>
          <w:szCs w:val="32"/>
        </w:rPr>
        <w:t>指单位按有关规定结转到下年或以</w:t>
      </w:r>
    </w:p>
    <w:p w:rsidR="00700318" w:rsidRDefault="00B7392C">
      <w:pPr>
        <w:spacing w:line="580" w:lineRule="exact"/>
        <w:rPr>
          <w:rFonts w:ascii="仿宋" w:eastAsia="仿宋" w:hAnsi="仿宋" w:cs="Times New Roman"/>
          <w:bCs/>
          <w:color w:val="000000"/>
          <w:kern w:val="0"/>
          <w:sz w:val="32"/>
          <w:szCs w:val="32"/>
        </w:rPr>
      </w:pPr>
      <w:r>
        <w:rPr>
          <w:rFonts w:ascii="仿宋" w:eastAsia="仿宋" w:hAnsi="仿宋" w:cs="Times New Roman" w:hint="eastAsia"/>
          <w:bCs/>
          <w:color w:val="000000"/>
          <w:kern w:val="0"/>
          <w:sz w:val="32"/>
          <w:szCs w:val="32"/>
        </w:rPr>
        <w:t>后年度继续使用的资金，或项目已完成等产生的结余资金。</w:t>
      </w:r>
    </w:p>
    <w:p w:rsidR="00700318" w:rsidRDefault="00B7392C">
      <w:pPr>
        <w:numPr>
          <w:ilvl w:val="0"/>
          <w:numId w:val="4"/>
        </w:numPr>
        <w:spacing w:line="580" w:lineRule="exact"/>
        <w:rPr>
          <w:rFonts w:ascii="仿宋" w:eastAsia="仿宋" w:hAnsi="仿宋" w:cs="Times New Roman"/>
          <w:bCs/>
          <w:color w:val="000000"/>
          <w:kern w:val="0"/>
          <w:sz w:val="32"/>
          <w:szCs w:val="32"/>
        </w:rPr>
      </w:pPr>
      <w:r>
        <w:rPr>
          <w:rFonts w:ascii="仿宋" w:eastAsia="仿宋" w:hAnsi="仿宋" w:cs="Times New Roman" w:hint="eastAsia"/>
          <w:b/>
          <w:bCs/>
          <w:color w:val="000000"/>
          <w:kern w:val="0"/>
          <w:sz w:val="32"/>
          <w:szCs w:val="32"/>
        </w:rPr>
        <w:t>基本支出：</w:t>
      </w:r>
      <w:r>
        <w:rPr>
          <w:rFonts w:ascii="仿宋" w:eastAsia="仿宋" w:hAnsi="仿宋" w:cs="Times New Roman" w:hint="eastAsia"/>
          <w:bCs/>
          <w:color w:val="000000"/>
          <w:kern w:val="0"/>
          <w:sz w:val="32"/>
          <w:szCs w:val="32"/>
        </w:rPr>
        <w:t>指为保障机构正常运转、完成日常工作任</w:t>
      </w:r>
    </w:p>
    <w:p w:rsidR="00700318" w:rsidRDefault="00B7392C">
      <w:pPr>
        <w:spacing w:line="580" w:lineRule="exact"/>
        <w:rPr>
          <w:rFonts w:ascii="仿宋" w:eastAsia="仿宋" w:hAnsi="仿宋" w:cs="Times New Roman"/>
          <w:bCs/>
          <w:color w:val="000000"/>
          <w:kern w:val="0"/>
          <w:sz w:val="32"/>
          <w:szCs w:val="32"/>
        </w:rPr>
      </w:pPr>
      <w:r>
        <w:rPr>
          <w:rFonts w:ascii="仿宋" w:eastAsia="仿宋" w:hAnsi="仿宋" w:cs="Times New Roman" w:hint="eastAsia"/>
          <w:bCs/>
          <w:color w:val="000000"/>
          <w:kern w:val="0"/>
          <w:sz w:val="32"/>
          <w:szCs w:val="32"/>
        </w:rPr>
        <w:t>务而发生的人员支出和公用支出。</w:t>
      </w:r>
    </w:p>
    <w:p w:rsidR="00700318" w:rsidRDefault="00B7392C">
      <w:pPr>
        <w:widowControl/>
        <w:spacing w:line="580" w:lineRule="exact"/>
        <w:ind w:firstLineChars="200" w:firstLine="643"/>
        <w:rPr>
          <w:rFonts w:ascii="仿宋" w:eastAsia="仿宋" w:hAnsi="仿宋" w:cs="Times New Roman"/>
          <w:color w:val="000000"/>
          <w:kern w:val="0"/>
          <w:sz w:val="32"/>
          <w:szCs w:val="32"/>
        </w:rPr>
      </w:pPr>
      <w:r>
        <w:rPr>
          <w:rFonts w:ascii="仿宋" w:eastAsia="仿宋" w:hAnsi="仿宋" w:cs="Times New Roman" w:hint="eastAsia"/>
          <w:b/>
          <w:bCs/>
          <w:color w:val="000000"/>
          <w:kern w:val="0"/>
          <w:sz w:val="32"/>
          <w:szCs w:val="32"/>
        </w:rPr>
        <w:t>十、项目支出：</w:t>
      </w:r>
      <w:r>
        <w:rPr>
          <w:rFonts w:ascii="仿宋" w:eastAsia="仿宋" w:hAnsi="仿宋" w:cs="Times New Roman" w:hint="eastAsia"/>
          <w:color w:val="000000"/>
          <w:kern w:val="0"/>
          <w:sz w:val="32"/>
          <w:szCs w:val="32"/>
        </w:rPr>
        <w:t>指在基本支出之外为完成特定行政任务和事业发展目标所发生的支出。</w:t>
      </w:r>
    </w:p>
    <w:p w:rsidR="00700318" w:rsidRDefault="00B7392C">
      <w:pPr>
        <w:widowControl/>
        <w:spacing w:line="580" w:lineRule="exact"/>
        <w:ind w:firstLineChars="200" w:firstLine="643"/>
        <w:rPr>
          <w:rFonts w:ascii="仿宋" w:eastAsia="仿宋" w:hAnsi="仿宋" w:cs="Times New Roman"/>
          <w:color w:val="000000"/>
          <w:kern w:val="0"/>
          <w:sz w:val="32"/>
          <w:szCs w:val="32"/>
        </w:rPr>
      </w:pPr>
      <w:r>
        <w:rPr>
          <w:rFonts w:ascii="仿宋" w:eastAsia="仿宋" w:hAnsi="仿宋" w:cs="Times New Roman" w:hint="eastAsia"/>
          <w:b/>
          <w:bCs/>
          <w:color w:val="000000"/>
          <w:kern w:val="0"/>
          <w:sz w:val="32"/>
          <w:szCs w:val="32"/>
        </w:rPr>
        <w:t>十一、基本建设支出：</w:t>
      </w:r>
      <w:r>
        <w:rPr>
          <w:rFonts w:ascii="仿宋" w:eastAsia="仿宋" w:hAnsi="仿宋" w:cs="Times New Roman" w:hint="eastAsia"/>
          <w:color w:val="000000"/>
          <w:kern w:val="0"/>
          <w:sz w:val="32"/>
          <w:szCs w:val="32"/>
        </w:rPr>
        <w:t>填列由本级发展与改革部门集中安排的用于购置固定资产、战略性和应急性储备、土地和无形资产，以及购建基础设施、大型修缮所发生的一般公共预算财政拨款支</w:t>
      </w:r>
      <w:r>
        <w:rPr>
          <w:rFonts w:ascii="仿宋" w:eastAsia="仿宋" w:hAnsi="仿宋" w:cs="Times New Roman" w:hint="eastAsia"/>
          <w:color w:val="000000"/>
          <w:kern w:val="0"/>
          <w:sz w:val="32"/>
          <w:szCs w:val="32"/>
        </w:rPr>
        <w:lastRenderedPageBreak/>
        <w:t>出，不包括政府性基金、财政专户管理资金以及各类拼盘自筹资金等。</w:t>
      </w:r>
    </w:p>
    <w:p w:rsidR="00700318" w:rsidRDefault="00B7392C">
      <w:pPr>
        <w:widowControl/>
        <w:spacing w:line="580" w:lineRule="exact"/>
        <w:ind w:firstLineChars="200" w:firstLine="643"/>
        <w:rPr>
          <w:rFonts w:ascii="仿宋" w:eastAsia="仿宋" w:hAnsi="仿宋" w:cs="Times New Roman"/>
          <w:b/>
          <w:bCs/>
          <w:color w:val="000000"/>
          <w:kern w:val="0"/>
          <w:sz w:val="32"/>
          <w:szCs w:val="32"/>
        </w:rPr>
      </w:pPr>
      <w:r>
        <w:rPr>
          <w:rFonts w:ascii="仿宋" w:eastAsia="仿宋" w:hAnsi="仿宋" w:cs="Times New Roman" w:hint="eastAsia"/>
          <w:b/>
          <w:bCs/>
          <w:color w:val="000000"/>
          <w:kern w:val="0"/>
          <w:sz w:val="32"/>
          <w:szCs w:val="32"/>
        </w:rPr>
        <w:t>十二、其他资本性支出：</w:t>
      </w:r>
      <w:r>
        <w:rPr>
          <w:rFonts w:ascii="仿宋" w:eastAsia="仿宋" w:hAnsi="仿宋" w:cs="Times New Roman" w:hint="eastAsia"/>
          <w:color w:val="000000"/>
          <w:kern w:val="0"/>
          <w:sz w:val="32"/>
          <w:szCs w:val="32"/>
        </w:rPr>
        <w:t>填列由各级非发展与改革部门集中安排的用于购置固定资产、战备性和应急性储备、土地和无形资产，以及购建基础设施、大型修缮和财政支持企业更新改造所发生的支出。</w:t>
      </w:r>
    </w:p>
    <w:p w:rsidR="00700318" w:rsidRDefault="00B7392C">
      <w:pPr>
        <w:snapToGrid w:val="0"/>
        <w:spacing w:line="580" w:lineRule="exact"/>
        <w:ind w:firstLineChars="200" w:firstLine="643"/>
        <w:rPr>
          <w:rFonts w:ascii="仿宋" w:eastAsia="仿宋" w:hAnsi="仿宋" w:cs="Times New Roman"/>
          <w:color w:val="000000"/>
          <w:kern w:val="0"/>
          <w:sz w:val="32"/>
          <w:szCs w:val="32"/>
        </w:rPr>
      </w:pPr>
      <w:r>
        <w:rPr>
          <w:rFonts w:ascii="仿宋" w:eastAsia="仿宋" w:hAnsi="仿宋" w:cs="Times New Roman" w:hint="eastAsia"/>
          <w:b/>
          <w:bCs/>
          <w:color w:val="000000"/>
          <w:kern w:val="0"/>
          <w:sz w:val="32"/>
          <w:szCs w:val="32"/>
        </w:rPr>
        <w:t>十三、“三公”经费：</w:t>
      </w:r>
      <w:r>
        <w:rPr>
          <w:rFonts w:ascii="仿宋" w:eastAsia="仿宋" w:hAnsi="仿宋" w:cs="Times New Roman" w:hint="eastAsia"/>
          <w:color w:val="000000"/>
          <w:kern w:val="0"/>
          <w:sz w:val="32"/>
          <w:szCs w:val="32"/>
        </w:rPr>
        <w:t>指部门用财政拨款安排的因公出国（境）费、公务用车购置及运行费和公务接待费。其中，因公出国（境）费反映单位公务</w:t>
      </w:r>
      <w:r>
        <w:rPr>
          <w:rFonts w:ascii="仿宋" w:eastAsia="仿宋" w:hAnsi="仿宋" w:cs="Times New Roman" w:hint="eastAsia"/>
          <w:color w:val="000000"/>
          <w:kern w:val="0"/>
          <w:sz w:val="32"/>
          <w:szCs w:val="32"/>
        </w:rPr>
        <w:t>出国（境）的国际旅费、国外城市间交通费、住宿费、伙食费、培训费、公杂费等支出；公务用车购置及运行费反映单位公务用车购置支出（含车辆购置税、牌照费）及按规定保留的公务用车燃料费、维修费、过桥过路费、保险费、安全奖励费用等支出；公务接待费反映单位按规定开支的各类公务接待（含外宾接待）支出。</w:t>
      </w:r>
    </w:p>
    <w:p w:rsidR="00700318" w:rsidRDefault="00B7392C">
      <w:pPr>
        <w:snapToGrid w:val="0"/>
        <w:spacing w:line="580" w:lineRule="exact"/>
        <w:ind w:firstLineChars="200" w:firstLine="643"/>
        <w:rPr>
          <w:rFonts w:ascii="仿宋" w:eastAsia="仿宋" w:hAnsi="仿宋" w:cs="Times New Roman"/>
          <w:color w:val="000000"/>
          <w:kern w:val="0"/>
          <w:sz w:val="32"/>
          <w:szCs w:val="32"/>
        </w:rPr>
      </w:pPr>
      <w:r>
        <w:rPr>
          <w:rFonts w:ascii="仿宋" w:eastAsia="仿宋" w:hAnsi="仿宋" w:cs="Times New Roman" w:hint="eastAsia"/>
          <w:b/>
          <w:bCs/>
          <w:color w:val="000000"/>
          <w:kern w:val="0"/>
          <w:sz w:val="32"/>
          <w:szCs w:val="32"/>
        </w:rPr>
        <w:t>十四、其他交通费用：</w:t>
      </w:r>
      <w:r>
        <w:rPr>
          <w:rFonts w:ascii="仿宋" w:eastAsia="仿宋" w:hAnsi="仿宋" w:cs="Times New Roman" w:hint="eastAsia"/>
          <w:color w:val="000000"/>
          <w:kern w:val="0"/>
          <w:sz w:val="32"/>
          <w:szCs w:val="32"/>
        </w:rPr>
        <w:t>填列单位除公务用车运行维护费以外的其他交通费用。如公务交通补贴、租车费用、出租车费用，飞机、船舶等燃料费、维修费、保险费等。</w:t>
      </w:r>
    </w:p>
    <w:p w:rsidR="00700318" w:rsidRDefault="00B7392C">
      <w:pPr>
        <w:widowControl/>
        <w:spacing w:line="580" w:lineRule="exact"/>
        <w:ind w:firstLineChars="200" w:firstLine="643"/>
        <w:rPr>
          <w:rFonts w:ascii="仿宋" w:eastAsia="仿宋" w:hAnsi="仿宋" w:cs="Times New Roman"/>
          <w:color w:val="000000"/>
          <w:kern w:val="0"/>
          <w:sz w:val="32"/>
          <w:szCs w:val="32"/>
        </w:rPr>
      </w:pPr>
      <w:r>
        <w:rPr>
          <w:rFonts w:ascii="仿宋" w:eastAsia="仿宋" w:hAnsi="仿宋" w:cs="Times New Roman" w:hint="eastAsia"/>
          <w:b/>
          <w:bCs/>
          <w:color w:val="000000"/>
          <w:kern w:val="0"/>
          <w:sz w:val="32"/>
          <w:szCs w:val="32"/>
        </w:rPr>
        <w:t>十五、公务用车购置：</w:t>
      </w:r>
      <w:r>
        <w:rPr>
          <w:rFonts w:ascii="仿宋" w:eastAsia="仿宋" w:hAnsi="仿宋" w:cs="Times New Roman" w:hint="eastAsia"/>
          <w:color w:val="000000"/>
          <w:kern w:val="0"/>
          <w:sz w:val="32"/>
          <w:szCs w:val="32"/>
        </w:rPr>
        <w:t>填列单位公务用车车辆购置支出（含车辆购置税、牌照费）。</w:t>
      </w:r>
    </w:p>
    <w:p w:rsidR="00700318" w:rsidRDefault="00B7392C">
      <w:pPr>
        <w:widowControl/>
        <w:spacing w:line="580" w:lineRule="exact"/>
        <w:ind w:firstLineChars="200" w:firstLine="643"/>
        <w:rPr>
          <w:rFonts w:ascii="仿宋" w:eastAsia="仿宋" w:hAnsi="仿宋" w:cs="Times New Roman"/>
          <w:color w:val="000000"/>
          <w:kern w:val="0"/>
          <w:sz w:val="32"/>
          <w:szCs w:val="32"/>
        </w:rPr>
      </w:pPr>
      <w:r>
        <w:rPr>
          <w:rFonts w:ascii="仿宋" w:eastAsia="仿宋" w:hAnsi="仿宋" w:cs="Times New Roman" w:hint="eastAsia"/>
          <w:b/>
          <w:bCs/>
          <w:color w:val="000000"/>
          <w:kern w:val="0"/>
          <w:sz w:val="32"/>
          <w:szCs w:val="32"/>
        </w:rPr>
        <w:t>十</w:t>
      </w:r>
      <w:r>
        <w:rPr>
          <w:rFonts w:ascii="仿宋" w:eastAsia="仿宋" w:hAnsi="仿宋" w:cs="Times New Roman" w:hint="eastAsia"/>
          <w:b/>
          <w:bCs/>
          <w:color w:val="000000"/>
          <w:kern w:val="0"/>
          <w:sz w:val="32"/>
          <w:szCs w:val="32"/>
        </w:rPr>
        <w:t>六、其他交通工具购置：</w:t>
      </w:r>
      <w:r>
        <w:rPr>
          <w:rFonts w:ascii="仿宋" w:eastAsia="仿宋" w:hAnsi="仿宋" w:cs="Times New Roman" w:hint="eastAsia"/>
          <w:color w:val="000000"/>
          <w:kern w:val="0"/>
          <w:sz w:val="32"/>
          <w:szCs w:val="32"/>
        </w:rPr>
        <w:t>填列单位除公务用车外的其他各类交通工具（如船舶、飞机等）购置支出（含车辆购置税、牌照费）。</w:t>
      </w:r>
    </w:p>
    <w:p w:rsidR="00700318" w:rsidRDefault="00B7392C">
      <w:pPr>
        <w:widowControl/>
        <w:spacing w:line="580" w:lineRule="exact"/>
        <w:ind w:firstLineChars="200" w:firstLine="643"/>
        <w:rPr>
          <w:rFonts w:ascii="仿宋" w:eastAsia="仿宋" w:hAnsi="仿宋" w:cs="Times New Roman"/>
          <w:color w:val="000000"/>
          <w:kern w:val="0"/>
          <w:sz w:val="32"/>
          <w:szCs w:val="32"/>
        </w:rPr>
      </w:pPr>
      <w:r>
        <w:rPr>
          <w:rFonts w:ascii="仿宋" w:eastAsia="仿宋" w:hAnsi="仿宋" w:cs="Times New Roman" w:hint="eastAsia"/>
          <w:b/>
          <w:bCs/>
          <w:color w:val="000000"/>
          <w:kern w:val="0"/>
          <w:sz w:val="32"/>
          <w:szCs w:val="32"/>
        </w:rPr>
        <w:t>十七、机关运行经费：</w:t>
      </w:r>
      <w:r>
        <w:rPr>
          <w:rFonts w:ascii="仿宋" w:eastAsia="仿宋" w:hAnsi="仿宋" w:cs="Times New Roman" w:hint="eastAsia"/>
          <w:color w:val="000000"/>
          <w:kern w:val="0"/>
          <w:sz w:val="32"/>
          <w:szCs w:val="32"/>
        </w:rPr>
        <w:t>指为保障行政单位（包括参照公务员法管理的事业单位）运行用于购买货物和服务的各项资金，包括</w:t>
      </w:r>
      <w:r>
        <w:rPr>
          <w:rFonts w:ascii="仿宋" w:eastAsia="仿宋" w:hAnsi="仿宋" w:cs="Times New Roman" w:hint="eastAsia"/>
          <w:color w:val="000000"/>
          <w:kern w:val="0"/>
          <w:sz w:val="32"/>
          <w:szCs w:val="32"/>
        </w:rPr>
        <w:lastRenderedPageBreak/>
        <w:t>办公及印刷费、邮电费、差旅费、会议费、福利费、日常维修费、专用材料以及一般设备购置费、办公用房水电费、办公用房取暖费、办公用房物业管理费、公务用车运行维护费以及其他费用。</w:t>
      </w:r>
    </w:p>
    <w:p w:rsidR="00700318" w:rsidRDefault="00B7392C">
      <w:pPr>
        <w:tabs>
          <w:tab w:val="left" w:pos="235"/>
        </w:tabs>
        <w:spacing w:line="580" w:lineRule="exact"/>
        <w:ind w:firstLineChars="200" w:firstLine="643"/>
        <w:jc w:val="left"/>
        <w:rPr>
          <w:rFonts w:ascii="仿宋" w:eastAsia="仿宋" w:hAnsi="仿宋" w:cs="ArialUnicodeMS"/>
          <w:kern w:val="0"/>
          <w:sz w:val="32"/>
          <w:szCs w:val="32"/>
        </w:rPr>
      </w:pPr>
      <w:r>
        <w:rPr>
          <w:rFonts w:ascii="仿宋" w:eastAsia="仿宋" w:hAnsi="仿宋" w:cs="Times New Roman" w:hint="eastAsia"/>
          <w:b/>
          <w:bCs/>
          <w:color w:val="000000"/>
          <w:kern w:val="0"/>
          <w:sz w:val="32"/>
          <w:szCs w:val="32"/>
        </w:rPr>
        <w:t>十八、经费形式</w:t>
      </w:r>
      <w:r>
        <w:rPr>
          <w:rFonts w:ascii="仿宋" w:eastAsia="仿宋" w:hAnsi="仿宋" w:cs="Times New Roman" w:hint="eastAsia"/>
          <w:b/>
          <w:bCs/>
          <w:color w:val="000000"/>
          <w:kern w:val="0"/>
          <w:sz w:val="32"/>
          <w:szCs w:val="32"/>
        </w:rPr>
        <w:t>:</w:t>
      </w:r>
      <w:r>
        <w:rPr>
          <w:rFonts w:ascii="仿宋" w:eastAsia="仿宋" w:hAnsi="仿宋" w:cs="Times New Roman" w:hint="eastAsia"/>
          <w:color w:val="000000"/>
          <w:kern w:val="0"/>
          <w:sz w:val="32"/>
          <w:szCs w:val="32"/>
        </w:rPr>
        <w:t>按照经费来源，</w:t>
      </w:r>
      <w:r>
        <w:rPr>
          <w:rFonts w:ascii="仿宋" w:eastAsia="仿宋" w:hAnsi="仿宋" w:cs="ArialUnicodeMS" w:hint="eastAsia"/>
          <w:kern w:val="0"/>
          <w:sz w:val="32"/>
          <w:szCs w:val="32"/>
        </w:rPr>
        <w:t>可分为财政拨款、财政性资金基本保证、财政性资金定额或定项补助、财政性资金零补助四类</w:t>
      </w:r>
    </w:p>
    <w:p w:rsidR="00700318" w:rsidRDefault="00700318">
      <w:pPr>
        <w:widowControl/>
        <w:spacing w:line="560" w:lineRule="exact"/>
        <w:ind w:firstLineChars="200" w:firstLine="420"/>
        <w:jc w:val="center"/>
      </w:pPr>
    </w:p>
    <w:sectPr w:rsidR="00700318" w:rsidSect="00700318">
      <w:pgSz w:w="11906" w:h="16838"/>
      <w:pgMar w:top="1134" w:right="1531" w:bottom="1208" w:left="1531" w:header="851" w:footer="510" w:gutter="0"/>
      <w:pgNumType w:fmt="numberInDash"/>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392C" w:rsidRDefault="00B7392C" w:rsidP="00700318">
      <w:r>
        <w:separator/>
      </w:r>
    </w:p>
  </w:endnote>
  <w:endnote w:type="continuationSeparator" w:id="0">
    <w:p w:rsidR="00B7392C" w:rsidRDefault="00B7392C" w:rsidP="007003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仿宋_GB2312">
    <w:altName w:val="微软雅黑"/>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思源黑体 CN Heavy">
    <w:altName w:val="黑体"/>
    <w:charset w:val="86"/>
    <w:family w:val="swiss"/>
    <w:pitch w:val="default"/>
    <w:sig w:usb0="00000000" w:usb1="00000000" w:usb2="00000016" w:usb3="00000000" w:csb0="00060107" w:csb1="00000000"/>
  </w:font>
  <w:font w:name="思源黑体 CN Bold">
    <w:altName w:val="黑体"/>
    <w:charset w:val="86"/>
    <w:family w:val="swiss"/>
    <w:pitch w:val="default"/>
    <w:sig w:usb0="00000000" w:usb1="00000000" w:usb2="00000016" w:usb3="00000000" w:csb0="00060107" w:csb1="00000000"/>
  </w:font>
  <w:font w:name="方正魏碑简体">
    <w:altName w:val="微软雅黑"/>
    <w:charset w:val="86"/>
    <w:family w:val="auto"/>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ArialUnicodeMS">
    <w:altName w:val="Malgun Gothic"/>
    <w:charset w:val="81"/>
    <w:family w:val="auto"/>
    <w:pitch w:val="default"/>
    <w:sig w:usb0="00000000" w:usb1="00000000" w:usb2="00000010" w:usb3="00000000" w:csb0="00080001" w:csb1="00000000"/>
  </w:font>
  <w:font w:name="DengXian-Regular">
    <w:altName w:val="宋体"/>
    <w:charset w:val="86"/>
    <w:family w:val="auto"/>
    <w:pitch w:val="default"/>
    <w:sig w:usb0="00000000" w:usb1="00000000" w:usb2="00000010" w:usb3="00000000" w:csb0="00040001" w:csb1="00000000"/>
  </w:font>
  <w:font w:name="楷体">
    <w:panose1 w:val="02010609060101010101"/>
    <w:charset w:val="86"/>
    <w:family w:val="modern"/>
    <w:pitch w:val="fixed"/>
    <w:sig w:usb0="800002BF" w:usb1="38CF7CFA" w:usb2="00000016" w:usb3="00000000" w:csb0="00040001" w:csb1="00000000"/>
  </w:font>
  <w:font w:name="DengXian-Bold">
    <w:altName w:val="宋体"/>
    <w:charset w:val="86"/>
    <w:family w:val="auto"/>
    <w:pitch w:val="default"/>
    <w:sig w:usb0="00000000" w:usb1="00000000" w:usb2="00000010" w:usb3="00000000" w:csb0="00040001" w:csb1="00000000"/>
  </w:font>
  <w:font w:name="Wingdings">
    <w:panose1 w:val="05000000000000000000"/>
    <w:charset w:val="02"/>
    <w:family w:val="auto"/>
    <w:pitch w:val="variable"/>
    <w:sig w:usb0="00000000" w:usb1="10000000" w:usb2="00000000" w:usb3="00000000" w:csb0="80000000" w:csb1="00000000"/>
  </w:font>
  <w:font w:name="方正小标宋_GBK">
    <w:altName w:val="Times New Roman"/>
    <w:charset w:val="00"/>
    <w:family w:val="auto"/>
    <w:pitch w:val="default"/>
    <w:sig w:usb0="00000000" w:usb1="00000000" w:usb2="00000000" w:usb3="00000000" w:csb0="00000000" w:csb1="00000000"/>
  </w:font>
  <w:font w:name="MS-UIGothic,Bold">
    <w:altName w:val="Malgun Gothic"/>
    <w:charset w:val="81"/>
    <w:family w:val="auto"/>
    <w:pitch w:val="default"/>
    <w:sig w:usb0="00000000" w:usb1="00000000" w:usb2="00000010" w:usb3="00000000" w:csb0="0008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EFA" w:rsidRDefault="00D14EFA">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99060908"/>
      <w:docPartObj>
        <w:docPartGallery w:val="AutoText"/>
      </w:docPartObj>
    </w:sdtPr>
    <w:sdtContent>
      <w:p w:rsidR="00700318" w:rsidRDefault="00700318">
        <w:pPr>
          <w:pStyle w:val="a5"/>
          <w:jc w:val="center"/>
        </w:pPr>
        <w:r>
          <w:rPr>
            <w:rFonts w:ascii="宋体" w:hAnsi="宋体"/>
            <w:sz w:val="28"/>
            <w:szCs w:val="28"/>
          </w:rPr>
          <w:fldChar w:fldCharType="begin"/>
        </w:r>
        <w:r w:rsidR="00B7392C">
          <w:rPr>
            <w:rFonts w:ascii="宋体" w:hAnsi="宋体"/>
            <w:sz w:val="28"/>
            <w:szCs w:val="28"/>
          </w:rPr>
          <w:instrText>PAGE   \* MERGEFORMAT</w:instrText>
        </w:r>
        <w:r>
          <w:rPr>
            <w:rFonts w:ascii="宋体" w:hAnsi="宋体"/>
            <w:sz w:val="28"/>
            <w:szCs w:val="28"/>
          </w:rPr>
          <w:fldChar w:fldCharType="separate"/>
        </w:r>
        <w:r w:rsidR="00D14EFA" w:rsidRPr="00D14EFA">
          <w:rPr>
            <w:rFonts w:ascii="宋体" w:hAnsi="宋体"/>
            <w:noProof/>
            <w:sz w:val="28"/>
            <w:szCs w:val="28"/>
            <w:lang w:val="zh-CN"/>
          </w:rPr>
          <w:t>-</w:t>
        </w:r>
        <w:r w:rsidR="00D14EFA">
          <w:rPr>
            <w:rFonts w:ascii="宋体" w:hAnsi="宋体"/>
            <w:noProof/>
            <w:sz w:val="28"/>
            <w:szCs w:val="28"/>
          </w:rPr>
          <w:t xml:space="preserve"> 37 -</w:t>
        </w:r>
        <w:r>
          <w:rPr>
            <w:rFonts w:ascii="宋体" w:hAnsi="宋体"/>
            <w:sz w:val="28"/>
            <w:szCs w:val="28"/>
          </w:rPr>
          <w:fldChar w:fldCharType="end"/>
        </w:r>
      </w:p>
    </w:sdtContent>
  </w:sdt>
  <w:p w:rsidR="00700318" w:rsidRDefault="00700318">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09672081"/>
      <w:docPartObj>
        <w:docPartGallery w:val="AutoText"/>
      </w:docPartObj>
    </w:sdtPr>
    <w:sdtEndPr>
      <w:rPr>
        <w:rFonts w:ascii="宋体" w:hAnsi="宋体"/>
        <w:sz w:val="28"/>
        <w:szCs w:val="28"/>
        <w:lang w:val="zh-CN"/>
      </w:rPr>
    </w:sdtEndPr>
    <w:sdtContent>
      <w:p w:rsidR="00700318" w:rsidRDefault="00B7392C">
        <w:pPr>
          <w:pStyle w:val="a5"/>
          <w:jc w:val="center"/>
          <w:rPr>
            <w:rFonts w:ascii="宋体" w:hAnsi="宋体"/>
            <w:sz w:val="28"/>
            <w:szCs w:val="28"/>
            <w:lang w:val="zh-CN"/>
          </w:rPr>
        </w:pPr>
        <w:r>
          <w:rPr>
            <w:rFonts w:ascii="宋体" w:hAnsi="宋体"/>
            <w:sz w:val="28"/>
            <w:szCs w:val="28"/>
            <w:lang w:val="zh-CN"/>
          </w:rPr>
          <w:t>- 7 -</w:t>
        </w:r>
      </w:p>
    </w:sdtContent>
  </w:sdt>
  <w:p w:rsidR="00700318" w:rsidRDefault="00700318">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392C" w:rsidRDefault="00B7392C" w:rsidP="00700318">
      <w:r>
        <w:separator/>
      </w:r>
    </w:p>
  </w:footnote>
  <w:footnote w:type="continuationSeparator" w:id="0">
    <w:p w:rsidR="00B7392C" w:rsidRDefault="00B7392C" w:rsidP="007003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EFA" w:rsidRDefault="00D14EFA">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EFA" w:rsidRDefault="00D14EFA">
    <w:pPr>
      <w:pStyle w:val="a6"/>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EFA" w:rsidRDefault="00D14EFA">
    <w:pPr>
      <w:pStyle w:val="a6"/>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0318" w:rsidRDefault="00700318">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3F146C2"/>
    <w:multiLevelType w:val="singleLevel"/>
    <w:tmpl w:val="93F146C2"/>
    <w:lvl w:ilvl="0">
      <w:start w:val="1"/>
      <w:numFmt w:val="decimal"/>
      <w:suff w:val="nothing"/>
      <w:lvlText w:val="（%1）"/>
      <w:lvlJc w:val="left"/>
    </w:lvl>
  </w:abstractNum>
  <w:abstractNum w:abstractNumId="1">
    <w:nsid w:val="16992BAF"/>
    <w:multiLevelType w:val="singleLevel"/>
    <w:tmpl w:val="16992BAF"/>
    <w:lvl w:ilvl="0">
      <w:start w:val="3"/>
      <w:numFmt w:val="chineseCounting"/>
      <w:suff w:val="nothing"/>
      <w:lvlText w:val="（%1）"/>
      <w:lvlJc w:val="left"/>
      <w:rPr>
        <w:rFonts w:hint="eastAsia"/>
      </w:rPr>
    </w:lvl>
  </w:abstractNum>
  <w:abstractNum w:abstractNumId="2">
    <w:nsid w:val="486A544E"/>
    <w:multiLevelType w:val="multilevel"/>
    <w:tmpl w:val="486A544E"/>
    <w:lvl w:ilvl="0">
      <w:start w:val="6"/>
      <w:numFmt w:val="japaneseCounting"/>
      <w:lvlText w:val="%1、"/>
      <w:lvlJc w:val="left"/>
      <w:pPr>
        <w:ind w:left="1360" w:hanging="720"/>
      </w:pPr>
      <w:rPr>
        <w:rFonts w:hint="default"/>
        <w:b/>
        <w:u w:val="none"/>
      </w:rPr>
    </w:lvl>
    <w:lvl w:ilvl="1">
      <w:start w:val="1"/>
      <w:numFmt w:val="lowerLetter"/>
      <w:lvlText w:val="%2)"/>
      <w:lvlJc w:val="left"/>
      <w:pPr>
        <w:ind w:left="1480" w:hanging="420"/>
      </w:pPr>
      <w:rPr>
        <w:rFonts w:hint="default"/>
        <w:u w:val="none"/>
      </w:rPr>
    </w:lvl>
    <w:lvl w:ilvl="2">
      <w:start w:val="1"/>
      <w:numFmt w:val="lowerRoman"/>
      <w:lvlText w:val="%3."/>
      <w:lvlJc w:val="right"/>
      <w:pPr>
        <w:ind w:left="1900" w:hanging="420"/>
      </w:pPr>
      <w:rPr>
        <w:rFonts w:hint="default"/>
        <w:u w:val="none"/>
      </w:rPr>
    </w:lvl>
    <w:lvl w:ilvl="3">
      <w:start w:val="1"/>
      <w:numFmt w:val="decimal"/>
      <w:lvlText w:val="%4."/>
      <w:lvlJc w:val="left"/>
      <w:pPr>
        <w:ind w:left="2320" w:hanging="420"/>
      </w:pPr>
      <w:rPr>
        <w:rFonts w:hint="default"/>
        <w:u w:val="none"/>
      </w:rPr>
    </w:lvl>
    <w:lvl w:ilvl="4">
      <w:start w:val="1"/>
      <w:numFmt w:val="lowerLetter"/>
      <w:lvlText w:val="%5)"/>
      <w:lvlJc w:val="left"/>
      <w:pPr>
        <w:ind w:left="2740" w:hanging="420"/>
      </w:pPr>
      <w:rPr>
        <w:rFonts w:hint="default"/>
        <w:u w:val="none"/>
      </w:rPr>
    </w:lvl>
    <w:lvl w:ilvl="5">
      <w:start w:val="1"/>
      <w:numFmt w:val="lowerRoman"/>
      <w:lvlText w:val="%6."/>
      <w:lvlJc w:val="right"/>
      <w:pPr>
        <w:ind w:left="3160" w:hanging="420"/>
      </w:pPr>
      <w:rPr>
        <w:rFonts w:hint="default"/>
        <w:u w:val="none"/>
      </w:rPr>
    </w:lvl>
    <w:lvl w:ilvl="6">
      <w:start w:val="1"/>
      <w:numFmt w:val="decimal"/>
      <w:lvlText w:val="%7."/>
      <w:lvlJc w:val="left"/>
      <w:pPr>
        <w:ind w:left="3580" w:hanging="420"/>
      </w:pPr>
      <w:rPr>
        <w:rFonts w:hint="default"/>
        <w:u w:val="none"/>
      </w:rPr>
    </w:lvl>
    <w:lvl w:ilvl="7">
      <w:start w:val="1"/>
      <w:numFmt w:val="lowerLetter"/>
      <w:lvlText w:val="%8)"/>
      <w:lvlJc w:val="left"/>
      <w:pPr>
        <w:ind w:left="4000" w:hanging="420"/>
      </w:pPr>
      <w:rPr>
        <w:rFonts w:hint="default"/>
        <w:u w:val="none"/>
      </w:rPr>
    </w:lvl>
    <w:lvl w:ilvl="8">
      <w:start w:val="1"/>
      <w:numFmt w:val="lowerRoman"/>
      <w:lvlText w:val="%9."/>
      <w:lvlJc w:val="right"/>
      <w:pPr>
        <w:ind w:left="4420" w:hanging="420"/>
      </w:pPr>
      <w:rPr>
        <w:rFonts w:hint="default"/>
        <w:u w:val="none"/>
      </w:rPr>
    </w:lvl>
  </w:abstractNum>
  <w:abstractNum w:abstractNumId="3">
    <w:nsid w:val="53D25D65"/>
    <w:multiLevelType w:val="multilevel"/>
    <w:tmpl w:val="53D25D65"/>
    <w:lvl w:ilvl="0">
      <w:start w:val="1"/>
      <w:numFmt w:val="japaneseCounting"/>
      <w:lvlText w:val="%1、"/>
      <w:lvlJc w:val="left"/>
      <w:pPr>
        <w:tabs>
          <w:tab w:val="left" w:pos="1395"/>
        </w:tabs>
        <w:ind w:left="1395" w:hanging="720"/>
      </w:pPr>
      <w:rPr>
        <w:rFonts w:hint="default"/>
        <w:b/>
        <w:u w:val="none"/>
      </w:rPr>
    </w:lvl>
    <w:lvl w:ilvl="1">
      <w:start w:val="1"/>
      <w:numFmt w:val="lowerLetter"/>
      <w:lvlText w:val="%2)"/>
      <w:lvlJc w:val="left"/>
      <w:pPr>
        <w:tabs>
          <w:tab w:val="left" w:pos="1515"/>
        </w:tabs>
        <w:ind w:left="1515" w:hanging="420"/>
      </w:pPr>
      <w:rPr>
        <w:rFonts w:hint="default"/>
        <w:u w:val="none"/>
      </w:rPr>
    </w:lvl>
    <w:lvl w:ilvl="2">
      <w:start w:val="1"/>
      <w:numFmt w:val="lowerRoman"/>
      <w:lvlText w:val="%3."/>
      <w:lvlJc w:val="right"/>
      <w:pPr>
        <w:tabs>
          <w:tab w:val="left" w:pos="1935"/>
        </w:tabs>
        <w:ind w:left="1935" w:hanging="420"/>
      </w:pPr>
      <w:rPr>
        <w:rFonts w:hint="default"/>
        <w:u w:val="none"/>
      </w:rPr>
    </w:lvl>
    <w:lvl w:ilvl="3">
      <w:start w:val="1"/>
      <w:numFmt w:val="decimal"/>
      <w:lvlText w:val="%4."/>
      <w:lvlJc w:val="left"/>
      <w:pPr>
        <w:tabs>
          <w:tab w:val="left" w:pos="2355"/>
        </w:tabs>
        <w:ind w:left="2355" w:hanging="420"/>
      </w:pPr>
      <w:rPr>
        <w:rFonts w:hint="default"/>
        <w:u w:val="none"/>
      </w:rPr>
    </w:lvl>
    <w:lvl w:ilvl="4">
      <w:start w:val="1"/>
      <w:numFmt w:val="lowerLetter"/>
      <w:lvlText w:val="%5)"/>
      <w:lvlJc w:val="left"/>
      <w:pPr>
        <w:tabs>
          <w:tab w:val="left" w:pos="2775"/>
        </w:tabs>
        <w:ind w:left="2775" w:hanging="420"/>
      </w:pPr>
      <w:rPr>
        <w:rFonts w:hint="default"/>
        <w:u w:val="none"/>
      </w:rPr>
    </w:lvl>
    <w:lvl w:ilvl="5">
      <w:start w:val="1"/>
      <w:numFmt w:val="lowerRoman"/>
      <w:lvlText w:val="%6."/>
      <w:lvlJc w:val="right"/>
      <w:pPr>
        <w:tabs>
          <w:tab w:val="left" w:pos="3195"/>
        </w:tabs>
        <w:ind w:left="3195" w:hanging="420"/>
      </w:pPr>
      <w:rPr>
        <w:rFonts w:hint="default"/>
        <w:u w:val="none"/>
      </w:rPr>
    </w:lvl>
    <w:lvl w:ilvl="6">
      <w:start w:val="1"/>
      <w:numFmt w:val="decimal"/>
      <w:lvlText w:val="%7."/>
      <w:lvlJc w:val="left"/>
      <w:pPr>
        <w:tabs>
          <w:tab w:val="left" w:pos="3615"/>
        </w:tabs>
        <w:ind w:left="3615" w:hanging="420"/>
      </w:pPr>
      <w:rPr>
        <w:rFonts w:hint="default"/>
        <w:u w:val="none"/>
      </w:rPr>
    </w:lvl>
    <w:lvl w:ilvl="7">
      <w:start w:val="1"/>
      <w:numFmt w:val="lowerLetter"/>
      <w:lvlText w:val="%8)"/>
      <w:lvlJc w:val="left"/>
      <w:pPr>
        <w:tabs>
          <w:tab w:val="left" w:pos="4035"/>
        </w:tabs>
        <w:ind w:left="4035" w:hanging="420"/>
      </w:pPr>
      <w:rPr>
        <w:rFonts w:hint="default"/>
        <w:u w:val="none"/>
      </w:rPr>
    </w:lvl>
    <w:lvl w:ilvl="8">
      <w:start w:val="1"/>
      <w:numFmt w:val="lowerRoman"/>
      <w:lvlText w:val="%9."/>
      <w:lvlJc w:val="right"/>
      <w:pPr>
        <w:tabs>
          <w:tab w:val="left" w:pos="4455"/>
        </w:tabs>
        <w:ind w:left="4455" w:hanging="420"/>
      </w:pPr>
      <w:rPr>
        <w:rFonts w:hint="default"/>
        <w:u w:val="none"/>
      </w:r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420"/>
  <w:drawingGridHorizontalSpacing w:val="105"/>
  <w:drawingGridVerticalSpacing w:val="156"/>
  <w:noPunctuationKerning/>
  <w:characterSpacingControl w:val="compressPunctuation"/>
  <w:hdrShapeDefaults>
    <o:shapedefaults v:ext="edit" spidmax="3074"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jb3VudCI6MiwiaGRpZCI6IjY5YTM0NmQyY2QxNjYxNWJjZjZlZmM3NDUxY2ViOTlhIiwidXNlckNvdW50IjoyfQ=="/>
  </w:docVars>
  <w:rsids>
    <w:rsidRoot w:val="00F73F83"/>
    <w:rsid w:val="00002FE6"/>
    <w:rsid w:val="00020055"/>
    <w:rsid w:val="00027377"/>
    <w:rsid w:val="0004064B"/>
    <w:rsid w:val="00071F7C"/>
    <w:rsid w:val="00097631"/>
    <w:rsid w:val="000A32BA"/>
    <w:rsid w:val="000A7A9D"/>
    <w:rsid w:val="000A7EAC"/>
    <w:rsid w:val="000B55DE"/>
    <w:rsid w:val="000C1F60"/>
    <w:rsid w:val="000D1FD2"/>
    <w:rsid w:val="000D288B"/>
    <w:rsid w:val="000E152C"/>
    <w:rsid w:val="000E5C3D"/>
    <w:rsid w:val="000F4449"/>
    <w:rsid w:val="000F6AC4"/>
    <w:rsid w:val="00106D6A"/>
    <w:rsid w:val="001407F1"/>
    <w:rsid w:val="00142DF1"/>
    <w:rsid w:val="001666F5"/>
    <w:rsid w:val="001749CE"/>
    <w:rsid w:val="00175349"/>
    <w:rsid w:val="00180765"/>
    <w:rsid w:val="0018173F"/>
    <w:rsid w:val="00184A63"/>
    <w:rsid w:val="00186698"/>
    <w:rsid w:val="001A180D"/>
    <w:rsid w:val="001A1C68"/>
    <w:rsid w:val="001B087D"/>
    <w:rsid w:val="001B7A50"/>
    <w:rsid w:val="001C08F6"/>
    <w:rsid w:val="001C239D"/>
    <w:rsid w:val="001C6EC4"/>
    <w:rsid w:val="001D4A8F"/>
    <w:rsid w:val="001E0357"/>
    <w:rsid w:val="001E3E9F"/>
    <w:rsid w:val="001E4AA3"/>
    <w:rsid w:val="00212600"/>
    <w:rsid w:val="0021275C"/>
    <w:rsid w:val="0021622B"/>
    <w:rsid w:val="0025268F"/>
    <w:rsid w:val="00275C4C"/>
    <w:rsid w:val="00283DAC"/>
    <w:rsid w:val="00291279"/>
    <w:rsid w:val="002935AA"/>
    <w:rsid w:val="00295BE0"/>
    <w:rsid w:val="002A489D"/>
    <w:rsid w:val="002B2643"/>
    <w:rsid w:val="002C15D2"/>
    <w:rsid w:val="002D03AB"/>
    <w:rsid w:val="002D66CC"/>
    <w:rsid w:val="002E0786"/>
    <w:rsid w:val="002E657E"/>
    <w:rsid w:val="002F3E25"/>
    <w:rsid w:val="003003D7"/>
    <w:rsid w:val="003060CC"/>
    <w:rsid w:val="003134A5"/>
    <w:rsid w:val="0032404C"/>
    <w:rsid w:val="00345B23"/>
    <w:rsid w:val="003512E0"/>
    <w:rsid w:val="003A0921"/>
    <w:rsid w:val="003A71A6"/>
    <w:rsid w:val="003C1C79"/>
    <w:rsid w:val="003D619D"/>
    <w:rsid w:val="003E2F86"/>
    <w:rsid w:val="003E7FED"/>
    <w:rsid w:val="003F01D0"/>
    <w:rsid w:val="0040158C"/>
    <w:rsid w:val="004153AB"/>
    <w:rsid w:val="00431BB6"/>
    <w:rsid w:val="00434AA7"/>
    <w:rsid w:val="00437142"/>
    <w:rsid w:val="0044343F"/>
    <w:rsid w:val="00444345"/>
    <w:rsid w:val="00456E65"/>
    <w:rsid w:val="004779DD"/>
    <w:rsid w:val="00491411"/>
    <w:rsid w:val="004936B5"/>
    <w:rsid w:val="004954B4"/>
    <w:rsid w:val="00496E97"/>
    <w:rsid w:val="004A1033"/>
    <w:rsid w:val="004A7FD8"/>
    <w:rsid w:val="004B1471"/>
    <w:rsid w:val="004C420F"/>
    <w:rsid w:val="004C6563"/>
    <w:rsid w:val="004E4B21"/>
    <w:rsid w:val="004E6115"/>
    <w:rsid w:val="004F7963"/>
    <w:rsid w:val="005035AA"/>
    <w:rsid w:val="0054483B"/>
    <w:rsid w:val="00546B8F"/>
    <w:rsid w:val="00551C9B"/>
    <w:rsid w:val="00575EAA"/>
    <w:rsid w:val="005803B8"/>
    <w:rsid w:val="00580C12"/>
    <w:rsid w:val="00581692"/>
    <w:rsid w:val="0058409E"/>
    <w:rsid w:val="00587CA2"/>
    <w:rsid w:val="005900FA"/>
    <w:rsid w:val="005A3F94"/>
    <w:rsid w:val="005A4302"/>
    <w:rsid w:val="005A47BB"/>
    <w:rsid w:val="005B0298"/>
    <w:rsid w:val="005B780C"/>
    <w:rsid w:val="005D23F6"/>
    <w:rsid w:val="005E46A9"/>
    <w:rsid w:val="006061AE"/>
    <w:rsid w:val="00624BBA"/>
    <w:rsid w:val="00630076"/>
    <w:rsid w:val="006537E6"/>
    <w:rsid w:val="00656D62"/>
    <w:rsid w:val="0066677D"/>
    <w:rsid w:val="00672DE2"/>
    <w:rsid w:val="00692DCF"/>
    <w:rsid w:val="006A0261"/>
    <w:rsid w:val="006E74FA"/>
    <w:rsid w:val="00700318"/>
    <w:rsid w:val="00711BA2"/>
    <w:rsid w:val="00730B20"/>
    <w:rsid w:val="00776995"/>
    <w:rsid w:val="00794FD2"/>
    <w:rsid w:val="007977FC"/>
    <w:rsid w:val="007A3B00"/>
    <w:rsid w:val="007A3EBA"/>
    <w:rsid w:val="007A7A0A"/>
    <w:rsid w:val="007C6885"/>
    <w:rsid w:val="007D393D"/>
    <w:rsid w:val="007D6E48"/>
    <w:rsid w:val="007E05F3"/>
    <w:rsid w:val="007E0FD9"/>
    <w:rsid w:val="007E473A"/>
    <w:rsid w:val="007F5F14"/>
    <w:rsid w:val="007F7B0D"/>
    <w:rsid w:val="00831F2E"/>
    <w:rsid w:val="0087739F"/>
    <w:rsid w:val="00892D76"/>
    <w:rsid w:val="0089588E"/>
    <w:rsid w:val="008A3227"/>
    <w:rsid w:val="008A3A95"/>
    <w:rsid w:val="008B150B"/>
    <w:rsid w:val="008B2C24"/>
    <w:rsid w:val="008D309A"/>
    <w:rsid w:val="008D4A9C"/>
    <w:rsid w:val="00914B84"/>
    <w:rsid w:val="009151A5"/>
    <w:rsid w:val="00921D14"/>
    <w:rsid w:val="00925B2D"/>
    <w:rsid w:val="00932DD0"/>
    <w:rsid w:val="0095463C"/>
    <w:rsid w:val="009603D3"/>
    <w:rsid w:val="00962748"/>
    <w:rsid w:val="0096601A"/>
    <w:rsid w:val="00977DF8"/>
    <w:rsid w:val="009B3DFF"/>
    <w:rsid w:val="009C6CBF"/>
    <w:rsid w:val="009E4245"/>
    <w:rsid w:val="00A141A6"/>
    <w:rsid w:val="00A31AAA"/>
    <w:rsid w:val="00A31AD2"/>
    <w:rsid w:val="00A34545"/>
    <w:rsid w:val="00A379B7"/>
    <w:rsid w:val="00A4626F"/>
    <w:rsid w:val="00A56ACB"/>
    <w:rsid w:val="00A56D27"/>
    <w:rsid w:val="00A5734C"/>
    <w:rsid w:val="00A74987"/>
    <w:rsid w:val="00AA4913"/>
    <w:rsid w:val="00AC6ECA"/>
    <w:rsid w:val="00AF0493"/>
    <w:rsid w:val="00AF0BFF"/>
    <w:rsid w:val="00B148B2"/>
    <w:rsid w:val="00B24DA2"/>
    <w:rsid w:val="00B3128E"/>
    <w:rsid w:val="00B3503C"/>
    <w:rsid w:val="00B42AD3"/>
    <w:rsid w:val="00B507E6"/>
    <w:rsid w:val="00B7392C"/>
    <w:rsid w:val="00B776A5"/>
    <w:rsid w:val="00B936AD"/>
    <w:rsid w:val="00BB2A9A"/>
    <w:rsid w:val="00C06FCA"/>
    <w:rsid w:val="00C14493"/>
    <w:rsid w:val="00C60927"/>
    <w:rsid w:val="00C61CFF"/>
    <w:rsid w:val="00C64CF0"/>
    <w:rsid w:val="00C72E33"/>
    <w:rsid w:val="00C73090"/>
    <w:rsid w:val="00C95010"/>
    <w:rsid w:val="00CA694E"/>
    <w:rsid w:val="00CB1037"/>
    <w:rsid w:val="00CC4FDE"/>
    <w:rsid w:val="00CC70D6"/>
    <w:rsid w:val="00CD03A9"/>
    <w:rsid w:val="00CE4E8F"/>
    <w:rsid w:val="00CE6F28"/>
    <w:rsid w:val="00D02E44"/>
    <w:rsid w:val="00D146D7"/>
    <w:rsid w:val="00D14EFA"/>
    <w:rsid w:val="00D21F27"/>
    <w:rsid w:val="00D22241"/>
    <w:rsid w:val="00D34272"/>
    <w:rsid w:val="00D4237E"/>
    <w:rsid w:val="00D434A9"/>
    <w:rsid w:val="00D4463D"/>
    <w:rsid w:val="00D51065"/>
    <w:rsid w:val="00D74921"/>
    <w:rsid w:val="00D76ECA"/>
    <w:rsid w:val="00DA48FD"/>
    <w:rsid w:val="00DB3CEE"/>
    <w:rsid w:val="00DD00B3"/>
    <w:rsid w:val="00DD585B"/>
    <w:rsid w:val="00DD73F6"/>
    <w:rsid w:val="00DE12DB"/>
    <w:rsid w:val="00E0413F"/>
    <w:rsid w:val="00E068EA"/>
    <w:rsid w:val="00E1386D"/>
    <w:rsid w:val="00E20514"/>
    <w:rsid w:val="00E24A2B"/>
    <w:rsid w:val="00E32A76"/>
    <w:rsid w:val="00E73C82"/>
    <w:rsid w:val="00E7597B"/>
    <w:rsid w:val="00E82D3E"/>
    <w:rsid w:val="00E85F9E"/>
    <w:rsid w:val="00E90B9F"/>
    <w:rsid w:val="00EA080B"/>
    <w:rsid w:val="00EA0DAC"/>
    <w:rsid w:val="00EA5CC4"/>
    <w:rsid w:val="00EA781A"/>
    <w:rsid w:val="00EB0B87"/>
    <w:rsid w:val="00EC0D10"/>
    <w:rsid w:val="00ED5C27"/>
    <w:rsid w:val="00EE02F8"/>
    <w:rsid w:val="00F03B3E"/>
    <w:rsid w:val="00F1340E"/>
    <w:rsid w:val="00F51FFA"/>
    <w:rsid w:val="00F65902"/>
    <w:rsid w:val="00F67A8B"/>
    <w:rsid w:val="00F707AD"/>
    <w:rsid w:val="00F7099F"/>
    <w:rsid w:val="00F73F83"/>
    <w:rsid w:val="00F9362C"/>
    <w:rsid w:val="00FB0355"/>
    <w:rsid w:val="00FB43A1"/>
    <w:rsid w:val="00FB7EB4"/>
    <w:rsid w:val="00FD43D5"/>
    <w:rsid w:val="00FD4BAC"/>
    <w:rsid w:val="00FE7A87"/>
    <w:rsid w:val="00FE7C41"/>
    <w:rsid w:val="00FF23E0"/>
    <w:rsid w:val="00FF7443"/>
    <w:rsid w:val="12B10F0A"/>
    <w:rsid w:val="2B69017C"/>
    <w:rsid w:val="301663F8"/>
    <w:rsid w:val="308959CE"/>
    <w:rsid w:val="4A8C10C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qFormat="1"/>
    <w:lsdException w:name="footer" w:semiHidden="0" w:unhideWhenUsed="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0318"/>
    <w:pPr>
      <w:widowControl w:val="0"/>
      <w:jc w:val="both"/>
    </w:pPr>
    <w:rPr>
      <w:rFonts w:ascii="Calibri" w:hAnsi="Calibri" w:cs="宋体"/>
      <w:kern w:val="2"/>
      <w:sz w:val="21"/>
      <w:szCs w:val="22"/>
    </w:rPr>
  </w:style>
  <w:style w:type="paragraph" w:styleId="1">
    <w:name w:val="heading 1"/>
    <w:basedOn w:val="a"/>
    <w:next w:val="a"/>
    <w:uiPriority w:val="9"/>
    <w:qFormat/>
    <w:rsid w:val="00700318"/>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700318"/>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700318"/>
    <w:pPr>
      <w:ind w:leftChars="2500" w:left="100"/>
    </w:pPr>
  </w:style>
  <w:style w:type="paragraph" w:styleId="a4">
    <w:name w:val="Balloon Text"/>
    <w:basedOn w:val="a"/>
    <w:link w:val="Char0"/>
    <w:uiPriority w:val="99"/>
    <w:semiHidden/>
    <w:unhideWhenUsed/>
    <w:rsid w:val="00700318"/>
    <w:rPr>
      <w:sz w:val="18"/>
      <w:szCs w:val="18"/>
    </w:rPr>
  </w:style>
  <w:style w:type="paragraph" w:styleId="a5">
    <w:name w:val="footer"/>
    <w:basedOn w:val="a"/>
    <w:link w:val="Char1"/>
    <w:uiPriority w:val="99"/>
    <w:qFormat/>
    <w:rsid w:val="00700318"/>
    <w:pPr>
      <w:tabs>
        <w:tab w:val="center" w:pos="4153"/>
        <w:tab w:val="right" w:pos="8306"/>
      </w:tabs>
      <w:snapToGrid w:val="0"/>
      <w:jc w:val="left"/>
    </w:pPr>
    <w:rPr>
      <w:sz w:val="18"/>
      <w:szCs w:val="18"/>
    </w:rPr>
  </w:style>
  <w:style w:type="paragraph" w:styleId="a6">
    <w:name w:val="header"/>
    <w:basedOn w:val="a"/>
    <w:link w:val="Char2"/>
    <w:uiPriority w:val="99"/>
    <w:qFormat/>
    <w:rsid w:val="00700318"/>
    <w:pPr>
      <w:pBdr>
        <w:top w:val="none" w:sz="0" w:space="1" w:color="auto"/>
        <w:left w:val="none" w:sz="0" w:space="4" w:color="auto"/>
        <w:bottom w:val="none" w:sz="0" w:space="1" w:color="auto"/>
        <w:right w:val="none" w:sz="0" w:space="4" w:color="auto"/>
      </w:pBdr>
      <w:tabs>
        <w:tab w:val="center" w:pos="4153"/>
        <w:tab w:val="right" w:pos="8306"/>
      </w:tabs>
      <w:snapToGrid w:val="0"/>
      <w:jc w:val="center"/>
    </w:pPr>
    <w:rPr>
      <w:sz w:val="18"/>
      <w:szCs w:val="18"/>
    </w:rPr>
  </w:style>
  <w:style w:type="table" w:styleId="a7">
    <w:name w:val="Table Grid"/>
    <w:qFormat/>
    <w:rsid w:val="00700318"/>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1">
    <w:name w:val="页脚 Char"/>
    <w:basedOn w:val="a0"/>
    <w:link w:val="a5"/>
    <w:uiPriority w:val="99"/>
    <w:rsid w:val="00700318"/>
    <w:rPr>
      <w:kern w:val="2"/>
      <w:sz w:val="18"/>
      <w:szCs w:val="18"/>
    </w:rPr>
  </w:style>
  <w:style w:type="character" w:customStyle="1" w:styleId="fontstyle01">
    <w:name w:val="fontstyle01"/>
    <w:basedOn w:val="a0"/>
    <w:rsid w:val="00700318"/>
    <w:rPr>
      <w:rFonts w:ascii="仿宋_GB2312" w:eastAsia="仿宋_GB2312" w:hint="eastAsia"/>
      <w:color w:val="000000"/>
      <w:sz w:val="32"/>
      <w:szCs w:val="32"/>
    </w:rPr>
  </w:style>
  <w:style w:type="paragraph" w:styleId="a8">
    <w:name w:val="List Paragraph"/>
    <w:basedOn w:val="a"/>
    <w:uiPriority w:val="34"/>
    <w:qFormat/>
    <w:rsid w:val="00700318"/>
    <w:pPr>
      <w:ind w:firstLineChars="200" w:firstLine="420"/>
    </w:pPr>
  </w:style>
  <w:style w:type="character" w:customStyle="1" w:styleId="Char">
    <w:name w:val="日期 Char"/>
    <w:basedOn w:val="a0"/>
    <w:link w:val="a3"/>
    <w:uiPriority w:val="99"/>
    <w:semiHidden/>
    <w:rsid w:val="00700318"/>
    <w:rPr>
      <w:kern w:val="2"/>
      <w:sz w:val="21"/>
      <w:szCs w:val="22"/>
    </w:rPr>
  </w:style>
  <w:style w:type="character" w:customStyle="1" w:styleId="Char2">
    <w:name w:val="页眉 Char"/>
    <w:basedOn w:val="a0"/>
    <w:link w:val="a6"/>
    <w:uiPriority w:val="99"/>
    <w:rsid w:val="00700318"/>
    <w:rPr>
      <w:kern w:val="2"/>
      <w:sz w:val="18"/>
      <w:szCs w:val="18"/>
    </w:rPr>
  </w:style>
  <w:style w:type="character" w:customStyle="1" w:styleId="2Char">
    <w:name w:val="标题 2 Char"/>
    <w:basedOn w:val="a0"/>
    <w:link w:val="2"/>
    <w:uiPriority w:val="9"/>
    <w:rsid w:val="00700318"/>
    <w:rPr>
      <w:rFonts w:asciiTheme="majorHAnsi" w:eastAsiaTheme="majorEastAsia" w:hAnsiTheme="majorHAnsi" w:cstheme="majorBidi"/>
      <w:b/>
      <w:bCs/>
      <w:kern w:val="2"/>
      <w:sz w:val="32"/>
      <w:szCs w:val="32"/>
    </w:rPr>
  </w:style>
  <w:style w:type="character" w:customStyle="1" w:styleId="Char0">
    <w:name w:val="批注框文本 Char"/>
    <w:basedOn w:val="a0"/>
    <w:link w:val="a4"/>
    <w:uiPriority w:val="99"/>
    <w:semiHidden/>
    <w:rsid w:val="00700318"/>
    <w:rPr>
      <w:kern w:val="2"/>
      <w:sz w:val="18"/>
      <w:szCs w:val="18"/>
    </w:rPr>
  </w:style>
  <w:style w:type="character" w:customStyle="1" w:styleId="font11">
    <w:name w:val="font11"/>
    <w:basedOn w:val="a0"/>
    <w:rsid w:val="00700318"/>
    <w:rPr>
      <w:rFonts w:ascii="宋体" w:eastAsia="宋体" w:hAnsi="宋体" w:cs="宋体" w:hint="eastAsia"/>
      <w:color w:val="000000"/>
      <w:sz w:val="18"/>
      <w:szCs w:val="18"/>
      <w:u w:val="none"/>
    </w:rPr>
  </w:style>
  <w:style w:type="character" w:customStyle="1" w:styleId="font51">
    <w:name w:val="font51"/>
    <w:basedOn w:val="a0"/>
    <w:rsid w:val="00700318"/>
    <w:rPr>
      <w:rFonts w:ascii="宋体" w:eastAsia="宋体" w:hAnsi="宋体" w:cs="宋体" w:hint="eastAsia"/>
      <w:color w:val="000000"/>
      <w:sz w:val="18"/>
      <w:szCs w:val="18"/>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image" Target="media/image5.png"/><Relationship Id="rId26" Type="http://schemas.openxmlformats.org/officeDocument/2006/relationships/image" Target="media/image12.emf"/><Relationship Id="rId3" Type="http://schemas.openxmlformats.org/officeDocument/2006/relationships/styles" Target="styles.xml"/><Relationship Id="rId21" Type="http://schemas.openxmlformats.org/officeDocument/2006/relationships/image" Target="media/image7.emf"/><Relationship Id="rId34" Type="http://schemas.openxmlformats.org/officeDocument/2006/relationships/image" Target="media/image20.emf"/><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4.png"/><Relationship Id="rId25" Type="http://schemas.openxmlformats.org/officeDocument/2006/relationships/image" Target="media/image11.emf"/><Relationship Id="rId33" Type="http://schemas.openxmlformats.org/officeDocument/2006/relationships/image" Target="media/image19.emf"/><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4.xml"/><Relationship Id="rId29" Type="http://schemas.openxmlformats.org/officeDocument/2006/relationships/image" Target="media/image15.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image" Target="media/image10.emf"/><Relationship Id="rId32" Type="http://schemas.openxmlformats.org/officeDocument/2006/relationships/image" Target="media/image18.emf"/><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image" Target="media/image9.emf"/><Relationship Id="rId28" Type="http://schemas.openxmlformats.org/officeDocument/2006/relationships/image" Target="media/image14.emf"/><Relationship Id="rId36" Type="http://schemas.openxmlformats.org/officeDocument/2006/relationships/image" Target="media/image22.png"/><Relationship Id="rId10" Type="http://schemas.openxmlformats.org/officeDocument/2006/relationships/image" Target="media/image3.jpeg"/><Relationship Id="rId19" Type="http://schemas.openxmlformats.org/officeDocument/2006/relationships/image" Target="media/image6.png"/><Relationship Id="rId31" Type="http://schemas.openxmlformats.org/officeDocument/2006/relationships/image" Target="media/image17.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 Id="rId22" Type="http://schemas.openxmlformats.org/officeDocument/2006/relationships/image" Target="media/image8.emf"/><Relationship Id="rId27" Type="http://schemas.openxmlformats.org/officeDocument/2006/relationships/image" Target="media/image13.emf"/><Relationship Id="rId30" Type="http://schemas.openxmlformats.org/officeDocument/2006/relationships/image" Target="media/image16.png"/><Relationship Id="rId35" Type="http://schemas.openxmlformats.org/officeDocument/2006/relationships/image" Target="media/image2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38"/>
    <customShpInfo spid="_x0000_s1037"/>
    <customShpInfo spid="_x0000_s1026"/>
    <customShpInfo spid="_x0000_s1027"/>
    <customShpInfo spid="_x0000_s1029"/>
    <customShpInfo spid="_x0000_s1030"/>
    <customShpInfo spid="_x0000_s1028"/>
    <customShpInfo spid="_x0000_s1031"/>
    <customShpInfo spid="_x0000_s1033"/>
    <customShpInfo spid="_x0000_s1034"/>
    <customShpInfo spid="_x0000_s1032"/>
    <customShpInfo spid="_x0000_s103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37</Pages>
  <Words>1912</Words>
  <Characters>10904</Characters>
  <Application>Microsoft Office Word</Application>
  <DocSecurity>0</DocSecurity>
  <Lines>90</Lines>
  <Paragraphs>25</Paragraphs>
  <ScaleCrop>false</ScaleCrop>
  <Company>神州网信技术有限公司</Company>
  <LinksUpToDate>false</LinksUpToDate>
  <CharactersWithSpaces>12791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王明新TIAD</dc:creator>
  <cp:lastModifiedBy>Administrator</cp:lastModifiedBy>
  <cp:revision>6</cp:revision>
  <dcterms:created xsi:type="dcterms:W3CDTF">2023-10-13T08:12:00Z</dcterms:created>
  <dcterms:modified xsi:type="dcterms:W3CDTF">2024-05-23T07:15:00Z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KSOTemplateUUID">
    <vt:lpwstr>v1.0_mb_S7ajbG3IpAnL1wSthNCxfw==</vt:lpwstr>
  </property>
  <property fmtid="{D5CDD505-2E9C-101B-9397-08002B2CF9AE}" pid="4" name="ICV">
    <vt:lpwstr>1515CEFC20754C3380B382230295B456</vt:lpwstr>
  </property>
</Properties>
</file>