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wordWrap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bookmarkStart w:id="0" w:name="_GoBack"/>
      <w:bookmarkEnd w:id="0"/>
    </w:p>
    <w:p>
      <w:pPr>
        <w:pStyle w:val="3"/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昌黎县农业农村局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保留证明事项目录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(2023年修订版）</w:t>
      </w:r>
    </w:p>
    <w:tbl>
      <w:tblPr>
        <w:tblStyle w:val="6"/>
        <w:tblW w:w="13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020"/>
        <w:gridCol w:w="984"/>
        <w:gridCol w:w="2183"/>
        <w:gridCol w:w="2218"/>
        <w:gridCol w:w="2070"/>
        <w:gridCol w:w="2075"/>
        <w:gridCol w:w="900"/>
        <w:gridCol w:w="837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01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事项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事项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用途</w:t>
            </w:r>
          </w:p>
        </w:tc>
        <w:tc>
          <w:tcPr>
            <w:tcW w:w="8546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设定依据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索证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837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出具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pStyle w:val="3"/>
              <w:wordWrap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法律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法规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国务院决定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规章等程序性规定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37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7" w:type="dxa"/>
            <w:gridSpan w:val="10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十二、其他领域（2项）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eastAsia="zh-CN"/>
              </w:rPr>
              <w:t>渔业船员健康证明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eastAsia="zh-CN"/>
              </w:rPr>
              <w:t>渔业船员证书核发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《中华人民共和国船员条例》(国务院令第494号，2023年7月20日第七次修订)第五条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</w:rPr>
              <w:t>《中华人民共和国渔业船员管理办法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eastAsia="zh-CN"/>
              </w:rPr>
              <w:t>》（农业部令2014年第4号，农业农村部令2022年第1号修订）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</w:rPr>
              <w:t>第七条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-SA"/>
              </w:rPr>
              <w:t>市级海洋渔业部门、行政审批部门，县级海洋渔业部门、农业农村部门、行政审批部门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</w:rPr>
              <w:t>乡级以上医院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身体条件证明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办理拖拉机、联合收割机操作人员操作证件核发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《农业机械安全监督管理条例》（国务院令第563号，2019年3月2日第二次修订）第二十三条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《拖拉机和联合收割机驾驶证管理规定》（农业部令2018年第1号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）第十二条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县级农业农村部门、行政审批部门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乡镇或社区以上医疗机构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singl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MzBiMmVmYzdiZmE2MTI3NDY2NTZmZThiYzBkYmMifQ=="/>
  </w:docVars>
  <w:rsids>
    <w:rsidRoot w:val="0A2A039D"/>
    <w:rsid w:val="0A2A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3">
    <w:name w:val="Body Text"/>
    <w:basedOn w:val="1"/>
    <w:uiPriority w:val="0"/>
    <w:pPr>
      <w:ind w:left="100" w:leftChars="100" w:right="100" w:rightChars="100"/>
    </w:pPr>
    <w:rPr>
      <w:rFonts w:ascii="Calibri" w:hAnsi="Calibri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ascii="FangSong_GB2312" w:eastAsia="FangSong_GB2312" w:cs="FangSong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2024-06-19T01:15:00Z</dcterms:created>
  <dc:creator>军哥</dc:creator>
  <cp:lastModifiedBy>军哥</cp:lastModifiedBy>
  <dcterms:modified xsi:type="dcterms:W3CDTF">2024-06-19T01:16:32Z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4A6E25B4BEB04B32A17BE95015B307AF_11</vt:lpwstr>
  </property>
</Properties>
</file>