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90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</w:rPr>
              <w:t>昌黎县商品房预售资金监管银行项目中标</w:t>
            </w:r>
            <w:r>
              <w:rPr>
                <w:rFonts w:hint="eastAsia" w:ascii="宋体" w:hAnsi="宋体" w:eastAsia="宋体"/>
                <w:b/>
                <w:bCs/>
                <w:lang w:eastAsia="zh-CN"/>
              </w:rPr>
              <w:t>的</w:t>
            </w:r>
            <w:r>
              <w:rPr>
                <w:rFonts w:hint="eastAsia" w:ascii="宋体" w:hAnsi="宋体" w:eastAsia="宋体"/>
                <w:b/>
                <w:bCs/>
              </w:rPr>
              <w:t>公</w:t>
            </w:r>
            <w:r>
              <w:rPr>
                <w:rFonts w:hint="eastAsia" w:ascii="宋体" w:hAnsi="宋体" w:eastAsia="宋体"/>
                <w:b/>
                <w:bCs/>
                <w:lang w:eastAsia="zh-CN"/>
              </w:rPr>
              <w:t>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pPr w:leftFromText="180" w:rightFromText="180" w:vertAnchor="text" w:horzAnchor="page" w:tblpX="2768" w:tblpY="474"/>
              <w:tblOverlap w:val="never"/>
              <w:tblW w:w="12750" w:type="dxa"/>
              <w:tblInd w:w="0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06"/>
              <w:gridCol w:w="3863"/>
              <w:gridCol w:w="3037"/>
              <w:gridCol w:w="3444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昌黎县商品房预售资金监管银行项目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所属行业：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金融业/其他金融业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所属地区：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秦皇岛市-昌黎县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开标时间: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2024-07-09 09:30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公示发布日期: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2024-07-15</w:t>
                  </w:r>
                </w:p>
              </w:tc>
            </w:tr>
          </w:tbl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2750" w:type="dxa"/>
              <w:tblInd w:w="0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8"/>
              <w:gridCol w:w="2040"/>
              <w:gridCol w:w="2989"/>
              <w:gridCol w:w="908"/>
              <w:gridCol w:w="1409"/>
              <w:gridCol w:w="1821"/>
              <w:gridCol w:w="3053"/>
              <w:gridCol w:w="22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8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中标单位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排名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统一社会信用代码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中标单位名称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中标价格</w:t>
                  </w:r>
                </w:p>
              </w:tc>
              <w:tc>
                <w:tcPr>
                  <w:tcW w:w="1363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大写中标价格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质量标准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工期/交货期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91130300MA08PX2A5N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昌黎家银村镇银行股份有限公司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0元人民币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零元零角零分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满足国家及行业规定要求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二年，服务期限以合同签订的生效日期为准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91130322805436637K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昌黎县农村信用合作联社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0元人民币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零元零角零分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满足国家及行业规定要求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二年，服务期限以合同签订的生效日期为准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911303226760267375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中国邮政储蓄银行股份有限公司昌黎县支行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0元人民币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零元零角零分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满足国家及行业规定要求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二年，服务期限以合同签订的生效日期为准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91130322805438229G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中国建设银行股份有限公司昌黎支行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0元人民币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零元零角零分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满足国家及行业规定要求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二年，服务期限以合同签订的生效日期为准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911303225999031259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秦皇岛银行股份有限公司昌黎支行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0元人民币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零元零角零分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满足国家及行业规定要求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二年，服务期限以合同签订的生效日期为准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91130322805439002L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中国农业银行股份有限公司昌黎县支行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0元人民币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零元零角零分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满足国家及行业规定要求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二年，服务期限以合同签订的生效日期为准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91130322MA081WPT3J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河北银行股份有限公司秦皇岛昌黎支行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0元人民币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零元零角零分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满足国家及行业规定要求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二年，服务期限以合同签订的生效日期为准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911303228054361276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中国银行股份有限公司昌黎支行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0元人民币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零元零角零分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满足国家及行业规定要求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二年，服务期限以合同签订的生效日期为准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91130322MA0CR7UL7U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沧州银行股份有限公司秦皇岛昌黎支行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0元人民币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零元零角零分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满足国家及行业规定要求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二年，服务期限以合同签订的生效日期为准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911303228054376217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中国工商银行股份有限公司昌黎支行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0元人民币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零元零角零分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满足国家及行业规定要求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二年，服务期限以合同签订的生效日期为准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</w:p>
              </w:tc>
            </w:tr>
          </w:tbl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2750" w:type="dxa"/>
              <w:tblInd w:w="0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50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其它公示内容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无</w:t>
                  </w:r>
                </w:p>
              </w:tc>
            </w:tr>
          </w:tbl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2750" w:type="dxa"/>
              <w:tblInd w:w="0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09"/>
              <w:gridCol w:w="4764"/>
              <w:gridCol w:w="2082"/>
              <w:gridCol w:w="4495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招标人：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昌黎县城市建设综合开发中心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招标代理机构：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瑞和安惠项目管理集团有限公司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马志勇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刘长江、许浩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秦皇岛市昌黎县建设大厦16楼1601室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秦皇岛市海港区红旗路233号912室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0335-2608790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0335-3073198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ahzb912@163.com</w:t>
                  </w:r>
                </w:p>
              </w:tc>
            </w:tr>
          </w:tbl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hint="eastAsia" w:ascii="宋体" w:hAnsi="宋体"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53"/>
    <w:rsid w:val="001A3AA8"/>
    <w:rsid w:val="002F6331"/>
    <w:rsid w:val="007A49F7"/>
    <w:rsid w:val="00814C98"/>
    <w:rsid w:val="00825B53"/>
    <w:rsid w:val="00BF2B6D"/>
    <w:rsid w:val="00C52DA2"/>
    <w:rsid w:val="1B972A2C"/>
    <w:rsid w:val="51D73978"/>
    <w:rsid w:val="68B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1047</Characters>
  <Lines>8</Lines>
  <Paragraphs>2</Paragraphs>
  <TotalTime>14</TotalTime>
  <ScaleCrop>false</ScaleCrop>
  <LinksUpToDate>false</LinksUpToDate>
  <CharactersWithSpaces>1228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2024-07-23T01:04:00Z</dcterms:created>
  <dc:creator>xu jason</dc:creator>
  <cp:lastModifiedBy>Administrator</cp:lastModifiedBy>
  <dcterms:modified xsi:type="dcterms:W3CDTF">2024-07-23T02:23:29Z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