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黑体" w:hAnsi="黑体" w:hint="eastAsia"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cs="黑体" w:hAnsi="黑体" w:hint="eastAsia"/>
          <w:color w:val="3D3D3D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ascii="仿宋_GB2312" w:eastAsia="仿宋_GB2312" w:cs="仿宋_GB2312" w:hAnsi="仿宋_GB2312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eastAsia="黑体" w:cs="黑体" w:hAnsi="黑体" w:hint="eastAsia"/>
          <w:color w:val="3D3D3D"/>
          <w:sz w:val="32"/>
          <w:szCs w:val="32"/>
          <w:shd w:val="clear" w:color="auto" w:fill="FFFFFF"/>
        </w:rPr>
        <w:t>拟注销特种设备清单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40"/>
        <w:gridCol w:w="2265"/>
        <w:gridCol w:w="3075"/>
      </w:tblGrid>
      <w:tr>
        <w:trPr>
          <w:trHeight w:val="608"/>
        </w:trPr>
        <w:tc>
          <w:tcPr>
            <w:tcW w:w="879" w:type="dxa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使用单位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产品编号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3D3D3D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 w:hint="eastAsia"/>
                <w:color w:val="3D3D3D"/>
                <w:sz w:val="28"/>
                <w:szCs w:val="28"/>
                <w:shd w:val="clear" w:color="auto" w:fill="FFFFFF"/>
              </w:rPr>
              <w:t>登记证编号</w:t>
            </w:r>
          </w:p>
        </w:tc>
      </w:tr>
      <w:tr>
        <w:trPr>
          <w:trHeight w:val="579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金旺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3D3D3D"/>
                <w:sz w:val="24"/>
                <w:shd w:val="clear" w:color="auto" w:fill="FFFFFF"/>
              </w:rPr>
              <w:t>C0900120012073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瓶3T冀CCC102（20）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D083C02-8553-4345-BF5B-FF508C91B60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53</Characters>
  <Lines>0</Lines>
  <Paragraphs>4</Paragraphs>
  <CharactersWithSpaces>71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2024-10-24T07:24:06Z</dcterms:modified>
</cp:coreProperties>
</file>