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/>
        <w:jc w:val="left"/>
        <w:textAlignment w:val="auto"/>
        <w:rPr>
          <w:rFonts w:ascii="黑体" w:eastAsia="黑体" w:cs="黑体" w:hAnsi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  <w:t>购房补贴券发放细则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/>
        <w:jc w:val="center"/>
        <w:textAlignment w:val="auto"/>
        <w:rPr>
          <w:rFonts w:ascii="仿宋_GB2312" w:eastAsia="仿宋_GB2312" w:cs="仿宋_GB2312" w:hAnsi="仿宋_GB2312" w:hint="eastAsia"/>
          <w:b/>
          <w:bCs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  <w:t>一、申请条件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50" w:lineRule="exact"/>
        <w:jc w:val="left"/>
        <w:textAlignment w:val="baseline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 xml:space="preserve">    活动期间内在昌黎县购买参与活动的在售新建商品住宅，与房地产企业签订《认购书》后，到县住建局提交申请，审核通过后领取购房补贴券。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（一）填报《昌黎县购房补贴券申请登记表》(补贴券仅限购房人本人使用，申请登记表中填报的申请人身份信息与购房人不一致，视为无效)；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（二）购房人身份证（原件和复印件）；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（三）《认购书》（原件和复印件）；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（四）农村户口购买首套商品住宅，需提供户口本以及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县资源规划局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住宅用房查询证明；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（五）新毕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业就业大学生购买首套商品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住宅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，需提供大学毕业证、就业岗位证明以及县资源规划局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  <w:t>住宅用房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查询证明；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（六）县住建局（审核部门）要求提供的其他证明材料。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  <w:t>三、申请流程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（一）申请人与房地产企业签订《认购书》；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（二）填写《昌黎县购房补贴券申请登记表》；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（三）向县住建局提交申请资料；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（四）县住建局对提交材料进行审核；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auto"/>
          <w:lang w:val="en-US" w:eastAsia="zh-CN"/>
        </w:rPr>
        <w:t>（五）审核通过后向申请人发放补贴券。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482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eastAsia="黑体" w:cs="黑体" w:hAnsi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01"/>
        </w:tabs>
        <w:wordWrap/>
        <w:overflowPunct/>
        <w:topLinePunct w:val="0"/>
        <w:bidi w:val="0"/>
        <w:spacing w:line="560" w:lineRule="exact"/>
        <w:jc w:val="left"/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/>
        </w:rPr>
      </w:pPr>
    </w:p>
    <w:tbl>
      <w:tblPr>
        <w:jc w:val="center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38"/>
        <w:gridCol w:w="1675"/>
        <w:gridCol w:w="874"/>
        <w:gridCol w:w="1172"/>
        <w:gridCol w:w="869"/>
        <w:gridCol w:w="447"/>
        <w:gridCol w:w="1163"/>
        <w:gridCol w:w="1495"/>
      </w:tblGrid>
      <w:tr>
        <w:trPr>
          <w:trHeight w:val="285"/>
        </w:trPr>
        <w:tc>
          <w:tcPr>
            <w:tcW w:w="969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昌黎县购房补贴申请登记表</w:t>
            </w:r>
          </w:p>
        </w:tc>
      </w:tr>
      <w:tr>
        <w:trPr>
          <w:trHeight w:val="285"/>
        </w:trPr>
        <w:tc>
          <w:tcPr>
            <w:tcW w:w="9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/>
        </w:tc>
      </w:tr>
      <w:tr>
        <w:trPr>
          <w:trHeight w:val="285"/>
        </w:trPr>
        <w:tc>
          <w:tcPr>
            <w:tcW w:w="9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/>
        </w:tc>
      </w:tr>
      <w:tr>
        <w:trPr>
          <w:trHeight w:val="285"/>
        </w:trPr>
        <w:tc>
          <w:tcPr>
            <w:tcW w:w="9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/>
        </w:tc>
      </w:tr>
      <w:tr>
        <w:trPr>
          <w:trHeight w:val="285"/>
        </w:trPr>
        <w:tc>
          <w:tcPr>
            <w:tcW w:w="9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/>
        </w:tc>
      </w:tr>
      <w:tr>
        <w:trPr>
          <w:trHeight w:val="720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    本    信   息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姓别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身份住址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户口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     屋     信     息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楼盘名称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开发企业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房屋面积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房号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总房款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网签备案号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缴存</w:t>
            </w: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房款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金额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合同签约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申请购房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补贴标准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购房人银行卡号及开户行、行号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470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     惠     审     批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以上全部为真实信息，本人自愿申请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（购房人签章）        年       月       日 </w:t>
            </w:r>
          </w:p>
        </w:tc>
      </w:tr>
      <w:tr>
        <w:trPr>
          <w:trHeight w:val="60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新购房屋售房企业签章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购房人签名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审核单位意见及签章</w:t>
            </w:r>
          </w:p>
        </w:tc>
      </w:tr>
      <w:tr>
        <w:trPr>
          <w:trHeight w:val="264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以上全部为真实信息，特此证明。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以上全部为真实信息，特此证明。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年   月    日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年     月     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eastAsia="仿宋_GB2312"/>
          <w:lang w:val="en-US" w:eastAsia="zh-CN"/>
        </w:rPr>
      </w:pPr>
    </w:p>
    <w:sectPr>
      <w:footerReference w:type="default" r:id="rId2"/>
      <w:pgSz w:w="11906" w:h="16838"/>
      <w:pgMar w:top="1984" w:right="1417" w:bottom="1417" w:left="1417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Times New Roman">
    <w:panose1 w:val="02020603050405020304"/>
    <w:charset w:val="4F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eastAsia="宋体" w:cs="Times New Roman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4.999996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Document Map"/>
    <w:basedOn w:val="0"/>
    <w:pPr>
      <w:shd w:val="clear" w:color="auto" w:fill="000080"/>
    </w:pPr>
  </w:style>
  <w:style w:type="paragraph" w:styleId="16">
    <w:name w:val="toa heading"/>
    <w:basedOn w:val="0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mbria" w:eastAsia="宋体" w:cs="Times New Roman" w:hAnsi="Cambria"/>
      <w:snapToGrid/>
      <w:color w:val="auto"/>
      <w:spacing w:val="0"/>
      <w:w w:val="100"/>
      <w:kern w:val="2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paragraph" w:styleId="17">
    <w:name w:val="Body Text"/>
    <w:basedOn w:val="0"/>
    <w:next w:val="18"/>
    <w:rPr>
      <w:rFonts w:ascii="仿宋" w:eastAsia="仿宋" w:cs="仿宋"/>
      <w:sz w:val="31"/>
      <w:szCs w:val="31"/>
    </w:rPr>
  </w:style>
  <w:style w:type="paragraph" w:customStyle="1" w:styleId="18">
    <w:name w:val="正文部分 Char Char Char"/>
    <w:basedOn w:val="17"/>
    <w:next w:val="20"/>
    <w:pPr>
      <w:adjustRightInd w:val="0"/>
      <w:spacing w:line="460" w:lineRule="exact"/>
      <w:textAlignment w:val="baseline"/>
    </w:pPr>
    <w:rPr>
      <w:sz w:val="24"/>
    </w:rPr>
  </w:style>
  <w:style w:type="paragraph" w:styleId="19">
    <w:name w:val="Title"/>
    <w:basedOn w:val="0"/>
    <w:next w:val="0"/>
    <w:pPr>
      <w:spacing w:before="120" w:after="120"/>
      <w:jc w:val="center"/>
      <w:outlineLvl w:val="0"/>
    </w:pPr>
    <w:rPr>
      <w:rFonts w:ascii="宋体" w:cs="宋体"/>
      <w:b/>
      <w:bCs/>
      <w:sz w:val="32"/>
      <w:szCs w:val="32"/>
    </w:rPr>
  </w:style>
  <w:style w:type="paragraph" w:customStyle="1" w:styleId="20">
    <w:name w:val="章标题"/>
    <w:basedOn w:val="19"/>
    <w:pPr>
      <w:spacing w:line="360" w:lineRule="auto"/>
    </w:pPr>
  </w:style>
  <w:style w:type="paragraph" w:styleId="21">
    <w:name w:val="Body Text Indent"/>
    <w:basedOn w:val="0"/>
    <w:next w:val="22"/>
    <w:pPr>
      <w:ind w:firstLine="630"/>
    </w:pPr>
    <w:rPr>
      <w:rFonts w:ascii="仿宋_GB2312" w:eastAsia="仿宋_GB2312"/>
      <w:sz w:val="32"/>
    </w:rPr>
  </w:style>
  <w:style w:type="paragraph" w:styleId="22">
    <w:name w:val="Body Text First Indent 2"/>
    <w:basedOn w:val="21"/>
    <w:next w:val="0"/>
    <w:pPr>
      <w:ind w:firstLineChars="200" w:firstLine="200"/>
    </w:p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5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 w:hAnsi="宋体"/>
      <w:kern w:val="0"/>
      <w:sz w:val="24"/>
      <w:szCs w:val="24"/>
      <w:lang w:val="en-US" w:eastAsia="zh-CN"/>
    </w:rPr>
  </w:style>
  <w:style w:type="paragraph" w:styleId="26">
    <w:name w:val="Body Text First Indent"/>
    <w:basedOn w:val="17"/>
    <w:pPr>
      <w:adjustRightInd w:val="0"/>
      <w:ind w:firstLineChars="100" w:firstLine="100"/>
      <w:jc w:val="left"/>
      <w:textAlignment w:val="baseline"/>
    </w:pPr>
  </w:style>
  <w:style w:type="paragraph" w:customStyle="1" w:styleId="27">
    <w:name w:val="Default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2"/>
      <w:lang w:val="en-US" w:eastAsia="zh-CN" w:bidi="ar-SA"/>
    </w:rPr>
  </w:style>
  <w:style w:type="paragraph" w:customStyle="1" w:styleId="2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AB9133E-CF77-4B3C-BA5F-0ACF39DB98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2</Pages>
  <Words>0</Words>
  <Characters>589</Characters>
  <Lines>0</Lines>
  <Paragraphs>22</Paragraphs>
  <CharactersWithSpaces>786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Administrator</cp:lastModifiedBy>
  <cp:revision>1</cp:revision>
  <cp:lastPrinted>2024-12-24T07:10:00Z</cp:lastPrinted>
  <dcterms:created xsi:type="dcterms:W3CDTF">2023-02-17T03:04:00Z</dcterms:created>
  <dcterms:modified xsi:type="dcterms:W3CDTF">2024-12-24T07:38:35Z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2052-11.8.2.8808</vt:lpwstr>
  </property>
</Properties>
</file>