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61</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61</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61</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62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314昌黎县民政局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top w:val="single" w:sz="6" w:space="0" w:color="auto"/>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tcBorders>
              <w:top w:val="single" w:sz="6" w:space="0" w:color="auto"/>
              <w:left w:val="single" w:sz="6" w:space="0" w:color="auto"/>
              <w:right w:val="single" w:sz="6" w:space="0" w:color="auto"/>
            </w:tcBorders>
            <w:vAlign w:val="center"/>
          </w:tcPr>
          <w:p>
            <w:pPr>
              <w:pStyle w:val="18"/>
            </w:pPr>
            <w:r>
              <w:t>预算数</w:t>
            </w:r>
          </w:p>
        </w:tc>
        <w:tc>
          <w:tcPr>
            <w:tcW w:w="4535" w:type="dxa"/>
            <w:tcBorders>
              <w:top w:val="single" w:sz="6" w:space="0" w:color="auto"/>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top w:val="single" w:sz="6" w:space="0" w:color="auto"/>
              <w:left w:val="single" w:sz="6" w:space="0" w:color="auto"/>
              <w:right w:val="single" w:sz="6" w:space="0" w:color="auto"/>
            </w:tcBorders>
            <w:vAlign w:val="center"/>
          </w:tcPr>
          <w:p>
            <w:pPr>
              <w:pStyle w:val="18"/>
            </w:pPr>
            <w:r>
              <w:t>1</w:t>
            </w:r>
          </w:p>
        </w:tc>
        <w:tc>
          <w:tcPr>
            <w:tcW w:w="2126" w:type="dxa"/>
            <w:tcBorders>
              <w:top w:val="single" w:sz="6" w:space="0" w:color="auto"/>
              <w:left w:val="single" w:sz="6" w:space="0" w:color="auto"/>
              <w:right w:val="single" w:sz="6" w:space="0" w:color="auto"/>
            </w:tcBorders>
            <w:vAlign w:val="center"/>
          </w:tcPr>
          <w:p>
            <w:pPr>
              <w:pStyle w:val="18"/>
            </w:pPr>
            <w:r>
              <w:t>2</w:t>
            </w:r>
          </w:p>
        </w:tc>
        <w:tc>
          <w:tcPr>
            <w:tcW w:w="4535" w:type="dxa"/>
            <w:tcBorders>
              <w:top w:val="single" w:sz="6" w:space="0" w:color="auto"/>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top w:val="single" w:sz="6" w:space="0" w:color="auto"/>
              <w:left w:val="single" w:sz="6" w:space="0" w:color="auto"/>
              <w:right w:val="single" w:sz="6" w:space="0" w:color="auto"/>
            </w:tcBorders>
            <w:vAlign w:val="center"/>
          </w:tcPr>
          <w:p>
            <w:pPr>
              <w:pStyle w:val="20"/>
            </w:pPr>
            <w:r>
              <w:t>一、一般公共预算拨款收入</w:t>
            </w:r>
          </w:p>
        </w:tc>
        <w:tc>
          <w:tcPr>
            <w:tcW w:w="2126" w:type="dxa"/>
            <w:tcBorders>
              <w:top w:val="single" w:sz="6" w:space="0" w:color="auto"/>
              <w:left w:val="single" w:sz="6" w:space="0" w:color="auto"/>
              <w:right w:val="single" w:sz="6" w:space="0" w:color="auto"/>
            </w:tcBorders>
            <w:vAlign w:val="center"/>
          </w:tcPr>
          <w:p>
            <w:pPr>
              <w:pStyle w:val="19"/>
            </w:pPr>
            <w:r>
              <w:t>12063.69</w:t>
            </w:r>
          </w:p>
        </w:tc>
        <w:tc>
          <w:tcPr>
            <w:tcW w:w="4535" w:type="dxa"/>
            <w:tcBorders>
              <w:top w:val="single" w:sz="6" w:space="0" w:color="auto"/>
              <w:left w:val="single" w:sz="6" w:space="0" w:color="auto"/>
              <w:right w:val="single" w:sz="6" w:space="0" w:color="auto"/>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top w:val="single" w:sz="6" w:space="0" w:color="auto"/>
              <w:left w:val="single" w:sz="6" w:space="0" w:color="auto"/>
              <w:right w:val="single" w:sz="6" w:space="0" w:color="auto"/>
            </w:tcBorders>
            <w:vAlign w:val="center"/>
          </w:tcPr>
          <w:p>
            <w:pPr>
              <w:pStyle w:val="20"/>
            </w:pPr>
            <w:r>
              <w:t>二、政府性基金预算拨款收入</w:t>
            </w:r>
          </w:p>
        </w:tc>
        <w:tc>
          <w:tcPr>
            <w:tcW w:w="2126" w:type="dxa"/>
            <w:tcBorders>
              <w:top w:val="single" w:sz="6" w:space="0" w:color="auto"/>
              <w:left w:val="single" w:sz="6" w:space="0" w:color="auto"/>
              <w:right w:val="single" w:sz="6" w:space="0" w:color="auto"/>
            </w:tcBorders>
            <w:vAlign w:val="center"/>
          </w:tcPr>
          <w:p>
            <w:pPr>
              <w:pStyle w:val="19"/>
            </w:pPr>
            <w:r>
              <w:t>153.10</w:t>
            </w:r>
          </w:p>
        </w:tc>
        <w:tc>
          <w:tcPr>
            <w:tcW w:w="4535" w:type="dxa"/>
            <w:tcBorders>
              <w:top w:val="single" w:sz="6" w:space="0" w:color="auto"/>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top w:val="single" w:sz="6" w:space="0" w:color="auto"/>
              <w:left w:val="single" w:sz="6" w:space="0" w:color="auto"/>
              <w:right w:val="single" w:sz="6" w:space="0" w:color="auto"/>
            </w:tcBorders>
            <w:vAlign w:val="center"/>
          </w:tcPr>
          <w:p>
            <w:pPr>
              <w:pStyle w:val="20"/>
            </w:pPr>
            <w:r>
              <w:t>三、国有资本经营预算拨款收入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top w:val="single" w:sz="6" w:space="0" w:color="auto"/>
              <w:left w:val="single" w:sz="6" w:space="0" w:color="auto"/>
              <w:right w:val="single" w:sz="6" w:space="0" w:color="auto"/>
            </w:tcBorders>
            <w:vAlign w:val="center"/>
          </w:tcPr>
          <w:p>
            <w:pPr>
              <w:pStyle w:val="20"/>
            </w:pPr>
            <w:r>
              <w:t>四、财政专户管理资金收入</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top w:val="single" w:sz="6" w:space="0" w:color="auto"/>
              <w:left w:val="single" w:sz="6" w:space="0" w:color="auto"/>
              <w:right w:val="single" w:sz="6" w:space="0" w:color="auto"/>
            </w:tcBorders>
            <w:vAlign w:val="center"/>
          </w:tcPr>
          <w:p>
            <w:pPr>
              <w:pStyle w:val="20"/>
            </w:pPr>
            <w:r>
              <w:t>五、单位资金</w:t>
            </w: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12103.91</w:t>
            </w:r>
          </w:p>
        </w:tc>
      </w:tr>
      <w:tr>
        <w:trPr>
          <w:trHeight w:val="369"/>
        </w:trPr>
        <w:tc>
          <w:tcPr>
            <w:tcW w:w="850" w:type="dxa"/>
            <w:vAlign w:val="center"/>
          </w:tcPr>
          <w:p>
            <w:pPr>
              <w:pStyle w:val="21"/>
            </w:pPr>
            <w:r>
              <w:t>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十、卫生健康支出</w:t>
            </w:r>
          </w:p>
        </w:tc>
        <w:tc>
          <w:tcPr>
            <w:tcW w:w="2126" w:type="dxa"/>
            <w:vAlign w:val="center"/>
          </w:tcPr>
          <w:p>
            <w:pPr>
              <w:pStyle w:val="19"/>
            </w:pPr>
            <w:r>
              <w:t>61.14</w:t>
            </w:r>
          </w:p>
        </w:tc>
      </w:tr>
      <w:tr>
        <w:trPr>
          <w:trHeight w:val="369"/>
        </w:trPr>
        <w:tc>
          <w:tcPr>
            <w:tcW w:w="850" w:type="dxa"/>
            <w:vAlign w:val="center"/>
          </w:tcPr>
          <w:p>
            <w:pPr>
              <w:pStyle w:val="21"/>
            </w:pPr>
            <w:r>
              <w:t>11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二十、住房保障支出</w:t>
            </w:r>
          </w:p>
        </w:tc>
        <w:tc>
          <w:tcPr>
            <w:tcW w:w="2126" w:type="dxa"/>
            <w:vAlign w:val="center"/>
          </w:tcPr>
          <w:p>
            <w:pPr>
              <w:pStyle w:val="19"/>
            </w:pPr>
            <w:r>
              <w:t>52.81</w:t>
            </w:r>
          </w:p>
        </w:tc>
      </w:tr>
      <w:tr>
        <w:trPr>
          <w:trHeight w:val="369"/>
        </w:trPr>
        <w:tc>
          <w:tcPr>
            <w:tcW w:w="850" w:type="dxa"/>
            <w:vAlign w:val="center"/>
          </w:tcPr>
          <w:p>
            <w:pPr>
              <w:pStyle w:val="21"/>
            </w:pPr>
            <w:r>
              <w:t>21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二十五、其他支出</w:t>
            </w:r>
          </w:p>
        </w:tc>
        <w:tc>
          <w:tcPr>
            <w:tcW w:w="2126" w:type="dxa"/>
            <w:vAlign w:val="center"/>
          </w:tcPr>
          <w:p>
            <w:pPr>
              <w:pStyle w:val="19"/>
            </w:pPr>
            <w:r>
              <w:t>3136.93</w:t>
            </w:r>
          </w:p>
        </w:tc>
      </w:tr>
      <w:tr>
        <w:trPr>
          <w:trHeight w:val="369"/>
        </w:trPr>
        <w:tc>
          <w:tcPr>
            <w:tcW w:w="850" w:type="dxa"/>
            <w:vAlign w:val="center"/>
          </w:tcPr>
          <w:p>
            <w:pPr>
              <w:pStyle w:val="21"/>
            </w:pPr>
            <w:r>
              <w:t>26</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top w:val="single" w:sz="6" w:space="0" w:color="auto"/>
              <w:left w:val="single" w:sz="6" w:space="0" w:color="auto"/>
              <w:right w:val="single" w:sz="6" w:space="0" w:color="auto"/>
            </w:tcBorders>
            <w:vAlign w:val="center"/>
          </w:tcPr>
          <w:p>
            <w:pPr>
              <w:pStyle w:val="20"/>
            </w:pPr>
          </w:p>
        </w:tc>
        <w:tc>
          <w:tcPr>
            <w:tcW w:w="2126" w:type="dxa"/>
            <w:tcBorders>
              <w:top w:val="single" w:sz="6" w:space="0" w:color="auto"/>
              <w:left w:val="single" w:sz="6" w:space="0" w:color="auto"/>
              <w:right w:val="single" w:sz="6" w:space="0" w:color="auto"/>
            </w:tcBorders>
            <w:vAlign w:val="center"/>
          </w:tcPr>
          <w:p>
            <w:pPr>
              <w:pStyle w:val="19"/>
            </w:pPr>
          </w:p>
        </w:tc>
        <w:tc>
          <w:tcPr>
            <w:tcW w:w="4535" w:type="dxa"/>
            <w:tcBorders>
              <w:top w:val="single" w:sz="6" w:space="0" w:color="auto"/>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top w:val="single" w:sz="6" w:space="0" w:color="auto"/>
              <w:left w:val="single" w:sz="6" w:space="0" w:color="auto"/>
              <w:right w:val="single" w:sz="6" w:space="0" w:color="auto"/>
            </w:tcBorders>
            <w:vAlign w:val="center"/>
          </w:tcPr>
          <w:p>
            <w:pPr>
              <w:pStyle w:val="22"/>
            </w:pPr>
            <w:r>
              <w:t>本年收入合计</w:t>
            </w:r>
          </w:p>
        </w:tc>
        <w:tc>
          <w:tcPr>
            <w:tcW w:w="2126" w:type="dxa"/>
            <w:tcBorders>
              <w:top w:val="single" w:sz="6" w:space="0" w:color="auto"/>
              <w:left w:val="single" w:sz="6" w:space="0" w:color="auto"/>
              <w:right w:val="single" w:sz="6" w:space="0" w:color="auto"/>
            </w:tcBorders>
            <w:vAlign w:val="center"/>
          </w:tcPr>
          <w:p>
            <w:pPr>
              <w:pStyle w:val="23"/>
            </w:pPr>
            <w:r>
              <w:t>12216.79</w:t>
            </w:r>
          </w:p>
        </w:tc>
        <w:tc>
          <w:tcPr>
            <w:tcW w:w="4535" w:type="dxa"/>
            <w:tcBorders>
              <w:top w:val="single" w:sz="6" w:space="0" w:color="auto"/>
              <w:left w:val="single" w:sz="6" w:space="0" w:color="auto"/>
              <w:right w:val="single" w:sz="6" w:space="0" w:color="auto"/>
            </w:tcBorders>
            <w:vAlign w:val="center"/>
          </w:tcPr>
          <w:p>
            <w:pPr>
              <w:pStyle w:val="22"/>
            </w:pPr>
            <w:r>
              <w:t>本年支出合计</w:t>
            </w:r>
          </w:p>
        </w:tc>
        <w:tc>
          <w:tcPr>
            <w:tcW w:w="2126" w:type="dxa"/>
            <w:vAlign w:val="center"/>
          </w:tcPr>
          <w:p>
            <w:pPr>
              <w:pStyle w:val="23"/>
            </w:pPr>
            <w:r>
              <w:t>15354.79</w:t>
            </w:r>
          </w:p>
        </w:tc>
      </w:tr>
      <w:tr>
        <w:trPr>
          <w:trHeight w:val="369"/>
        </w:trPr>
        <w:tc>
          <w:tcPr>
            <w:tcW w:w="850" w:type="dxa"/>
            <w:vAlign w:val="center"/>
          </w:tcPr>
          <w:p>
            <w:pPr>
              <w:pStyle w:val="21"/>
            </w:pPr>
            <w:r>
              <w:t>33</w:t>
            </w:r>
          </w:p>
        </w:tc>
        <w:tc>
          <w:tcPr>
            <w:tcW w:w="4535" w:type="dxa"/>
            <w:tcBorders>
              <w:top w:val="single" w:sz="6" w:space="0" w:color="auto"/>
              <w:left w:val="single" w:sz="6" w:space="0" w:color="auto"/>
              <w:right w:val="single" w:sz="6" w:space="0" w:color="auto"/>
            </w:tcBorders>
            <w:vAlign w:val="center"/>
          </w:tcPr>
          <w:p>
            <w:pPr>
              <w:pStyle w:val="20"/>
            </w:pPr>
            <w:r>
              <w:t>上年结转结余</w:t>
            </w:r>
          </w:p>
        </w:tc>
        <w:tc>
          <w:tcPr>
            <w:tcW w:w="2126" w:type="dxa"/>
            <w:tcBorders>
              <w:top w:val="single" w:sz="6" w:space="0" w:color="auto"/>
              <w:left w:val="single" w:sz="6" w:space="0" w:color="auto"/>
              <w:right w:val="single" w:sz="6" w:space="0" w:color="auto"/>
            </w:tcBorders>
            <w:vAlign w:val="center"/>
          </w:tcPr>
          <w:p>
            <w:pPr>
              <w:pStyle w:val="19"/>
            </w:pPr>
            <w:r>
              <w:t>3138.00</w:t>
            </w:r>
          </w:p>
        </w:tc>
        <w:tc>
          <w:tcPr>
            <w:tcW w:w="4535" w:type="dxa"/>
            <w:tcBorders>
              <w:top w:val="single" w:sz="6" w:space="0" w:color="auto"/>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top w:val="single" w:sz="6" w:space="0" w:color="auto"/>
              <w:left w:val="single" w:sz="6" w:space="0" w:color="auto"/>
              <w:right w:val="single" w:sz="6" w:space="0" w:color="auto"/>
            </w:tcBorders>
            <w:vAlign w:val="center"/>
          </w:tcPr>
          <w:p>
            <w:pPr>
              <w:pStyle w:val="22"/>
            </w:pPr>
            <w:r>
              <w:t>收入总计</w:t>
            </w:r>
          </w:p>
        </w:tc>
        <w:tc>
          <w:tcPr>
            <w:tcW w:w="2126" w:type="dxa"/>
            <w:tcBorders>
              <w:top w:val="single" w:sz="6" w:space="0" w:color="auto"/>
              <w:left w:val="single" w:sz="6" w:space="0" w:color="auto"/>
              <w:right w:val="single" w:sz="6" w:space="0" w:color="auto"/>
            </w:tcBorders>
            <w:vAlign w:val="center"/>
          </w:tcPr>
          <w:p>
            <w:pPr>
              <w:pStyle w:val="23"/>
            </w:pPr>
            <w:r>
              <w:t>15354.79</w:t>
            </w:r>
          </w:p>
        </w:tc>
        <w:tc>
          <w:tcPr>
            <w:tcW w:w="4535" w:type="dxa"/>
            <w:tcBorders>
              <w:top w:val="single" w:sz="6" w:space="0" w:color="auto"/>
              <w:left w:val="single" w:sz="6" w:space="0" w:color="auto"/>
              <w:right w:val="single" w:sz="6" w:space="0" w:color="auto"/>
            </w:tcBorders>
            <w:vAlign w:val="center"/>
          </w:tcPr>
          <w:p>
            <w:pPr>
              <w:pStyle w:val="22"/>
            </w:pPr>
            <w:r>
              <w:t>支出总计</w:t>
            </w:r>
          </w:p>
        </w:tc>
        <w:tc>
          <w:tcPr>
            <w:tcW w:w="2126" w:type="dxa"/>
            <w:vAlign w:val="center"/>
          </w:tcPr>
          <w:p>
            <w:pPr>
              <w:pStyle w:val="23"/>
            </w:pPr>
            <w:r>
              <w:t>15354.79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314昌黎县民政局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top w:val="single" w:sz="6" w:space="0" w:color="auto"/>
              <w:left w:val="single" w:sz="6" w:space="0" w:color="auto"/>
              <w:right w:val="single" w:sz="6" w:space="0" w:color="auto"/>
            </w:tcBorders>
            <w:vAlign w:val="center"/>
          </w:tcPr>
          <w:p>
            <w:pPr>
              <w:pStyle w:val="18"/>
            </w:pPr>
            <w:r>
              <w:t>功能分类科目</w:t>
            </w:r>
          </w:p>
        </w:tc>
        <w:tc>
          <w:tcPr>
            <w:tcW w:w="1134" w:type="dxa"/>
            <w:vMerge w:val="restart"/>
            <w:tcBorders>
              <w:top w:val="single" w:sz="6" w:space="0" w:color="auto"/>
              <w:left w:val="single" w:sz="6" w:space="0" w:color="auto"/>
              <w:right w:val="single" w:sz="6" w:space="0" w:color="auto"/>
            </w:tcBorders>
            <w:vAlign w:val="center"/>
          </w:tcPr>
          <w:p>
            <w:pPr>
              <w:pStyle w:val="18"/>
            </w:pPr>
            <w:r>
              <w:t>合计</w:t>
            </w:r>
          </w:p>
        </w:tc>
        <w:tc>
          <w:tcPr>
            <w:tcW w:w="9072" w:type="dxa"/>
            <w:gridSpan w:val="8"/>
            <w:tcBorders>
              <w:top w:val="single" w:sz="6" w:space="0" w:color="auto"/>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1559" w:type="dxa"/>
            <w:tcBorders>
              <w:top w:val="single" w:sz="6" w:space="0" w:color="auto"/>
              <w:left w:val="single" w:sz="6" w:space="0" w:color="auto"/>
              <w:right w:val="single" w:sz="6" w:space="0" w:color="auto"/>
            </w:tcBorders>
            <w:vAlign w:val="center"/>
          </w:tcPr>
          <w:p>
            <w:pPr>
              <w:pStyle w:val="18"/>
            </w:pPr>
            <w:r>
              <w:t>科目名称</w:t>
            </w:r>
          </w:p>
        </w:tc>
        <w:tc>
          <w:tcPr>
            <w:tcW w:w="1134" w:type="dxa"/>
            <w:vMerge/>
            <w:tcBorders>
              <w:top w:val="single" w:sz="6" w:space="0" w:color="auto"/>
              <w:left w:val="single" w:sz="6" w:space="0" w:color="auto"/>
              <w:right w:val="single" w:sz="6" w:space="0" w:color="auto"/>
            </w:tcBorders>
          </w:tcPr>
          <w:p/>
        </w:tc>
        <w:tc>
          <w:tcPr>
            <w:tcW w:w="1134" w:type="dxa"/>
            <w:tcBorders>
              <w:top w:val="single" w:sz="6" w:space="0" w:color="auto"/>
              <w:left w:val="single" w:sz="6" w:space="0" w:color="auto"/>
              <w:right w:val="single" w:sz="6" w:space="0" w:color="auto"/>
            </w:tcBorders>
            <w:vAlign w:val="center"/>
          </w:tcPr>
          <w:p>
            <w:pPr>
              <w:pStyle w:val="18"/>
            </w:pPr>
            <w:r>
              <w:t>小计</w:t>
            </w:r>
          </w:p>
        </w:tc>
        <w:tc>
          <w:tcPr>
            <w:tcW w:w="1134" w:type="dxa"/>
            <w:tcBorders>
              <w:top w:val="single" w:sz="6" w:space="0" w:color="auto"/>
              <w:left w:val="single" w:sz="6" w:space="0" w:color="auto"/>
              <w:right w:val="single" w:sz="6" w:space="0" w:color="auto"/>
            </w:tcBorders>
            <w:vAlign w:val="center"/>
          </w:tcPr>
          <w:p>
            <w:pPr>
              <w:pStyle w:val="18"/>
            </w:pPr>
            <w:r>
              <w:t>财政拨款 收入</w:t>
            </w:r>
          </w:p>
        </w:tc>
        <w:tc>
          <w:tcPr>
            <w:tcW w:w="1134" w:type="dxa"/>
            <w:tcBorders>
              <w:top w:val="single" w:sz="6" w:space="0" w:color="auto"/>
              <w:left w:val="single" w:sz="6" w:space="0" w:color="auto"/>
              <w:right w:val="single" w:sz="6" w:space="0" w:color="auto"/>
            </w:tcBorders>
            <w:vAlign w:val="center"/>
          </w:tcPr>
          <w:p>
            <w:pPr>
              <w:pStyle w:val="18"/>
            </w:pPr>
            <w:r>
              <w:t>财政专户 收入</w:t>
            </w:r>
          </w:p>
        </w:tc>
        <w:tc>
          <w:tcPr>
            <w:tcW w:w="1134" w:type="dxa"/>
            <w:tcBorders>
              <w:top w:val="single" w:sz="6" w:space="0" w:color="auto"/>
              <w:left w:val="single" w:sz="6" w:space="0" w:color="auto"/>
              <w:right w:val="single" w:sz="6" w:space="0" w:color="auto"/>
            </w:tcBorders>
            <w:vAlign w:val="center"/>
          </w:tcPr>
          <w:p>
            <w:pPr>
              <w:pStyle w:val="18"/>
            </w:pPr>
            <w:r>
              <w:t>事业收入</w:t>
            </w:r>
          </w:p>
        </w:tc>
        <w:tc>
          <w:tcPr>
            <w:tcW w:w="1134" w:type="dxa"/>
            <w:tcBorders>
              <w:top w:val="single" w:sz="6" w:space="0" w:color="auto"/>
              <w:left w:val="single" w:sz="6" w:space="0" w:color="auto"/>
              <w:right w:val="single" w:sz="6" w:space="0" w:color="auto"/>
            </w:tcBorders>
            <w:vAlign w:val="center"/>
          </w:tcPr>
          <w:p>
            <w:pPr>
              <w:pStyle w:val="18"/>
            </w:pPr>
            <w:r>
              <w:t>经营收入</w:t>
            </w:r>
          </w:p>
        </w:tc>
        <w:tc>
          <w:tcPr>
            <w:tcW w:w="1134" w:type="dxa"/>
            <w:tcBorders>
              <w:top w:val="single" w:sz="6" w:space="0" w:color="auto"/>
              <w:left w:val="single" w:sz="6" w:space="0" w:color="auto"/>
              <w:right w:val="single" w:sz="6" w:space="0" w:color="auto"/>
            </w:tcBorders>
            <w:vAlign w:val="center"/>
          </w:tcPr>
          <w:p>
            <w:pPr>
              <w:pStyle w:val="18"/>
            </w:pPr>
            <w:r>
              <w:t>上级补助收入</w:t>
            </w:r>
          </w:p>
        </w:tc>
        <w:tc>
          <w:tcPr>
            <w:tcW w:w="1134" w:type="dxa"/>
            <w:tcBorders>
              <w:top w:val="single" w:sz="6" w:space="0" w:color="auto"/>
              <w:left w:val="single" w:sz="6" w:space="0" w:color="auto"/>
              <w:right w:val="single" w:sz="6" w:space="0" w:color="auto"/>
            </w:tcBorders>
            <w:vAlign w:val="center"/>
          </w:tcPr>
          <w:p>
            <w:pPr>
              <w:pStyle w:val="18"/>
            </w:pPr>
            <w:r>
              <w:t>附属单位上缴收入</w:t>
            </w:r>
          </w:p>
        </w:tc>
        <w:tc>
          <w:tcPr>
            <w:tcW w:w="1134" w:type="dxa"/>
            <w:tcBorders>
              <w:top w:val="single" w:sz="6" w:space="0" w:color="auto"/>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1559" w:type="dxa"/>
            <w:tcBorders>
              <w:top w:val="single" w:sz="6" w:space="0" w:color="auto"/>
              <w:left w:val="single" w:sz="6" w:space="0" w:color="auto"/>
              <w:right w:val="single" w:sz="6" w:space="0" w:color="auto"/>
            </w:tcBorders>
            <w:vAlign w:val="center"/>
          </w:tcPr>
          <w:p>
            <w:pPr>
              <w:pStyle w:val="18"/>
            </w:pPr>
            <w:r>
              <w:t>2</w:t>
            </w:r>
          </w:p>
        </w:tc>
        <w:tc>
          <w:tcPr>
            <w:tcW w:w="1134" w:type="dxa"/>
            <w:tcBorders>
              <w:top w:val="single" w:sz="6" w:space="0" w:color="auto"/>
              <w:left w:val="single" w:sz="6" w:space="0" w:color="auto"/>
              <w:right w:val="single" w:sz="6" w:space="0" w:color="auto"/>
            </w:tcBorders>
            <w:vAlign w:val="center"/>
          </w:tcPr>
          <w:p>
            <w:pPr>
              <w:pStyle w:val="18"/>
            </w:pPr>
            <w:r>
              <w:t>3</w:t>
            </w:r>
          </w:p>
        </w:tc>
        <w:tc>
          <w:tcPr>
            <w:tcW w:w="1134" w:type="dxa"/>
            <w:tcBorders>
              <w:top w:val="single" w:sz="6" w:space="0" w:color="auto"/>
              <w:left w:val="single" w:sz="6" w:space="0" w:color="auto"/>
              <w:right w:val="single" w:sz="6" w:space="0" w:color="auto"/>
            </w:tcBorders>
            <w:vAlign w:val="center"/>
          </w:tcPr>
          <w:p>
            <w:pPr>
              <w:pStyle w:val="18"/>
            </w:pPr>
            <w:r>
              <w:t>4</w:t>
            </w:r>
          </w:p>
        </w:tc>
        <w:tc>
          <w:tcPr>
            <w:tcW w:w="1134" w:type="dxa"/>
            <w:tcBorders>
              <w:top w:val="single" w:sz="6" w:space="0" w:color="auto"/>
              <w:left w:val="single" w:sz="6" w:space="0" w:color="auto"/>
              <w:right w:val="single" w:sz="6" w:space="0" w:color="auto"/>
            </w:tcBorders>
            <w:vAlign w:val="center"/>
          </w:tcPr>
          <w:p>
            <w:pPr>
              <w:pStyle w:val="18"/>
            </w:pPr>
            <w:r>
              <w:t>5</w:t>
            </w:r>
          </w:p>
        </w:tc>
        <w:tc>
          <w:tcPr>
            <w:tcW w:w="1134" w:type="dxa"/>
            <w:tcBorders>
              <w:top w:val="single" w:sz="6" w:space="0" w:color="auto"/>
              <w:left w:val="single" w:sz="6" w:space="0" w:color="auto"/>
              <w:right w:val="single" w:sz="6" w:space="0" w:color="auto"/>
            </w:tcBorders>
            <w:vAlign w:val="center"/>
          </w:tcPr>
          <w:p>
            <w:pPr>
              <w:pStyle w:val="18"/>
            </w:pPr>
            <w:r>
              <w:t>6</w:t>
            </w:r>
          </w:p>
        </w:tc>
        <w:tc>
          <w:tcPr>
            <w:tcW w:w="1134" w:type="dxa"/>
            <w:tcBorders>
              <w:top w:val="single" w:sz="6" w:space="0" w:color="auto"/>
              <w:left w:val="single" w:sz="6" w:space="0" w:color="auto"/>
              <w:right w:val="single" w:sz="6" w:space="0" w:color="auto"/>
            </w:tcBorders>
            <w:vAlign w:val="center"/>
          </w:tcPr>
          <w:p>
            <w:pPr>
              <w:pStyle w:val="18"/>
            </w:pPr>
            <w:r>
              <w:t>7</w:t>
            </w:r>
          </w:p>
        </w:tc>
        <w:tc>
          <w:tcPr>
            <w:tcW w:w="1134" w:type="dxa"/>
            <w:tcBorders>
              <w:top w:val="single" w:sz="6" w:space="0" w:color="auto"/>
              <w:left w:val="single" w:sz="6" w:space="0" w:color="auto"/>
              <w:right w:val="single" w:sz="6" w:space="0" w:color="auto"/>
            </w:tcBorders>
            <w:vAlign w:val="center"/>
          </w:tcPr>
          <w:p>
            <w:pPr>
              <w:pStyle w:val="18"/>
            </w:pPr>
            <w:r>
              <w:t>8</w:t>
            </w:r>
          </w:p>
        </w:tc>
        <w:tc>
          <w:tcPr>
            <w:tcW w:w="1134" w:type="dxa"/>
            <w:tcBorders>
              <w:top w:val="single" w:sz="6" w:space="0" w:color="auto"/>
              <w:left w:val="single" w:sz="6" w:space="0" w:color="auto"/>
              <w:right w:val="single" w:sz="6" w:space="0" w:color="auto"/>
            </w:tcBorders>
            <w:vAlign w:val="center"/>
          </w:tcPr>
          <w:p>
            <w:pPr>
              <w:pStyle w:val="18"/>
            </w:pPr>
            <w:r>
              <w:t>9</w:t>
            </w:r>
          </w:p>
        </w:tc>
        <w:tc>
          <w:tcPr>
            <w:tcW w:w="1134" w:type="dxa"/>
            <w:tcBorders>
              <w:top w:val="single" w:sz="6" w:space="0" w:color="auto"/>
              <w:left w:val="single" w:sz="6" w:space="0" w:color="auto"/>
              <w:right w:val="single" w:sz="6" w:space="0" w:color="auto"/>
            </w:tcBorders>
            <w:vAlign w:val="center"/>
          </w:tcPr>
          <w:p>
            <w:pPr>
              <w:pStyle w:val="18"/>
            </w:pPr>
            <w:r>
              <w:t>10</w:t>
            </w:r>
          </w:p>
        </w:tc>
        <w:tc>
          <w:tcPr>
            <w:tcW w:w="1134" w:type="dxa"/>
            <w:tcBorders>
              <w:top w:val="single" w:sz="6" w:space="0" w:color="auto"/>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1559" w:type="dxa"/>
            <w:tcBorders>
              <w:top w:val="single" w:sz="6" w:space="0" w:color="auto"/>
              <w:left w:val="single" w:sz="6" w:space="0" w:color="auto"/>
              <w:right w:val="single" w:sz="6" w:space="0" w:color="auto"/>
            </w:tcBorders>
            <w:vAlign w:val="center"/>
          </w:tcPr>
          <w:p>
            <w:pPr>
              <w:pStyle w:val="22"/>
            </w:pPr>
            <w:r>
              <w:t>合计</w:t>
            </w:r>
          </w:p>
        </w:tc>
        <w:tc>
          <w:tcPr>
            <w:tcW w:w="1134" w:type="dxa"/>
            <w:tcBorders>
              <w:top w:val="single" w:sz="6" w:space="0" w:color="auto"/>
              <w:left w:val="single" w:sz="6" w:space="0" w:color="auto"/>
              <w:right w:val="single" w:sz="6" w:space="0" w:color="auto"/>
            </w:tcBorders>
            <w:vAlign w:val="center"/>
          </w:tcPr>
          <w:p>
            <w:pPr>
              <w:pStyle w:val="23"/>
            </w:pPr>
            <w:r>
              <w:t>15354.79</w:t>
            </w:r>
          </w:p>
        </w:tc>
        <w:tc>
          <w:tcPr>
            <w:tcW w:w="1134" w:type="dxa"/>
            <w:tcBorders>
              <w:top w:val="single" w:sz="6" w:space="0" w:color="auto"/>
              <w:left w:val="single" w:sz="6" w:space="0" w:color="auto"/>
              <w:right w:val="single" w:sz="6" w:space="0" w:color="auto"/>
            </w:tcBorders>
            <w:vAlign w:val="center"/>
          </w:tcPr>
          <w:p>
            <w:pPr>
              <w:pStyle w:val="23"/>
            </w:pPr>
            <w:r>
              <w:t>12216.79</w:t>
            </w:r>
          </w:p>
        </w:tc>
        <w:tc>
          <w:tcPr>
            <w:tcW w:w="1134" w:type="dxa"/>
            <w:tcBorders>
              <w:top w:val="single" w:sz="6" w:space="0" w:color="auto"/>
              <w:left w:val="single" w:sz="6" w:space="0" w:color="auto"/>
              <w:right w:val="single" w:sz="6" w:space="0" w:color="auto"/>
            </w:tcBorders>
            <w:vAlign w:val="center"/>
          </w:tcPr>
          <w:p>
            <w:pPr>
              <w:pStyle w:val="23"/>
            </w:pPr>
            <w:r>
              <w:t>12216.79</w:t>
            </w: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tcBorders>
              <w:top w:val="single" w:sz="6" w:space="0" w:color="auto"/>
              <w:left w:val="single" w:sz="6" w:space="0" w:color="auto"/>
              <w:right w:val="single" w:sz="6" w:space="0" w:color="auto"/>
            </w:tcBorders>
            <w:vAlign w:val="center"/>
          </w:tcPr>
          <w:p>
            <w:pPr>
              <w:pStyle w:val="23"/>
            </w:pPr>
          </w:p>
        </w:tc>
        <w:tc>
          <w:tcPr>
            <w:tcW w:w="1134" w:type="dxa"/>
            <w:vAlign w:val="center"/>
          </w:tcPr>
          <w:p>
            <w:pPr>
              <w:pStyle w:val="23"/>
            </w:pPr>
            <w:r>
              <w:t>3138.00</w:t>
            </w:r>
          </w:p>
        </w:tc>
      </w:tr>
      <w:tr>
        <w:trPr>
          <w:trHeight w:val="369"/>
        </w:trPr>
        <w:tc>
          <w:tcPr>
            <w:tcW w:w="68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1559" w:type="dxa"/>
            <w:tcBorders>
              <w:top w:val="single" w:sz="6" w:space="0" w:color="auto"/>
              <w:left w:val="single" w:sz="6" w:space="0" w:color="auto"/>
              <w:right w:val="single" w:sz="6" w:space="0" w:color="auto"/>
            </w:tcBorders>
            <w:vAlign w:val="center"/>
          </w:tcPr>
          <w:p>
            <w:pPr>
              <w:pStyle w:val="20"/>
            </w:pPr>
            <w:r>
              <w:t>社会保障和就业支出</w:t>
            </w:r>
          </w:p>
        </w:tc>
        <w:tc>
          <w:tcPr>
            <w:tcW w:w="1134" w:type="dxa"/>
            <w:tcBorders>
              <w:top w:val="single" w:sz="6" w:space="0" w:color="auto"/>
              <w:left w:val="single" w:sz="6" w:space="0" w:color="auto"/>
              <w:right w:val="single" w:sz="6" w:space="0" w:color="auto"/>
            </w:tcBorders>
            <w:vAlign w:val="center"/>
          </w:tcPr>
          <w:p>
            <w:pPr>
              <w:pStyle w:val="19"/>
            </w:pPr>
            <w:r>
              <w:t>12103.91</w:t>
            </w:r>
          </w:p>
        </w:tc>
        <w:tc>
          <w:tcPr>
            <w:tcW w:w="1134" w:type="dxa"/>
            <w:tcBorders>
              <w:top w:val="single" w:sz="6" w:space="0" w:color="auto"/>
              <w:left w:val="single" w:sz="6" w:space="0" w:color="auto"/>
              <w:right w:val="single" w:sz="6" w:space="0" w:color="auto"/>
            </w:tcBorders>
            <w:vAlign w:val="center"/>
          </w:tcPr>
          <w:p>
            <w:pPr>
              <w:pStyle w:val="19"/>
            </w:pPr>
            <w:r>
              <w:t>11949.73</w:t>
            </w:r>
          </w:p>
        </w:tc>
        <w:tc>
          <w:tcPr>
            <w:tcW w:w="1134" w:type="dxa"/>
            <w:tcBorders>
              <w:top w:val="single" w:sz="6" w:space="0" w:color="auto"/>
              <w:left w:val="single" w:sz="6" w:space="0" w:color="auto"/>
              <w:right w:val="single" w:sz="6" w:space="0" w:color="auto"/>
            </w:tcBorders>
            <w:vAlign w:val="center"/>
          </w:tcPr>
          <w:p>
            <w:pPr>
              <w:pStyle w:val="19"/>
            </w:pPr>
            <w:r>
              <w:t>11949.73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154.17</w:t>
            </w:r>
          </w:p>
        </w:tc>
      </w:tr>
      <w:tr>
        <w:trPr>
          <w:trHeight w:val="369"/>
        </w:trPr>
        <w:tc>
          <w:tcPr>
            <w:tcW w:w="68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20802</w:t>
            </w:r>
          </w:p>
        </w:tc>
        <w:tc>
          <w:tcPr>
            <w:tcW w:w="1559" w:type="dxa"/>
            <w:tcBorders>
              <w:top w:val="single" w:sz="6" w:space="0" w:color="auto"/>
              <w:left w:val="single" w:sz="6" w:space="0" w:color="auto"/>
              <w:right w:val="single" w:sz="6" w:space="0" w:color="auto"/>
            </w:tcBorders>
            <w:vAlign w:val="center"/>
          </w:tcPr>
          <w:p>
            <w:pPr>
              <w:pStyle w:val="20"/>
            </w:pPr>
            <w:r>
              <w:t>民政管理事务</w:t>
            </w:r>
          </w:p>
        </w:tc>
        <w:tc>
          <w:tcPr>
            <w:tcW w:w="1134" w:type="dxa"/>
            <w:tcBorders>
              <w:top w:val="single" w:sz="6" w:space="0" w:color="auto"/>
              <w:left w:val="single" w:sz="6" w:space="0" w:color="auto"/>
              <w:right w:val="single" w:sz="6" w:space="0" w:color="auto"/>
            </w:tcBorders>
            <w:vAlign w:val="center"/>
          </w:tcPr>
          <w:p>
            <w:pPr>
              <w:pStyle w:val="19"/>
            </w:pPr>
            <w:r>
              <w:t>787.43</w:t>
            </w:r>
          </w:p>
        </w:tc>
        <w:tc>
          <w:tcPr>
            <w:tcW w:w="1134" w:type="dxa"/>
            <w:tcBorders>
              <w:top w:val="single" w:sz="6" w:space="0" w:color="auto"/>
              <w:left w:val="single" w:sz="6" w:space="0" w:color="auto"/>
              <w:right w:val="single" w:sz="6" w:space="0" w:color="auto"/>
            </w:tcBorders>
            <w:vAlign w:val="center"/>
          </w:tcPr>
          <w:p>
            <w:pPr>
              <w:pStyle w:val="19"/>
            </w:pPr>
            <w:r>
              <w:t>787.43</w:t>
            </w:r>
          </w:p>
        </w:tc>
        <w:tc>
          <w:tcPr>
            <w:tcW w:w="1134" w:type="dxa"/>
            <w:tcBorders>
              <w:top w:val="single" w:sz="6" w:space="0" w:color="auto"/>
              <w:left w:val="single" w:sz="6" w:space="0" w:color="auto"/>
              <w:right w:val="single" w:sz="6" w:space="0" w:color="auto"/>
            </w:tcBorders>
            <w:vAlign w:val="center"/>
          </w:tcPr>
          <w:p>
            <w:pPr>
              <w:pStyle w:val="19"/>
            </w:pPr>
            <w:r>
              <w:t>787.43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2080201</w:t>
            </w:r>
          </w:p>
        </w:tc>
        <w:tc>
          <w:tcPr>
            <w:tcW w:w="1559" w:type="dxa"/>
            <w:tcBorders>
              <w:top w:val="single" w:sz="6" w:space="0" w:color="auto"/>
              <w:left w:val="single" w:sz="6" w:space="0" w:color="auto"/>
              <w:right w:val="single" w:sz="6" w:space="0" w:color="auto"/>
            </w:tcBorders>
            <w:vAlign w:val="center"/>
          </w:tcPr>
          <w:p>
            <w:pPr>
              <w:pStyle w:val="20"/>
            </w:pPr>
            <w:r>
              <w:t>行政运行</w:t>
            </w:r>
          </w:p>
        </w:tc>
        <w:tc>
          <w:tcPr>
            <w:tcW w:w="1134" w:type="dxa"/>
            <w:tcBorders>
              <w:top w:val="single" w:sz="6" w:space="0" w:color="auto"/>
              <w:left w:val="single" w:sz="6" w:space="0" w:color="auto"/>
              <w:right w:val="single" w:sz="6" w:space="0" w:color="auto"/>
            </w:tcBorders>
            <w:vAlign w:val="center"/>
          </w:tcPr>
          <w:p>
            <w:pPr>
              <w:pStyle w:val="19"/>
            </w:pPr>
            <w:r>
              <w:t>237.89</w:t>
            </w:r>
          </w:p>
        </w:tc>
        <w:tc>
          <w:tcPr>
            <w:tcW w:w="1134" w:type="dxa"/>
            <w:tcBorders>
              <w:top w:val="single" w:sz="6" w:space="0" w:color="auto"/>
              <w:left w:val="single" w:sz="6" w:space="0" w:color="auto"/>
              <w:right w:val="single" w:sz="6" w:space="0" w:color="auto"/>
            </w:tcBorders>
            <w:vAlign w:val="center"/>
          </w:tcPr>
          <w:p>
            <w:pPr>
              <w:pStyle w:val="19"/>
            </w:pPr>
            <w:r>
              <w:t>237.89</w:t>
            </w:r>
          </w:p>
        </w:tc>
        <w:tc>
          <w:tcPr>
            <w:tcW w:w="1134" w:type="dxa"/>
            <w:tcBorders>
              <w:top w:val="single" w:sz="6" w:space="0" w:color="auto"/>
              <w:left w:val="single" w:sz="6" w:space="0" w:color="auto"/>
              <w:right w:val="single" w:sz="6" w:space="0" w:color="auto"/>
            </w:tcBorders>
            <w:vAlign w:val="center"/>
          </w:tcPr>
          <w:p>
            <w:pPr>
              <w:pStyle w:val="19"/>
            </w:pPr>
            <w:r>
              <w:t>237.89</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2080203</w:t>
            </w:r>
          </w:p>
        </w:tc>
        <w:tc>
          <w:tcPr>
            <w:tcW w:w="1559" w:type="dxa"/>
            <w:tcBorders>
              <w:top w:val="single" w:sz="6" w:space="0" w:color="auto"/>
              <w:left w:val="single" w:sz="6" w:space="0" w:color="auto"/>
              <w:right w:val="single" w:sz="6" w:space="0" w:color="auto"/>
            </w:tcBorders>
            <w:vAlign w:val="center"/>
          </w:tcPr>
          <w:p>
            <w:pPr>
              <w:pStyle w:val="20"/>
            </w:pPr>
            <w:r>
              <w:t>机关服务</w:t>
            </w:r>
          </w:p>
        </w:tc>
        <w:tc>
          <w:tcPr>
            <w:tcW w:w="1134" w:type="dxa"/>
            <w:tcBorders>
              <w:top w:val="single" w:sz="6" w:space="0" w:color="auto"/>
              <w:left w:val="single" w:sz="6" w:space="0" w:color="auto"/>
              <w:right w:val="single" w:sz="6" w:space="0" w:color="auto"/>
            </w:tcBorders>
            <w:vAlign w:val="center"/>
          </w:tcPr>
          <w:p>
            <w:pPr>
              <w:pStyle w:val="19"/>
            </w:pPr>
            <w:r>
              <w:t>549.54</w:t>
            </w:r>
          </w:p>
        </w:tc>
        <w:tc>
          <w:tcPr>
            <w:tcW w:w="1134" w:type="dxa"/>
            <w:tcBorders>
              <w:top w:val="single" w:sz="6" w:space="0" w:color="auto"/>
              <w:left w:val="single" w:sz="6" w:space="0" w:color="auto"/>
              <w:right w:val="single" w:sz="6" w:space="0" w:color="auto"/>
            </w:tcBorders>
            <w:vAlign w:val="center"/>
          </w:tcPr>
          <w:p>
            <w:pPr>
              <w:pStyle w:val="19"/>
            </w:pPr>
            <w:r>
              <w:t>549.54</w:t>
            </w:r>
          </w:p>
        </w:tc>
        <w:tc>
          <w:tcPr>
            <w:tcW w:w="1134" w:type="dxa"/>
            <w:tcBorders>
              <w:top w:val="single" w:sz="6" w:space="0" w:color="auto"/>
              <w:left w:val="single" w:sz="6" w:space="0" w:color="auto"/>
              <w:right w:val="single" w:sz="6" w:space="0" w:color="auto"/>
            </w:tcBorders>
            <w:vAlign w:val="center"/>
          </w:tcPr>
          <w:p>
            <w:pPr>
              <w:pStyle w:val="19"/>
            </w:pPr>
            <w:r>
              <w:t>549.54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1559" w:type="dxa"/>
            <w:tcBorders>
              <w:top w:val="single" w:sz="6" w:space="0" w:color="auto"/>
              <w:left w:val="single" w:sz="6" w:space="0" w:color="auto"/>
              <w:right w:val="single" w:sz="6" w:space="0" w:color="auto"/>
            </w:tcBorders>
            <w:vAlign w:val="center"/>
          </w:tcPr>
          <w:p>
            <w:pPr>
              <w:pStyle w:val="20"/>
            </w:pPr>
            <w:r>
              <w:t>行政事业单位养老支出</w:t>
            </w:r>
          </w:p>
        </w:tc>
        <w:tc>
          <w:tcPr>
            <w:tcW w:w="1134" w:type="dxa"/>
            <w:tcBorders>
              <w:top w:val="single" w:sz="6" w:space="0" w:color="auto"/>
              <w:left w:val="single" w:sz="6" w:space="0" w:color="auto"/>
              <w:right w:val="single" w:sz="6" w:space="0" w:color="auto"/>
            </w:tcBorders>
            <w:vAlign w:val="center"/>
          </w:tcPr>
          <w:p>
            <w:pPr>
              <w:pStyle w:val="19"/>
            </w:pPr>
            <w:r>
              <w:t>136.34</w:t>
            </w:r>
          </w:p>
        </w:tc>
        <w:tc>
          <w:tcPr>
            <w:tcW w:w="1134" w:type="dxa"/>
            <w:tcBorders>
              <w:top w:val="single" w:sz="6" w:space="0" w:color="auto"/>
              <w:left w:val="single" w:sz="6" w:space="0" w:color="auto"/>
              <w:right w:val="single" w:sz="6" w:space="0" w:color="auto"/>
            </w:tcBorders>
            <w:vAlign w:val="center"/>
          </w:tcPr>
          <w:p>
            <w:pPr>
              <w:pStyle w:val="19"/>
            </w:pPr>
            <w:r>
              <w:t>136.34</w:t>
            </w:r>
          </w:p>
        </w:tc>
        <w:tc>
          <w:tcPr>
            <w:tcW w:w="1134" w:type="dxa"/>
            <w:tcBorders>
              <w:top w:val="single" w:sz="6" w:space="0" w:color="auto"/>
              <w:left w:val="single" w:sz="6" w:space="0" w:color="auto"/>
              <w:right w:val="single" w:sz="6" w:space="0" w:color="auto"/>
            </w:tcBorders>
            <w:vAlign w:val="center"/>
          </w:tcPr>
          <w:p>
            <w:pPr>
              <w:pStyle w:val="19"/>
            </w:pPr>
            <w:r>
              <w:t>136.34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1559"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134" w:type="dxa"/>
            <w:tcBorders>
              <w:top w:val="single" w:sz="6" w:space="0" w:color="auto"/>
              <w:left w:val="single" w:sz="6" w:space="0" w:color="auto"/>
              <w:right w:val="single" w:sz="6" w:space="0" w:color="auto"/>
            </w:tcBorders>
            <w:vAlign w:val="center"/>
          </w:tcPr>
          <w:p>
            <w:pPr>
              <w:pStyle w:val="19"/>
            </w:pPr>
            <w:r>
              <w:t>106.40</w:t>
            </w:r>
          </w:p>
        </w:tc>
        <w:tc>
          <w:tcPr>
            <w:tcW w:w="1134" w:type="dxa"/>
            <w:tcBorders>
              <w:top w:val="single" w:sz="6" w:space="0" w:color="auto"/>
              <w:left w:val="single" w:sz="6" w:space="0" w:color="auto"/>
              <w:right w:val="single" w:sz="6" w:space="0" w:color="auto"/>
            </w:tcBorders>
            <w:vAlign w:val="center"/>
          </w:tcPr>
          <w:p>
            <w:pPr>
              <w:pStyle w:val="19"/>
            </w:pPr>
            <w:r>
              <w:t>106.40</w:t>
            </w:r>
          </w:p>
        </w:tc>
        <w:tc>
          <w:tcPr>
            <w:tcW w:w="1134" w:type="dxa"/>
            <w:tcBorders>
              <w:top w:val="single" w:sz="6" w:space="0" w:color="auto"/>
              <w:left w:val="single" w:sz="6" w:space="0" w:color="auto"/>
              <w:right w:val="single" w:sz="6" w:space="0" w:color="auto"/>
            </w:tcBorders>
            <w:vAlign w:val="center"/>
          </w:tcPr>
          <w:p>
            <w:pPr>
              <w:pStyle w:val="19"/>
            </w:pPr>
            <w:r>
              <w:t>106.40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1559"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134" w:type="dxa"/>
            <w:tcBorders>
              <w:top w:val="single" w:sz="6" w:space="0" w:color="auto"/>
              <w:left w:val="single" w:sz="6" w:space="0" w:color="auto"/>
              <w:right w:val="single" w:sz="6" w:space="0" w:color="auto"/>
            </w:tcBorders>
            <w:vAlign w:val="center"/>
          </w:tcPr>
          <w:p>
            <w:pPr>
              <w:pStyle w:val="19"/>
            </w:pPr>
            <w:r>
              <w:t>29.94</w:t>
            </w:r>
          </w:p>
        </w:tc>
        <w:tc>
          <w:tcPr>
            <w:tcW w:w="1134" w:type="dxa"/>
            <w:tcBorders>
              <w:top w:val="single" w:sz="6" w:space="0" w:color="auto"/>
              <w:left w:val="single" w:sz="6" w:space="0" w:color="auto"/>
              <w:right w:val="single" w:sz="6" w:space="0" w:color="auto"/>
            </w:tcBorders>
            <w:vAlign w:val="center"/>
          </w:tcPr>
          <w:p>
            <w:pPr>
              <w:pStyle w:val="19"/>
            </w:pPr>
            <w:r>
              <w:t>29.94</w:t>
            </w:r>
          </w:p>
        </w:tc>
        <w:tc>
          <w:tcPr>
            <w:tcW w:w="1134" w:type="dxa"/>
            <w:tcBorders>
              <w:top w:val="single" w:sz="6" w:space="0" w:color="auto"/>
              <w:left w:val="single" w:sz="6" w:space="0" w:color="auto"/>
              <w:right w:val="single" w:sz="6" w:space="0" w:color="auto"/>
            </w:tcBorders>
            <w:vAlign w:val="center"/>
          </w:tcPr>
          <w:p>
            <w:pPr>
              <w:pStyle w:val="19"/>
            </w:pPr>
            <w:r>
              <w:t>29.94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20810</w:t>
            </w:r>
          </w:p>
        </w:tc>
        <w:tc>
          <w:tcPr>
            <w:tcW w:w="1559" w:type="dxa"/>
            <w:tcBorders>
              <w:top w:val="single" w:sz="6" w:space="0" w:color="auto"/>
              <w:left w:val="single" w:sz="6" w:space="0" w:color="auto"/>
              <w:right w:val="single" w:sz="6" w:space="0" w:color="auto"/>
            </w:tcBorders>
            <w:vAlign w:val="center"/>
          </w:tcPr>
          <w:p>
            <w:pPr>
              <w:pStyle w:val="20"/>
            </w:pPr>
            <w:r>
              <w:t>社会福利</w:t>
            </w:r>
          </w:p>
        </w:tc>
        <w:tc>
          <w:tcPr>
            <w:tcW w:w="1134" w:type="dxa"/>
            <w:tcBorders>
              <w:top w:val="single" w:sz="6" w:space="0" w:color="auto"/>
              <w:left w:val="single" w:sz="6" w:space="0" w:color="auto"/>
              <w:right w:val="single" w:sz="6" w:space="0" w:color="auto"/>
            </w:tcBorders>
            <w:vAlign w:val="center"/>
          </w:tcPr>
          <w:p>
            <w:pPr>
              <w:pStyle w:val="19"/>
            </w:pPr>
            <w:r>
              <w:t>1821.25</w:t>
            </w:r>
          </w:p>
        </w:tc>
        <w:tc>
          <w:tcPr>
            <w:tcW w:w="1134" w:type="dxa"/>
            <w:tcBorders>
              <w:top w:val="single" w:sz="6" w:space="0" w:color="auto"/>
              <w:left w:val="single" w:sz="6" w:space="0" w:color="auto"/>
              <w:right w:val="single" w:sz="6" w:space="0" w:color="auto"/>
            </w:tcBorders>
            <w:vAlign w:val="center"/>
          </w:tcPr>
          <w:p>
            <w:pPr>
              <w:pStyle w:val="19"/>
            </w:pPr>
            <w:r>
              <w:t>1668.96</w:t>
            </w:r>
          </w:p>
        </w:tc>
        <w:tc>
          <w:tcPr>
            <w:tcW w:w="1134" w:type="dxa"/>
            <w:tcBorders>
              <w:top w:val="single" w:sz="6" w:space="0" w:color="auto"/>
              <w:left w:val="single" w:sz="6" w:space="0" w:color="auto"/>
              <w:right w:val="single" w:sz="6" w:space="0" w:color="auto"/>
            </w:tcBorders>
            <w:vAlign w:val="center"/>
          </w:tcPr>
          <w:p>
            <w:pPr>
              <w:pStyle w:val="19"/>
            </w:pPr>
            <w:r>
              <w:t>1668.96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152.29</w:t>
            </w:r>
          </w:p>
        </w:tc>
      </w:tr>
      <w:tr>
        <w:trPr>
          <w:trHeight w:val="369"/>
        </w:trPr>
        <w:tc>
          <w:tcPr>
            <w:tcW w:w="68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2081001</w:t>
            </w:r>
          </w:p>
        </w:tc>
        <w:tc>
          <w:tcPr>
            <w:tcW w:w="1559" w:type="dxa"/>
            <w:tcBorders>
              <w:top w:val="single" w:sz="6" w:space="0" w:color="auto"/>
              <w:left w:val="single" w:sz="6" w:space="0" w:color="auto"/>
              <w:right w:val="single" w:sz="6" w:space="0" w:color="auto"/>
            </w:tcBorders>
            <w:vAlign w:val="center"/>
          </w:tcPr>
          <w:p>
            <w:pPr>
              <w:pStyle w:val="20"/>
            </w:pPr>
            <w:r>
              <w:t>儿童福利</w:t>
            </w:r>
          </w:p>
        </w:tc>
        <w:tc>
          <w:tcPr>
            <w:tcW w:w="1134" w:type="dxa"/>
            <w:tcBorders>
              <w:top w:val="single" w:sz="6" w:space="0" w:color="auto"/>
              <w:left w:val="single" w:sz="6" w:space="0" w:color="auto"/>
              <w:right w:val="single" w:sz="6" w:space="0" w:color="auto"/>
            </w:tcBorders>
            <w:vAlign w:val="center"/>
          </w:tcPr>
          <w:p>
            <w:pPr>
              <w:pStyle w:val="19"/>
            </w:pPr>
            <w:r>
              <w:t>105.00</w:t>
            </w:r>
          </w:p>
        </w:tc>
        <w:tc>
          <w:tcPr>
            <w:tcW w:w="1134" w:type="dxa"/>
            <w:tcBorders>
              <w:top w:val="single" w:sz="6" w:space="0" w:color="auto"/>
              <w:left w:val="single" w:sz="6" w:space="0" w:color="auto"/>
              <w:right w:val="single" w:sz="6" w:space="0" w:color="auto"/>
            </w:tcBorders>
            <w:vAlign w:val="center"/>
          </w:tcPr>
          <w:p>
            <w:pPr>
              <w:pStyle w:val="19"/>
            </w:pPr>
            <w:r>
              <w:t>105.00</w:t>
            </w:r>
          </w:p>
        </w:tc>
        <w:tc>
          <w:tcPr>
            <w:tcW w:w="1134" w:type="dxa"/>
            <w:tcBorders>
              <w:top w:val="single" w:sz="6" w:space="0" w:color="auto"/>
              <w:left w:val="single" w:sz="6" w:space="0" w:color="auto"/>
              <w:right w:val="single" w:sz="6" w:space="0" w:color="auto"/>
            </w:tcBorders>
            <w:vAlign w:val="center"/>
          </w:tcPr>
          <w:p>
            <w:pPr>
              <w:pStyle w:val="19"/>
            </w:pPr>
            <w:r>
              <w:t>105.00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2081002</w:t>
            </w:r>
          </w:p>
        </w:tc>
        <w:tc>
          <w:tcPr>
            <w:tcW w:w="1559" w:type="dxa"/>
            <w:tcBorders>
              <w:top w:val="single" w:sz="6" w:space="0" w:color="auto"/>
              <w:left w:val="single" w:sz="6" w:space="0" w:color="auto"/>
              <w:right w:val="single" w:sz="6" w:space="0" w:color="auto"/>
            </w:tcBorders>
            <w:vAlign w:val="center"/>
          </w:tcPr>
          <w:p>
            <w:pPr>
              <w:pStyle w:val="20"/>
            </w:pPr>
            <w:r>
              <w:t>老年福利</w:t>
            </w:r>
          </w:p>
        </w:tc>
        <w:tc>
          <w:tcPr>
            <w:tcW w:w="1134" w:type="dxa"/>
            <w:tcBorders>
              <w:top w:val="single" w:sz="6" w:space="0" w:color="auto"/>
              <w:left w:val="single" w:sz="6" w:space="0" w:color="auto"/>
              <w:right w:val="single" w:sz="6" w:space="0" w:color="auto"/>
            </w:tcBorders>
            <w:vAlign w:val="center"/>
          </w:tcPr>
          <w:p>
            <w:pPr>
              <w:pStyle w:val="19"/>
            </w:pPr>
            <w:r>
              <w:t>1065.69</w:t>
            </w:r>
          </w:p>
        </w:tc>
        <w:tc>
          <w:tcPr>
            <w:tcW w:w="1134" w:type="dxa"/>
            <w:tcBorders>
              <w:top w:val="single" w:sz="6" w:space="0" w:color="auto"/>
              <w:left w:val="single" w:sz="6" w:space="0" w:color="auto"/>
              <w:right w:val="single" w:sz="6" w:space="0" w:color="auto"/>
            </w:tcBorders>
            <w:vAlign w:val="center"/>
          </w:tcPr>
          <w:p>
            <w:pPr>
              <w:pStyle w:val="19"/>
            </w:pPr>
            <w:r>
              <w:t>913.40</w:t>
            </w:r>
          </w:p>
        </w:tc>
        <w:tc>
          <w:tcPr>
            <w:tcW w:w="1134" w:type="dxa"/>
            <w:tcBorders>
              <w:top w:val="single" w:sz="6" w:space="0" w:color="auto"/>
              <w:left w:val="single" w:sz="6" w:space="0" w:color="auto"/>
              <w:right w:val="single" w:sz="6" w:space="0" w:color="auto"/>
            </w:tcBorders>
            <w:vAlign w:val="center"/>
          </w:tcPr>
          <w:p>
            <w:pPr>
              <w:pStyle w:val="19"/>
            </w:pPr>
            <w:r>
              <w:t>913.40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152.29</w:t>
            </w:r>
          </w:p>
        </w:tc>
      </w:tr>
      <w:tr>
        <w:trPr>
          <w:trHeight w:val="369"/>
        </w:trPr>
        <w:tc>
          <w:tcPr>
            <w:tcW w:w="68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2081004</w:t>
            </w:r>
          </w:p>
        </w:tc>
        <w:tc>
          <w:tcPr>
            <w:tcW w:w="1559" w:type="dxa"/>
            <w:tcBorders>
              <w:top w:val="single" w:sz="6" w:space="0" w:color="auto"/>
              <w:left w:val="single" w:sz="6" w:space="0" w:color="auto"/>
              <w:right w:val="single" w:sz="6" w:space="0" w:color="auto"/>
            </w:tcBorders>
            <w:vAlign w:val="center"/>
          </w:tcPr>
          <w:p>
            <w:pPr>
              <w:pStyle w:val="20"/>
            </w:pPr>
            <w:r>
              <w:t>殡葬</w:t>
            </w:r>
          </w:p>
        </w:tc>
        <w:tc>
          <w:tcPr>
            <w:tcW w:w="1134" w:type="dxa"/>
            <w:tcBorders>
              <w:top w:val="single" w:sz="6" w:space="0" w:color="auto"/>
              <w:left w:val="single" w:sz="6" w:space="0" w:color="auto"/>
              <w:right w:val="single" w:sz="6" w:space="0" w:color="auto"/>
            </w:tcBorders>
            <w:vAlign w:val="center"/>
          </w:tcPr>
          <w:p>
            <w:pPr>
              <w:pStyle w:val="19"/>
            </w:pPr>
            <w:r>
              <w:t>96.00</w:t>
            </w:r>
          </w:p>
        </w:tc>
        <w:tc>
          <w:tcPr>
            <w:tcW w:w="1134" w:type="dxa"/>
            <w:tcBorders>
              <w:top w:val="single" w:sz="6" w:space="0" w:color="auto"/>
              <w:left w:val="single" w:sz="6" w:space="0" w:color="auto"/>
              <w:right w:val="single" w:sz="6" w:space="0" w:color="auto"/>
            </w:tcBorders>
            <w:vAlign w:val="center"/>
          </w:tcPr>
          <w:p>
            <w:pPr>
              <w:pStyle w:val="19"/>
            </w:pPr>
            <w:r>
              <w:t>96.00</w:t>
            </w:r>
          </w:p>
        </w:tc>
        <w:tc>
          <w:tcPr>
            <w:tcW w:w="1134" w:type="dxa"/>
            <w:tcBorders>
              <w:top w:val="single" w:sz="6" w:space="0" w:color="auto"/>
              <w:left w:val="single" w:sz="6" w:space="0" w:color="auto"/>
              <w:right w:val="single" w:sz="6" w:space="0" w:color="auto"/>
            </w:tcBorders>
            <w:vAlign w:val="center"/>
          </w:tcPr>
          <w:p>
            <w:pPr>
              <w:pStyle w:val="19"/>
            </w:pPr>
            <w:r>
              <w:t>96.00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2081005</w:t>
            </w:r>
          </w:p>
        </w:tc>
        <w:tc>
          <w:tcPr>
            <w:tcW w:w="1559" w:type="dxa"/>
            <w:tcBorders>
              <w:top w:val="single" w:sz="6" w:space="0" w:color="auto"/>
              <w:left w:val="single" w:sz="6" w:space="0" w:color="auto"/>
              <w:right w:val="single" w:sz="6" w:space="0" w:color="auto"/>
            </w:tcBorders>
            <w:vAlign w:val="center"/>
          </w:tcPr>
          <w:p>
            <w:pPr>
              <w:pStyle w:val="20"/>
            </w:pPr>
            <w:r>
              <w:t>社会福利事业单位</w:t>
            </w:r>
          </w:p>
        </w:tc>
        <w:tc>
          <w:tcPr>
            <w:tcW w:w="1134" w:type="dxa"/>
            <w:tcBorders>
              <w:top w:val="single" w:sz="6" w:space="0" w:color="auto"/>
              <w:left w:val="single" w:sz="6" w:space="0" w:color="auto"/>
              <w:right w:val="single" w:sz="6" w:space="0" w:color="auto"/>
            </w:tcBorders>
            <w:vAlign w:val="center"/>
          </w:tcPr>
          <w:p>
            <w:pPr>
              <w:pStyle w:val="19"/>
            </w:pPr>
            <w:r>
              <w:t>554.56</w:t>
            </w:r>
          </w:p>
        </w:tc>
        <w:tc>
          <w:tcPr>
            <w:tcW w:w="1134" w:type="dxa"/>
            <w:tcBorders>
              <w:top w:val="single" w:sz="6" w:space="0" w:color="auto"/>
              <w:left w:val="single" w:sz="6" w:space="0" w:color="auto"/>
              <w:right w:val="single" w:sz="6" w:space="0" w:color="auto"/>
            </w:tcBorders>
            <w:vAlign w:val="center"/>
          </w:tcPr>
          <w:p>
            <w:pPr>
              <w:pStyle w:val="19"/>
            </w:pPr>
            <w:r>
              <w:t>554.56</w:t>
            </w:r>
          </w:p>
        </w:tc>
        <w:tc>
          <w:tcPr>
            <w:tcW w:w="1134" w:type="dxa"/>
            <w:tcBorders>
              <w:top w:val="single" w:sz="6" w:space="0" w:color="auto"/>
              <w:left w:val="single" w:sz="6" w:space="0" w:color="auto"/>
              <w:right w:val="single" w:sz="6" w:space="0" w:color="auto"/>
            </w:tcBorders>
            <w:vAlign w:val="center"/>
          </w:tcPr>
          <w:p>
            <w:pPr>
              <w:pStyle w:val="19"/>
            </w:pPr>
            <w:r>
              <w:t>554.56</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1559" w:type="dxa"/>
            <w:tcBorders>
              <w:top w:val="single" w:sz="6" w:space="0" w:color="auto"/>
              <w:left w:val="single" w:sz="6" w:space="0" w:color="auto"/>
              <w:right w:val="single" w:sz="6" w:space="0" w:color="auto"/>
            </w:tcBorders>
            <w:vAlign w:val="center"/>
          </w:tcPr>
          <w:p>
            <w:pPr>
              <w:pStyle w:val="20"/>
            </w:pPr>
            <w:r>
              <w:t>残疾人事业</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2081107</w:t>
            </w:r>
          </w:p>
        </w:tc>
        <w:tc>
          <w:tcPr>
            <w:tcW w:w="1559" w:type="dxa"/>
            <w:tcBorders>
              <w:top w:val="single" w:sz="6" w:space="0" w:color="auto"/>
              <w:left w:val="single" w:sz="6" w:space="0" w:color="auto"/>
              <w:right w:val="single" w:sz="6" w:space="0" w:color="auto"/>
            </w:tcBorders>
            <w:vAlign w:val="center"/>
          </w:tcPr>
          <w:p>
            <w:pPr>
              <w:pStyle w:val="20"/>
            </w:pPr>
            <w:r>
              <w:t>残疾人生活和护理补贴</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r>
              <w:t>1000.00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20819</w:t>
            </w:r>
          </w:p>
        </w:tc>
        <w:tc>
          <w:tcPr>
            <w:tcW w:w="1559" w:type="dxa"/>
            <w:tcBorders>
              <w:top w:val="single" w:sz="6" w:space="0" w:color="auto"/>
              <w:left w:val="single" w:sz="6" w:space="0" w:color="auto"/>
              <w:right w:val="single" w:sz="6" w:space="0" w:color="auto"/>
            </w:tcBorders>
            <w:vAlign w:val="center"/>
          </w:tcPr>
          <w:p>
            <w:pPr>
              <w:pStyle w:val="20"/>
            </w:pPr>
            <w:r>
              <w:t>最低生活保障</w:t>
            </w:r>
          </w:p>
        </w:tc>
        <w:tc>
          <w:tcPr>
            <w:tcW w:w="1134" w:type="dxa"/>
            <w:tcBorders>
              <w:top w:val="single" w:sz="6" w:space="0" w:color="auto"/>
              <w:left w:val="single" w:sz="6" w:space="0" w:color="auto"/>
              <w:right w:val="single" w:sz="6" w:space="0" w:color="auto"/>
            </w:tcBorders>
            <w:vAlign w:val="center"/>
          </w:tcPr>
          <w:p>
            <w:pPr>
              <w:pStyle w:val="19"/>
            </w:pPr>
            <w:r>
              <w:t>3059.00</w:t>
            </w:r>
          </w:p>
        </w:tc>
        <w:tc>
          <w:tcPr>
            <w:tcW w:w="1134" w:type="dxa"/>
            <w:tcBorders>
              <w:top w:val="single" w:sz="6" w:space="0" w:color="auto"/>
              <w:left w:val="single" w:sz="6" w:space="0" w:color="auto"/>
              <w:right w:val="single" w:sz="6" w:space="0" w:color="auto"/>
            </w:tcBorders>
            <w:vAlign w:val="center"/>
          </w:tcPr>
          <w:p>
            <w:pPr>
              <w:pStyle w:val="19"/>
            </w:pPr>
            <w:r>
              <w:t>3059.00</w:t>
            </w:r>
          </w:p>
        </w:tc>
        <w:tc>
          <w:tcPr>
            <w:tcW w:w="1134" w:type="dxa"/>
            <w:tcBorders>
              <w:top w:val="single" w:sz="6" w:space="0" w:color="auto"/>
              <w:left w:val="single" w:sz="6" w:space="0" w:color="auto"/>
              <w:right w:val="single" w:sz="6" w:space="0" w:color="auto"/>
            </w:tcBorders>
            <w:vAlign w:val="center"/>
          </w:tcPr>
          <w:p>
            <w:pPr>
              <w:pStyle w:val="19"/>
            </w:pPr>
            <w:r>
              <w:t>3059.00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2081901</w:t>
            </w:r>
          </w:p>
        </w:tc>
        <w:tc>
          <w:tcPr>
            <w:tcW w:w="1559" w:type="dxa"/>
            <w:tcBorders>
              <w:top w:val="single" w:sz="6" w:space="0" w:color="auto"/>
              <w:left w:val="single" w:sz="6" w:space="0" w:color="auto"/>
              <w:right w:val="single" w:sz="6" w:space="0" w:color="auto"/>
            </w:tcBorders>
            <w:vAlign w:val="center"/>
          </w:tcPr>
          <w:p>
            <w:pPr>
              <w:pStyle w:val="20"/>
            </w:pPr>
            <w:r>
              <w:t>城市最低生活保障金支出</w:t>
            </w:r>
          </w:p>
        </w:tc>
        <w:tc>
          <w:tcPr>
            <w:tcW w:w="1134" w:type="dxa"/>
            <w:tcBorders>
              <w:top w:val="single" w:sz="6" w:space="0" w:color="auto"/>
              <w:left w:val="single" w:sz="6" w:space="0" w:color="auto"/>
              <w:right w:val="single" w:sz="6" w:space="0" w:color="auto"/>
            </w:tcBorders>
            <w:vAlign w:val="center"/>
          </w:tcPr>
          <w:p>
            <w:pPr>
              <w:pStyle w:val="19"/>
            </w:pPr>
            <w:r>
              <w:t>664.00</w:t>
            </w:r>
          </w:p>
        </w:tc>
        <w:tc>
          <w:tcPr>
            <w:tcW w:w="1134" w:type="dxa"/>
            <w:tcBorders>
              <w:top w:val="single" w:sz="6" w:space="0" w:color="auto"/>
              <w:left w:val="single" w:sz="6" w:space="0" w:color="auto"/>
              <w:right w:val="single" w:sz="6" w:space="0" w:color="auto"/>
            </w:tcBorders>
            <w:vAlign w:val="center"/>
          </w:tcPr>
          <w:p>
            <w:pPr>
              <w:pStyle w:val="19"/>
            </w:pPr>
            <w:r>
              <w:t>664.00</w:t>
            </w:r>
          </w:p>
        </w:tc>
        <w:tc>
          <w:tcPr>
            <w:tcW w:w="1134" w:type="dxa"/>
            <w:tcBorders>
              <w:top w:val="single" w:sz="6" w:space="0" w:color="auto"/>
              <w:left w:val="single" w:sz="6" w:space="0" w:color="auto"/>
              <w:right w:val="single" w:sz="6" w:space="0" w:color="auto"/>
            </w:tcBorders>
            <w:vAlign w:val="center"/>
          </w:tcPr>
          <w:p>
            <w:pPr>
              <w:pStyle w:val="19"/>
            </w:pPr>
            <w:r>
              <w:t>664.00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2081902</w:t>
            </w:r>
          </w:p>
        </w:tc>
        <w:tc>
          <w:tcPr>
            <w:tcW w:w="1559" w:type="dxa"/>
            <w:tcBorders>
              <w:top w:val="single" w:sz="6" w:space="0" w:color="auto"/>
              <w:left w:val="single" w:sz="6" w:space="0" w:color="auto"/>
              <w:right w:val="single" w:sz="6" w:space="0" w:color="auto"/>
            </w:tcBorders>
            <w:vAlign w:val="center"/>
          </w:tcPr>
          <w:p>
            <w:pPr>
              <w:pStyle w:val="20"/>
            </w:pPr>
            <w:r>
              <w:t>农村最低生活保障金支出</w:t>
            </w:r>
          </w:p>
        </w:tc>
        <w:tc>
          <w:tcPr>
            <w:tcW w:w="1134" w:type="dxa"/>
            <w:tcBorders>
              <w:top w:val="single" w:sz="6" w:space="0" w:color="auto"/>
              <w:left w:val="single" w:sz="6" w:space="0" w:color="auto"/>
              <w:right w:val="single" w:sz="6" w:space="0" w:color="auto"/>
            </w:tcBorders>
            <w:vAlign w:val="center"/>
          </w:tcPr>
          <w:p>
            <w:pPr>
              <w:pStyle w:val="19"/>
            </w:pPr>
            <w:r>
              <w:t>2395.00</w:t>
            </w:r>
          </w:p>
        </w:tc>
        <w:tc>
          <w:tcPr>
            <w:tcW w:w="1134" w:type="dxa"/>
            <w:tcBorders>
              <w:top w:val="single" w:sz="6" w:space="0" w:color="auto"/>
              <w:left w:val="single" w:sz="6" w:space="0" w:color="auto"/>
              <w:right w:val="single" w:sz="6" w:space="0" w:color="auto"/>
            </w:tcBorders>
            <w:vAlign w:val="center"/>
          </w:tcPr>
          <w:p>
            <w:pPr>
              <w:pStyle w:val="19"/>
            </w:pPr>
            <w:r>
              <w:t>2395.00</w:t>
            </w:r>
          </w:p>
        </w:tc>
        <w:tc>
          <w:tcPr>
            <w:tcW w:w="1134" w:type="dxa"/>
            <w:tcBorders>
              <w:top w:val="single" w:sz="6" w:space="0" w:color="auto"/>
              <w:left w:val="single" w:sz="6" w:space="0" w:color="auto"/>
              <w:right w:val="single" w:sz="6" w:space="0" w:color="auto"/>
            </w:tcBorders>
            <w:vAlign w:val="center"/>
          </w:tcPr>
          <w:p>
            <w:pPr>
              <w:pStyle w:val="19"/>
            </w:pPr>
            <w:r>
              <w:t>2395.00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20820</w:t>
            </w:r>
          </w:p>
        </w:tc>
        <w:tc>
          <w:tcPr>
            <w:tcW w:w="1559" w:type="dxa"/>
            <w:tcBorders>
              <w:top w:val="single" w:sz="6" w:space="0" w:color="auto"/>
              <w:left w:val="single" w:sz="6" w:space="0" w:color="auto"/>
              <w:right w:val="single" w:sz="6" w:space="0" w:color="auto"/>
            </w:tcBorders>
            <w:vAlign w:val="center"/>
          </w:tcPr>
          <w:p>
            <w:pPr>
              <w:pStyle w:val="20"/>
            </w:pPr>
            <w:r>
              <w:t>临时救助</w:t>
            </w:r>
          </w:p>
        </w:tc>
        <w:tc>
          <w:tcPr>
            <w:tcW w:w="1134" w:type="dxa"/>
            <w:tcBorders>
              <w:top w:val="single" w:sz="6" w:space="0" w:color="auto"/>
              <w:left w:val="single" w:sz="6" w:space="0" w:color="auto"/>
              <w:right w:val="single" w:sz="6" w:space="0" w:color="auto"/>
            </w:tcBorders>
            <w:vAlign w:val="center"/>
          </w:tcPr>
          <w:p>
            <w:pPr>
              <w:pStyle w:val="19"/>
            </w:pPr>
            <w:r>
              <w:t>201.89</w:t>
            </w:r>
          </w:p>
        </w:tc>
        <w:tc>
          <w:tcPr>
            <w:tcW w:w="1134" w:type="dxa"/>
            <w:tcBorders>
              <w:top w:val="single" w:sz="6" w:space="0" w:color="auto"/>
              <w:left w:val="single" w:sz="6" w:space="0" w:color="auto"/>
              <w:right w:val="single" w:sz="6" w:space="0" w:color="auto"/>
            </w:tcBorders>
            <w:vAlign w:val="center"/>
          </w:tcPr>
          <w:p>
            <w:pPr>
              <w:pStyle w:val="19"/>
            </w:pPr>
            <w:r>
              <w:t>200.00</w:t>
            </w:r>
          </w:p>
        </w:tc>
        <w:tc>
          <w:tcPr>
            <w:tcW w:w="1134" w:type="dxa"/>
            <w:tcBorders>
              <w:top w:val="single" w:sz="6" w:space="0" w:color="auto"/>
              <w:left w:val="single" w:sz="6" w:space="0" w:color="auto"/>
              <w:right w:val="single" w:sz="6" w:space="0" w:color="auto"/>
            </w:tcBorders>
            <w:vAlign w:val="center"/>
          </w:tcPr>
          <w:p>
            <w:pPr>
              <w:pStyle w:val="19"/>
            </w:pPr>
            <w:r>
              <w:t>200.00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1.89</w:t>
            </w:r>
          </w:p>
        </w:tc>
      </w:tr>
      <w:tr>
        <w:trPr>
          <w:trHeight w:val="369"/>
        </w:trPr>
        <w:tc>
          <w:tcPr>
            <w:tcW w:w="68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2082001</w:t>
            </w:r>
          </w:p>
        </w:tc>
        <w:tc>
          <w:tcPr>
            <w:tcW w:w="1559" w:type="dxa"/>
            <w:tcBorders>
              <w:top w:val="single" w:sz="6" w:space="0" w:color="auto"/>
              <w:left w:val="single" w:sz="6" w:space="0" w:color="auto"/>
              <w:right w:val="single" w:sz="6" w:space="0" w:color="auto"/>
            </w:tcBorders>
            <w:vAlign w:val="center"/>
          </w:tcPr>
          <w:p>
            <w:pPr>
              <w:pStyle w:val="20"/>
            </w:pPr>
            <w:r>
              <w:t>临时救助支出</w:t>
            </w:r>
          </w:p>
        </w:tc>
        <w:tc>
          <w:tcPr>
            <w:tcW w:w="1134" w:type="dxa"/>
            <w:tcBorders>
              <w:top w:val="single" w:sz="6" w:space="0" w:color="auto"/>
              <w:left w:val="single" w:sz="6" w:space="0" w:color="auto"/>
              <w:right w:val="single" w:sz="6" w:space="0" w:color="auto"/>
            </w:tcBorders>
            <w:vAlign w:val="center"/>
          </w:tcPr>
          <w:p>
            <w:pPr>
              <w:pStyle w:val="19"/>
            </w:pPr>
            <w:r>
              <w:t>181.89</w:t>
            </w:r>
          </w:p>
        </w:tc>
        <w:tc>
          <w:tcPr>
            <w:tcW w:w="1134" w:type="dxa"/>
            <w:tcBorders>
              <w:top w:val="single" w:sz="6" w:space="0" w:color="auto"/>
              <w:left w:val="single" w:sz="6" w:space="0" w:color="auto"/>
              <w:right w:val="single" w:sz="6" w:space="0" w:color="auto"/>
            </w:tcBorders>
            <w:vAlign w:val="center"/>
          </w:tcPr>
          <w:p>
            <w:pPr>
              <w:pStyle w:val="19"/>
            </w:pPr>
            <w:r>
              <w:t>180.00</w:t>
            </w:r>
          </w:p>
        </w:tc>
        <w:tc>
          <w:tcPr>
            <w:tcW w:w="1134" w:type="dxa"/>
            <w:tcBorders>
              <w:top w:val="single" w:sz="6" w:space="0" w:color="auto"/>
              <w:left w:val="single" w:sz="6" w:space="0" w:color="auto"/>
              <w:right w:val="single" w:sz="6" w:space="0" w:color="auto"/>
            </w:tcBorders>
            <w:vAlign w:val="center"/>
          </w:tcPr>
          <w:p>
            <w:pPr>
              <w:pStyle w:val="19"/>
            </w:pPr>
            <w:r>
              <w:t>180.00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1.89</w:t>
            </w:r>
          </w:p>
        </w:tc>
      </w:tr>
      <w:tr>
        <w:trPr>
          <w:trHeight w:val="369"/>
        </w:trPr>
        <w:tc>
          <w:tcPr>
            <w:tcW w:w="68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2082002</w:t>
            </w:r>
          </w:p>
        </w:tc>
        <w:tc>
          <w:tcPr>
            <w:tcW w:w="1559" w:type="dxa"/>
            <w:tcBorders>
              <w:top w:val="single" w:sz="6" w:space="0" w:color="auto"/>
              <w:left w:val="single" w:sz="6" w:space="0" w:color="auto"/>
              <w:right w:val="single" w:sz="6" w:space="0" w:color="auto"/>
            </w:tcBorders>
            <w:vAlign w:val="center"/>
          </w:tcPr>
          <w:p>
            <w:pPr>
              <w:pStyle w:val="20"/>
            </w:pPr>
            <w:r>
              <w:t>流浪乞讨人员救助支出</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r>
              <w:t>20.00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20821</w:t>
            </w:r>
          </w:p>
        </w:tc>
        <w:tc>
          <w:tcPr>
            <w:tcW w:w="1559" w:type="dxa"/>
            <w:tcBorders>
              <w:top w:val="single" w:sz="6" w:space="0" w:color="auto"/>
              <w:left w:val="single" w:sz="6" w:space="0" w:color="auto"/>
              <w:right w:val="single" w:sz="6" w:space="0" w:color="auto"/>
            </w:tcBorders>
            <w:vAlign w:val="center"/>
          </w:tcPr>
          <w:p>
            <w:pPr>
              <w:pStyle w:val="20"/>
            </w:pPr>
            <w:r>
              <w:t>特困人员救助供养</w:t>
            </w:r>
          </w:p>
        </w:tc>
        <w:tc>
          <w:tcPr>
            <w:tcW w:w="1134" w:type="dxa"/>
            <w:tcBorders>
              <w:top w:val="single" w:sz="6" w:space="0" w:color="auto"/>
              <w:left w:val="single" w:sz="6" w:space="0" w:color="auto"/>
              <w:right w:val="single" w:sz="6" w:space="0" w:color="auto"/>
            </w:tcBorders>
            <w:vAlign w:val="center"/>
          </w:tcPr>
          <w:p>
            <w:pPr>
              <w:pStyle w:val="19"/>
            </w:pPr>
            <w:r>
              <w:t>5098.00</w:t>
            </w:r>
          </w:p>
        </w:tc>
        <w:tc>
          <w:tcPr>
            <w:tcW w:w="1134" w:type="dxa"/>
            <w:tcBorders>
              <w:top w:val="single" w:sz="6" w:space="0" w:color="auto"/>
              <w:left w:val="single" w:sz="6" w:space="0" w:color="auto"/>
              <w:right w:val="single" w:sz="6" w:space="0" w:color="auto"/>
            </w:tcBorders>
            <w:vAlign w:val="center"/>
          </w:tcPr>
          <w:p>
            <w:pPr>
              <w:pStyle w:val="19"/>
            </w:pPr>
            <w:r>
              <w:t>5098.00</w:t>
            </w:r>
          </w:p>
        </w:tc>
        <w:tc>
          <w:tcPr>
            <w:tcW w:w="1134" w:type="dxa"/>
            <w:tcBorders>
              <w:top w:val="single" w:sz="6" w:space="0" w:color="auto"/>
              <w:left w:val="single" w:sz="6" w:space="0" w:color="auto"/>
              <w:right w:val="single" w:sz="6" w:space="0" w:color="auto"/>
            </w:tcBorders>
            <w:vAlign w:val="center"/>
          </w:tcPr>
          <w:p>
            <w:pPr>
              <w:pStyle w:val="19"/>
            </w:pPr>
            <w:r>
              <w:t>5098.00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2082101</w:t>
            </w:r>
          </w:p>
        </w:tc>
        <w:tc>
          <w:tcPr>
            <w:tcW w:w="1559" w:type="dxa"/>
            <w:tcBorders>
              <w:top w:val="single" w:sz="6" w:space="0" w:color="auto"/>
              <w:left w:val="single" w:sz="6" w:space="0" w:color="auto"/>
              <w:right w:val="single" w:sz="6" w:space="0" w:color="auto"/>
            </w:tcBorders>
            <w:vAlign w:val="center"/>
          </w:tcPr>
          <w:p>
            <w:pPr>
              <w:pStyle w:val="20"/>
            </w:pPr>
            <w:r>
              <w:t>城市特困人员救助供养支出</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r>
              <w:t>60.00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2082102</w:t>
            </w:r>
          </w:p>
        </w:tc>
        <w:tc>
          <w:tcPr>
            <w:tcW w:w="1559" w:type="dxa"/>
            <w:tcBorders>
              <w:top w:val="single" w:sz="6" w:space="0" w:color="auto"/>
              <w:left w:val="single" w:sz="6" w:space="0" w:color="auto"/>
              <w:right w:val="single" w:sz="6" w:space="0" w:color="auto"/>
            </w:tcBorders>
            <w:vAlign w:val="center"/>
          </w:tcPr>
          <w:p>
            <w:pPr>
              <w:pStyle w:val="20"/>
            </w:pPr>
            <w:r>
              <w:t>农村特困人员救助供养支出</w:t>
            </w:r>
          </w:p>
        </w:tc>
        <w:tc>
          <w:tcPr>
            <w:tcW w:w="1134" w:type="dxa"/>
            <w:tcBorders>
              <w:top w:val="single" w:sz="6" w:space="0" w:color="auto"/>
              <w:left w:val="single" w:sz="6" w:space="0" w:color="auto"/>
              <w:right w:val="single" w:sz="6" w:space="0" w:color="auto"/>
            </w:tcBorders>
            <w:vAlign w:val="center"/>
          </w:tcPr>
          <w:p>
            <w:pPr>
              <w:pStyle w:val="19"/>
            </w:pPr>
            <w:r>
              <w:t>5038.00</w:t>
            </w:r>
          </w:p>
        </w:tc>
        <w:tc>
          <w:tcPr>
            <w:tcW w:w="1134" w:type="dxa"/>
            <w:tcBorders>
              <w:top w:val="single" w:sz="6" w:space="0" w:color="auto"/>
              <w:left w:val="single" w:sz="6" w:space="0" w:color="auto"/>
              <w:right w:val="single" w:sz="6" w:space="0" w:color="auto"/>
            </w:tcBorders>
            <w:vAlign w:val="center"/>
          </w:tcPr>
          <w:p>
            <w:pPr>
              <w:pStyle w:val="19"/>
            </w:pPr>
            <w:r>
              <w:t>5038.00</w:t>
            </w:r>
          </w:p>
        </w:tc>
        <w:tc>
          <w:tcPr>
            <w:tcW w:w="1134" w:type="dxa"/>
            <w:tcBorders>
              <w:top w:val="single" w:sz="6" w:space="0" w:color="auto"/>
              <w:left w:val="single" w:sz="6" w:space="0" w:color="auto"/>
              <w:right w:val="single" w:sz="6" w:space="0" w:color="auto"/>
            </w:tcBorders>
            <w:vAlign w:val="center"/>
          </w:tcPr>
          <w:p>
            <w:pPr>
              <w:pStyle w:val="19"/>
            </w:pPr>
            <w:r>
              <w:t>5038.00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1559" w:type="dxa"/>
            <w:tcBorders>
              <w:top w:val="single" w:sz="6" w:space="0" w:color="auto"/>
              <w:left w:val="single" w:sz="6" w:space="0" w:color="auto"/>
              <w:right w:val="single" w:sz="6" w:space="0" w:color="auto"/>
            </w:tcBorders>
            <w:vAlign w:val="center"/>
          </w:tcPr>
          <w:p>
            <w:pPr>
              <w:pStyle w:val="20"/>
            </w:pPr>
            <w:r>
              <w:t>卫生健康支出</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1559" w:type="dxa"/>
            <w:tcBorders>
              <w:top w:val="single" w:sz="6" w:space="0" w:color="auto"/>
              <w:left w:val="single" w:sz="6" w:space="0" w:color="auto"/>
              <w:right w:val="single" w:sz="6" w:space="0" w:color="auto"/>
            </w:tcBorders>
            <w:vAlign w:val="center"/>
          </w:tcPr>
          <w:p>
            <w:pPr>
              <w:pStyle w:val="20"/>
            </w:pPr>
            <w:r>
              <w:t>行政事业单位医疗</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r>
              <w:t>61.14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1559" w:type="dxa"/>
            <w:tcBorders>
              <w:top w:val="single" w:sz="6" w:space="0" w:color="auto"/>
              <w:left w:val="single" w:sz="6" w:space="0" w:color="auto"/>
              <w:right w:val="single" w:sz="6" w:space="0" w:color="auto"/>
            </w:tcBorders>
            <w:vAlign w:val="center"/>
          </w:tcPr>
          <w:p>
            <w:pPr>
              <w:pStyle w:val="20"/>
            </w:pPr>
            <w:r>
              <w:t>行政单位医疗</w:t>
            </w:r>
          </w:p>
        </w:tc>
        <w:tc>
          <w:tcPr>
            <w:tcW w:w="1134" w:type="dxa"/>
            <w:tcBorders>
              <w:top w:val="single" w:sz="6" w:space="0" w:color="auto"/>
              <w:left w:val="single" w:sz="6" w:space="0" w:color="auto"/>
              <w:right w:val="single" w:sz="6" w:space="0" w:color="auto"/>
            </w:tcBorders>
            <w:vAlign w:val="center"/>
          </w:tcPr>
          <w:p>
            <w:pPr>
              <w:pStyle w:val="19"/>
            </w:pPr>
            <w:r>
              <w:t>9.60</w:t>
            </w:r>
          </w:p>
        </w:tc>
        <w:tc>
          <w:tcPr>
            <w:tcW w:w="1134" w:type="dxa"/>
            <w:tcBorders>
              <w:top w:val="single" w:sz="6" w:space="0" w:color="auto"/>
              <w:left w:val="single" w:sz="6" w:space="0" w:color="auto"/>
              <w:right w:val="single" w:sz="6" w:space="0" w:color="auto"/>
            </w:tcBorders>
            <w:vAlign w:val="center"/>
          </w:tcPr>
          <w:p>
            <w:pPr>
              <w:pStyle w:val="19"/>
            </w:pPr>
            <w:r>
              <w:t>9.60</w:t>
            </w:r>
          </w:p>
        </w:tc>
        <w:tc>
          <w:tcPr>
            <w:tcW w:w="1134" w:type="dxa"/>
            <w:tcBorders>
              <w:top w:val="single" w:sz="6" w:space="0" w:color="auto"/>
              <w:left w:val="single" w:sz="6" w:space="0" w:color="auto"/>
              <w:right w:val="single" w:sz="6" w:space="0" w:color="auto"/>
            </w:tcBorders>
            <w:vAlign w:val="center"/>
          </w:tcPr>
          <w:p>
            <w:pPr>
              <w:pStyle w:val="19"/>
            </w:pPr>
            <w:r>
              <w:t>9.60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1559" w:type="dxa"/>
            <w:tcBorders>
              <w:top w:val="single" w:sz="6" w:space="0" w:color="auto"/>
              <w:left w:val="single" w:sz="6" w:space="0" w:color="auto"/>
              <w:right w:val="single" w:sz="6" w:space="0" w:color="auto"/>
            </w:tcBorders>
            <w:vAlign w:val="center"/>
          </w:tcPr>
          <w:p>
            <w:pPr>
              <w:pStyle w:val="20"/>
            </w:pPr>
            <w:r>
              <w:t>事业单位医疗</w:t>
            </w:r>
          </w:p>
        </w:tc>
        <w:tc>
          <w:tcPr>
            <w:tcW w:w="1134" w:type="dxa"/>
            <w:tcBorders>
              <w:top w:val="single" w:sz="6" w:space="0" w:color="auto"/>
              <w:left w:val="single" w:sz="6" w:space="0" w:color="auto"/>
              <w:right w:val="single" w:sz="6" w:space="0" w:color="auto"/>
            </w:tcBorders>
            <w:vAlign w:val="center"/>
          </w:tcPr>
          <w:p>
            <w:pPr>
              <w:pStyle w:val="19"/>
            </w:pPr>
            <w:r>
              <w:t>51.54</w:t>
            </w:r>
          </w:p>
        </w:tc>
        <w:tc>
          <w:tcPr>
            <w:tcW w:w="1134" w:type="dxa"/>
            <w:tcBorders>
              <w:top w:val="single" w:sz="6" w:space="0" w:color="auto"/>
              <w:left w:val="single" w:sz="6" w:space="0" w:color="auto"/>
              <w:right w:val="single" w:sz="6" w:space="0" w:color="auto"/>
            </w:tcBorders>
            <w:vAlign w:val="center"/>
          </w:tcPr>
          <w:p>
            <w:pPr>
              <w:pStyle w:val="19"/>
            </w:pPr>
            <w:r>
              <w:t>51.54</w:t>
            </w:r>
          </w:p>
        </w:tc>
        <w:tc>
          <w:tcPr>
            <w:tcW w:w="1134" w:type="dxa"/>
            <w:tcBorders>
              <w:top w:val="single" w:sz="6" w:space="0" w:color="auto"/>
              <w:left w:val="single" w:sz="6" w:space="0" w:color="auto"/>
              <w:right w:val="single" w:sz="6" w:space="0" w:color="auto"/>
            </w:tcBorders>
            <w:vAlign w:val="center"/>
          </w:tcPr>
          <w:p>
            <w:pPr>
              <w:pStyle w:val="19"/>
            </w:pPr>
            <w:r>
              <w:t>51.54</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w:t>
            </w:r>
          </w:p>
        </w:tc>
        <w:tc>
          <w:tcPr>
            <w:tcW w:w="1559" w:type="dxa"/>
            <w:tcBorders>
              <w:top w:val="single" w:sz="6" w:space="0" w:color="auto"/>
              <w:left w:val="single" w:sz="6" w:space="0" w:color="auto"/>
              <w:right w:val="single" w:sz="6" w:space="0" w:color="auto"/>
            </w:tcBorders>
            <w:vAlign w:val="center"/>
          </w:tcPr>
          <w:p>
            <w:pPr>
              <w:pStyle w:val="20"/>
            </w:pPr>
            <w:r>
              <w:t>住房保障支出</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1559" w:type="dxa"/>
            <w:tcBorders>
              <w:top w:val="single" w:sz="6" w:space="0" w:color="auto"/>
              <w:left w:val="single" w:sz="6" w:space="0" w:color="auto"/>
              <w:right w:val="single" w:sz="6" w:space="0" w:color="auto"/>
            </w:tcBorders>
            <w:vAlign w:val="center"/>
          </w:tcPr>
          <w:p>
            <w:pPr>
              <w:pStyle w:val="20"/>
            </w:pPr>
            <w:r>
              <w:t>住房改革支出</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1559" w:type="dxa"/>
            <w:tcBorders>
              <w:top w:val="single" w:sz="6" w:space="0" w:color="auto"/>
              <w:left w:val="single" w:sz="6" w:space="0" w:color="auto"/>
              <w:right w:val="single" w:sz="6" w:space="0" w:color="auto"/>
            </w:tcBorders>
            <w:vAlign w:val="center"/>
          </w:tcPr>
          <w:p>
            <w:pPr>
              <w:pStyle w:val="20"/>
            </w:pPr>
            <w:r>
              <w:t>住房公积金</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r>
              <w:t>52.81</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229</w:t>
            </w:r>
          </w:p>
        </w:tc>
        <w:tc>
          <w:tcPr>
            <w:tcW w:w="1559" w:type="dxa"/>
            <w:tcBorders>
              <w:top w:val="single" w:sz="6" w:space="0" w:color="auto"/>
              <w:left w:val="single" w:sz="6" w:space="0" w:color="auto"/>
              <w:right w:val="single" w:sz="6" w:space="0" w:color="auto"/>
            </w:tcBorders>
            <w:vAlign w:val="center"/>
          </w:tcPr>
          <w:p>
            <w:pPr>
              <w:pStyle w:val="20"/>
            </w:pPr>
            <w:r>
              <w:t>其他支出</w:t>
            </w:r>
          </w:p>
        </w:tc>
        <w:tc>
          <w:tcPr>
            <w:tcW w:w="1134" w:type="dxa"/>
            <w:tcBorders>
              <w:top w:val="single" w:sz="6" w:space="0" w:color="auto"/>
              <w:left w:val="single" w:sz="6" w:space="0" w:color="auto"/>
              <w:right w:val="single" w:sz="6" w:space="0" w:color="auto"/>
            </w:tcBorders>
            <w:vAlign w:val="center"/>
          </w:tcPr>
          <w:p>
            <w:pPr>
              <w:pStyle w:val="19"/>
            </w:pPr>
            <w:r>
              <w:t>3136.93</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2983.83</w:t>
            </w:r>
          </w:p>
        </w:tc>
      </w:tr>
      <w:tr>
        <w:trPr>
          <w:trHeight w:val="369"/>
        </w:trPr>
        <w:tc>
          <w:tcPr>
            <w:tcW w:w="68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1559"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134" w:type="dxa"/>
            <w:tcBorders>
              <w:top w:val="single" w:sz="6" w:space="0" w:color="auto"/>
              <w:left w:val="single" w:sz="6" w:space="0" w:color="auto"/>
              <w:right w:val="single" w:sz="6" w:space="0" w:color="auto"/>
            </w:tcBorders>
            <w:vAlign w:val="center"/>
          </w:tcPr>
          <w:p>
            <w:pPr>
              <w:pStyle w:val="19"/>
            </w:pPr>
            <w:r>
              <w:t>2935.13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2935.13</w:t>
            </w:r>
          </w:p>
        </w:tc>
      </w:tr>
      <w:tr>
        <w:trPr>
          <w:trHeight w:val="369"/>
        </w:trPr>
        <w:tc>
          <w:tcPr>
            <w:tcW w:w="68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1559"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134" w:type="dxa"/>
            <w:tcBorders>
              <w:top w:val="single" w:sz="6" w:space="0" w:color="auto"/>
              <w:left w:val="single" w:sz="6" w:space="0" w:color="auto"/>
              <w:right w:val="single" w:sz="6" w:space="0" w:color="auto"/>
            </w:tcBorders>
            <w:vAlign w:val="center"/>
          </w:tcPr>
          <w:p>
            <w:pPr>
              <w:pStyle w:val="19"/>
            </w:pPr>
            <w:r>
              <w:t>2935.13</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2935.13</w:t>
            </w:r>
          </w:p>
        </w:tc>
      </w:tr>
      <w:tr>
        <w:trPr>
          <w:trHeight w:val="369"/>
        </w:trPr>
        <w:tc>
          <w:tcPr>
            <w:tcW w:w="68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1559" w:type="dxa"/>
            <w:tcBorders>
              <w:top w:val="single" w:sz="6" w:space="0" w:color="auto"/>
              <w:left w:val="single" w:sz="6" w:space="0" w:color="auto"/>
              <w:right w:val="single" w:sz="6" w:space="0" w:color="auto"/>
            </w:tcBorders>
            <w:vAlign w:val="center"/>
          </w:tcPr>
          <w:p>
            <w:pPr>
              <w:pStyle w:val="20"/>
            </w:pPr>
            <w:r>
              <w:t>彩票公益金安排的支出</w:t>
            </w:r>
          </w:p>
        </w:tc>
        <w:tc>
          <w:tcPr>
            <w:tcW w:w="1134" w:type="dxa"/>
            <w:tcBorders>
              <w:top w:val="single" w:sz="6" w:space="0" w:color="auto"/>
              <w:left w:val="single" w:sz="6" w:space="0" w:color="auto"/>
              <w:right w:val="single" w:sz="6" w:space="0" w:color="auto"/>
            </w:tcBorders>
            <w:vAlign w:val="center"/>
          </w:tcPr>
          <w:p>
            <w:pPr>
              <w:pStyle w:val="19"/>
            </w:pPr>
            <w:r>
              <w:t>201.80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48.70</w:t>
            </w:r>
          </w:p>
        </w:tc>
      </w:tr>
      <w:tr>
        <w:trPr>
          <w:trHeight w:val="369"/>
        </w:trPr>
        <w:tc>
          <w:tcPr>
            <w:tcW w:w="68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2296002</w:t>
            </w:r>
          </w:p>
        </w:tc>
        <w:tc>
          <w:tcPr>
            <w:tcW w:w="1559" w:type="dxa"/>
            <w:tcBorders>
              <w:top w:val="single" w:sz="6" w:space="0" w:color="auto"/>
              <w:left w:val="single" w:sz="6" w:space="0" w:color="auto"/>
              <w:right w:val="single" w:sz="6" w:space="0" w:color="auto"/>
            </w:tcBorders>
            <w:vAlign w:val="center"/>
          </w:tcPr>
          <w:p>
            <w:pPr>
              <w:pStyle w:val="20"/>
            </w:pPr>
            <w:r>
              <w:t>用于社会福利的彩票公益金支出</w:t>
            </w:r>
          </w:p>
        </w:tc>
        <w:tc>
          <w:tcPr>
            <w:tcW w:w="1134" w:type="dxa"/>
            <w:tcBorders>
              <w:top w:val="single" w:sz="6" w:space="0" w:color="auto"/>
              <w:left w:val="single" w:sz="6" w:space="0" w:color="auto"/>
              <w:right w:val="single" w:sz="6" w:space="0" w:color="auto"/>
            </w:tcBorders>
            <w:vAlign w:val="center"/>
          </w:tcPr>
          <w:p>
            <w:pPr>
              <w:pStyle w:val="19"/>
            </w:pPr>
            <w:r>
              <w:t>201.80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r>
              <w:t>153.10</w:t>
            </w: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19"/>
            </w:pPr>
          </w:p>
        </w:tc>
        <w:tc>
          <w:tcPr>
            <w:tcW w:w="1134" w:type="dxa"/>
            <w:vAlign w:val="center"/>
          </w:tcPr>
          <w:p>
            <w:pPr>
              <w:pStyle w:val="19"/>
            </w:pPr>
            <w:r>
              <w:t>48.70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top w:val="single" w:sz="6" w:space="0" w:color="auto"/>
              <w:left w:val="single" w:sz="6" w:space="0" w:color="auto"/>
              <w:right w:val="single" w:sz="6" w:space="0" w:color="auto"/>
            </w:tcBorders>
            <w:vAlign w:val="center"/>
          </w:tcPr>
          <w:p>
            <w:pPr>
              <w:pStyle w:val="18"/>
            </w:pPr>
            <w:r>
              <w:t>功能分类科目</w:t>
            </w:r>
          </w:p>
        </w:tc>
        <w:tc>
          <w:tcPr>
            <w:tcW w:w="1361" w:type="dxa"/>
            <w:vMerge w:val="restart"/>
            <w:tcBorders>
              <w:top w:val="single" w:sz="6" w:space="0" w:color="auto"/>
              <w:left w:val="single" w:sz="6" w:space="0" w:color="auto"/>
              <w:right w:val="single" w:sz="6" w:space="0" w:color="auto"/>
            </w:tcBorders>
            <w:vAlign w:val="center"/>
          </w:tcPr>
          <w:p>
            <w:pPr>
              <w:pStyle w:val="18"/>
            </w:pPr>
            <w:r>
              <w:t>合计</w:t>
            </w:r>
          </w:p>
        </w:tc>
        <w:tc>
          <w:tcPr>
            <w:tcW w:w="1361" w:type="dxa"/>
            <w:vMerge w:val="restart"/>
            <w:tcBorders>
              <w:top w:val="single" w:sz="6" w:space="0" w:color="auto"/>
              <w:left w:val="single" w:sz="6" w:space="0" w:color="auto"/>
              <w:right w:val="single" w:sz="6" w:space="0" w:color="auto"/>
            </w:tcBorders>
            <w:vAlign w:val="center"/>
          </w:tcPr>
          <w:p>
            <w:pPr>
              <w:pStyle w:val="18"/>
            </w:pPr>
            <w:r>
              <w:t>基本支出</w:t>
            </w:r>
          </w:p>
        </w:tc>
        <w:tc>
          <w:tcPr>
            <w:tcW w:w="1361" w:type="dxa"/>
            <w:vMerge w:val="restart"/>
            <w:tcBorders>
              <w:top w:val="single" w:sz="6" w:space="0" w:color="auto"/>
              <w:left w:val="single" w:sz="6" w:space="0" w:color="auto"/>
              <w:right w:val="single" w:sz="6" w:space="0" w:color="auto"/>
            </w:tcBorders>
            <w:vAlign w:val="center"/>
          </w:tcPr>
          <w:p>
            <w:pPr>
              <w:pStyle w:val="18"/>
            </w:pPr>
            <w:r>
              <w:t>项目支出</w:t>
            </w:r>
          </w:p>
        </w:tc>
        <w:tc>
          <w:tcPr>
            <w:tcW w:w="1361" w:type="dxa"/>
            <w:vMerge w:val="restart"/>
            <w:tcBorders>
              <w:top w:val="single" w:sz="6" w:space="0" w:color="auto"/>
              <w:left w:val="single" w:sz="6" w:space="0" w:color="auto"/>
              <w:right w:val="single" w:sz="6" w:space="0" w:color="auto"/>
            </w:tcBorders>
            <w:vAlign w:val="center"/>
          </w:tcPr>
          <w:p>
            <w:pPr>
              <w:pStyle w:val="18"/>
            </w:pPr>
            <w:r>
              <w:t>经营支出</w:t>
            </w:r>
          </w:p>
        </w:tc>
        <w:tc>
          <w:tcPr>
            <w:tcW w:w="1361" w:type="dxa"/>
            <w:vMerge w:val="restart"/>
            <w:tcBorders>
              <w:top w:val="single" w:sz="6" w:space="0" w:color="auto"/>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top w:val="single" w:sz="6" w:space="0" w:color="auto"/>
              <w:left w:val="single" w:sz="6" w:space="0" w:color="auto"/>
              <w:right w:val="single" w:sz="6" w:space="0" w:color="auto"/>
            </w:tcBorders>
            <w:vAlign w:val="center"/>
          </w:tcPr>
          <w:p>
            <w:pPr>
              <w:pStyle w:val="18"/>
            </w:pPr>
            <w:r>
              <w:t>科目    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Borders>
              <w:top w:val="single" w:sz="6" w:space="0" w:color="auto"/>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1361" w:type="dxa"/>
            <w:tcBorders>
              <w:top w:val="single" w:sz="6" w:space="0" w:color="auto"/>
              <w:left w:val="single" w:sz="6" w:space="0" w:color="auto"/>
              <w:right w:val="single" w:sz="6" w:space="0" w:color="auto"/>
            </w:tcBorders>
            <w:vAlign w:val="center"/>
          </w:tcPr>
          <w:p>
            <w:pPr>
              <w:pStyle w:val="18"/>
            </w:pPr>
            <w:r>
              <w:t>3</w:t>
            </w:r>
          </w:p>
        </w:tc>
        <w:tc>
          <w:tcPr>
            <w:tcW w:w="1361" w:type="dxa"/>
            <w:tcBorders>
              <w:top w:val="single" w:sz="6" w:space="0" w:color="auto"/>
              <w:left w:val="single" w:sz="6" w:space="0" w:color="auto"/>
              <w:right w:val="single" w:sz="6" w:space="0" w:color="auto"/>
            </w:tcBorders>
            <w:vAlign w:val="center"/>
          </w:tcPr>
          <w:p>
            <w:pPr>
              <w:pStyle w:val="18"/>
            </w:pPr>
            <w:r>
              <w:t>4</w:t>
            </w:r>
          </w:p>
        </w:tc>
        <w:tc>
          <w:tcPr>
            <w:tcW w:w="1361" w:type="dxa"/>
            <w:tcBorders>
              <w:top w:val="single" w:sz="6" w:space="0" w:color="auto"/>
              <w:left w:val="single" w:sz="6" w:space="0" w:color="auto"/>
              <w:right w:val="single" w:sz="6" w:space="0" w:color="auto"/>
            </w:tcBorders>
            <w:vAlign w:val="center"/>
          </w:tcPr>
          <w:p>
            <w:pPr>
              <w:pStyle w:val="18"/>
            </w:pPr>
            <w:r>
              <w:t>5</w:t>
            </w:r>
          </w:p>
        </w:tc>
        <w:tc>
          <w:tcPr>
            <w:tcW w:w="1361" w:type="dxa"/>
            <w:tcBorders>
              <w:top w:val="single" w:sz="6" w:space="0" w:color="auto"/>
              <w:left w:val="single" w:sz="6" w:space="0" w:color="auto"/>
              <w:right w:val="single" w:sz="6" w:space="0" w:color="auto"/>
            </w:tcBorders>
            <w:vAlign w:val="center"/>
          </w:tcPr>
          <w:p>
            <w:pPr>
              <w:pStyle w:val="18"/>
            </w:pPr>
            <w:r>
              <w:t>6</w:t>
            </w:r>
          </w:p>
        </w:tc>
        <w:tc>
          <w:tcPr>
            <w:tcW w:w="1361" w:type="dxa"/>
            <w:tcBorders>
              <w:top w:val="single" w:sz="6" w:space="0" w:color="auto"/>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1361" w:type="dxa"/>
            <w:tcBorders>
              <w:top w:val="single" w:sz="6" w:space="0" w:color="auto"/>
              <w:left w:val="single" w:sz="6" w:space="0" w:color="auto"/>
              <w:right w:val="single" w:sz="6" w:space="0" w:color="auto"/>
            </w:tcBorders>
            <w:vAlign w:val="center"/>
          </w:tcPr>
          <w:p>
            <w:pPr>
              <w:pStyle w:val="23"/>
            </w:pPr>
            <w:r>
              <w:t>15354.79</w:t>
            </w:r>
          </w:p>
        </w:tc>
        <w:tc>
          <w:tcPr>
            <w:tcW w:w="1361" w:type="dxa"/>
            <w:tcBorders>
              <w:top w:val="single" w:sz="6" w:space="0" w:color="auto"/>
              <w:left w:val="single" w:sz="6" w:space="0" w:color="auto"/>
              <w:right w:val="single" w:sz="6" w:space="0" w:color="auto"/>
            </w:tcBorders>
            <w:vAlign w:val="center"/>
          </w:tcPr>
          <w:p>
            <w:pPr>
              <w:pStyle w:val="23"/>
            </w:pPr>
            <w:r>
              <w:t>1042.75</w:t>
            </w:r>
          </w:p>
        </w:tc>
        <w:tc>
          <w:tcPr>
            <w:tcW w:w="1361" w:type="dxa"/>
            <w:tcBorders>
              <w:top w:val="single" w:sz="6" w:space="0" w:color="auto"/>
              <w:left w:val="single" w:sz="6" w:space="0" w:color="auto"/>
              <w:right w:val="single" w:sz="6" w:space="0" w:color="auto"/>
            </w:tcBorders>
            <w:vAlign w:val="center"/>
          </w:tcPr>
          <w:p>
            <w:pPr>
              <w:pStyle w:val="23"/>
            </w:pPr>
            <w:r>
              <w:t>14312.04</w:t>
            </w:r>
          </w:p>
        </w:tc>
        <w:tc>
          <w:tcPr>
            <w:tcW w:w="1361" w:type="dxa"/>
            <w:tcBorders>
              <w:top w:val="single" w:sz="6" w:space="0" w:color="auto"/>
              <w:left w:val="single" w:sz="6" w:space="0" w:color="auto"/>
              <w:right w:val="single" w:sz="6" w:space="0" w:color="auto"/>
            </w:tcBorders>
            <w:vAlign w:val="center"/>
          </w:tcPr>
          <w:p>
            <w:pPr>
              <w:pStyle w:val="23"/>
            </w:pPr>
          </w:p>
        </w:tc>
        <w:tc>
          <w:tcPr>
            <w:tcW w:w="1361" w:type="dxa"/>
            <w:tcBorders>
              <w:top w:val="single" w:sz="6" w:space="0" w:color="auto"/>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1361" w:type="dxa"/>
            <w:tcBorders>
              <w:top w:val="single" w:sz="6" w:space="0" w:color="auto"/>
              <w:left w:val="single" w:sz="6" w:space="0" w:color="auto"/>
              <w:right w:val="single" w:sz="6" w:space="0" w:color="auto"/>
            </w:tcBorders>
            <w:vAlign w:val="center"/>
          </w:tcPr>
          <w:p>
            <w:pPr>
              <w:pStyle w:val="19"/>
            </w:pPr>
            <w:r>
              <w:t>12103.91</w:t>
            </w:r>
          </w:p>
        </w:tc>
        <w:tc>
          <w:tcPr>
            <w:tcW w:w="1361" w:type="dxa"/>
            <w:tcBorders>
              <w:top w:val="single" w:sz="6" w:space="0" w:color="auto"/>
              <w:left w:val="single" w:sz="6" w:space="0" w:color="auto"/>
              <w:right w:val="single" w:sz="6" w:space="0" w:color="auto"/>
            </w:tcBorders>
            <w:vAlign w:val="center"/>
          </w:tcPr>
          <w:p>
            <w:pPr>
              <w:pStyle w:val="19"/>
            </w:pPr>
            <w:r>
              <w:t>928.79</w:t>
            </w:r>
          </w:p>
        </w:tc>
        <w:tc>
          <w:tcPr>
            <w:tcW w:w="1361" w:type="dxa"/>
            <w:tcBorders>
              <w:top w:val="single" w:sz="6" w:space="0" w:color="auto"/>
              <w:left w:val="single" w:sz="6" w:space="0" w:color="auto"/>
              <w:right w:val="single" w:sz="6" w:space="0" w:color="auto"/>
            </w:tcBorders>
            <w:vAlign w:val="center"/>
          </w:tcPr>
          <w:p>
            <w:pPr>
              <w:pStyle w:val="19"/>
            </w:pPr>
            <w:r>
              <w:t>11175.11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top w:val="single" w:sz="6" w:space="0" w:color="auto"/>
              <w:left w:val="single" w:sz="6" w:space="0" w:color="auto"/>
              <w:right w:val="single" w:sz="6" w:space="0" w:color="auto"/>
            </w:tcBorders>
            <w:vAlign w:val="center"/>
          </w:tcPr>
          <w:p>
            <w:pPr>
              <w:pStyle w:val="20"/>
            </w:pPr>
            <w:r>
              <w:t>20802</w:t>
            </w:r>
          </w:p>
        </w:tc>
        <w:tc>
          <w:tcPr>
            <w:tcW w:w="4535" w:type="dxa"/>
            <w:tcBorders>
              <w:top w:val="single" w:sz="6" w:space="0" w:color="auto"/>
              <w:left w:val="single" w:sz="6" w:space="0" w:color="auto"/>
              <w:right w:val="single" w:sz="6" w:space="0" w:color="auto"/>
            </w:tcBorders>
            <w:vAlign w:val="center"/>
          </w:tcPr>
          <w:p>
            <w:pPr>
              <w:pStyle w:val="20"/>
            </w:pPr>
            <w:r>
              <w:t>民政管理事务</w:t>
            </w:r>
          </w:p>
        </w:tc>
        <w:tc>
          <w:tcPr>
            <w:tcW w:w="1361" w:type="dxa"/>
            <w:tcBorders>
              <w:top w:val="single" w:sz="6" w:space="0" w:color="auto"/>
              <w:left w:val="single" w:sz="6" w:space="0" w:color="auto"/>
              <w:right w:val="single" w:sz="6" w:space="0" w:color="auto"/>
            </w:tcBorders>
            <w:vAlign w:val="center"/>
          </w:tcPr>
          <w:p>
            <w:pPr>
              <w:pStyle w:val="19"/>
            </w:pPr>
            <w:r>
              <w:t>787.43</w:t>
            </w:r>
          </w:p>
        </w:tc>
        <w:tc>
          <w:tcPr>
            <w:tcW w:w="1361" w:type="dxa"/>
            <w:tcBorders>
              <w:top w:val="single" w:sz="6" w:space="0" w:color="auto"/>
              <w:left w:val="single" w:sz="6" w:space="0" w:color="auto"/>
              <w:right w:val="single" w:sz="6" w:space="0" w:color="auto"/>
            </w:tcBorders>
            <w:vAlign w:val="center"/>
          </w:tcPr>
          <w:p>
            <w:pPr>
              <w:pStyle w:val="19"/>
            </w:pPr>
            <w:r>
              <w:t>237.89</w:t>
            </w:r>
          </w:p>
        </w:tc>
        <w:tc>
          <w:tcPr>
            <w:tcW w:w="1361" w:type="dxa"/>
            <w:tcBorders>
              <w:top w:val="single" w:sz="6" w:space="0" w:color="auto"/>
              <w:left w:val="single" w:sz="6" w:space="0" w:color="auto"/>
              <w:right w:val="single" w:sz="6" w:space="0" w:color="auto"/>
            </w:tcBorders>
            <w:vAlign w:val="center"/>
          </w:tcPr>
          <w:p>
            <w:pPr>
              <w:pStyle w:val="19"/>
            </w:pPr>
            <w:r>
              <w:t>549.54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top w:val="single" w:sz="6" w:space="0" w:color="auto"/>
              <w:left w:val="single" w:sz="6" w:space="0" w:color="auto"/>
              <w:right w:val="single" w:sz="6" w:space="0" w:color="auto"/>
            </w:tcBorders>
            <w:vAlign w:val="center"/>
          </w:tcPr>
          <w:p>
            <w:pPr>
              <w:pStyle w:val="20"/>
            </w:pPr>
            <w:r>
              <w:t>2080201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1361" w:type="dxa"/>
            <w:tcBorders>
              <w:top w:val="single" w:sz="6" w:space="0" w:color="auto"/>
              <w:left w:val="single" w:sz="6" w:space="0" w:color="auto"/>
              <w:right w:val="single" w:sz="6" w:space="0" w:color="auto"/>
            </w:tcBorders>
            <w:vAlign w:val="center"/>
          </w:tcPr>
          <w:p>
            <w:pPr>
              <w:pStyle w:val="19"/>
            </w:pPr>
            <w:r>
              <w:t>237.89</w:t>
            </w:r>
          </w:p>
        </w:tc>
        <w:tc>
          <w:tcPr>
            <w:tcW w:w="1361" w:type="dxa"/>
            <w:tcBorders>
              <w:top w:val="single" w:sz="6" w:space="0" w:color="auto"/>
              <w:left w:val="single" w:sz="6" w:space="0" w:color="auto"/>
              <w:right w:val="single" w:sz="6" w:space="0" w:color="auto"/>
            </w:tcBorders>
            <w:vAlign w:val="center"/>
          </w:tcPr>
          <w:p>
            <w:pPr>
              <w:pStyle w:val="19"/>
            </w:pPr>
            <w:r>
              <w:t>237.89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top w:val="single" w:sz="6" w:space="0" w:color="auto"/>
              <w:left w:val="single" w:sz="6" w:space="0" w:color="auto"/>
              <w:right w:val="single" w:sz="6" w:space="0" w:color="auto"/>
            </w:tcBorders>
            <w:vAlign w:val="center"/>
          </w:tcPr>
          <w:p>
            <w:pPr>
              <w:pStyle w:val="20"/>
            </w:pPr>
            <w:r>
              <w:t>2080203</w:t>
            </w:r>
          </w:p>
        </w:tc>
        <w:tc>
          <w:tcPr>
            <w:tcW w:w="4535" w:type="dxa"/>
            <w:tcBorders>
              <w:top w:val="single" w:sz="6" w:space="0" w:color="auto"/>
              <w:left w:val="single" w:sz="6" w:space="0" w:color="auto"/>
              <w:right w:val="single" w:sz="6" w:space="0" w:color="auto"/>
            </w:tcBorders>
            <w:vAlign w:val="center"/>
          </w:tcPr>
          <w:p>
            <w:pPr>
              <w:pStyle w:val="20"/>
            </w:pPr>
            <w:r>
              <w:t>机关服务</w:t>
            </w:r>
          </w:p>
        </w:tc>
        <w:tc>
          <w:tcPr>
            <w:tcW w:w="1361" w:type="dxa"/>
            <w:tcBorders>
              <w:top w:val="single" w:sz="6" w:space="0" w:color="auto"/>
              <w:left w:val="single" w:sz="6" w:space="0" w:color="auto"/>
              <w:right w:val="single" w:sz="6" w:space="0" w:color="auto"/>
            </w:tcBorders>
            <w:vAlign w:val="center"/>
          </w:tcPr>
          <w:p>
            <w:pPr>
              <w:pStyle w:val="19"/>
            </w:pPr>
            <w:r>
              <w:t>549.54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549.54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1361" w:type="dxa"/>
            <w:tcBorders>
              <w:top w:val="single" w:sz="6" w:space="0" w:color="auto"/>
              <w:left w:val="single" w:sz="6" w:space="0" w:color="auto"/>
              <w:right w:val="single" w:sz="6" w:space="0" w:color="auto"/>
            </w:tcBorders>
            <w:vAlign w:val="center"/>
          </w:tcPr>
          <w:p>
            <w:pPr>
              <w:pStyle w:val="19"/>
            </w:pPr>
            <w:r>
              <w:t>136.34</w:t>
            </w:r>
          </w:p>
        </w:tc>
        <w:tc>
          <w:tcPr>
            <w:tcW w:w="1361" w:type="dxa"/>
            <w:tcBorders>
              <w:top w:val="single" w:sz="6" w:space="0" w:color="auto"/>
              <w:left w:val="single" w:sz="6" w:space="0" w:color="auto"/>
              <w:right w:val="single" w:sz="6" w:space="0" w:color="auto"/>
            </w:tcBorders>
            <w:vAlign w:val="center"/>
          </w:tcPr>
          <w:p>
            <w:pPr>
              <w:pStyle w:val="19"/>
            </w:pPr>
            <w:r>
              <w:t>136.34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1361" w:type="dxa"/>
            <w:tcBorders>
              <w:top w:val="single" w:sz="6" w:space="0" w:color="auto"/>
              <w:left w:val="single" w:sz="6" w:space="0" w:color="auto"/>
              <w:right w:val="single" w:sz="6" w:space="0" w:color="auto"/>
            </w:tcBorders>
            <w:vAlign w:val="center"/>
          </w:tcPr>
          <w:p>
            <w:pPr>
              <w:pStyle w:val="19"/>
            </w:pPr>
            <w:r>
              <w:t>106.40</w:t>
            </w:r>
          </w:p>
        </w:tc>
        <w:tc>
          <w:tcPr>
            <w:tcW w:w="1361" w:type="dxa"/>
            <w:tcBorders>
              <w:top w:val="single" w:sz="6" w:space="0" w:color="auto"/>
              <w:left w:val="single" w:sz="6" w:space="0" w:color="auto"/>
              <w:right w:val="single" w:sz="6" w:space="0" w:color="auto"/>
            </w:tcBorders>
            <w:vAlign w:val="center"/>
          </w:tcPr>
          <w:p>
            <w:pPr>
              <w:pStyle w:val="19"/>
            </w:pPr>
            <w:r>
              <w:t>106.40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1361" w:type="dxa"/>
            <w:tcBorders>
              <w:top w:val="single" w:sz="6" w:space="0" w:color="auto"/>
              <w:left w:val="single" w:sz="6" w:space="0" w:color="auto"/>
              <w:right w:val="single" w:sz="6" w:space="0" w:color="auto"/>
            </w:tcBorders>
            <w:vAlign w:val="center"/>
          </w:tcPr>
          <w:p>
            <w:pPr>
              <w:pStyle w:val="19"/>
            </w:pPr>
            <w:r>
              <w:t>29.94</w:t>
            </w:r>
          </w:p>
        </w:tc>
        <w:tc>
          <w:tcPr>
            <w:tcW w:w="1361" w:type="dxa"/>
            <w:tcBorders>
              <w:top w:val="single" w:sz="6" w:space="0" w:color="auto"/>
              <w:left w:val="single" w:sz="6" w:space="0" w:color="auto"/>
              <w:right w:val="single" w:sz="6" w:space="0" w:color="auto"/>
            </w:tcBorders>
            <w:vAlign w:val="center"/>
          </w:tcPr>
          <w:p>
            <w:pPr>
              <w:pStyle w:val="19"/>
            </w:pPr>
            <w:r>
              <w:t>29.94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top w:val="single" w:sz="6" w:space="0" w:color="auto"/>
              <w:left w:val="single" w:sz="6" w:space="0" w:color="auto"/>
              <w:right w:val="single" w:sz="6" w:space="0" w:color="auto"/>
            </w:tcBorders>
            <w:vAlign w:val="center"/>
          </w:tcPr>
          <w:p>
            <w:pPr>
              <w:pStyle w:val="20"/>
            </w:pPr>
            <w:r>
              <w:t>20810</w:t>
            </w:r>
          </w:p>
        </w:tc>
        <w:tc>
          <w:tcPr>
            <w:tcW w:w="4535" w:type="dxa"/>
            <w:tcBorders>
              <w:top w:val="single" w:sz="6" w:space="0" w:color="auto"/>
              <w:left w:val="single" w:sz="6" w:space="0" w:color="auto"/>
              <w:right w:val="single" w:sz="6" w:space="0" w:color="auto"/>
            </w:tcBorders>
            <w:vAlign w:val="center"/>
          </w:tcPr>
          <w:p>
            <w:pPr>
              <w:pStyle w:val="20"/>
            </w:pPr>
            <w:r>
              <w:t>社会福利</w:t>
            </w:r>
          </w:p>
        </w:tc>
        <w:tc>
          <w:tcPr>
            <w:tcW w:w="1361" w:type="dxa"/>
            <w:tcBorders>
              <w:top w:val="single" w:sz="6" w:space="0" w:color="auto"/>
              <w:left w:val="single" w:sz="6" w:space="0" w:color="auto"/>
              <w:right w:val="single" w:sz="6" w:space="0" w:color="auto"/>
            </w:tcBorders>
            <w:vAlign w:val="center"/>
          </w:tcPr>
          <w:p>
            <w:pPr>
              <w:pStyle w:val="19"/>
            </w:pPr>
            <w:r>
              <w:t>1821.25</w:t>
            </w:r>
          </w:p>
        </w:tc>
        <w:tc>
          <w:tcPr>
            <w:tcW w:w="1361" w:type="dxa"/>
            <w:tcBorders>
              <w:top w:val="single" w:sz="6" w:space="0" w:color="auto"/>
              <w:left w:val="single" w:sz="6" w:space="0" w:color="auto"/>
              <w:right w:val="single" w:sz="6" w:space="0" w:color="auto"/>
            </w:tcBorders>
            <w:vAlign w:val="center"/>
          </w:tcPr>
          <w:p>
            <w:pPr>
              <w:pStyle w:val="19"/>
            </w:pPr>
            <w:r>
              <w:t>554.56</w:t>
            </w:r>
          </w:p>
        </w:tc>
        <w:tc>
          <w:tcPr>
            <w:tcW w:w="1361" w:type="dxa"/>
            <w:tcBorders>
              <w:top w:val="single" w:sz="6" w:space="0" w:color="auto"/>
              <w:left w:val="single" w:sz="6" w:space="0" w:color="auto"/>
              <w:right w:val="single" w:sz="6" w:space="0" w:color="auto"/>
            </w:tcBorders>
            <w:vAlign w:val="center"/>
          </w:tcPr>
          <w:p>
            <w:pPr>
              <w:pStyle w:val="19"/>
            </w:pPr>
            <w:r>
              <w:t>1266.69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top w:val="single" w:sz="6" w:space="0" w:color="auto"/>
              <w:left w:val="single" w:sz="6" w:space="0" w:color="auto"/>
              <w:right w:val="single" w:sz="6" w:space="0" w:color="auto"/>
            </w:tcBorders>
            <w:vAlign w:val="center"/>
          </w:tcPr>
          <w:p>
            <w:pPr>
              <w:pStyle w:val="20"/>
            </w:pPr>
            <w:r>
              <w:t>2081001</w:t>
            </w:r>
          </w:p>
        </w:tc>
        <w:tc>
          <w:tcPr>
            <w:tcW w:w="4535" w:type="dxa"/>
            <w:tcBorders>
              <w:top w:val="single" w:sz="6" w:space="0" w:color="auto"/>
              <w:left w:val="single" w:sz="6" w:space="0" w:color="auto"/>
              <w:right w:val="single" w:sz="6" w:space="0" w:color="auto"/>
            </w:tcBorders>
            <w:vAlign w:val="center"/>
          </w:tcPr>
          <w:p>
            <w:pPr>
              <w:pStyle w:val="20"/>
            </w:pPr>
            <w:r>
              <w:t>儿童福利</w:t>
            </w:r>
          </w:p>
        </w:tc>
        <w:tc>
          <w:tcPr>
            <w:tcW w:w="1361" w:type="dxa"/>
            <w:tcBorders>
              <w:top w:val="single" w:sz="6" w:space="0" w:color="auto"/>
              <w:left w:val="single" w:sz="6" w:space="0" w:color="auto"/>
              <w:right w:val="single" w:sz="6" w:space="0" w:color="auto"/>
            </w:tcBorders>
            <w:vAlign w:val="center"/>
          </w:tcPr>
          <w:p>
            <w:pPr>
              <w:pStyle w:val="19"/>
            </w:pPr>
            <w:r>
              <w:t>105.00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top w:val="single" w:sz="6" w:space="0" w:color="auto"/>
              <w:left w:val="single" w:sz="6" w:space="0" w:color="auto"/>
              <w:right w:val="single" w:sz="6" w:space="0" w:color="auto"/>
            </w:tcBorders>
            <w:vAlign w:val="center"/>
          </w:tcPr>
          <w:p>
            <w:pPr>
              <w:pStyle w:val="20"/>
            </w:pPr>
            <w:r>
              <w:t>2081002</w:t>
            </w:r>
          </w:p>
        </w:tc>
        <w:tc>
          <w:tcPr>
            <w:tcW w:w="4535" w:type="dxa"/>
            <w:tcBorders>
              <w:top w:val="single" w:sz="6" w:space="0" w:color="auto"/>
              <w:left w:val="single" w:sz="6" w:space="0" w:color="auto"/>
              <w:right w:val="single" w:sz="6" w:space="0" w:color="auto"/>
            </w:tcBorders>
            <w:vAlign w:val="center"/>
          </w:tcPr>
          <w:p>
            <w:pPr>
              <w:pStyle w:val="20"/>
            </w:pPr>
            <w:r>
              <w:t>老年福利</w:t>
            </w:r>
          </w:p>
        </w:tc>
        <w:tc>
          <w:tcPr>
            <w:tcW w:w="1361" w:type="dxa"/>
            <w:tcBorders>
              <w:top w:val="single" w:sz="6" w:space="0" w:color="auto"/>
              <w:left w:val="single" w:sz="6" w:space="0" w:color="auto"/>
              <w:right w:val="single" w:sz="6" w:space="0" w:color="auto"/>
            </w:tcBorders>
            <w:vAlign w:val="center"/>
          </w:tcPr>
          <w:p>
            <w:pPr>
              <w:pStyle w:val="19"/>
            </w:pPr>
            <w:r>
              <w:t>1065.69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1065.69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top w:val="single" w:sz="6" w:space="0" w:color="auto"/>
              <w:left w:val="single" w:sz="6" w:space="0" w:color="auto"/>
              <w:right w:val="single" w:sz="6" w:space="0" w:color="auto"/>
            </w:tcBorders>
            <w:vAlign w:val="center"/>
          </w:tcPr>
          <w:p>
            <w:pPr>
              <w:pStyle w:val="20"/>
            </w:pPr>
            <w:r>
              <w:t>2081004</w:t>
            </w:r>
          </w:p>
        </w:tc>
        <w:tc>
          <w:tcPr>
            <w:tcW w:w="4535" w:type="dxa"/>
            <w:tcBorders>
              <w:top w:val="single" w:sz="6" w:space="0" w:color="auto"/>
              <w:left w:val="single" w:sz="6" w:space="0" w:color="auto"/>
              <w:right w:val="single" w:sz="6" w:space="0" w:color="auto"/>
            </w:tcBorders>
            <w:vAlign w:val="center"/>
          </w:tcPr>
          <w:p>
            <w:pPr>
              <w:pStyle w:val="20"/>
            </w:pPr>
            <w:r>
              <w:t>殡葬</w:t>
            </w:r>
          </w:p>
        </w:tc>
        <w:tc>
          <w:tcPr>
            <w:tcW w:w="1361" w:type="dxa"/>
            <w:tcBorders>
              <w:top w:val="single" w:sz="6" w:space="0" w:color="auto"/>
              <w:left w:val="single" w:sz="6" w:space="0" w:color="auto"/>
              <w:right w:val="single" w:sz="6" w:space="0" w:color="auto"/>
            </w:tcBorders>
            <w:vAlign w:val="center"/>
          </w:tcPr>
          <w:p>
            <w:pPr>
              <w:pStyle w:val="19"/>
            </w:pPr>
            <w:r>
              <w:t>96.00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96.00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top w:val="single" w:sz="6" w:space="0" w:color="auto"/>
              <w:left w:val="single" w:sz="6" w:space="0" w:color="auto"/>
              <w:right w:val="single" w:sz="6" w:space="0" w:color="auto"/>
            </w:tcBorders>
            <w:vAlign w:val="center"/>
          </w:tcPr>
          <w:p>
            <w:pPr>
              <w:pStyle w:val="20"/>
            </w:pPr>
            <w:r>
              <w:t>2081005</w:t>
            </w:r>
          </w:p>
        </w:tc>
        <w:tc>
          <w:tcPr>
            <w:tcW w:w="4535" w:type="dxa"/>
            <w:tcBorders>
              <w:top w:val="single" w:sz="6" w:space="0" w:color="auto"/>
              <w:left w:val="single" w:sz="6" w:space="0" w:color="auto"/>
              <w:right w:val="single" w:sz="6" w:space="0" w:color="auto"/>
            </w:tcBorders>
            <w:vAlign w:val="center"/>
          </w:tcPr>
          <w:p>
            <w:pPr>
              <w:pStyle w:val="20"/>
            </w:pPr>
            <w:r>
              <w:t>社会福利事业单位</w:t>
            </w:r>
          </w:p>
        </w:tc>
        <w:tc>
          <w:tcPr>
            <w:tcW w:w="1361" w:type="dxa"/>
            <w:tcBorders>
              <w:top w:val="single" w:sz="6" w:space="0" w:color="auto"/>
              <w:left w:val="single" w:sz="6" w:space="0" w:color="auto"/>
              <w:right w:val="single" w:sz="6" w:space="0" w:color="auto"/>
            </w:tcBorders>
            <w:vAlign w:val="center"/>
          </w:tcPr>
          <w:p>
            <w:pPr>
              <w:pStyle w:val="19"/>
            </w:pPr>
            <w:r>
              <w:t>554.56</w:t>
            </w:r>
          </w:p>
        </w:tc>
        <w:tc>
          <w:tcPr>
            <w:tcW w:w="1361" w:type="dxa"/>
            <w:tcBorders>
              <w:top w:val="single" w:sz="6" w:space="0" w:color="auto"/>
              <w:left w:val="single" w:sz="6" w:space="0" w:color="auto"/>
              <w:right w:val="single" w:sz="6" w:space="0" w:color="auto"/>
            </w:tcBorders>
            <w:vAlign w:val="center"/>
          </w:tcPr>
          <w:p>
            <w:pPr>
              <w:pStyle w:val="19"/>
            </w:pPr>
            <w:r>
              <w:t>554.56</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top w:val="single" w:sz="6" w:space="0" w:color="auto"/>
              <w:left w:val="single" w:sz="6" w:space="0" w:color="auto"/>
              <w:right w:val="single" w:sz="6" w:space="0" w:color="auto"/>
            </w:tcBorders>
            <w:vAlign w:val="center"/>
          </w:tcPr>
          <w:p>
            <w:pPr>
              <w:pStyle w:val="20"/>
            </w:pPr>
            <w:r>
              <w:t>2081107</w:t>
            </w:r>
          </w:p>
        </w:tc>
        <w:tc>
          <w:tcPr>
            <w:tcW w:w="4535" w:type="dxa"/>
            <w:tcBorders>
              <w:top w:val="single" w:sz="6" w:space="0" w:color="auto"/>
              <w:left w:val="single" w:sz="6" w:space="0" w:color="auto"/>
              <w:right w:val="single" w:sz="6" w:space="0" w:color="auto"/>
            </w:tcBorders>
            <w:vAlign w:val="center"/>
          </w:tcPr>
          <w:p>
            <w:pPr>
              <w:pStyle w:val="20"/>
            </w:pPr>
            <w:r>
              <w:t>残疾人生活和护理补贴</w:t>
            </w: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1000.00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top w:val="single" w:sz="6" w:space="0" w:color="auto"/>
              <w:left w:val="single" w:sz="6" w:space="0" w:color="auto"/>
              <w:right w:val="single" w:sz="6" w:space="0" w:color="auto"/>
            </w:tcBorders>
            <w:vAlign w:val="center"/>
          </w:tcPr>
          <w:p>
            <w:pPr>
              <w:pStyle w:val="20"/>
            </w:pPr>
            <w:r>
              <w:t>20819</w:t>
            </w:r>
          </w:p>
        </w:tc>
        <w:tc>
          <w:tcPr>
            <w:tcW w:w="4535" w:type="dxa"/>
            <w:tcBorders>
              <w:top w:val="single" w:sz="6" w:space="0" w:color="auto"/>
              <w:left w:val="single" w:sz="6" w:space="0" w:color="auto"/>
              <w:right w:val="single" w:sz="6" w:space="0" w:color="auto"/>
            </w:tcBorders>
            <w:vAlign w:val="center"/>
          </w:tcPr>
          <w:p>
            <w:pPr>
              <w:pStyle w:val="20"/>
            </w:pPr>
            <w:r>
              <w:t>最低生活保障</w:t>
            </w:r>
          </w:p>
        </w:tc>
        <w:tc>
          <w:tcPr>
            <w:tcW w:w="1361" w:type="dxa"/>
            <w:tcBorders>
              <w:top w:val="single" w:sz="6" w:space="0" w:color="auto"/>
              <w:left w:val="single" w:sz="6" w:space="0" w:color="auto"/>
              <w:right w:val="single" w:sz="6" w:space="0" w:color="auto"/>
            </w:tcBorders>
            <w:vAlign w:val="center"/>
          </w:tcPr>
          <w:p>
            <w:pPr>
              <w:pStyle w:val="19"/>
            </w:pPr>
            <w:r>
              <w:t>3059.00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3059.00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top w:val="single" w:sz="6" w:space="0" w:color="auto"/>
              <w:left w:val="single" w:sz="6" w:space="0" w:color="auto"/>
              <w:right w:val="single" w:sz="6" w:space="0" w:color="auto"/>
            </w:tcBorders>
            <w:vAlign w:val="center"/>
          </w:tcPr>
          <w:p>
            <w:pPr>
              <w:pStyle w:val="20"/>
            </w:pPr>
            <w:r>
              <w:t>2081901</w:t>
            </w:r>
          </w:p>
        </w:tc>
        <w:tc>
          <w:tcPr>
            <w:tcW w:w="4535" w:type="dxa"/>
            <w:tcBorders>
              <w:top w:val="single" w:sz="6" w:space="0" w:color="auto"/>
              <w:left w:val="single" w:sz="6" w:space="0" w:color="auto"/>
              <w:right w:val="single" w:sz="6" w:space="0" w:color="auto"/>
            </w:tcBorders>
            <w:vAlign w:val="center"/>
          </w:tcPr>
          <w:p>
            <w:pPr>
              <w:pStyle w:val="20"/>
            </w:pPr>
            <w:r>
              <w:t>城市最低生活保障金支出</w:t>
            </w:r>
          </w:p>
        </w:tc>
        <w:tc>
          <w:tcPr>
            <w:tcW w:w="1361" w:type="dxa"/>
            <w:tcBorders>
              <w:top w:val="single" w:sz="6" w:space="0" w:color="auto"/>
              <w:left w:val="single" w:sz="6" w:space="0" w:color="auto"/>
              <w:right w:val="single" w:sz="6" w:space="0" w:color="auto"/>
            </w:tcBorders>
            <w:vAlign w:val="center"/>
          </w:tcPr>
          <w:p>
            <w:pPr>
              <w:pStyle w:val="19"/>
            </w:pPr>
            <w:r>
              <w:t>664.00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664.00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top w:val="single" w:sz="6" w:space="0" w:color="auto"/>
              <w:left w:val="single" w:sz="6" w:space="0" w:color="auto"/>
              <w:right w:val="single" w:sz="6" w:space="0" w:color="auto"/>
            </w:tcBorders>
            <w:vAlign w:val="center"/>
          </w:tcPr>
          <w:p>
            <w:pPr>
              <w:pStyle w:val="20"/>
            </w:pPr>
            <w:r>
              <w:t>2081902</w:t>
            </w:r>
          </w:p>
        </w:tc>
        <w:tc>
          <w:tcPr>
            <w:tcW w:w="4535" w:type="dxa"/>
            <w:tcBorders>
              <w:top w:val="single" w:sz="6" w:space="0" w:color="auto"/>
              <w:left w:val="single" w:sz="6" w:space="0" w:color="auto"/>
              <w:right w:val="single" w:sz="6" w:space="0" w:color="auto"/>
            </w:tcBorders>
            <w:vAlign w:val="center"/>
          </w:tcPr>
          <w:p>
            <w:pPr>
              <w:pStyle w:val="20"/>
            </w:pPr>
            <w:r>
              <w:t>农村最低生活保障金支出</w:t>
            </w:r>
          </w:p>
        </w:tc>
        <w:tc>
          <w:tcPr>
            <w:tcW w:w="1361" w:type="dxa"/>
            <w:tcBorders>
              <w:top w:val="single" w:sz="6" w:space="0" w:color="auto"/>
              <w:left w:val="single" w:sz="6" w:space="0" w:color="auto"/>
              <w:right w:val="single" w:sz="6" w:space="0" w:color="auto"/>
            </w:tcBorders>
            <w:vAlign w:val="center"/>
          </w:tcPr>
          <w:p>
            <w:pPr>
              <w:pStyle w:val="19"/>
            </w:pPr>
            <w:r>
              <w:t>2395.00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2395.00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top w:val="single" w:sz="6" w:space="0" w:color="auto"/>
              <w:left w:val="single" w:sz="6" w:space="0" w:color="auto"/>
              <w:right w:val="single" w:sz="6" w:space="0" w:color="auto"/>
            </w:tcBorders>
            <w:vAlign w:val="center"/>
          </w:tcPr>
          <w:p>
            <w:pPr>
              <w:pStyle w:val="20"/>
            </w:pPr>
            <w:r>
              <w:t>20820</w:t>
            </w:r>
          </w:p>
        </w:tc>
        <w:tc>
          <w:tcPr>
            <w:tcW w:w="4535" w:type="dxa"/>
            <w:tcBorders>
              <w:top w:val="single" w:sz="6" w:space="0" w:color="auto"/>
              <w:left w:val="single" w:sz="6" w:space="0" w:color="auto"/>
              <w:right w:val="single" w:sz="6" w:space="0" w:color="auto"/>
            </w:tcBorders>
            <w:vAlign w:val="center"/>
          </w:tcPr>
          <w:p>
            <w:pPr>
              <w:pStyle w:val="20"/>
            </w:pPr>
            <w:r>
              <w:t>临时救助</w:t>
            </w:r>
          </w:p>
        </w:tc>
        <w:tc>
          <w:tcPr>
            <w:tcW w:w="1361" w:type="dxa"/>
            <w:tcBorders>
              <w:top w:val="single" w:sz="6" w:space="0" w:color="auto"/>
              <w:left w:val="single" w:sz="6" w:space="0" w:color="auto"/>
              <w:right w:val="single" w:sz="6" w:space="0" w:color="auto"/>
            </w:tcBorders>
            <w:vAlign w:val="center"/>
          </w:tcPr>
          <w:p>
            <w:pPr>
              <w:pStyle w:val="19"/>
            </w:pPr>
            <w:r>
              <w:t>201.89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top w:val="single" w:sz="6" w:space="0" w:color="auto"/>
              <w:left w:val="single" w:sz="6" w:space="0" w:color="auto"/>
              <w:right w:val="single" w:sz="6" w:space="0" w:color="auto"/>
            </w:tcBorders>
            <w:vAlign w:val="center"/>
          </w:tcPr>
          <w:p>
            <w:pPr>
              <w:pStyle w:val="20"/>
            </w:pPr>
            <w:r>
              <w:t>2082001</w:t>
            </w:r>
          </w:p>
        </w:tc>
        <w:tc>
          <w:tcPr>
            <w:tcW w:w="4535" w:type="dxa"/>
            <w:tcBorders>
              <w:top w:val="single" w:sz="6" w:space="0" w:color="auto"/>
              <w:left w:val="single" w:sz="6" w:space="0" w:color="auto"/>
              <w:right w:val="single" w:sz="6" w:space="0" w:color="auto"/>
            </w:tcBorders>
            <w:vAlign w:val="center"/>
          </w:tcPr>
          <w:p>
            <w:pPr>
              <w:pStyle w:val="20"/>
            </w:pPr>
            <w:r>
              <w:t>临时救助支出</w:t>
            </w:r>
          </w:p>
        </w:tc>
        <w:tc>
          <w:tcPr>
            <w:tcW w:w="1361" w:type="dxa"/>
            <w:tcBorders>
              <w:top w:val="single" w:sz="6" w:space="0" w:color="auto"/>
              <w:left w:val="single" w:sz="6" w:space="0" w:color="auto"/>
              <w:right w:val="single" w:sz="6" w:space="0" w:color="auto"/>
            </w:tcBorders>
            <w:vAlign w:val="center"/>
          </w:tcPr>
          <w:p>
            <w:pPr>
              <w:pStyle w:val="19"/>
            </w:pPr>
            <w:r>
              <w:t>181.89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181.89</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top w:val="single" w:sz="6" w:space="0" w:color="auto"/>
              <w:left w:val="single" w:sz="6" w:space="0" w:color="auto"/>
              <w:right w:val="single" w:sz="6" w:space="0" w:color="auto"/>
            </w:tcBorders>
            <w:vAlign w:val="center"/>
          </w:tcPr>
          <w:p>
            <w:pPr>
              <w:pStyle w:val="20"/>
            </w:pPr>
            <w:r>
              <w:t>2082002</w:t>
            </w:r>
          </w:p>
        </w:tc>
        <w:tc>
          <w:tcPr>
            <w:tcW w:w="4535" w:type="dxa"/>
            <w:tcBorders>
              <w:top w:val="single" w:sz="6" w:space="0" w:color="auto"/>
              <w:left w:val="single" w:sz="6" w:space="0" w:color="auto"/>
              <w:right w:val="single" w:sz="6" w:space="0" w:color="auto"/>
            </w:tcBorders>
            <w:vAlign w:val="center"/>
          </w:tcPr>
          <w:p>
            <w:pPr>
              <w:pStyle w:val="20"/>
            </w:pPr>
            <w:r>
              <w:t>流浪乞讨人员救助支出</w:t>
            </w: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top w:val="single" w:sz="6" w:space="0" w:color="auto"/>
              <w:left w:val="single" w:sz="6" w:space="0" w:color="auto"/>
              <w:right w:val="single" w:sz="6" w:space="0" w:color="auto"/>
            </w:tcBorders>
            <w:vAlign w:val="center"/>
          </w:tcPr>
          <w:p>
            <w:pPr>
              <w:pStyle w:val="20"/>
            </w:pPr>
            <w:r>
              <w:t>20821</w:t>
            </w:r>
          </w:p>
        </w:tc>
        <w:tc>
          <w:tcPr>
            <w:tcW w:w="4535" w:type="dxa"/>
            <w:tcBorders>
              <w:top w:val="single" w:sz="6" w:space="0" w:color="auto"/>
              <w:left w:val="single" w:sz="6" w:space="0" w:color="auto"/>
              <w:right w:val="single" w:sz="6" w:space="0" w:color="auto"/>
            </w:tcBorders>
            <w:vAlign w:val="center"/>
          </w:tcPr>
          <w:p>
            <w:pPr>
              <w:pStyle w:val="20"/>
            </w:pPr>
            <w:r>
              <w:t>特困人员救助供养</w:t>
            </w:r>
          </w:p>
        </w:tc>
        <w:tc>
          <w:tcPr>
            <w:tcW w:w="1361" w:type="dxa"/>
            <w:tcBorders>
              <w:top w:val="single" w:sz="6" w:space="0" w:color="auto"/>
              <w:left w:val="single" w:sz="6" w:space="0" w:color="auto"/>
              <w:right w:val="single" w:sz="6" w:space="0" w:color="auto"/>
            </w:tcBorders>
            <w:vAlign w:val="center"/>
          </w:tcPr>
          <w:p>
            <w:pPr>
              <w:pStyle w:val="19"/>
            </w:pPr>
            <w:r>
              <w:t>5098.00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5098.00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top w:val="single" w:sz="6" w:space="0" w:color="auto"/>
              <w:left w:val="single" w:sz="6" w:space="0" w:color="auto"/>
              <w:right w:val="single" w:sz="6" w:space="0" w:color="auto"/>
            </w:tcBorders>
            <w:vAlign w:val="center"/>
          </w:tcPr>
          <w:p>
            <w:pPr>
              <w:pStyle w:val="20"/>
            </w:pPr>
            <w:r>
              <w:t>2082101</w:t>
            </w:r>
          </w:p>
        </w:tc>
        <w:tc>
          <w:tcPr>
            <w:tcW w:w="4535" w:type="dxa"/>
            <w:tcBorders>
              <w:top w:val="single" w:sz="6" w:space="0" w:color="auto"/>
              <w:left w:val="single" w:sz="6" w:space="0" w:color="auto"/>
              <w:right w:val="single" w:sz="6" w:space="0" w:color="auto"/>
            </w:tcBorders>
            <w:vAlign w:val="center"/>
          </w:tcPr>
          <w:p>
            <w:pPr>
              <w:pStyle w:val="20"/>
            </w:pPr>
            <w:r>
              <w:t>城市特困人员救助供养支出</w:t>
            </w: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60.00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top w:val="single" w:sz="6" w:space="0" w:color="auto"/>
              <w:left w:val="single" w:sz="6" w:space="0" w:color="auto"/>
              <w:right w:val="single" w:sz="6" w:space="0" w:color="auto"/>
            </w:tcBorders>
            <w:vAlign w:val="center"/>
          </w:tcPr>
          <w:p>
            <w:pPr>
              <w:pStyle w:val="20"/>
            </w:pPr>
            <w:r>
              <w:t>2082102</w:t>
            </w:r>
          </w:p>
        </w:tc>
        <w:tc>
          <w:tcPr>
            <w:tcW w:w="4535" w:type="dxa"/>
            <w:tcBorders>
              <w:top w:val="single" w:sz="6" w:space="0" w:color="auto"/>
              <w:left w:val="single" w:sz="6" w:space="0" w:color="auto"/>
              <w:right w:val="single" w:sz="6" w:space="0" w:color="auto"/>
            </w:tcBorders>
            <w:vAlign w:val="center"/>
          </w:tcPr>
          <w:p>
            <w:pPr>
              <w:pStyle w:val="20"/>
            </w:pPr>
            <w:r>
              <w:t>农村特困人员救助供养支出</w:t>
            </w:r>
          </w:p>
        </w:tc>
        <w:tc>
          <w:tcPr>
            <w:tcW w:w="1361" w:type="dxa"/>
            <w:tcBorders>
              <w:top w:val="single" w:sz="6" w:space="0" w:color="auto"/>
              <w:left w:val="single" w:sz="6" w:space="0" w:color="auto"/>
              <w:right w:val="single" w:sz="6" w:space="0" w:color="auto"/>
            </w:tcBorders>
            <w:vAlign w:val="center"/>
          </w:tcPr>
          <w:p>
            <w:pPr>
              <w:pStyle w:val="19"/>
            </w:pPr>
            <w:r>
              <w:t>5038.00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5038.00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r>
              <w:t>61.14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1361" w:type="dxa"/>
            <w:tcBorders>
              <w:top w:val="single" w:sz="6" w:space="0" w:color="auto"/>
              <w:left w:val="single" w:sz="6" w:space="0" w:color="auto"/>
              <w:right w:val="single" w:sz="6" w:space="0" w:color="auto"/>
            </w:tcBorders>
            <w:vAlign w:val="center"/>
          </w:tcPr>
          <w:p>
            <w:pPr>
              <w:pStyle w:val="19"/>
            </w:pPr>
            <w:r>
              <w:t>9.60</w:t>
            </w:r>
          </w:p>
        </w:tc>
        <w:tc>
          <w:tcPr>
            <w:tcW w:w="1361" w:type="dxa"/>
            <w:tcBorders>
              <w:top w:val="single" w:sz="6" w:space="0" w:color="auto"/>
              <w:left w:val="single" w:sz="6" w:space="0" w:color="auto"/>
              <w:right w:val="single" w:sz="6" w:space="0" w:color="auto"/>
            </w:tcBorders>
            <w:vAlign w:val="center"/>
          </w:tcPr>
          <w:p>
            <w:pPr>
              <w:pStyle w:val="19"/>
            </w:pPr>
            <w:r>
              <w:t>9.60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1361" w:type="dxa"/>
            <w:tcBorders>
              <w:top w:val="single" w:sz="6" w:space="0" w:color="auto"/>
              <w:left w:val="single" w:sz="6" w:space="0" w:color="auto"/>
              <w:right w:val="single" w:sz="6" w:space="0" w:color="auto"/>
            </w:tcBorders>
            <w:vAlign w:val="center"/>
          </w:tcPr>
          <w:p>
            <w:pPr>
              <w:pStyle w:val="19"/>
            </w:pPr>
            <w:r>
              <w:t>51.54</w:t>
            </w:r>
          </w:p>
        </w:tc>
        <w:tc>
          <w:tcPr>
            <w:tcW w:w="1361" w:type="dxa"/>
            <w:tcBorders>
              <w:top w:val="single" w:sz="6" w:space="0" w:color="auto"/>
              <w:left w:val="single" w:sz="6" w:space="0" w:color="auto"/>
              <w:right w:val="single" w:sz="6" w:space="0" w:color="auto"/>
            </w:tcBorders>
            <w:vAlign w:val="center"/>
          </w:tcPr>
          <w:p>
            <w:pPr>
              <w:pStyle w:val="19"/>
            </w:pPr>
            <w:r>
              <w:t>51.54</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r>
              <w:t>52.81</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1361" w:type="dxa"/>
            <w:tcBorders>
              <w:top w:val="single" w:sz="6" w:space="0" w:color="auto"/>
              <w:left w:val="single" w:sz="6" w:space="0" w:color="auto"/>
              <w:right w:val="single" w:sz="6" w:space="0" w:color="auto"/>
            </w:tcBorders>
            <w:vAlign w:val="center"/>
          </w:tcPr>
          <w:p>
            <w:pPr>
              <w:pStyle w:val="19"/>
            </w:pPr>
            <w:r>
              <w:t>3136.93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3136.93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33</w:t>
            </w:r>
          </w:p>
        </w:tc>
        <w:tc>
          <w:tcPr>
            <w:tcW w:w="992"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34</w:t>
            </w:r>
          </w:p>
        </w:tc>
        <w:tc>
          <w:tcPr>
            <w:tcW w:w="992"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2935.13</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35</w:t>
            </w:r>
          </w:p>
        </w:tc>
        <w:tc>
          <w:tcPr>
            <w:tcW w:w="992"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36</w:t>
            </w:r>
          </w:p>
        </w:tc>
        <w:tc>
          <w:tcPr>
            <w:tcW w:w="992" w:type="dxa"/>
            <w:tcBorders>
              <w:top w:val="single" w:sz="6" w:space="0" w:color="auto"/>
              <w:left w:val="single" w:sz="6" w:space="0" w:color="auto"/>
              <w:right w:val="single" w:sz="6" w:space="0" w:color="auto"/>
            </w:tcBorders>
            <w:vAlign w:val="center"/>
          </w:tcPr>
          <w:p>
            <w:pPr>
              <w:pStyle w:val="20"/>
            </w:pPr>
            <w:r>
              <w:t>2296002</w:t>
            </w:r>
          </w:p>
        </w:tc>
        <w:tc>
          <w:tcPr>
            <w:tcW w:w="4535" w:type="dxa"/>
            <w:tcBorders>
              <w:top w:val="single" w:sz="6" w:space="0" w:color="auto"/>
              <w:left w:val="single" w:sz="6" w:space="0" w:color="auto"/>
              <w:right w:val="single" w:sz="6" w:space="0" w:color="auto"/>
            </w:tcBorders>
            <w:vAlign w:val="center"/>
          </w:tcPr>
          <w:p>
            <w:pPr>
              <w:pStyle w:val="20"/>
            </w:pPr>
            <w:r>
              <w:t>用于社会福利的彩票公益金支出</w:t>
            </w: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r>
              <w:t>201.80</w:t>
            </w:r>
          </w:p>
        </w:tc>
        <w:tc>
          <w:tcPr>
            <w:tcW w:w="1361" w:type="dxa"/>
            <w:tcBorders>
              <w:top w:val="single" w:sz="6" w:space="0" w:color="auto"/>
              <w:left w:val="single" w:sz="6" w:space="0" w:color="auto"/>
              <w:right w:val="single" w:sz="6" w:space="0" w:color="auto"/>
            </w:tcBorders>
            <w:vAlign w:val="center"/>
          </w:tcPr>
          <w:p>
            <w:pPr>
              <w:pStyle w:val="19"/>
            </w:pPr>
          </w:p>
        </w:tc>
        <w:tc>
          <w:tcPr>
            <w:tcW w:w="1361" w:type="dxa"/>
            <w:tcBorders>
              <w:top w:val="single" w:sz="6" w:space="0" w:color="auto"/>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top w:val="single" w:sz="6" w:space="0" w:color="auto"/>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金额</w:t>
            </w:r>
          </w:p>
        </w:tc>
        <w:tc>
          <w:tcPr>
            <w:tcW w:w="3402" w:type="dxa"/>
            <w:tcBorders>
              <w:top w:val="single" w:sz="6" w:space="0" w:color="auto"/>
              <w:left w:val="single" w:sz="6" w:space="0" w:color="auto"/>
              <w:right w:val="single" w:sz="6" w:space="0" w:color="auto"/>
            </w:tcBorders>
            <w:vAlign w:val="center"/>
          </w:tcPr>
          <w:p>
            <w:pPr>
              <w:pStyle w:val="18"/>
            </w:pPr>
            <w:r>
              <w:t>项  目</w:t>
            </w:r>
          </w:p>
        </w:tc>
        <w:tc>
          <w:tcPr>
            <w:tcW w:w="1474" w:type="dxa"/>
            <w:tcBorders>
              <w:top w:val="single" w:sz="6" w:space="0" w:color="auto"/>
              <w:left w:val="single" w:sz="6" w:space="0" w:color="auto"/>
              <w:right w:val="single" w:sz="6" w:space="0" w:color="auto"/>
            </w:tcBorders>
            <w:vAlign w:val="center"/>
          </w:tcPr>
          <w:p>
            <w:pPr>
              <w:pStyle w:val="18"/>
            </w:pPr>
            <w:r>
              <w:t>合计</w:t>
            </w:r>
          </w:p>
        </w:tc>
        <w:tc>
          <w:tcPr>
            <w:tcW w:w="1474" w:type="dxa"/>
            <w:tcBorders>
              <w:top w:val="single" w:sz="6" w:space="0" w:color="auto"/>
              <w:left w:val="single" w:sz="6" w:space="0" w:color="auto"/>
              <w:right w:val="single" w:sz="6" w:space="0" w:color="auto"/>
            </w:tcBorders>
            <w:vAlign w:val="center"/>
          </w:tcPr>
          <w:p>
            <w:pPr>
              <w:pStyle w:val="18"/>
            </w:pPr>
            <w:r>
              <w:t>一般公共预算财政拨款</w:t>
            </w:r>
          </w:p>
        </w:tc>
        <w:tc>
          <w:tcPr>
            <w:tcW w:w="1474" w:type="dxa"/>
            <w:tcBorders>
              <w:top w:val="single" w:sz="6" w:space="0" w:color="auto"/>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top w:val="single" w:sz="6" w:space="0" w:color="auto"/>
              <w:left w:val="single" w:sz="6" w:space="0" w:color="auto"/>
              <w:right w:val="single" w:sz="6" w:space="0" w:color="auto"/>
            </w:tcBorders>
            <w:vAlign w:val="center"/>
          </w:tcPr>
          <w:p>
            <w:pPr>
              <w:pStyle w:val="18"/>
            </w:pPr>
            <w:r>
              <w:t>1</w:t>
            </w:r>
          </w:p>
        </w:tc>
        <w:tc>
          <w:tcPr>
            <w:tcW w:w="1474" w:type="dxa"/>
            <w:tcBorders>
              <w:top w:val="single" w:sz="6" w:space="0" w:color="auto"/>
              <w:left w:val="single" w:sz="6" w:space="0" w:color="auto"/>
              <w:right w:val="single" w:sz="6" w:space="0" w:color="auto"/>
            </w:tcBorders>
            <w:vAlign w:val="center"/>
          </w:tcPr>
          <w:p>
            <w:pPr>
              <w:pStyle w:val="18"/>
            </w:pPr>
            <w:r>
              <w:t>2</w:t>
            </w:r>
          </w:p>
        </w:tc>
        <w:tc>
          <w:tcPr>
            <w:tcW w:w="3402" w:type="dxa"/>
            <w:tcBorders>
              <w:top w:val="single" w:sz="6" w:space="0" w:color="auto"/>
              <w:left w:val="single" w:sz="6" w:space="0" w:color="auto"/>
              <w:right w:val="single" w:sz="6" w:space="0" w:color="auto"/>
            </w:tcBorders>
            <w:vAlign w:val="center"/>
          </w:tcPr>
          <w:p>
            <w:pPr>
              <w:pStyle w:val="18"/>
            </w:pPr>
            <w:r>
              <w:t>3</w:t>
            </w:r>
          </w:p>
        </w:tc>
        <w:tc>
          <w:tcPr>
            <w:tcW w:w="1474" w:type="dxa"/>
            <w:tcBorders>
              <w:top w:val="single" w:sz="6" w:space="0" w:color="auto"/>
              <w:left w:val="single" w:sz="6" w:space="0" w:color="auto"/>
              <w:right w:val="single" w:sz="6" w:space="0" w:color="auto"/>
            </w:tcBorders>
            <w:vAlign w:val="center"/>
          </w:tcPr>
          <w:p>
            <w:pPr>
              <w:pStyle w:val="18"/>
            </w:pPr>
            <w:r>
              <w:t>4</w:t>
            </w:r>
          </w:p>
        </w:tc>
        <w:tc>
          <w:tcPr>
            <w:tcW w:w="1474" w:type="dxa"/>
            <w:tcBorders>
              <w:top w:val="single" w:sz="6" w:space="0" w:color="auto"/>
              <w:left w:val="single" w:sz="6" w:space="0" w:color="auto"/>
              <w:right w:val="single" w:sz="6" w:space="0" w:color="auto"/>
            </w:tcBorders>
            <w:vAlign w:val="center"/>
          </w:tcPr>
          <w:p>
            <w:pPr>
              <w:pStyle w:val="18"/>
            </w:pPr>
            <w:r>
              <w:t>5</w:t>
            </w:r>
          </w:p>
        </w:tc>
        <w:tc>
          <w:tcPr>
            <w:tcW w:w="1474" w:type="dxa"/>
            <w:tcBorders>
              <w:top w:val="single" w:sz="6" w:space="0" w:color="auto"/>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12063.69</w:t>
            </w:r>
          </w:p>
        </w:tc>
        <w:tc>
          <w:tcPr>
            <w:tcW w:w="3402" w:type="dxa"/>
            <w:tcBorders>
              <w:top w:val="single" w:sz="6" w:space="0" w:color="auto"/>
              <w:left w:val="single" w:sz="6" w:space="0" w:color="auto"/>
              <w:right w:val="single" w:sz="6" w:space="0" w:color="auto"/>
            </w:tcBorders>
            <w:vAlign w:val="center"/>
          </w:tcPr>
          <w:p>
            <w:pPr>
              <w:pStyle w:val="20"/>
            </w:pPr>
            <w:r>
              <w:t>一、一般公共服务支出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153.10</w:t>
            </w:r>
          </w:p>
        </w:tc>
        <w:tc>
          <w:tcPr>
            <w:tcW w:w="3402" w:type="dxa"/>
            <w:tcBorders>
              <w:top w:val="single" w:sz="6" w:space="0" w:color="auto"/>
              <w:left w:val="single" w:sz="6" w:space="0" w:color="auto"/>
              <w:right w:val="single" w:sz="6" w:space="0" w:color="auto"/>
            </w:tcBorders>
            <w:vAlign w:val="center"/>
          </w:tcPr>
          <w:p>
            <w:pPr>
              <w:pStyle w:val="20"/>
            </w:pPr>
            <w:r>
              <w:t>二、外交支出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三、国防支出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四、公共安全支出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五、教育支出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六、科学技术支出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七、文化旅游体育与传媒支出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八、社会保障和就业支出</w:t>
            </w:r>
          </w:p>
        </w:tc>
        <w:tc>
          <w:tcPr>
            <w:tcW w:w="1474" w:type="dxa"/>
            <w:tcBorders>
              <w:top w:val="single" w:sz="6" w:space="0" w:color="auto"/>
              <w:left w:val="single" w:sz="6" w:space="0" w:color="auto"/>
              <w:right w:val="single" w:sz="6" w:space="0" w:color="auto"/>
            </w:tcBorders>
            <w:vAlign w:val="center"/>
          </w:tcPr>
          <w:p>
            <w:pPr>
              <w:pStyle w:val="19"/>
            </w:pPr>
            <w:r>
              <w:t>12103.91</w:t>
            </w:r>
          </w:p>
        </w:tc>
        <w:tc>
          <w:tcPr>
            <w:tcW w:w="1474" w:type="dxa"/>
            <w:tcBorders>
              <w:top w:val="single" w:sz="6" w:space="0" w:color="auto"/>
              <w:left w:val="single" w:sz="6" w:space="0" w:color="auto"/>
              <w:right w:val="single" w:sz="6" w:space="0" w:color="auto"/>
            </w:tcBorders>
            <w:vAlign w:val="center"/>
          </w:tcPr>
          <w:p>
            <w:pPr>
              <w:pStyle w:val="19"/>
            </w:pPr>
            <w:r>
              <w:t>12103.91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九、社会保险基金支出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十、卫生健康支出</w:t>
            </w:r>
          </w:p>
        </w:tc>
        <w:tc>
          <w:tcPr>
            <w:tcW w:w="1474" w:type="dxa"/>
            <w:tcBorders>
              <w:top w:val="single" w:sz="6" w:space="0" w:color="auto"/>
              <w:left w:val="single" w:sz="6" w:space="0" w:color="auto"/>
              <w:right w:val="single" w:sz="6" w:space="0" w:color="auto"/>
            </w:tcBorders>
            <w:vAlign w:val="center"/>
          </w:tcPr>
          <w:p>
            <w:pPr>
              <w:pStyle w:val="19"/>
            </w:pPr>
            <w:r>
              <w:t>61.14</w:t>
            </w:r>
          </w:p>
        </w:tc>
        <w:tc>
          <w:tcPr>
            <w:tcW w:w="1474" w:type="dxa"/>
            <w:tcBorders>
              <w:top w:val="single" w:sz="6" w:space="0" w:color="auto"/>
              <w:left w:val="single" w:sz="6" w:space="0" w:color="auto"/>
              <w:right w:val="single" w:sz="6" w:space="0" w:color="auto"/>
            </w:tcBorders>
            <w:vAlign w:val="center"/>
          </w:tcPr>
          <w:p>
            <w:pPr>
              <w:pStyle w:val="19"/>
            </w:pPr>
            <w:r>
              <w:t>61.14</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十一、节能环保支出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十二、城乡社区支出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十三、农林水支出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十四、交通运输支出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十五、资源勘探工业信息等支出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十六、商业服务业等支出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十七、金融支出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十八、援助其他地区支出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十九、自然资源海洋气象等支出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二十、住房保障支出</w:t>
            </w:r>
          </w:p>
        </w:tc>
        <w:tc>
          <w:tcPr>
            <w:tcW w:w="1474" w:type="dxa"/>
            <w:tcBorders>
              <w:top w:val="single" w:sz="6" w:space="0" w:color="auto"/>
              <w:left w:val="single" w:sz="6" w:space="0" w:color="auto"/>
              <w:right w:val="single" w:sz="6" w:space="0" w:color="auto"/>
            </w:tcBorders>
            <w:vAlign w:val="center"/>
          </w:tcPr>
          <w:p>
            <w:pPr>
              <w:pStyle w:val="19"/>
            </w:pPr>
            <w:r>
              <w:t>52.81</w:t>
            </w:r>
          </w:p>
        </w:tc>
        <w:tc>
          <w:tcPr>
            <w:tcW w:w="1474" w:type="dxa"/>
            <w:tcBorders>
              <w:top w:val="single" w:sz="6" w:space="0" w:color="auto"/>
              <w:left w:val="single" w:sz="6" w:space="0" w:color="auto"/>
              <w:right w:val="single" w:sz="6" w:space="0" w:color="auto"/>
            </w:tcBorders>
            <w:vAlign w:val="center"/>
          </w:tcPr>
          <w:p>
            <w:pPr>
              <w:pStyle w:val="19"/>
            </w:pPr>
            <w:r>
              <w:t>52.81</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二十一、粮油物资储备支出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二十二、国有资本经营预算支出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二十三、灾害防治及应急管理支出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二十四、预备费</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二十五、其他支出</w:t>
            </w:r>
          </w:p>
        </w:tc>
        <w:tc>
          <w:tcPr>
            <w:tcW w:w="1474" w:type="dxa"/>
            <w:tcBorders>
              <w:top w:val="single" w:sz="6" w:space="0" w:color="auto"/>
              <w:left w:val="single" w:sz="6" w:space="0" w:color="auto"/>
              <w:right w:val="single" w:sz="6" w:space="0" w:color="auto"/>
            </w:tcBorders>
            <w:vAlign w:val="center"/>
          </w:tcPr>
          <w:p>
            <w:pPr>
              <w:pStyle w:val="19"/>
            </w:pPr>
            <w:r>
              <w:t>3136.93</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r>
              <w:t>3136.93</w:t>
            </w: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二十六、转移性支出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二十七、债务还本支出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二十八、债务付息支出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二十九、债务发行费用支出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三十、抗疫特别国债安排的支出</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r>
              <w:t>三十一、人行科目</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top w:val="single" w:sz="6" w:space="0" w:color="auto"/>
              <w:left w:val="single" w:sz="6" w:space="0" w:color="auto"/>
              <w:right w:val="single" w:sz="6" w:space="0" w:color="auto"/>
            </w:tcBorders>
            <w:vAlign w:val="center"/>
          </w:tcPr>
          <w:p>
            <w:pPr>
              <w:pStyle w:val="22"/>
            </w:pPr>
            <w:r>
              <w:t>本年收入合计</w:t>
            </w:r>
          </w:p>
        </w:tc>
        <w:tc>
          <w:tcPr>
            <w:tcW w:w="1474" w:type="dxa"/>
            <w:tcBorders>
              <w:top w:val="single" w:sz="6" w:space="0" w:color="auto"/>
              <w:left w:val="single" w:sz="6" w:space="0" w:color="auto"/>
              <w:right w:val="single" w:sz="6" w:space="0" w:color="auto"/>
            </w:tcBorders>
            <w:vAlign w:val="center"/>
          </w:tcPr>
          <w:p>
            <w:pPr>
              <w:pStyle w:val="23"/>
            </w:pPr>
            <w:r>
              <w:t>12216.79</w:t>
            </w:r>
          </w:p>
        </w:tc>
        <w:tc>
          <w:tcPr>
            <w:tcW w:w="3402" w:type="dxa"/>
            <w:tcBorders>
              <w:top w:val="single" w:sz="6" w:space="0" w:color="auto"/>
              <w:left w:val="single" w:sz="6" w:space="0" w:color="auto"/>
              <w:right w:val="single" w:sz="6" w:space="0" w:color="auto"/>
            </w:tcBorders>
            <w:vAlign w:val="center"/>
          </w:tcPr>
          <w:p>
            <w:pPr>
              <w:pStyle w:val="22"/>
            </w:pPr>
            <w:r>
              <w:t>本年支出合计</w:t>
            </w:r>
          </w:p>
        </w:tc>
        <w:tc>
          <w:tcPr>
            <w:tcW w:w="1474" w:type="dxa"/>
            <w:tcBorders>
              <w:top w:val="single" w:sz="6" w:space="0" w:color="auto"/>
              <w:left w:val="single" w:sz="6" w:space="0" w:color="auto"/>
              <w:right w:val="single" w:sz="6" w:space="0" w:color="auto"/>
            </w:tcBorders>
            <w:vAlign w:val="center"/>
          </w:tcPr>
          <w:p>
            <w:pPr>
              <w:pStyle w:val="23"/>
            </w:pPr>
            <w:r>
              <w:t>15354.79</w:t>
            </w:r>
          </w:p>
        </w:tc>
        <w:tc>
          <w:tcPr>
            <w:tcW w:w="1474" w:type="dxa"/>
            <w:tcBorders>
              <w:top w:val="single" w:sz="6" w:space="0" w:color="auto"/>
              <w:left w:val="single" w:sz="6" w:space="0" w:color="auto"/>
              <w:right w:val="single" w:sz="6" w:space="0" w:color="auto"/>
            </w:tcBorders>
            <w:vAlign w:val="center"/>
          </w:tcPr>
          <w:p>
            <w:pPr>
              <w:pStyle w:val="23"/>
            </w:pPr>
            <w:r>
              <w:t>12217.86</w:t>
            </w:r>
          </w:p>
        </w:tc>
        <w:tc>
          <w:tcPr>
            <w:tcW w:w="1474" w:type="dxa"/>
            <w:tcBorders>
              <w:top w:val="single" w:sz="6" w:space="0" w:color="auto"/>
              <w:left w:val="single" w:sz="6" w:space="0" w:color="auto"/>
              <w:right w:val="single" w:sz="6" w:space="0" w:color="auto"/>
            </w:tcBorders>
            <w:vAlign w:val="center"/>
          </w:tcPr>
          <w:p>
            <w:pPr>
              <w:pStyle w:val="23"/>
            </w:pPr>
            <w:r>
              <w:t>3136.93</w:t>
            </w: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top w:val="single" w:sz="6" w:space="0" w:color="auto"/>
              <w:left w:val="single" w:sz="6" w:space="0" w:color="auto"/>
              <w:right w:val="single" w:sz="6" w:space="0" w:color="auto"/>
            </w:tcBorders>
            <w:vAlign w:val="center"/>
          </w:tcPr>
          <w:p>
            <w:pPr>
              <w:pStyle w:val="20"/>
            </w:pPr>
            <w:r>
              <w:t>年初财政拨款结转和结余</w:t>
            </w:r>
          </w:p>
        </w:tc>
        <w:tc>
          <w:tcPr>
            <w:tcW w:w="1474" w:type="dxa"/>
            <w:tcBorders>
              <w:top w:val="single" w:sz="6" w:space="0" w:color="auto"/>
              <w:left w:val="single" w:sz="6" w:space="0" w:color="auto"/>
              <w:right w:val="single" w:sz="6" w:space="0" w:color="auto"/>
            </w:tcBorders>
            <w:vAlign w:val="center"/>
          </w:tcPr>
          <w:p>
            <w:pPr>
              <w:pStyle w:val="19"/>
            </w:pPr>
            <w:r>
              <w:t>3138.00</w:t>
            </w:r>
          </w:p>
        </w:tc>
        <w:tc>
          <w:tcPr>
            <w:tcW w:w="3402" w:type="dxa"/>
            <w:tcBorders>
              <w:top w:val="single" w:sz="6" w:space="0" w:color="auto"/>
              <w:left w:val="single" w:sz="6" w:space="0" w:color="auto"/>
              <w:right w:val="single" w:sz="6" w:space="0" w:color="auto"/>
            </w:tcBorders>
            <w:vAlign w:val="center"/>
          </w:tcPr>
          <w:p>
            <w:pPr>
              <w:pStyle w:val="20"/>
            </w:pPr>
            <w:r>
              <w:t>年末财政拨款结转和结余</w:t>
            </w: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top w:val="single" w:sz="6" w:space="0" w:color="auto"/>
              <w:left w:val="single" w:sz="6" w:space="0" w:color="auto"/>
              <w:right w:val="single" w:sz="6" w:space="0" w:color="auto"/>
            </w:tcBorders>
            <w:vAlign w:val="center"/>
          </w:tcPr>
          <w:p>
            <w:pPr>
              <w:pStyle w:val="20"/>
            </w:pPr>
            <w:r>
              <w:t>一、一般公共预算拨款</w:t>
            </w:r>
          </w:p>
        </w:tc>
        <w:tc>
          <w:tcPr>
            <w:tcW w:w="1474" w:type="dxa"/>
            <w:tcBorders>
              <w:top w:val="single" w:sz="6" w:space="0" w:color="auto"/>
              <w:left w:val="single" w:sz="6" w:space="0" w:color="auto"/>
              <w:right w:val="single" w:sz="6" w:space="0" w:color="auto"/>
            </w:tcBorders>
            <w:vAlign w:val="center"/>
          </w:tcPr>
          <w:p>
            <w:pPr>
              <w:pStyle w:val="19"/>
            </w:pPr>
            <w:r>
              <w:t>154.17</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top w:val="single" w:sz="6" w:space="0" w:color="auto"/>
              <w:left w:val="single" w:sz="6" w:space="0" w:color="auto"/>
              <w:right w:val="single" w:sz="6" w:space="0" w:color="auto"/>
            </w:tcBorders>
            <w:vAlign w:val="center"/>
          </w:tcPr>
          <w:p>
            <w:pPr>
              <w:pStyle w:val="20"/>
            </w:pPr>
            <w:r>
              <w:t>二、政府性基金预算拨款</w:t>
            </w:r>
          </w:p>
        </w:tc>
        <w:tc>
          <w:tcPr>
            <w:tcW w:w="1474" w:type="dxa"/>
            <w:tcBorders>
              <w:top w:val="single" w:sz="6" w:space="0" w:color="auto"/>
              <w:left w:val="single" w:sz="6" w:space="0" w:color="auto"/>
              <w:right w:val="single" w:sz="6" w:space="0" w:color="auto"/>
            </w:tcBorders>
            <w:vAlign w:val="center"/>
          </w:tcPr>
          <w:p>
            <w:pPr>
              <w:pStyle w:val="19"/>
            </w:pPr>
            <w:r>
              <w:t>2983.83</w:t>
            </w: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top w:val="single" w:sz="6" w:space="0" w:color="auto"/>
              <w:left w:val="single" w:sz="6" w:space="0" w:color="auto"/>
              <w:right w:val="single" w:sz="6" w:space="0" w:color="auto"/>
            </w:tcBorders>
            <w:vAlign w:val="center"/>
          </w:tcPr>
          <w:p>
            <w:pPr>
              <w:pStyle w:val="20"/>
            </w:pPr>
            <w:r>
              <w:t>三、国有资本经营预算拨款</w:t>
            </w:r>
          </w:p>
        </w:tc>
        <w:tc>
          <w:tcPr>
            <w:tcW w:w="1474" w:type="dxa"/>
            <w:tcBorders>
              <w:top w:val="single" w:sz="6" w:space="0" w:color="auto"/>
              <w:left w:val="single" w:sz="6" w:space="0" w:color="auto"/>
              <w:right w:val="single" w:sz="6" w:space="0" w:color="auto"/>
            </w:tcBorders>
            <w:vAlign w:val="center"/>
          </w:tcPr>
          <w:p>
            <w:pPr>
              <w:pStyle w:val="19"/>
            </w:pPr>
          </w:p>
        </w:tc>
        <w:tc>
          <w:tcPr>
            <w:tcW w:w="3402" w:type="dxa"/>
            <w:tcBorders>
              <w:top w:val="single" w:sz="6" w:space="0" w:color="auto"/>
              <w:left w:val="single" w:sz="6" w:space="0" w:color="auto"/>
              <w:right w:val="single" w:sz="6" w:space="0" w:color="auto"/>
            </w:tcBorders>
            <w:vAlign w:val="center"/>
          </w:tcPr>
          <w:p>
            <w:pPr>
              <w:pStyle w:val="20"/>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tcBorders>
              <w:top w:val="single" w:sz="6" w:space="0" w:color="auto"/>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top w:val="single" w:sz="6" w:space="0" w:color="auto"/>
              <w:left w:val="single" w:sz="6" w:space="0" w:color="auto"/>
              <w:right w:val="single" w:sz="6" w:space="0" w:color="auto"/>
            </w:tcBorders>
            <w:vAlign w:val="center"/>
          </w:tcPr>
          <w:p>
            <w:pPr>
              <w:pStyle w:val="22"/>
            </w:pPr>
            <w:r>
              <w:t>收入总计</w:t>
            </w:r>
          </w:p>
        </w:tc>
        <w:tc>
          <w:tcPr>
            <w:tcW w:w="1474" w:type="dxa"/>
            <w:tcBorders>
              <w:top w:val="single" w:sz="6" w:space="0" w:color="auto"/>
              <w:left w:val="single" w:sz="6" w:space="0" w:color="auto"/>
              <w:right w:val="single" w:sz="6" w:space="0" w:color="auto"/>
            </w:tcBorders>
            <w:vAlign w:val="center"/>
          </w:tcPr>
          <w:p>
            <w:pPr>
              <w:pStyle w:val="23"/>
            </w:pPr>
            <w:r>
              <w:t>15354.79</w:t>
            </w:r>
          </w:p>
        </w:tc>
        <w:tc>
          <w:tcPr>
            <w:tcW w:w="3402" w:type="dxa"/>
            <w:tcBorders>
              <w:top w:val="single" w:sz="6" w:space="0" w:color="auto"/>
              <w:left w:val="single" w:sz="6" w:space="0" w:color="auto"/>
              <w:right w:val="single" w:sz="6" w:space="0" w:color="auto"/>
            </w:tcBorders>
            <w:vAlign w:val="center"/>
          </w:tcPr>
          <w:p>
            <w:pPr>
              <w:pStyle w:val="22"/>
            </w:pPr>
            <w:r>
              <w:t>支出总计</w:t>
            </w:r>
          </w:p>
        </w:tc>
        <w:tc>
          <w:tcPr>
            <w:tcW w:w="1474" w:type="dxa"/>
            <w:tcBorders>
              <w:top w:val="single" w:sz="6" w:space="0" w:color="auto"/>
              <w:left w:val="single" w:sz="6" w:space="0" w:color="auto"/>
              <w:right w:val="single" w:sz="6" w:space="0" w:color="auto"/>
            </w:tcBorders>
            <w:vAlign w:val="center"/>
          </w:tcPr>
          <w:p>
            <w:pPr>
              <w:pStyle w:val="23"/>
            </w:pPr>
            <w:r>
              <w:t>15354.79</w:t>
            </w:r>
          </w:p>
        </w:tc>
        <w:tc>
          <w:tcPr>
            <w:tcW w:w="1474" w:type="dxa"/>
            <w:tcBorders>
              <w:top w:val="single" w:sz="6" w:space="0" w:color="auto"/>
              <w:left w:val="single" w:sz="6" w:space="0" w:color="auto"/>
              <w:right w:val="single" w:sz="6" w:space="0" w:color="auto"/>
            </w:tcBorders>
            <w:vAlign w:val="center"/>
          </w:tcPr>
          <w:p>
            <w:pPr>
              <w:pStyle w:val="23"/>
            </w:pPr>
            <w:r>
              <w:t>12217.86</w:t>
            </w:r>
          </w:p>
        </w:tc>
        <w:tc>
          <w:tcPr>
            <w:tcW w:w="1474" w:type="dxa"/>
            <w:tcBorders>
              <w:top w:val="single" w:sz="6" w:space="0" w:color="auto"/>
              <w:left w:val="single" w:sz="6" w:space="0" w:color="auto"/>
              <w:right w:val="single" w:sz="6" w:space="0" w:color="auto"/>
            </w:tcBorders>
            <w:vAlign w:val="center"/>
          </w:tcPr>
          <w:p>
            <w:pPr>
              <w:pStyle w:val="23"/>
            </w:pPr>
            <w:r>
              <w:t>3136.93</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12217.86</w:t>
            </w:r>
          </w:p>
        </w:tc>
        <w:tc>
          <w:tcPr>
            <w:tcW w:w="2551" w:type="dxa"/>
            <w:tcBorders>
              <w:top w:val="single" w:sz="6" w:space="0" w:color="auto"/>
              <w:left w:val="single" w:sz="6" w:space="0" w:color="auto"/>
              <w:right w:val="single" w:sz="6" w:space="0" w:color="auto"/>
            </w:tcBorders>
            <w:vAlign w:val="center"/>
          </w:tcPr>
          <w:p>
            <w:pPr>
              <w:pStyle w:val="23"/>
            </w:pPr>
            <w:r>
              <w:t>1042.75</w:t>
            </w:r>
          </w:p>
        </w:tc>
        <w:tc>
          <w:tcPr>
            <w:tcW w:w="2551" w:type="dxa"/>
            <w:vAlign w:val="center"/>
          </w:tcPr>
          <w:p>
            <w:pPr>
              <w:pStyle w:val="23"/>
            </w:pPr>
            <w:r>
              <w:t>11175.11</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208</w:t>
            </w:r>
          </w:p>
        </w:tc>
        <w:tc>
          <w:tcPr>
            <w:tcW w:w="4535" w:type="dxa"/>
            <w:tcBorders>
              <w:top w:val="single" w:sz="6" w:space="0" w:color="auto"/>
              <w:left w:val="single" w:sz="6" w:space="0" w:color="auto"/>
              <w:right w:val="single" w:sz="6" w:space="0" w:color="auto"/>
            </w:tcBorders>
            <w:vAlign w:val="center"/>
          </w:tcPr>
          <w:p>
            <w:pPr>
              <w:pStyle w:val="20"/>
            </w:pPr>
            <w:r>
              <w:t>社会保障和就业支出</w:t>
            </w:r>
          </w:p>
        </w:tc>
        <w:tc>
          <w:tcPr>
            <w:tcW w:w="2551" w:type="dxa"/>
            <w:tcBorders>
              <w:top w:val="single" w:sz="6" w:space="0" w:color="auto"/>
              <w:left w:val="single" w:sz="6" w:space="0" w:color="auto"/>
              <w:right w:val="single" w:sz="6" w:space="0" w:color="auto"/>
            </w:tcBorders>
            <w:vAlign w:val="center"/>
          </w:tcPr>
          <w:p>
            <w:pPr>
              <w:pStyle w:val="19"/>
            </w:pPr>
            <w:r>
              <w:t>12103.91</w:t>
            </w:r>
          </w:p>
        </w:tc>
        <w:tc>
          <w:tcPr>
            <w:tcW w:w="2551" w:type="dxa"/>
            <w:tcBorders>
              <w:top w:val="single" w:sz="6" w:space="0" w:color="auto"/>
              <w:left w:val="single" w:sz="6" w:space="0" w:color="auto"/>
              <w:right w:val="single" w:sz="6" w:space="0" w:color="auto"/>
            </w:tcBorders>
            <w:vAlign w:val="center"/>
          </w:tcPr>
          <w:p>
            <w:pPr>
              <w:pStyle w:val="19"/>
            </w:pPr>
            <w:r>
              <w:t>928.79</w:t>
            </w:r>
          </w:p>
        </w:tc>
        <w:tc>
          <w:tcPr>
            <w:tcW w:w="2551" w:type="dxa"/>
            <w:vAlign w:val="center"/>
          </w:tcPr>
          <w:p>
            <w:pPr>
              <w:pStyle w:val="19"/>
            </w:pPr>
            <w:r>
              <w:t>11175.11</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20802</w:t>
            </w:r>
          </w:p>
        </w:tc>
        <w:tc>
          <w:tcPr>
            <w:tcW w:w="4535" w:type="dxa"/>
            <w:tcBorders>
              <w:top w:val="single" w:sz="6" w:space="0" w:color="auto"/>
              <w:left w:val="single" w:sz="6" w:space="0" w:color="auto"/>
              <w:right w:val="single" w:sz="6" w:space="0" w:color="auto"/>
            </w:tcBorders>
            <w:vAlign w:val="center"/>
          </w:tcPr>
          <w:p>
            <w:pPr>
              <w:pStyle w:val="20"/>
            </w:pPr>
            <w:r>
              <w:t>民政管理事务</w:t>
            </w:r>
          </w:p>
        </w:tc>
        <w:tc>
          <w:tcPr>
            <w:tcW w:w="2551" w:type="dxa"/>
            <w:tcBorders>
              <w:top w:val="single" w:sz="6" w:space="0" w:color="auto"/>
              <w:left w:val="single" w:sz="6" w:space="0" w:color="auto"/>
              <w:right w:val="single" w:sz="6" w:space="0" w:color="auto"/>
            </w:tcBorders>
            <w:vAlign w:val="center"/>
          </w:tcPr>
          <w:p>
            <w:pPr>
              <w:pStyle w:val="19"/>
            </w:pPr>
            <w:r>
              <w:t>787.43</w:t>
            </w:r>
          </w:p>
        </w:tc>
        <w:tc>
          <w:tcPr>
            <w:tcW w:w="2551" w:type="dxa"/>
            <w:tcBorders>
              <w:top w:val="single" w:sz="6" w:space="0" w:color="auto"/>
              <w:left w:val="single" w:sz="6" w:space="0" w:color="auto"/>
              <w:right w:val="single" w:sz="6" w:space="0" w:color="auto"/>
            </w:tcBorders>
            <w:vAlign w:val="center"/>
          </w:tcPr>
          <w:p>
            <w:pPr>
              <w:pStyle w:val="19"/>
            </w:pPr>
            <w:r>
              <w:t>237.89</w:t>
            </w:r>
          </w:p>
        </w:tc>
        <w:tc>
          <w:tcPr>
            <w:tcW w:w="2551" w:type="dxa"/>
            <w:vAlign w:val="center"/>
          </w:tcPr>
          <w:p>
            <w:pPr>
              <w:pStyle w:val="19"/>
            </w:pPr>
            <w:r>
              <w:t>549.54</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2080201</w:t>
            </w:r>
          </w:p>
        </w:tc>
        <w:tc>
          <w:tcPr>
            <w:tcW w:w="4535" w:type="dxa"/>
            <w:tcBorders>
              <w:top w:val="single" w:sz="6" w:space="0" w:color="auto"/>
              <w:left w:val="single" w:sz="6" w:space="0" w:color="auto"/>
              <w:right w:val="single" w:sz="6" w:space="0" w:color="auto"/>
            </w:tcBorders>
            <w:vAlign w:val="center"/>
          </w:tcPr>
          <w:p>
            <w:pPr>
              <w:pStyle w:val="20"/>
            </w:pPr>
            <w:r>
              <w:t>行政运行</w:t>
            </w:r>
          </w:p>
        </w:tc>
        <w:tc>
          <w:tcPr>
            <w:tcW w:w="2551" w:type="dxa"/>
            <w:tcBorders>
              <w:top w:val="single" w:sz="6" w:space="0" w:color="auto"/>
              <w:left w:val="single" w:sz="6" w:space="0" w:color="auto"/>
              <w:right w:val="single" w:sz="6" w:space="0" w:color="auto"/>
            </w:tcBorders>
            <w:vAlign w:val="center"/>
          </w:tcPr>
          <w:p>
            <w:pPr>
              <w:pStyle w:val="19"/>
            </w:pPr>
            <w:r>
              <w:t>237.89</w:t>
            </w:r>
          </w:p>
        </w:tc>
        <w:tc>
          <w:tcPr>
            <w:tcW w:w="2551" w:type="dxa"/>
            <w:tcBorders>
              <w:top w:val="single" w:sz="6" w:space="0" w:color="auto"/>
              <w:left w:val="single" w:sz="6" w:space="0" w:color="auto"/>
              <w:right w:val="single" w:sz="6" w:space="0" w:color="auto"/>
            </w:tcBorders>
            <w:vAlign w:val="center"/>
          </w:tcPr>
          <w:p>
            <w:pPr>
              <w:pStyle w:val="19"/>
            </w:pPr>
            <w:r>
              <w:t>237.89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2080203</w:t>
            </w:r>
          </w:p>
        </w:tc>
        <w:tc>
          <w:tcPr>
            <w:tcW w:w="4535" w:type="dxa"/>
            <w:tcBorders>
              <w:top w:val="single" w:sz="6" w:space="0" w:color="auto"/>
              <w:left w:val="single" w:sz="6" w:space="0" w:color="auto"/>
              <w:right w:val="single" w:sz="6" w:space="0" w:color="auto"/>
            </w:tcBorders>
            <w:vAlign w:val="center"/>
          </w:tcPr>
          <w:p>
            <w:pPr>
              <w:pStyle w:val="20"/>
            </w:pPr>
            <w:r>
              <w:t>机关服务</w:t>
            </w:r>
          </w:p>
        </w:tc>
        <w:tc>
          <w:tcPr>
            <w:tcW w:w="2551" w:type="dxa"/>
            <w:tcBorders>
              <w:top w:val="single" w:sz="6" w:space="0" w:color="auto"/>
              <w:left w:val="single" w:sz="6" w:space="0" w:color="auto"/>
              <w:right w:val="single" w:sz="6" w:space="0" w:color="auto"/>
            </w:tcBorders>
            <w:vAlign w:val="center"/>
          </w:tcPr>
          <w:p>
            <w:pPr>
              <w:pStyle w:val="19"/>
            </w:pPr>
            <w:r>
              <w:t>549.54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549.54</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20805</w:t>
            </w:r>
          </w:p>
        </w:tc>
        <w:tc>
          <w:tcPr>
            <w:tcW w:w="4535" w:type="dxa"/>
            <w:tcBorders>
              <w:top w:val="single" w:sz="6" w:space="0" w:color="auto"/>
              <w:left w:val="single" w:sz="6" w:space="0" w:color="auto"/>
              <w:right w:val="single" w:sz="6" w:space="0" w:color="auto"/>
            </w:tcBorders>
            <w:vAlign w:val="center"/>
          </w:tcPr>
          <w:p>
            <w:pPr>
              <w:pStyle w:val="20"/>
            </w:pPr>
            <w:r>
              <w:t>行政事业单位养老支出</w:t>
            </w:r>
          </w:p>
        </w:tc>
        <w:tc>
          <w:tcPr>
            <w:tcW w:w="2551" w:type="dxa"/>
            <w:tcBorders>
              <w:top w:val="single" w:sz="6" w:space="0" w:color="auto"/>
              <w:left w:val="single" w:sz="6" w:space="0" w:color="auto"/>
              <w:right w:val="single" w:sz="6" w:space="0" w:color="auto"/>
            </w:tcBorders>
            <w:vAlign w:val="center"/>
          </w:tcPr>
          <w:p>
            <w:pPr>
              <w:pStyle w:val="19"/>
            </w:pPr>
            <w:r>
              <w:t>136.34</w:t>
            </w:r>
          </w:p>
        </w:tc>
        <w:tc>
          <w:tcPr>
            <w:tcW w:w="2551" w:type="dxa"/>
            <w:tcBorders>
              <w:top w:val="single" w:sz="6" w:space="0" w:color="auto"/>
              <w:left w:val="single" w:sz="6" w:space="0" w:color="auto"/>
              <w:right w:val="single" w:sz="6" w:space="0" w:color="auto"/>
            </w:tcBorders>
            <w:vAlign w:val="center"/>
          </w:tcPr>
          <w:p>
            <w:pPr>
              <w:pStyle w:val="19"/>
            </w:pPr>
            <w:r>
              <w:t>136.34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2080505</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机关事业单位基本养老保险缴费支出</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2080506</w:t>
            </w:r>
          </w:p>
        </w:tc>
        <w:tc>
          <w:tcPr>
            <w:tcW w:w="4535" w:type="dxa"/>
            <w:tcBorders>
              <w:top w:val="single" w:sz="6" w:space="0" w:color="auto"/>
              <w:left w:val="single" w:sz="6" w:space="0" w:color="auto"/>
              <w:right w:val="single" w:sz="6" w:space="0" w:color="auto"/>
            </w:tcBorders>
            <w:vAlign w:val="center"/>
          </w:tcPr>
          <w:p>
            <w:pPr>
              <w:pStyle w:val="20"/>
            </w:pPr>
            <w:r>
              <w:t>机关事业单位职业年金缴费支出</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20810</w:t>
            </w:r>
          </w:p>
        </w:tc>
        <w:tc>
          <w:tcPr>
            <w:tcW w:w="4535" w:type="dxa"/>
            <w:tcBorders>
              <w:top w:val="single" w:sz="6" w:space="0" w:color="auto"/>
              <w:left w:val="single" w:sz="6" w:space="0" w:color="auto"/>
              <w:right w:val="single" w:sz="6" w:space="0" w:color="auto"/>
            </w:tcBorders>
            <w:vAlign w:val="center"/>
          </w:tcPr>
          <w:p>
            <w:pPr>
              <w:pStyle w:val="20"/>
            </w:pPr>
            <w:r>
              <w:t>社会福利</w:t>
            </w:r>
          </w:p>
        </w:tc>
        <w:tc>
          <w:tcPr>
            <w:tcW w:w="2551" w:type="dxa"/>
            <w:tcBorders>
              <w:top w:val="single" w:sz="6" w:space="0" w:color="auto"/>
              <w:left w:val="single" w:sz="6" w:space="0" w:color="auto"/>
              <w:right w:val="single" w:sz="6" w:space="0" w:color="auto"/>
            </w:tcBorders>
            <w:vAlign w:val="center"/>
          </w:tcPr>
          <w:p>
            <w:pPr>
              <w:pStyle w:val="19"/>
            </w:pPr>
            <w:r>
              <w:t>1821.25</w:t>
            </w:r>
          </w:p>
        </w:tc>
        <w:tc>
          <w:tcPr>
            <w:tcW w:w="2551" w:type="dxa"/>
            <w:tcBorders>
              <w:top w:val="single" w:sz="6" w:space="0" w:color="auto"/>
              <w:left w:val="single" w:sz="6" w:space="0" w:color="auto"/>
              <w:right w:val="single" w:sz="6" w:space="0" w:color="auto"/>
            </w:tcBorders>
            <w:vAlign w:val="center"/>
          </w:tcPr>
          <w:p>
            <w:pPr>
              <w:pStyle w:val="19"/>
            </w:pPr>
            <w:r>
              <w:t>554.56</w:t>
            </w:r>
          </w:p>
        </w:tc>
        <w:tc>
          <w:tcPr>
            <w:tcW w:w="2551" w:type="dxa"/>
            <w:vAlign w:val="center"/>
          </w:tcPr>
          <w:p>
            <w:pPr>
              <w:pStyle w:val="19"/>
            </w:pPr>
            <w:r>
              <w:t>1266.69</w:t>
            </w: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2081001</w:t>
            </w:r>
          </w:p>
        </w:tc>
        <w:tc>
          <w:tcPr>
            <w:tcW w:w="4535" w:type="dxa"/>
            <w:tcBorders>
              <w:top w:val="single" w:sz="6" w:space="0" w:color="auto"/>
              <w:left w:val="single" w:sz="6" w:space="0" w:color="auto"/>
              <w:right w:val="single" w:sz="6" w:space="0" w:color="auto"/>
            </w:tcBorders>
            <w:vAlign w:val="center"/>
          </w:tcPr>
          <w:p>
            <w:pPr>
              <w:pStyle w:val="20"/>
            </w:pPr>
            <w:r>
              <w:t>儿童福利</w:t>
            </w:r>
          </w:p>
        </w:tc>
        <w:tc>
          <w:tcPr>
            <w:tcW w:w="2551" w:type="dxa"/>
            <w:tcBorders>
              <w:top w:val="single" w:sz="6" w:space="0" w:color="auto"/>
              <w:left w:val="single" w:sz="6" w:space="0" w:color="auto"/>
              <w:right w:val="single" w:sz="6" w:space="0" w:color="auto"/>
            </w:tcBorders>
            <w:vAlign w:val="center"/>
          </w:tcPr>
          <w:p>
            <w:pPr>
              <w:pStyle w:val="19"/>
            </w:pPr>
            <w:r>
              <w:t>105.00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105.00</w:t>
            </w: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2081002</w:t>
            </w:r>
          </w:p>
        </w:tc>
        <w:tc>
          <w:tcPr>
            <w:tcW w:w="4535" w:type="dxa"/>
            <w:tcBorders>
              <w:top w:val="single" w:sz="6" w:space="0" w:color="auto"/>
              <w:left w:val="single" w:sz="6" w:space="0" w:color="auto"/>
              <w:right w:val="single" w:sz="6" w:space="0" w:color="auto"/>
            </w:tcBorders>
            <w:vAlign w:val="center"/>
          </w:tcPr>
          <w:p>
            <w:pPr>
              <w:pStyle w:val="20"/>
            </w:pPr>
            <w:r>
              <w:t>老年福利</w:t>
            </w:r>
          </w:p>
        </w:tc>
        <w:tc>
          <w:tcPr>
            <w:tcW w:w="2551" w:type="dxa"/>
            <w:tcBorders>
              <w:top w:val="single" w:sz="6" w:space="0" w:color="auto"/>
              <w:left w:val="single" w:sz="6" w:space="0" w:color="auto"/>
              <w:right w:val="single" w:sz="6" w:space="0" w:color="auto"/>
            </w:tcBorders>
            <w:vAlign w:val="center"/>
          </w:tcPr>
          <w:p>
            <w:pPr>
              <w:pStyle w:val="19"/>
            </w:pPr>
            <w:r>
              <w:t>1065.69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1065.69</w:t>
            </w: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2081004</w:t>
            </w:r>
          </w:p>
        </w:tc>
        <w:tc>
          <w:tcPr>
            <w:tcW w:w="4535" w:type="dxa"/>
            <w:tcBorders>
              <w:top w:val="single" w:sz="6" w:space="0" w:color="auto"/>
              <w:left w:val="single" w:sz="6" w:space="0" w:color="auto"/>
              <w:right w:val="single" w:sz="6" w:space="0" w:color="auto"/>
            </w:tcBorders>
            <w:vAlign w:val="center"/>
          </w:tcPr>
          <w:p>
            <w:pPr>
              <w:pStyle w:val="20"/>
            </w:pPr>
            <w:r>
              <w:t>殡葬</w:t>
            </w:r>
          </w:p>
        </w:tc>
        <w:tc>
          <w:tcPr>
            <w:tcW w:w="2551" w:type="dxa"/>
            <w:tcBorders>
              <w:top w:val="single" w:sz="6" w:space="0" w:color="auto"/>
              <w:left w:val="single" w:sz="6" w:space="0" w:color="auto"/>
              <w:right w:val="single" w:sz="6" w:space="0" w:color="auto"/>
            </w:tcBorders>
            <w:vAlign w:val="center"/>
          </w:tcPr>
          <w:p>
            <w:pPr>
              <w:pStyle w:val="19"/>
            </w:pPr>
            <w:r>
              <w:t>96.00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96.00</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2081005</w:t>
            </w:r>
          </w:p>
        </w:tc>
        <w:tc>
          <w:tcPr>
            <w:tcW w:w="4535" w:type="dxa"/>
            <w:tcBorders>
              <w:top w:val="single" w:sz="6" w:space="0" w:color="auto"/>
              <w:left w:val="single" w:sz="6" w:space="0" w:color="auto"/>
              <w:right w:val="single" w:sz="6" w:space="0" w:color="auto"/>
            </w:tcBorders>
            <w:vAlign w:val="center"/>
          </w:tcPr>
          <w:p>
            <w:pPr>
              <w:pStyle w:val="20"/>
            </w:pPr>
            <w:r>
              <w:t>社会福利事业单位</w:t>
            </w:r>
          </w:p>
        </w:tc>
        <w:tc>
          <w:tcPr>
            <w:tcW w:w="2551" w:type="dxa"/>
            <w:tcBorders>
              <w:top w:val="single" w:sz="6" w:space="0" w:color="auto"/>
              <w:left w:val="single" w:sz="6" w:space="0" w:color="auto"/>
              <w:right w:val="single" w:sz="6" w:space="0" w:color="auto"/>
            </w:tcBorders>
            <w:vAlign w:val="center"/>
          </w:tcPr>
          <w:p>
            <w:pPr>
              <w:pStyle w:val="19"/>
            </w:pPr>
            <w:r>
              <w:t>554.56</w:t>
            </w:r>
          </w:p>
        </w:tc>
        <w:tc>
          <w:tcPr>
            <w:tcW w:w="2551" w:type="dxa"/>
            <w:tcBorders>
              <w:top w:val="single" w:sz="6" w:space="0" w:color="auto"/>
              <w:left w:val="single" w:sz="6" w:space="0" w:color="auto"/>
              <w:right w:val="single" w:sz="6" w:space="0" w:color="auto"/>
            </w:tcBorders>
            <w:vAlign w:val="center"/>
          </w:tcPr>
          <w:p>
            <w:pPr>
              <w:pStyle w:val="19"/>
            </w:pPr>
            <w:r>
              <w:t>554.56</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20811</w:t>
            </w:r>
          </w:p>
        </w:tc>
        <w:tc>
          <w:tcPr>
            <w:tcW w:w="4535" w:type="dxa"/>
            <w:tcBorders>
              <w:top w:val="single" w:sz="6" w:space="0" w:color="auto"/>
              <w:left w:val="single" w:sz="6" w:space="0" w:color="auto"/>
              <w:right w:val="single" w:sz="6" w:space="0" w:color="auto"/>
            </w:tcBorders>
            <w:vAlign w:val="center"/>
          </w:tcPr>
          <w:p>
            <w:pPr>
              <w:pStyle w:val="20"/>
            </w:pPr>
            <w:r>
              <w:t>残疾人事业</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2081107</w:t>
            </w:r>
          </w:p>
        </w:tc>
        <w:tc>
          <w:tcPr>
            <w:tcW w:w="4535" w:type="dxa"/>
            <w:tcBorders>
              <w:top w:val="single" w:sz="6" w:space="0" w:color="auto"/>
              <w:left w:val="single" w:sz="6" w:space="0" w:color="auto"/>
              <w:right w:val="single" w:sz="6" w:space="0" w:color="auto"/>
            </w:tcBorders>
            <w:vAlign w:val="center"/>
          </w:tcPr>
          <w:p>
            <w:pPr>
              <w:pStyle w:val="20"/>
            </w:pPr>
            <w:r>
              <w:t>残疾人生活和护理补贴</w:t>
            </w:r>
          </w:p>
        </w:tc>
        <w:tc>
          <w:tcPr>
            <w:tcW w:w="2551" w:type="dxa"/>
            <w:tcBorders>
              <w:top w:val="single" w:sz="6" w:space="0" w:color="auto"/>
              <w:left w:val="single" w:sz="6" w:space="0" w:color="auto"/>
              <w:right w:val="single" w:sz="6" w:space="0" w:color="auto"/>
            </w:tcBorders>
            <w:vAlign w:val="center"/>
          </w:tcPr>
          <w:p>
            <w:pPr>
              <w:pStyle w:val="19"/>
            </w:pPr>
            <w:r>
              <w:t>1000.00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20819</w:t>
            </w:r>
          </w:p>
        </w:tc>
        <w:tc>
          <w:tcPr>
            <w:tcW w:w="4535" w:type="dxa"/>
            <w:tcBorders>
              <w:top w:val="single" w:sz="6" w:space="0" w:color="auto"/>
              <w:left w:val="single" w:sz="6" w:space="0" w:color="auto"/>
              <w:right w:val="single" w:sz="6" w:space="0" w:color="auto"/>
            </w:tcBorders>
            <w:vAlign w:val="center"/>
          </w:tcPr>
          <w:p>
            <w:pPr>
              <w:pStyle w:val="20"/>
            </w:pPr>
            <w:r>
              <w:t>最低生活保障</w:t>
            </w:r>
          </w:p>
        </w:tc>
        <w:tc>
          <w:tcPr>
            <w:tcW w:w="2551" w:type="dxa"/>
            <w:tcBorders>
              <w:top w:val="single" w:sz="6" w:space="0" w:color="auto"/>
              <w:left w:val="single" w:sz="6" w:space="0" w:color="auto"/>
              <w:right w:val="single" w:sz="6" w:space="0" w:color="auto"/>
            </w:tcBorders>
            <w:vAlign w:val="center"/>
          </w:tcPr>
          <w:p>
            <w:pPr>
              <w:pStyle w:val="19"/>
            </w:pPr>
            <w:r>
              <w:t>3059.00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3059.00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2081901</w:t>
            </w:r>
          </w:p>
        </w:tc>
        <w:tc>
          <w:tcPr>
            <w:tcW w:w="4535" w:type="dxa"/>
            <w:tcBorders>
              <w:top w:val="single" w:sz="6" w:space="0" w:color="auto"/>
              <w:left w:val="single" w:sz="6" w:space="0" w:color="auto"/>
              <w:right w:val="single" w:sz="6" w:space="0" w:color="auto"/>
            </w:tcBorders>
            <w:vAlign w:val="center"/>
          </w:tcPr>
          <w:p>
            <w:pPr>
              <w:pStyle w:val="20"/>
            </w:pPr>
            <w:r>
              <w:t>城市最低生活保障金支出</w:t>
            </w:r>
          </w:p>
        </w:tc>
        <w:tc>
          <w:tcPr>
            <w:tcW w:w="2551" w:type="dxa"/>
            <w:tcBorders>
              <w:top w:val="single" w:sz="6" w:space="0" w:color="auto"/>
              <w:left w:val="single" w:sz="6" w:space="0" w:color="auto"/>
              <w:right w:val="single" w:sz="6" w:space="0" w:color="auto"/>
            </w:tcBorders>
            <w:vAlign w:val="center"/>
          </w:tcPr>
          <w:p>
            <w:pPr>
              <w:pStyle w:val="19"/>
            </w:pPr>
            <w:r>
              <w:t>664.00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664.00</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2081902</w:t>
            </w:r>
          </w:p>
        </w:tc>
        <w:tc>
          <w:tcPr>
            <w:tcW w:w="4535" w:type="dxa"/>
            <w:tcBorders>
              <w:top w:val="single" w:sz="6" w:space="0" w:color="auto"/>
              <w:left w:val="single" w:sz="6" w:space="0" w:color="auto"/>
              <w:right w:val="single" w:sz="6" w:space="0" w:color="auto"/>
            </w:tcBorders>
            <w:vAlign w:val="center"/>
          </w:tcPr>
          <w:p>
            <w:pPr>
              <w:pStyle w:val="20"/>
            </w:pPr>
            <w:r>
              <w:t>农村最低生活保障金支出</w:t>
            </w:r>
          </w:p>
        </w:tc>
        <w:tc>
          <w:tcPr>
            <w:tcW w:w="2551" w:type="dxa"/>
            <w:tcBorders>
              <w:top w:val="single" w:sz="6" w:space="0" w:color="auto"/>
              <w:left w:val="single" w:sz="6" w:space="0" w:color="auto"/>
              <w:right w:val="single" w:sz="6" w:space="0" w:color="auto"/>
            </w:tcBorders>
            <w:vAlign w:val="center"/>
          </w:tcPr>
          <w:p>
            <w:pPr>
              <w:pStyle w:val="19"/>
            </w:pPr>
            <w:r>
              <w:t>2395.00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2395.00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20820</w:t>
            </w:r>
          </w:p>
        </w:tc>
        <w:tc>
          <w:tcPr>
            <w:tcW w:w="4535" w:type="dxa"/>
            <w:tcBorders>
              <w:top w:val="single" w:sz="6" w:space="0" w:color="auto"/>
              <w:left w:val="single" w:sz="6" w:space="0" w:color="auto"/>
              <w:right w:val="single" w:sz="6" w:space="0" w:color="auto"/>
            </w:tcBorders>
            <w:vAlign w:val="center"/>
          </w:tcPr>
          <w:p>
            <w:pPr>
              <w:pStyle w:val="20"/>
            </w:pPr>
            <w:r>
              <w:t>临时救助</w:t>
            </w:r>
          </w:p>
        </w:tc>
        <w:tc>
          <w:tcPr>
            <w:tcW w:w="2551" w:type="dxa"/>
            <w:tcBorders>
              <w:top w:val="single" w:sz="6" w:space="0" w:color="auto"/>
              <w:left w:val="single" w:sz="6" w:space="0" w:color="auto"/>
              <w:right w:val="single" w:sz="6" w:space="0" w:color="auto"/>
            </w:tcBorders>
            <w:vAlign w:val="center"/>
          </w:tcPr>
          <w:p>
            <w:pPr>
              <w:pStyle w:val="19"/>
            </w:pPr>
            <w:r>
              <w:t>201.89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201.89</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2082001</w:t>
            </w:r>
          </w:p>
        </w:tc>
        <w:tc>
          <w:tcPr>
            <w:tcW w:w="4535" w:type="dxa"/>
            <w:tcBorders>
              <w:top w:val="single" w:sz="6" w:space="0" w:color="auto"/>
              <w:left w:val="single" w:sz="6" w:space="0" w:color="auto"/>
              <w:right w:val="single" w:sz="6" w:space="0" w:color="auto"/>
            </w:tcBorders>
            <w:vAlign w:val="center"/>
          </w:tcPr>
          <w:p>
            <w:pPr>
              <w:pStyle w:val="20"/>
            </w:pPr>
            <w:r>
              <w:t>临时救助支出</w:t>
            </w:r>
          </w:p>
        </w:tc>
        <w:tc>
          <w:tcPr>
            <w:tcW w:w="2551" w:type="dxa"/>
            <w:tcBorders>
              <w:top w:val="single" w:sz="6" w:space="0" w:color="auto"/>
              <w:left w:val="single" w:sz="6" w:space="0" w:color="auto"/>
              <w:right w:val="single" w:sz="6" w:space="0" w:color="auto"/>
            </w:tcBorders>
            <w:vAlign w:val="center"/>
          </w:tcPr>
          <w:p>
            <w:pPr>
              <w:pStyle w:val="19"/>
            </w:pPr>
            <w:r>
              <w:t>181.89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181.89</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2082002</w:t>
            </w:r>
          </w:p>
        </w:tc>
        <w:tc>
          <w:tcPr>
            <w:tcW w:w="4535" w:type="dxa"/>
            <w:tcBorders>
              <w:top w:val="single" w:sz="6" w:space="0" w:color="auto"/>
              <w:left w:val="single" w:sz="6" w:space="0" w:color="auto"/>
              <w:right w:val="single" w:sz="6" w:space="0" w:color="auto"/>
            </w:tcBorders>
            <w:vAlign w:val="center"/>
          </w:tcPr>
          <w:p>
            <w:pPr>
              <w:pStyle w:val="20"/>
            </w:pPr>
            <w:r>
              <w:t>流浪乞讨人员救助支出</w:t>
            </w:r>
          </w:p>
        </w:tc>
        <w:tc>
          <w:tcPr>
            <w:tcW w:w="2551" w:type="dxa"/>
            <w:tcBorders>
              <w:top w:val="single" w:sz="6" w:space="0" w:color="auto"/>
              <w:left w:val="single" w:sz="6" w:space="0" w:color="auto"/>
              <w:right w:val="single" w:sz="6" w:space="0" w:color="auto"/>
            </w:tcBorders>
            <w:vAlign w:val="center"/>
          </w:tcPr>
          <w:p>
            <w:pPr>
              <w:pStyle w:val="19"/>
            </w:pPr>
            <w:r>
              <w:t>20.00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20.00</w:t>
            </w: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20821</w:t>
            </w:r>
          </w:p>
        </w:tc>
        <w:tc>
          <w:tcPr>
            <w:tcW w:w="4535" w:type="dxa"/>
            <w:tcBorders>
              <w:top w:val="single" w:sz="6" w:space="0" w:color="auto"/>
              <w:left w:val="single" w:sz="6" w:space="0" w:color="auto"/>
              <w:right w:val="single" w:sz="6" w:space="0" w:color="auto"/>
            </w:tcBorders>
            <w:vAlign w:val="center"/>
          </w:tcPr>
          <w:p>
            <w:pPr>
              <w:pStyle w:val="20"/>
            </w:pPr>
            <w:r>
              <w:t>特困人员救助供养</w:t>
            </w:r>
          </w:p>
        </w:tc>
        <w:tc>
          <w:tcPr>
            <w:tcW w:w="2551" w:type="dxa"/>
            <w:tcBorders>
              <w:top w:val="single" w:sz="6" w:space="0" w:color="auto"/>
              <w:left w:val="single" w:sz="6" w:space="0" w:color="auto"/>
              <w:right w:val="single" w:sz="6" w:space="0" w:color="auto"/>
            </w:tcBorders>
            <w:vAlign w:val="center"/>
          </w:tcPr>
          <w:p>
            <w:pPr>
              <w:pStyle w:val="19"/>
            </w:pPr>
            <w:r>
              <w:t>5098.00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5098.00</w:t>
            </w: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2082101</w:t>
            </w:r>
          </w:p>
        </w:tc>
        <w:tc>
          <w:tcPr>
            <w:tcW w:w="4535" w:type="dxa"/>
            <w:tcBorders>
              <w:top w:val="single" w:sz="6" w:space="0" w:color="auto"/>
              <w:left w:val="single" w:sz="6" w:space="0" w:color="auto"/>
              <w:right w:val="single" w:sz="6" w:space="0" w:color="auto"/>
            </w:tcBorders>
            <w:vAlign w:val="center"/>
          </w:tcPr>
          <w:p>
            <w:pPr>
              <w:pStyle w:val="20"/>
            </w:pPr>
            <w:r>
              <w:t>城市特困人员救助供养支出</w:t>
            </w:r>
          </w:p>
        </w:tc>
        <w:tc>
          <w:tcPr>
            <w:tcW w:w="2551" w:type="dxa"/>
            <w:tcBorders>
              <w:top w:val="single" w:sz="6" w:space="0" w:color="auto"/>
              <w:left w:val="single" w:sz="6" w:space="0" w:color="auto"/>
              <w:right w:val="single" w:sz="6" w:space="0" w:color="auto"/>
            </w:tcBorders>
            <w:vAlign w:val="center"/>
          </w:tcPr>
          <w:p>
            <w:pPr>
              <w:pStyle w:val="19"/>
            </w:pPr>
            <w:r>
              <w:t>60.00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60.00</w:t>
            </w: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2082102</w:t>
            </w:r>
          </w:p>
        </w:tc>
        <w:tc>
          <w:tcPr>
            <w:tcW w:w="4535" w:type="dxa"/>
            <w:tcBorders>
              <w:top w:val="single" w:sz="6" w:space="0" w:color="auto"/>
              <w:left w:val="single" w:sz="6" w:space="0" w:color="auto"/>
              <w:right w:val="single" w:sz="6" w:space="0" w:color="auto"/>
            </w:tcBorders>
            <w:vAlign w:val="center"/>
          </w:tcPr>
          <w:p>
            <w:pPr>
              <w:pStyle w:val="20"/>
            </w:pPr>
            <w:r>
              <w:t>农村特困人员救助供养支出</w:t>
            </w:r>
          </w:p>
        </w:tc>
        <w:tc>
          <w:tcPr>
            <w:tcW w:w="2551" w:type="dxa"/>
            <w:tcBorders>
              <w:top w:val="single" w:sz="6" w:space="0" w:color="auto"/>
              <w:left w:val="single" w:sz="6" w:space="0" w:color="auto"/>
              <w:right w:val="single" w:sz="6" w:space="0" w:color="auto"/>
            </w:tcBorders>
            <w:vAlign w:val="center"/>
          </w:tcPr>
          <w:p>
            <w:pPr>
              <w:pStyle w:val="19"/>
            </w:pPr>
            <w:r>
              <w:t>5038.00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5038.00</w:t>
            </w:r>
          </w:p>
        </w:tc>
      </w:tr>
      <w:tr>
        <w:trPr>
          <w:trHeight w:val="369"/>
        </w:trPr>
        <w:tc>
          <w:tcPr>
            <w:tcW w:w="850" w:type="dxa"/>
            <w:vAlign w:val="center"/>
          </w:tcPr>
          <w:p>
            <w:pPr>
              <w:pStyle w:val="21"/>
            </w:pPr>
            <w:r>
              <w:t>25</w:t>
            </w:r>
          </w:p>
        </w:tc>
        <w:tc>
          <w:tcPr>
            <w:tcW w:w="1191" w:type="dxa"/>
            <w:tcBorders>
              <w:top w:val="single" w:sz="6" w:space="0" w:color="auto"/>
              <w:left w:val="single" w:sz="6" w:space="0" w:color="auto"/>
              <w:right w:val="single" w:sz="6" w:space="0" w:color="auto"/>
            </w:tcBorders>
            <w:vAlign w:val="center"/>
          </w:tcPr>
          <w:p>
            <w:pPr>
              <w:pStyle w:val="20"/>
            </w:pPr>
            <w:r>
              <w:t>210</w:t>
            </w:r>
          </w:p>
        </w:tc>
        <w:tc>
          <w:tcPr>
            <w:tcW w:w="4535" w:type="dxa"/>
            <w:tcBorders>
              <w:top w:val="single" w:sz="6" w:space="0" w:color="auto"/>
              <w:left w:val="single" w:sz="6" w:space="0" w:color="auto"/>
              <w:right w:val="single" w:sz="6" w:space="0" w:color="auto"/>
            </w:tcBorders>
            <w:vAlign w:val="center"/>
          </w:tcPr>
          <w:p>
            <w:pPr>
              <w:pStyle w:val="20"/>
            </w:pPr>
            <w:r>
              <w:t>卫生健康支出</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top w:val="single" w:sz="6" w:space="0" w:color="auto"/>
              <w:left w:val="single" w:sz="6" w:space="0" w:color="auto"/>
              <w:right w:val="single" w:sz="6" w:space="0" w:color="auto"/>
            </w:tcBorders>
            <w:vAlign w:val="center"/>
          </w:tcPr>
          <w:p>
            <w:pPr>
              <w:pStyle w:val="20"/>
            </w:pPr>
            <w:r>
              <w:t>21011</w:t>
            </w:r>
          </w:p>
        </w:tc>
        <w:tc>
          <w:tcPr>
            <w:tcW w:w="4535" w:type="dxa"/>
            <w:tcBorders>
              <w:top w:val="single" w:sz="6" w:space="0" w:color="auto"/>
              <w:left w:val="single" w:sz="6" w:space="0" w:color="auto"/>
              <w:right w:val="single" w:sz="6" w:space="0" w:color="auto"/>
            </w:tcBorders>
            <w:vAlign w:val="center"/>
          </w:tcPr>
          <w:p>
            <w:pPr>
              <w:pStyle w:val="20"/>
            </w:pPr>
            <w:r>
              <w:t>行政事业单位医疗</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vAlign w:val="center"/>
          </w:tcPr>
          <w:p>
            <w:pPr>
              <w:pStyle w:val="19"/>
            </w:pPr>
          </w:p>
        </w:tc>
      </w:tr>
      <w:tr>
        <w:trPr>
          <w:trHeight w:val="369"/>
        </w:trPr>
        <w:tc>
          <w:tcPr>
            <w:tcW w:w="850" w:type="dxa"/>
            <w:vAlign w:val="center"/>
          </w:tcPr>
          <w:p>
            <w:pPr>
              <w:pStyle w:val="21"/>
            </w:pPr>
            <w:r>
              <w:t>27</w:t>
            </w:r>
          </w:p>
        </w:tc>
        <w:tc>
          <w:tcPr>
            <w:tcW w:w="1191" w:type="dxa"/>
            <w:tcBorders>
              <w:top w:val="single" w:sz="6" w:space="0" w:color="auto"/>
              <w:left w:val="single" w:sz="6" w:space="0" w:color="auto"/>
              <w:right w:val="single" w:sz="6" w:space="0" w:color="auto"/>
            </w:tcBorders>
            <w:vAlign w:val="center"/>
          </w:tcPr>
          <w:p>
            <w:pPr>
              <w:pStyle w:val="20"/>
            </w:pPr>
            <w:r>
              <w:t>2101101</w:t>
            </w:r>
          </w:p>
        </w:tc>
        <w:tc>
          <w:tcPr>
            <w:tcW w:w="4535" w:type="dxa"/>
            <w:tcBorders>
              <w:top w:val="single" w:sz="6" w:space="0" w:color="auto"/>
              <w:left w:val="single" w:sz="6" w:space="0" w:color="auto"/>
              <w:right w:val="single" w:sz="6" w:space="0" w:color="auto"/>
            </w:tcBorders>
            <w:vAlign w:val="center"/>
          </w:tcPr>
          <w:p>
            <w:pPr>
              <w:pStyle w:val="20"/>
            </w:pPr>
            <w:r>
              <w:t>行政单位医疗</w:t>
            </w:r>
          </w:p>
        </w:tc>
        <w:tc>
          <w:tcPr>
            <w:tcW w:w="2551" w:type="dxa"/>
            <w:tcBorders>
              <w:top w:val="single" w:sz="6" w:space="0" w:color="auto"/>
              <w:left w:val="single" w:sz="6" w:space="0" w:color="auto"/>
              <w:right w:val="single" w:sz="6" w:space="0" w:color="auto"/>
            </w:tcBorders>
            <w:vAlign w:val="center"/>
          </w:tcPr>
          <w:p>
            <w:pPr>
              <w:pStyle w:val="19"/>
            </w:pPr>
            <w:r>
              <w:t>9.60</w:t>
            </w:r>
          </w:p>
        </w:tc>
        <w:tc>
          <w:tcPr>
            <w:tcW w:w="2551" w:type="dxa"/>
            <w:tcBorders>
              <w:top w:val="single" w:sz="6" w:space="0" w:color="auto"/>
              <w:left w:val="single" w:sz="6" w:space="0" w:color="auto"/>
              <w:right w:val="single" w:sz="6" w:space="0" w:color="auto"/>
            </w:tcBorders>
            <w:vAlign w:val="center"/>
          </w:tcPr>
          <w:p>
            <w:pPr>
              <w:pStyle w:val="19"/>
            </w:pPr>
            <w:r>
              <w:t>9.60</w:t>
            </w:r>
          </w:p>
        </w:tc>
        <w:tc>
          <w:tcPr>
            <w:tcW w:w="2551" w:type="dxa"/>
            <w:vAlign w:val="center"/>
          </w:tcPr>
          <w:p>
            <w:pPr>
              <w:pStyle w:val="19"/>
            </w:pPr>
          </w:p>
        </w:tc>
      </w:tr>
      <w:tr>
        <w:trPr>
          <w:trHeight w:val="369"/>
        </w:trPr>
        <w:tc>
          <w:tcPr>
            <w:tcW w:w="850" w:type="dxa"/>
            <w:vAlign w:val="center"/>
          </w:tcPr>
          <w:p>
            <w:pPr>
              <w:pStyle w:val="21"/>
            </w:pPr>
            <w:r>
              <w:t>28</w:t>
            </w:r>
          </w:p>
        </w:tc>
        <w:tc>
          <w:tcPr>
            <w:tcW w:w="1191" w:type="dxa"/>
            <w:tcBorders>
              <w:top w:val="single" w:sz="6" w:space="0" w:color="auto"/>
              <w:left w:val="single" w:sz="6" w:space="0" w:color="auto"/>
              <w:right w:val="single" w:sz="6" w:space="0" w:color="auto"/>
            </w:tcBorders>
            <w:vAlign w:val="center"/>
          </w:tcPr>
          <w:p>
            <w:pPr>
              <w:pStyle w:val="20"/>
            </w:pPr>
            <w:r>
              <w:t>2101102</w:t>
            </w:r>
          </w:p>
        </w:tc>
        <w:tc>
          <w:tcPr>
            <w:tcW w:w="4535" w:type="dxa"/>
            <w:tcBorders>
              <w:top w:val="single" w:sz="6" w:space="0" w:color="auto"/>
              <w:left w:val="single" w:sz="6" w:space="0" w:color="auto"/>
              <w:right w:val="single" w:sz="6" w:space="0" w:color="auto"/>
            </w:tcBorders>
            <w:vAlign w:val="center"/>
          </w:tcPr>
          <w:p>
            <w:pPr>
              <w:pStyle w:val="20"/>
            </w:pPr>
            <w:r>
              <w:t>事业单位医疗</w:t>
            </w:r>
          </w:p>
        </w:tc>
        <w:tc>
          <w:tcPr>
            <w:tcW w:w="2551" w:type="dxa"/>
            <w:tcBorders>
              <w:top w:val="single" w:sz="6" w:space="0" w:color="auto"/>
              <w:left w:val="single" w:sz="6" w:space="0" w:color="auto"/>
              <w:right w:val="single" w:sz="6" w:space="0" w:color="auto"/>
            </w:tcBorders>
            <w:vAlign w:val="center"/>
          </w:tcPr>
          <w:p>
            <w:pPr>
              <w:pStyle w:val="19"/>
            </w:pPr>
            <w:r>
              <w:t>51.54</w:t>
            </w:r>
          </w:p>
        </w:tc>
        <w:tc>
          <w:tcPr>
            <w:tcW w:w="2551" w:type="dxa"/>
            <w:tcBorders>
              <w:top w:val="single" w:sz="6" w:space="0" w:color="auto"/>
              <w:left w:val="single" w:sz="6" w:space="0" w:color="auto"/>
              <w:right w:val="single" w:sz="6" w:space="0" w:color="auto"/>
            </w:tcBorders>
            <w:vAlign w:val="center"/>
          </w:tcPr>
          <w:p>
            <w:pPr>
              <w:pStyle w:val="19"/>
            </w:pPr>
            <w:r>
              <w:t>51.54</w:t>
            </w:r>
          </w:p>
        </w:tc>
        <w:tc>
          <w:tcPr>
            <w:tcW w:w="2551" w:type="dxa"/>
            <w:vAlign w:val="center"/>
          </w:tcPr>
          <w:p>
            <w:pPr>
              <w:pStyle w:val="19"/>
            </w:pPr>
          </w:p>
        </w:tc>
      </w:tr>
      <w:tr>
        <w:trPr>
          <w:trHeight w:val="369"/>
        </w:trPr>
        <w:tc>
          <w:tcPr>
            <w:tcW w:w="850" w:type="dxa"/>
            <w:vAlign w:val="center"/>
          </w:tcPr>
          <w:p>
            <w:pPr>
              <w:pStyle w:val="21"/>
            </w:pPr>
            <w:r>
              <w:t>29</w:t>
            </w:r>
          </w:p>
        </w:tc>
        <w:tc>
          <w:tcPr>
            <w:tcW w:w="1191" w:type="dxa"/>
            <w:tcBorders>
              <w:top w:val="single" w:sz="6" w:space="0" w:color="auto"/>
              <w:left w:val="single" w:sz="6" w:space="0" w:color="auto"/>
              <w:right w:val="single" w:sz="6" w:space="0" w:color="auto"/>
            </w:tcBorders>
            <w:vAlign w:val="center"/>
          </w:tcPr>
          <w:p>
            <w:pPr>
              <w:pStyle w:val="20"/>
            </w:pPr>
            <w:r>
              <w:t>221</w:t>
            </w:r>
          </w:p>
        </w:tc>
        <w:tc>
          <w:tcPr>
            <w:tcW w:w="4535" w:type="dxa"/>
            <w:tcBorders>
              <w:top w:val="single" w:sz="6" w:space="0" w:color="auto"/>
              <w:left w:val="single" w:sz="6" w:space="0" w:color="auto"/>
              <w:right w:val="single" w:sz="6" w:space="0" w:color="auto"/>
            </w:tcBorders>
            <w:vAlign w:val="center"/>
          </w:tcPr>
          <w:p>
            <w:pPr>
              <w:pStyle w:val="20"/>
            </w:pPr>
            <w:r>
              <w:t>住房保障支出</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30</w:t>
            </w:r>
          </w:p>
        </w:tc>
        <w:tc>
          <w:tcPr>
            <w:tcW w:w="1191" w:type="dxa"/>
            <w:tcBorders>
              <w:top w:val="single" w:sz="6" w:space="0" w:color="auto"/>
              <w:left w:val="single" w:sz="6" w:space="0" w:color="auto"/>
              <w:right w:val="single" w:sz="6" w:space="0" w:color="auto"/>
            </w:tcBorders>
            <w:vAlign w:val="center"/>
          </w:tcPr>
          <w:p>
            <w:pPr>
              <w:pStyle w:val="20"/>
            </w:pPr>
            <w:r>
              <w:t>22102</w:t>
            </w:r>
          </w:p>
        </w:tc>
        <w:tc>
          <w:tcPr>
            <w:tcW w:w="4535" w:type="dxa"/>
            <w:tcBorders>
              <w:top w:val="single" w:sz="6" w:space="0" w:color="auto"/>
              <w:left w:val="single" w:sz="6" w:space="0" w:color="auto"/>
              <w:right w:val="single" w:sz="6" w:space="0" w:color="auto"/>
            </w:tcBorders>
            <w:vAlign w:val="center"/>
          </w:tcPr>
          <w:p>
            <w:pPr>
              <w:pStyle w:val="20"/>
            </w:pPr>
            <w:r>
              <w:t>住房改革支出</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31</w:t>
            </w:r>
          </w:p>
        </w:tc>
        <w:tc>
          <w:tcPr>
            <w:tcW w:w="1191" w:type="dxa"/>
            <w:tcBorders>
              <w:top w:val="single" w:sz="6" w:space="0" w:color="auto"/>
              <w:left w:val="single" w:sz="6" w:space="0" w:color="auto"/>
              <w:right w:val="single" w:sz="6" w:space="0" w:color="auto"/>
            </w:tcBorders>
            <w:vAlign w:val="center"/>
          </w:tcPr>
          <w:p>
            <w:pPr>
              <w:pStyle w:val="20"/>
            </w:pPr>
            <w:r>
              <w:t>2210201</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tcBorders>
              <w:top w:val="single" w:sz="6" w:space="0" w:color="auto"/>
              <w:left w:val="single" w:sz="6" w:space="0" w:color="auto"/>
              <w:right w:val="single" w:sz="6" w:space="0" w:color="auto"/>
            </w:tcBorders>
            <w:vAlign w:val="center"/>
          </w:tcPr>
          <w:p>
            <w:pPr>
              <w:pStyle w:val="18"/>
            </w:pPr>
            <w:r>
              <w:t>合计</w:t>
            </w:r>
          </w:p>
        </w:tc>
        <w:tc>
          <w:tcPr>
            <w:tcW w:w="2551" w:type="dxa"/>
            <w:tcBorders>
              <w:top w:val="single" w:sz="6" w:space="0" w:color="auto"/>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1042.75</w:t>
            </w:r>
          </w:p>
        </w:tc>
        <w:tc>
          <w:tcPr>
            <w:tcW w:w="2551" w:type="dxa"/>
            <w:tcBorders>
              <w:top w:val="single" w:sz="6" w:space="0" w:color="auto"/>
              <w:left w:val="single" w:sz="6" w:space="0" w:color="auto"/>
              <w:right w:val="single" w:sz="6" w:space="0" w:color="auto"/>
            </w:tcBorders>
            <w:vAlign w:val="center"/>
          </w:tcPr>
          <w:p>
            <w:pPr>
              <w:pStyle w:val="23"/>
            </w:pPr>
            <w:r>
              <w:t>1000.60</w:t>
            </w:r>
          </w:p>
        </w:tc>
        <w:tc>
          <w:tcPr>
            <w:tcW w:w="2551" w:type="dxa"/>
            <w:vAlign w:val="center"/>
          </w:tcPr>
          <w:p>
            <w:pPr>
              <w:pStyle w:val="23"/>
            </w:pPr>
            <w:r>
              <w:t>42.15</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301</w:t>
            </w:r>
          </w:p>
        </w:tc>
        <w:tc>
          <w:tcPr>
            <w:tcW w:w="4535" w:type="dxa"/>
            <w:tcBorders>
              <w:top w:val="single" w:sz="6" w:space="0" w:color="auto"/>
              <w:left w:val="single" w:sz="6" w:space="0" w:color="auto"/>
              <w:right w:val="single" w:sz="6" w:space="0" w:color="auto"/>
            </w:tcBorders>
            <w:vAlign w:val="center"/>
          </w:tcPr>
          <w:p>
            <w:pPr>
              <w:pStyle w:val="20"/>
            </w:pPr>
            <w:r>
              <w:t>工资福利支出</w:t>
            </w:r>
          </w:p>
        </w:tc>
        <w:tc>
          <w:tcPr>
            <w:tcW w:w="2551" w:type="dxa"/>
            <w:tcBorders>
              <w:top w:val="single" w:sz="6" w:space="0" w:color="auto"/>
              <w:left w:val="single" w:sz="6" w:space="0" w:color="auto"/>
              <w:right w:val="single" w:sz="6" w:space="0" w:color="auto"/>
            </w:tcBorders>
            <w:vAlign w:val="center"/>
          </w:tcPr>
          <w:p>
            <w:pPr>
              <w:pStyle w:val="19"/>
            </w:pPr>
            <w:r>
              <w:t>910.51</w:t>
            </w:r>
          </w:p>
        </w:tc>
        <w:tc>
          <w:tcPr>
            <w:tcW w:w="2551" w:type="dxa"/>
            <w:tcBorders>
              <w:top w:val="single" w:sz="6" w:space="0" w:color="auto"/>
              <w:left w:val="single" w:sz="6" w:space="0" w:color="auto"/>
              <w:right w:val="single" w:sz="6" w:space="0" w:color="auto"/>
            </w:tcBorders>
            <w:vAlign w:val="center"/>
          </w:tcPr>
          <w:p>
            <w:pPr>
              <w:pStyle w:val="19"/>
            </w:pPr>
            <w:r>
              <w:t>910.51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30101</w:t>
            </w:r>
          </w:p>
        </w:tc>
        <w:tc>
          <w:tcPr>
            <w:tcW w:w="4535" w:type="dxa"/>
            <w:tcBorders>
              <w:top w:val="single" w:sz="6" w:space="0" w:color="auto"/>
              <w:left w:val="single" w:sz="6" w:space="0" w:color="auto"/>
              <w:right w:val="single" w:sz="6" w:space="0" w:color="auto"/>
            </w:tcBorders>
            <w:vAlign w:val="center"/>
          </w:tcPr>
          <w:p>
            <w:pPr>
              <w:pStyle w:val="20"/>
            </w:pPr>
            <w:r>
              <w:t>基本工资</w:t>
            </w:r>
          </w:p>
        </w:tc>
        <w:tc>
          <w:tcPr>
            <w:tcW w:w="2551" w:type="dxa"/>
            <w:tcBorders>
              <w:top w:val="single" w:sz="6" w:space="0" w:color="auto"/>
              <w:left w:val="single" w:sz="6" w:space="0" w:color="auto"/>
              <w:right w:val="single" w:sz="6" w:space="0" w:color="auto"/>
            </w:tcBorders>
            <w:vAlign w:val="center"/>
          </w:tcPr>
          <w:p>
            <w:pPr>
              <w:pStyle w:val="19"/>
            </w:pPr>
            <w:r>
              <w:t>388.46</w:t>
            </w:r>
          </w:p>
        </w:tc>
        <w:tc>
          <w:tcPr>
            <w:tcW w:w="2551" w:type="dxa"/>
            <w:tcBorders>
              <w:top w:val="single" w:sz="6" w:space="0" w:color="auto"/>
              <w:left w:val="single" w:sz="6" w:space="0" w:color="auto"/>
              <w:right w:val="single" w:sz="6" w:space="0" w:color="auto"/>
            </w:tcBorders>
            <w:vAlign w:val="center"/>
          </w:tcPr>
          <w:p>
            <w:pPr>
              <w:pStyle w:val="19"/>
            </w:pPr>
            <w:r>
              <w:t>388.46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30102</w:t>
            </w:r>
          </w:p>
        </w:tc>
        <w:tc>
          <w:tcPr>
            <w:tcW w:w="4535" w:type="dxa"/>
            <w:tcBorders>
              <w:top w:val="single" w:sz="6" w:space="0" w:color="auto"/>
              <w:left w:val="single" w:sz="6" w:space="0" w:color="auto"/>
              <w:right w:val="single" w:sz="6" w:space="0" w:color="auto"/>
            </w:tcBorders>
            <w:vAlign w:val="center"/>
          </w:tcPr>
          <w:p>
            <w:pPr>
              <w:pStyle w:val="20"/>
            </w:pPr>
            <w:r>
              <w:t>津贴补贴</w:t>
            </w:r>
          </w:p>
        </w:tc>
        <w:tc>
          <w:tcPr>
            <w:tcW w:w="2551" w:type="dxa"/>
            <w:tcBorders>
              <w:top w:val="single" w:sz="6" w:space="0" w:color="auto"/>
              <w:left w:val="single" w:sz="6" w:space="0" w:color="auto"/>
              <w:right w:val="single" w:sz="6" w:space="0" w:color="auto"/>
            </w:tcBorders>
            <w:vAlign w:val="center"/>
          </w:tcPr>
          <w:p>
            <w:pPr>
              <w:pStyle w:val="19"/>
            </w:pPr>
            <w:r>
              <w:t>62.05</w:t>
            </w:r>
          </w:p>
        </w:tc>
        <w:tc>
          <w:tcPr>
            <w:tcW w:w="2551" w:type="dxa"/>
            <w:tcBorders>
              <w:top w:val="single" w:sz="6" w:space="0" w:color="auto"/>
              <w:left w:val="single" w:sz="6" w:space="0" w:color="auto"/>
              <w:right w:val="single" w:sz="6" w:space="0" w:color="auto"/>
            </w:tcBorders>
            <w:vAlign w:val="center"/>
          </w:tcPr>
          <w:p>
            <w:pPr>
              <w:pStyle w:val="19"/>
            </w:pPr>
            <w:r>
              <w:t>62.05</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30103</w:t>
            </w:r>
          </w:p>
        </w:tc>
        <w:tc>
          <w:tcPr>
            <w:tcW w:w="4535" w:type="dxa"/>
            <w:tcBorders>
              <w:top w:val="single" w:sz="6" w:space="0" w:color="auto"/>
              <w:left w:val="single" w:sz="6" w:space="0" w:color="auto"/>
              <w:right w:val="single" w:sz="6" w:space="0" w:color="auto"/>
            </w:tcBorders>
            <w:vAlign w:val="center"/>
          </w:tcPr>
          <w:p>
            <w:pPr>
              <w:pStyle w:val="20"/>
            </w:pPr>
            <w:r>
              <w:t>奖金</w:t>
            </w:r>
          </w:p>
        </w:tc>
        <w:tc>
          <w:tcPr>
            <w:tcW w:w="2551" w:type="dxa"/>
            <w:tcBorders>
              <w:top w:val="single" w:sz="6" w:space="0" w:color="auto"/>
              <w:left w:val="single" w:sz="6" w:space="0" w:color="auto"/>
              <w:right w:val="single" w:sz="6" w:space="0" w:color="auto"/>
            </w:tcBorders>
            <w:vAlign w:val="center"/>
          </w:tcPr>
          <w:p>
            <w:pPr>
              <w:pStyle w:val="19"/>
            </w:pPr>
            <w:r>
              <w:t>14.74</w:t>
            </w:r>
          </w:p>
        </w:tc>
        <w:tc>
          <w:tcPr>
            <w:tcW w:w="2551" w:type="dxa"/>
            <w:tcBorders>
              <w:top w:val="single" w:sz="6" w:space="0" w:color="auto"/>
              <w:left w:val="single" w:sz="6" w:space="0" w:color="auto"/>
              <w:right w:val="single" w:sz="6" w:space="0" w:color="auto"/>
            </w:tcBorders>
            <w:vAlign w:val="center"/>
          </w:tcPr>
          <w:p>
            <w:pPr>
              <w:pStyle w:val="19"/>
            </w:pPr>
            <w:r>
              <w:t>14.74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30107</w:t>
            </w:r>
          </w:p>
        </w:tc>
        <w:tc>
          <w:tcPr>
            <w:tcW w:w="4535" w:type="dxa"/>
            <w:tcBorders>
              <w:top w:val="single" w:sz="6" w:space="0" w:color="auto"/>
              <w:left w:val="single" w:sz="6" w:space="0" w:color="auto"/>
              <w:right w:val="single" w:sz="6" w:space="0" w:color="auto"/>
            </w:tcBorders>
            <w:vAlign w:val="center"/>
          </w:tcPr>
          <w:p>
            <w:pPr>
              <w:pStyle w:val="20"/>
            </w:pPr>
            <w:r>
              <w:t>绩效工资</w:t>
            </w:r>
          </w:p>
        </w:tc>
        <w:tc>
          <w:tcPr>
            <w:tcW w:w="2551" w:type="dxa"/>
            <w:tcBorders>
              <w:top w:val="single" w:sz="6" w:space="0" w:color="auto"/>
              <w:left w:val="single" w:sz="6" w:space="0" w:color="auto"/>
              <w:right w:val="single" w:sz="6" w:space="0" w:color="auto"/>
            </w:tcBorders>
            <w:vAlign w:val="center"/>
          </w:tcPr>
          <w:p>
            <w:pPr>
              <w:pStyle w:val="19"/>
            </w:pPr>
            <w:r>
              <w:t>187.91</w:t>
            </w:r>
          </w:p>
        </w:tc>
        <w:tc>
          <w:tcPr>
            <w:tcW w:w="2551" w:type="dxa"/>
            <w:tcBorders>
              <w:top w:val="single" w:sz="6" w:space="0" w:color="auto"/>
              <w:left w:val="single" w:sz="6" w:space="0" w:color="auto"/>
              <w:right w:val="single" w:sz="6" w:space="0" w:color="auto"/>
            </w:tcBorders>
            <w:vAlign w:val="center"/>
          </w:tcPr>
          <w:p>
            <w:pPr>
              <w:pStyle w:val="19"/>
            </w:pPr>
            <w:r>
              <w:t>187.91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top w:val="single" w:sz="6" w:space="0" w:color="auto"/>
              <w:left w:val="single" w:sz="6" w:space="0" w:color="auto"/>
              <w:right w:val="single" w:sz="6" w:space="0" w:color="auto"/>
            </w:tcBorders>
            <w:vAlign w:val="center"/>
          </w:tcPr>
          <w:p>
            <w:pPr>
              <w:pStyle w:val="20"/>
            </w:pPr>
            <w:r>
              <w:t>30108</w:t>
            </w:r>
          </w:p>
        </w:tc>
        <w:tc>
          <w:tcPr>
            <w:tcW w:w="4535" w:type="dxa"/>
            <w:tcBorders>
              <w:top w:val="single" w:sz="6" w:space="0" w:color="auto"/>
              <w:left w:val="single" w:sz="6" w:space="0" w:color="auto"/>
              <w:right w:val="single" w:sz="6" w:space="0" w:color="auto"/>
            </w:tcBorders>
            <w:vAlign w:val="center"/>
          </w:tcPr>
          <w:p>
            <w:pPr>
              <w:pStyle w:val="20"/>
            </w:pPr>
            <w:r>
              <w:t>机关事业单位基本养老保险缴费</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tcBorders>
              <w:top w:val="single" w:sz="6" w:space="0" w:color="auto"/>
              <w:left w:val="single" w:sz="6" w:space="0" w:color="auto"/>
              <w:right w:val="single" w:sz="6" w:space="0" w:color="auto"/>
            </w:tcBorders>
            <w:vAlign w:val="center"/>
          </w:tcPr>
          <w:p>
            <w:pPr>
              <w:pStyle w:val="19"/>
            </w:pPr>
            <w:r>
              <w:t>106.40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top w:val="single" w:sz="6" w:space="0" w:color="auto"/>
              <w:left w:val="single" w:sz="6" w:space="0" w:color="auto"/>
              <w:right w:val="single" w:sz="6" w:space="0" w:color="auto"/>
            </w:tcBorders>
            <w:vAlign w:val="center"/>
          </w:tcPr>
          <w:p>
            <w:pPr>
              <w:pStyle w:val="20"/>
            </w:pPr>
            <w:r>
              <w:t>30109</w:t>
            </w:r>
          </w:p>
        </w:tc>
        <w:tc>
          <w:tcPr>
            <w:tcW w:w="4535" w:type="dxa"/>
            <w:tcBorders>
              <w:top w:val="single" w:sz="6" w:space="0" w:color="auto"/>
              <w:left w:val="single" w:sz="6" w:space="0" w:color="auto"/>
              <w:right w:val="single" w:sz="6" w:space="0" w:color="auto"/>
            </w:tcBorders>
            <w:vAlign w:val="center"/>
          </w:tcPr>
          <w:p>
            <w:pPr>
              <w:pStyle w:val="20"/>
            </w:pPr>
            <w:r>
              <w:t>职业年金缴费</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tcBorders>
              <w:top w:val="single" w:sz="6" w:space="0" w:color="auto"/>
              <w:left w:val="single" w:sz="6" w:space="0" w:color="auto"/>
              <w:right w:val="single" w:sz="6" w:space="0" w:color="auto"/>
            </w:tcBorders>
            <w:vAlign w:val="center"/>
          </w:tcPr>
          <w:p>
            <w:pPr>
              <w:pStyle w:val="19"/>
            </w:pPr>
            <w:r>
              <w:t>29.94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top w:val="single" w:sz="6" w:space="0" w:color="auto"/>
              <w:left w:val="single" w:sz="6" w:space="0" w:color="auto"/>
              <w:right w:val="single" w:sz="6" w:space="0" w:color="auto"/>
            </w:tcBorders>
            <w:vAlign w:val="center"/>
          </w:tcPr>
          <w:p>
            <w:pPr>
              <w:pStyle w:val="20"/>
            </w:pPr>
            <w:r>
              <w:t>30110</w:t>
            </w:r>
          </w:p>
        </w:tc>
        <w:tc>
          <w:tcPr>
            <w:tcW w:w="4535" w:type="dxa"/>
            <w:tcBorders>
              <w:top w:val="single" w:sz="6" w:space="0" w:color="auto"/>
              <w:left w:val="single" w:sz="6" w:space="0" w:color="auto"/>
              <w:right w:val="single" w:sz="6" w:space="0" w:color="auto"/>
            </w:tcBorders>
            <w:vAlign w:val="center"/>
          </w:tcPr>
          <w:p>
            <w:pPr>
              <w:pStyle w:val="20"/>
            </w:pPr>
            <w:r>
              <w:t>职工基本医疗保险缴费</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tcBorders>
              <w:top w:val="single" w:sz="6" w:space="0" w:color="auto"/>
              <w:left w:val="single" w:sz="6" w:space="0" w:color="auto"/>
              <w:right w:val="single" w:sz="6" w:space="0" w:color="auto"/>
            </w:tcBorders>
            <w:vAlign w:val="center"/>
          </w:tcPr>
          <w:p>
            <w:pPr>
              <w:pStyle w:val="19"/>
            </w:pPr>
            <w:r>
              <w:t>61.14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top w:val="single" w:sz="6" w:space="0" w:color="auto"/>
              <w:left w:val="single" w:sz="6" w:space="0" w:color="auto"/>
              <w:right w:val="single" w:sz="6" w:space="0" w:color="auto"/>
            </w:tcBorders>
            <w:vAlign w:val="center"/>
          </w:tcPr>
          <w:p>
            <w:pPr>
              <w:pStyle w:val="20"/>
            </w:pPr>
            <w:r>
              <w:t>30112</w:t>
            </w:r>
          </w:p>
        </w:tc>
        <w:tc>
          <w:tcPr>
            <w:tcW w:w="4535" w:type="dxa"/>
            <w:tcBorders>
              <w:top w:val="single" w:sz="6" w:space="0" w:color="auto"/>
              <w:left w:val="single" w:sz="6" w:space="0" w:color="auto"/>
              <w:right w:val="single" w:sz="6" w:space="0" w:color="auto"/>
            </w:tcBorders>
            <w:vAlign w:val="center"/>
          </w:tcPr>
          <w:p>
            <w:pPr>
              <w:pStyle w:val="20"/>
            </w:pPr>
            <w:r>
              <w:t>其他社会保障缴费</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tcBorders>
              <w:top w:val="single" w:sz="6" w:space="0" w:color="auto"/>
              <w:left w:val="single" w:sz="6" w:space="0" w:color="auto"/>
              <w:right w:val="single" w:sz="6" w:space="0" w:color="auto"/>
            </w:tcBorders>
            <w:vAlign w:val="center"/>
          </w:tcPr>
          <w:p>
            <w:pPr>
              <w:pStyle w:val="19"/>
            </w:pPr>
            <w:r>
              <w:t>7.06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top w:val="single" w:sz="6" w:space="0" w:color="auto"/>
              <w:left w:val="single" w:sz="6" w:space="0" w:color="auto"/>
              <w:right w:val="single" w:sz="6" w:space="0" w:color="auto"/>
            </w:tcBorders>
            <w:vAlign w:val="center"/>
          </w:tcPr>
          <w:p>
            <w:pPr>
              <w:pStyle w:val="20"/>
            </w:pPr>
            <w:r>
              <w:t>30113</w:t>
            </w:r>
          </w:p>
        </w:tc>
        <w:tc>
          <w:tcPr>
            <w:tcW w:w="4535" w:type="dxa"/>
            <w:tcBorders>
              <w:top w:val="single" w:sz="6" w:space="0" w:color="auto"/>
              <w:left w:val="single" w:sz="6" w:space="0" w:color="auto"/>
              <w:right w:val="single" w:sz="6" w:space="0" w:color="auto"/>
            </w:tcBorders>
            <w:vAlign w:val="center"/>
          </w:tcPr>
          <w:p>
            <w:pPr>
              <w:pStyle w:val="20"/>
            </w:pPr>
            <w:r>
              <w:t>住房公积金</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tcBorders>
              <w:top w:val="single" w:sz="6" w:space="0" w:color="auto"/>
              <w:left w:val="single" w:sz="6" w:space="0" w:color="auto"/>
              <w:right w:val="single" w:sz="6" w:space="0" w:color="auto"/>
            </w:tcBorders>
            <w:vAlign w:val="center"/>
          </w:tcPr>
          <w:p>
            <w:pPr>
              <w:pStyle w:val="19"/>
            </w:pPr>
            <w:r>
              <w:t>52.81</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top w:val="single" w:sz="6" w:space="0" w:color="auto"/>
              <w:left w:val="single" w:sz="6" w:space="0" w:color="auto"/>
              <w:right w:val="single" w:sz="6" w:space="0" w:color="auto"/>
            </w:tcBorders>
            <w:vAlign w:val="center"/>
          </w:tcPr>
          <w:p>
            <w:pPr>
              <w:pStyle w:val="20"/>
            </w:pPr>
            <w:r>
              <w:t>302</w:t>
            </w:r>
          </w:p>
        </w:tc>
        <w:tc>
          <w:tcPr>
            <w:tcW w:w="4535" w:type="dxa"/>
            <w:tcBorders>
              <w:top w:val="single" w:sz="6" w:space="0" w:color="auto"/>
              <w:left w:val="single" w:sz="6" w:space="0" w:color="auto"/>
              <w:right w:val="single" w:sz="6" w:space="0" w:color="auto"/>
            </w:tcBorders>
            <w:vAlign w:val="center"/>
          </w:tcPr>
          <w:p>
            <w:pPr>
              <w:pStyle w:val="20"/>
            </w:pPr>
            <w:r>
              <w:t>商品和服务支出</w:t>
            </w:r>
          </w:p>
        </w:tc>
        <w:tc>
          <w:tcPr>
            <w:tcW w:w="2551" w:type="dxa"/>
            <w:tcBorders>
              <w:top w:val="single" w:sz="6" w:space="0" w:color="auto"/>
              <w:left w:val="single" w:sz="6" w:space="0" w:color="auto"/>
              <w:right w:val="single" w:sz="6" w:space="0" w:color="auto"/>
            </w:tcBorders>
            <w:vAlign w:val="center"/>
          </w:tcPr>
          <w:p>
            <w:pPr>
              <w:pStyle w:val="19"/>
            </w:pPr>
            <w:r>
              <w:t>42.15</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42.15</w:t>
            </w:r>
          </w:p>
        </w:tc>
      </w:tr>
      <w:tr>
        <w:trPr>
          <w:trHeight w:val="369"/>
        </w:trPr>
        <w:tc>
          <w:tcPr>
            <w:tcW w:w="850" w:type="dxa"/>
            <w:vAlign w:val="center"/>
          </w:tcPr>
          <w:p>
            <w:pPr>
              <w:pStyle w:val="21"/>
            </w:pPr>
            <w:r>
              <w:t>13</w:t>
            </w:r>
          </w:p>
        </w:tc>
        <w:tc>
          <w:tcPr>
            <w:tcW w:w="1191" w:type="dxa"/>
            <w:tcBorders>
              <w:top w:val="single" w:sz="6" w:space="0" w:color="auto"/>
              <w:left w:val="single" w:sz="6" w:space="0" w:color="auto"/>
              <w:right w:val="single" w:sz="6" w:space="0" w:color="auto"/>
            </w:tcBorders>
            <w:vAlign w:val="center"/>
          </w:tcPr>
          <w:p>
            <w:pPr>
              <w:pStyle w:val="20"/>
            </w:pPr>
            <w:r>
              <w:t>30201</w:t>
            </w:r>
          </w:p>
        </w:tc>
        <w:tc>
          <w:tcPr>
            <w:tcW w:w="4535" w:type="dxa"/>
            <w:tcBorders>
              <w:top w:val="single" w:sz="6" w:space="0" w:color="auto"/>
              <w:left w:val="single" w:sz="6" w:space="0" w:color="auto"/>
              <w:right w:val="single" w:sz="6" w:space="0" w:color="auto"/>
            </w:tcBorders>
            <w:vAlign w:val="center"/>
          </w:tcPr>
          <w:p>
            <w:pPr>
              <w:pStyle w:val="20"/>
            </w:pPr>
            <w:r>
              <w:t>办公费</w:t>
            </w:r>
          </w:p>
        </w:tc>
        <w:tc>
          <w:tcPr>
            <w:tcW w:w="2551" w:type="dxa"/>
            <w:tcBorders>
              <w:top w:val="single" w:sz="6" w:space="0" w:color="auto"/>
              <w:left w:val="single" w:sz="6" w:space="0" w:color="auto"/>
              <w:right w:val="single" w:sz="6" w:space="0" w:color="auto"/>
            </w:tcBorders>
            <w:vAlign w:val="center"/>
          </w:tcPr>
          <w:p>
            <w:pPr>
              <w:pStyle w:val="19"/>
            </w:pPr>
            <w:r>
              <w:t>2.00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14</w:t>
            </w:r>
          </w:p>
        </w:tc>
        <w:tc>
          <w:tcPr>
            <w:tcW w:w="1191" w:type="dxa"/>
            <w:tcBorders>
              <w:top w:val="single" w:sz="6" w:space="0" w:color="auto"/>
              <w:left w:val="single" w:sz="6" w:space="0" w:color="auto"/>
              <w:right w:val="single" w:sz="6" w:space="0" w:color="auto"/>
            </w:tcBorders>
            <w:vAlign w:val="center"/>
          </w:tcPr>
          <w:p>
            <w:pPr>
              <w:pStyle w:val="20"/>
            </w:pPr>
            <w:r>
              <w:t>30206</w:t>
            </w:r>
          </w:p>
        </w:tc>
        <w:tc>
          <w:tcPr>
            <w:tcW w:w="4535" w:type="dxa"/>
            <w:tcBorders>
              <w:top w:val="single" w:sz="6" w:space="0" w:color="auto"/>
              <w:left w:val="single" w:sz="6" w:space="0" w:color="auto"/>
              <w:right w:val="single" w:sz="6" w:space="0" w:color="auto"/>
            </w:tcBorders>
            <w:vAlign w:val="center"/>
          </w:tcPr>
          <w:p>
            <w:pPr>
              <w:pStyle w:val="20"/>
            </w:pPr>
            <w:r>
              <w:t>电费</w:t>
            </w:r>
          </w:p>
        </w:tc>
        <w:tc>
          <w:tcPr>
            <w:tcW w:w="2551" w:type="dxa"/>
            <w:tcBorders>
              <w:top w:val="single" w:sz="6" w:space="0" w:color="auto"/>
              <w:left w:val="single" w:sz="6" w:space="0" w:color="auto"/>
              <w:right w:val="single" w:sz="6" w:space="0" w:color="auto"/>
            </w:tcBorders>
            <w:vAlign w:val="center"/>
          </w:tcPr>
          <w:p>
            <w:pPr>
              <w:pStyle w:val="19"/>
            </w:pPr>
            <w:r>
              <w:t>5.80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15</w:t>
            </w:r>
          </w:p>
        </w:tc>
        <w:tc>
          <w:tcPr>
            <w:tcW w:w="1191" w:type="dxa"/>
            <w:tcBorders>
              <w:top w:val="single" w:sz="6" w:space="0" w:color="auto"/>
              <w:left w:val="single" w:sz="6" w:space="0" w:color="auto"/>
              <w:right w:val="single" w:sz="6" w:space="0" w:color="auto"/>
            </w:tcBorders>
            <w:vAlign w:val="center"/>
          </w:tcPr>
          <w:p>
            <w:pPr>
              <w:pStyle w:val="20"/>
            </w:pPr>
            <w:r>
              <w:t>30207</w:t>
            </w:r>
          </w:p>
        </w:tc>
        <w:tc>
          <w:tcPr>
            <w:tcW w:w="4535" w:type="dxa"/>
            <w:tcBorders>
              <w:top w:val="single" w:sz="6" w:space="0" w:color="auto"/>
              <w:left w:val="single" w:sz="6" w:space="0" w:color="auto"/>
              <w:right w:val="single" w:sz="6" w:space="0" w:color="auto"/>
            </w:tcBorders>
            <w:vAlign w:val="center"/>
          </w:tcPr>
          <w:p>
            <w:pPr>
              <w:pStyle w:val="20"/>
            </w:pPr>
            <w:r>
              <w:t>邮电费</w:t>
            </w:r>
          </w:p>
        </w:tc>
        <w:tc>
          <w:tcPr>
            <w:tcW w:w="2551" w:type="dxa"/>
            <w:tcBorders>
              <w:top w:val="single" w:sz="6" w:space="0" w:color="auto"/>
              <w:left w:val="single" w:sz="6" w:space="0" w:color="auto"/>
              <w:right w:val="single" w:sz="6" w:space="0" w:color="auto"/>
            </w:tcBorders>
            <w:vAlign w:val="center"/>
          </w:tcPr>
          <w:p>
            <w:pPr>
              <w:pStyle w:val="19"/>
            </w:pPr>
            <w:r>
              <w:t>7.40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7.40</w:t>
            </w:r>
          </w:p>
        </w:tc>
      </w:tr>
      <w:tr>
        <w:trPr>
          <w:trHeight w:val="369"/>
        </w:trPr>
        <w:tc>
          <w:tcPr>
            <w:tcW w:w="850" w:type="dxa"/>
            <w:vAlign w:val="center"/>
          </w:tcPr>
          <w:p>
            <w:pPr>
              <w:pStyle w:val="21"/>
            </w:pPr>
            <w:r>
              <w:t>16</w:t>
            </w:r>
          </w:p>
        </w:tc>
        <w:tc>
          <w:tcPr>
            <w:tcW w:w="1191" w:type="dxa"/>
            <w:tcBorders>
              <w:top w:val="single" w:sz="6" w:space="0" w:color="auto"/>
              <w:left w:val="single" w:sz="6" w:space="0" w:color="auto"/>
              <w:right w:val="single" w:sz="6" w:space="0" w:color="auto"/>
            </w:tcBorders>
            <w:vAlign w:val="center"/>
          </w:tcPr>
          <w:p>
            <w:pPr>
              <w:pStyle w:val="20"/>
            </w:pPr>
            <w:r>
              <w:t>30211</w:t>
            </w:r>
          </w:p>
        </w:tc>
        <w:tc>
          <w:tcPr>
            <w:tcW w:w="4535" w:type="dxa"/>
            <w:tcBorders>
              <w:top w:val="single" w:sz="6" w:space="0" w:color="auto"/>
              <w:left w:val="single" w:sz="6" w:space="0" w:color="auto"/>
              <w:right w:val="single" w:sz="6" w:space="0" w:color="auto"/>
            </w:tcBorders>
            <w:vAlign w:val="center"/>
          </w:tcPr>
          <w:p>
            <w:pPr>
              <w:pStyle w:val="20"/>
            </w:pPr>
            <w:r>
              <w:t>差旅费</w:t>
            </w:r>
          </w:p>
        </w:tc>
        <w:tc>
          <w:tcPr>
            <w:tcW w:w="2551" w:type="dxa"/>
            <w:tcBorders>
              <w:top w:val="single" w:sz="6" w:space="0" w:color="auto"/>
              <w:left w:val="single" w:sz="6" w:space="0" w:color="auto"/>
              <w:right w:val="single" w:sz="6" w:space="0" w:color="auto"/>
            </w:tcBorders>
            <w:vAlign w:val="center"/>
          </w:tcPr>
          <w:p>
            <w:pPr>
              <w:pStyle w:val="19"/>
            </w:pPr>
            <w:r>
              <w:t>3.00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3.00</w:t>
            </w:r>
          </w:p>
        </w:tc>
      </w:tr>
      <w:tr>
        <w:trPr>
          <w:trHeight w:val="369"/>
        </w:trPr>
        <w:tc>
          <w:tcPr>
            <w:tcW w:w="850" w:type="dxa"/>
            <w:vAlign w:val="center"/>
          </w:tcPr>
          <w:p>
            <w:pPr>
              <w:pStyle w:val="21"/>
            </w:pPr>
            <w:r>
              <w:t>17</w:t>
            </w:r>
          </w:p>
        </w:tc>
        <w:tc>
          <w:tcPr>
            <w:tcW w:w="1191" w:type="dxa"/>
            <w:tcBorders>
              <w:top w:val="single" w:sz="6" w:space="0" w:color="auto"/>
              <w:left w:val="single" w:sz="6" w:space="0" w:color="auto"/>
              <w:right w:val="single" w:sz="6" w:space="0" w:color="auto"/>
            </w:tcBorders>
            <w:vAlign w:val="center"/>
          </w:tcPr>
          <w:p>
            <w:pPr>
              <w:pStyle w:val="20"/>
            </w:pPr>
            <w:r>
              <w:t>30228</w:t>
            </w:r>
          </w:p>
        </w:tc>
        <w:tc>
          <w:tcPr>
            <w:tcW w:w="4535" w:type="dxa"/>
            <w:tcBorders>
              <w:top w:val="single" w:sz="6" w:space="0" w:color="auto"/>
              <w:left w:val="single" w:sz="6" w:space="0" w:color="auto"/>
              <w:right w:val="single" w:sz="6" w:space="0" w:color="auto"/>
            </w:tcBorders>
            <w:vAlign w:val="center"/>
          </w:tcPr>
          <w:p>
            <w:pPr>
              <w:pStyle w:val="20"/>
            </w:pPr>
            <w:r>
              <w:t>工会经费</w:t>
            </w:r>
          </w:p>
        </w:tc>
        <w:tc>
          <w:tcPr>
            <w:tcW w:w="2551" w:type="dxa"/>
            <w:tcBorders>
              <w:top w:val="single" w:sz="6" w:space="0" w:color="auto"/>
              <w:left w:val="single" w:sz="6" w:space="0" w:color="auto"/>
              <w:right w:val="single" w:sz="6" w:space="0" w:color="auto"/>
            </w:tcBorders>
            <w:vAlign w:val="center"/>
          </w:tcPr>
          <w:p>
            <w:pPr>
              <w:pStyle w:val="19"/>
            </w:pPr>
            <w:r>
              <w:t>8.19</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8.19</w:t>
            </w:r>
          </w:p>
        </w:tc>
      </w:tr>
      <w:tr>
        <w:trPr>
          <w:trHeight w:val="369"/>
        </w:trPr>
        <w:tc>
          <w:tcPr>
            <w:tcW w:w="850" w:type="dxa"/>
            <w:vAlign w:val="center"/>
          </w:tcPr>
          <w:p>
            <w:pPr>
              <w:pStyle w:val="21"/>
            </w:pPr>
            <w:r>
              <w:t>18</w:t>
            </w:r>
          </w:p>
        </w:tc>
        <w:tc>
          <w:tcPr>
            <w:tcW w:w="1191" w:type="dxa"/>
            <w:tcBorders>
              <w:top w:val="single" w:sz="6" w:space="0" w:color="auto"/>
              <w:left w:val="single" w:sz="6" w:space="0" w:color="auto"/>
              <w:right w:val="single" w:sz="6" w:space="0" w:color="auto"/>
            </w:tcBorders>
            <w:vAlign w:val="center"/>
          </w:tcPr>
          <w:p>
            <w:pPr>
              <w:pStyle w:val="20"/>
            </w:pPr>
            <w:r>
              <w:t>30231</w:t>
            </w:r>
          </w:p>
        </w:tc>
        <w:tc>
          <w:tcPr>
            <w:tcW w:w="4535" w:type="dxa"/>
            <w:tcBorders>
              <w:top w:val="single" w:sz="6" w:space="0" w:color="auto"/>
              <w:left w:val="single" w:sz="6" w:space="0" w:color="auto"/>
              <w:right w:val="single" w:sz="6" w:space="0" w:color="auto"/>
            </w:tcBorders>
            <w:vAlign w:val="center"/>
          </w:tcPr>
          <w:p>
            <w:pPr>
              <w:pStyle w:val="20"/>
            </w:pPr>
            <w:r>
              <w:t>公务用车运行维护费</w:t>
            </w:r>
          </w:p>
        </w:tc>
        <w:tc>
          <w:tcPr>
            <w:tcW w:w="2551" w:type="dxa"/>
            <w:tcBorders>
              <w:top w:val="single" w:sz="6" w:space="0" w:color="auto"/>
              <w:left w:val="single" w:sz="6" w:space="0" w:color="auto"/>
              <w:right w:val="single" w:sz="6" w:space="0" w:color="auto"/>
            </w:tcBorders>
            <w:vAlign w:val="center"/>
          </w:tcPr>
          <w:p>
            <w:pPr>
              <w:pStyle w:val="19"/>
            </w:pPr>
            <w:r>
              <w:t>5.40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5.40</w:t>
            </w:r>
          </w:p>
        </w:tc>
      </w:tr>
      <w:tr>
        <w:trPr>
          <w:trHeight w:val="369"/>
        </w:trPr>
        <w:tc>
          <w:tcPr>
            <w:tcW w:w="850" w:type="dxa"/>
            <w:vAlign w:val="center"/>
          </w:tcPr>
          <w:p>
            <w:pPr>
              <w:pStyle w:val="21"/>
            </w:pPr>
            <w:r>
              <w:t>19</w:t>
            </w:r>
          </w:p>
        </w:tc>
        <w:tc>
          <w:tcPr>
            <w:tcW w:w="1191" w:type="dxa"/>
            <w:tcBorders>
              <w:top w:val="single" w:sz="6" w:space="0" w:color="auto"/>
              <w:left w:val="single" w:sz="6" w:space="0" w:color="auto"/>
              <w:right w:val="single" w:sz="6" w:space="0" w:color="auto"/>
            </w:tcBorders>
            <w:vAlign w:val="center"/>
          </w:tcPr>
          <w:p>
            <w:pPr>
              <w:pStyle w:val="20"/>
            </w:pPr>
            <w:r>
              <w:t>30239</w:t>
            </w:r>
          </w:p>
        </w:tc>
        <w:tc>
          <w:tcPr>
            <w:tcW w:w="4535" w:type="dxa"/>
            <w:tcBorders>
              <w:top w:val="single" w:sz="6" w:space="0" w:color="auto"/>
              <w:left w:val="single" w:sz="6" w:space="0" w:color="auto"/>
              <w:right w:val="single" w:sz="6" w:space="0" w:color="auto"/>
            </w:tcBorders>
            <w:vAlign w:val="center"/>
          </w:tcPr>
          <w:p>
            <w:pPr>
              <w:pStyle w:val="20"/>
            </w:pPr>
            <w:r>
              <w:t>其他交通费用</w:t>
            </w:r>
          </w:p>
        </w:tc>
        <w:tc>
          <w:tcPr>
            <w:tcW w:w="2551" w:type="dxa"/>
            <w:tcBorders>
              <w:top w:val="single" w:sz="6" w:space="0" w:color="auto"/>
              <w:left w:val="single" w:sz="6" w:space="0" w:color="auto"/>
              <w:right w:val="single" w:sz="6" w:space="0" w:color="auto"/>
            </w:tcBorders>
            <w:vAlign w:val="center"/>
          </w:tcPr>
          <w:p>
            <w:pPr>
              <w:pStyle w:val="19"/>
            </w:pPr>
            <w:r>
              <w:t>9.72</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9.72</w:t>
            </w:r>
          </w:p>
        </w:tc>
      </w:tr>
      <w:tr>
        <w:trPr>
          <w:trHeight w:val="369"/>
        </w:trPr>
        <w:tc>
          <w:tcPr>
            <w:tcW w:w="850" w:type="dxa"/>
            <w:vAlign w:val="center"/>
          </w:tcPr>
          <w:p>
            <w:pPr>
              <w:pStyle w:val="21"/>
            </w:pPr>
            <w:r>
              <w:t>20</w:t>
            </w:r>
          </w:p>
        </w:tc>
        <w:tc>
          <w:tcPr>
            <w:tcW w:w="1191" w:type="dxa"/>
            <w:tcBorders>
              <w:top w:val="single" w:sz="6" w:space="0" w:color="auto"/>
              <w:left w:val="single" w:sz="6" w:space="0" w:color="auto"/>
              <w:right w:val="single" w:sz="6" w:space="0" w:color="auto"/>
            </w:tcBorders>
            <w:vAlign w:val="center"/>
          </w:tcPr>
          <w:p>
            <w:pPr>
              <w:pStyle w:val="20"/>
            </w:pPr>
            <w:r>
              <w:t>30299</w:t>
            </w:r>
          </w:p>
        </w:tc>
        <w:tc>
          <w:tcPr>
            <w:tcW w:w="4535" w:type="dxa"/>
            <w:tcBorders>
              <w:top w:val="single" w:sz="6" w:space="0" w:color="auto"/>
              <w:left w:val="single" w:sz="6" w:space="0" w:color="auto"/>
              <w:right w:val="single" w:sz="6" w:space="0" w:color="auto"/>
            </w:tcBorders>
            <w:vAlign w:val="center"/>
          </w:tcPr>
          <w:p>
            <w:pPr>
              <w:pStyle w:val="20"/>
            </w:pPr>
            <w:r>
              <w:t>其他商品和服务支出</w:t>
            </w:r>
          </w:p>
        </w:tc>
        <w:tc>
          <w:tcPr>
            <w:tcW w:w="2551" w:type="dxa"/>
            <w:tcBorders>
              <w:top w:val="single" w:sz="6" w:space="0" w:color="auto"/>
              <w:left w:val="single" w:sz="6" w:space="0" w:color="auto"/>
              <w:right w:val="single" w:sz="6" w:space="0" w:color="auto"/>
            </w:tcBorders>
            <w:vAlign w:val="center"/>
          </w:tcPr>
          <w:p>
            <w:pPr>
              <w:pStyle w:val="19"/>
            </w:pPr>
            <w:r>
              <w:t>0.64</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0.64</w:t>
            </w:r>
          </w:p>
        </w:tc>
      </w:tr>
      <w:tr>
        <w:trPr>
          <w:trHeight w:val="369"/>
        </w:trPr>
        <w:tc>
          <w:tcPr>
            <w:tcW w:w="850" w:type="dxa"/>
            <w:vAlign w:val="center"/>
          </w:tcPr>
          <w:p>
            <w:pPr>
              <w:pStyle w:val="21"/>
            </w:pPr>
            <w:r>
              <w:t>21</w:t>
            </w:r>
          </w:p>
        </w:tc>
        <w:tc>
          <w:tcPr>
            <w:tcW w:w="1191" w:type="dxa"/>
            <w:tcBorders>
              <w:top w:val="single" w:sz="6" w:space="0" w:color="auto"/>
              <w:left w:val="single" w:sz="6" w:space="0" w:color="auto"/>
              <w:right w:val="single" w:sz="6" w:space="0" w:color="auto"/>
            </w:tcBorders>
            <w:vAlign w:val="center"/>
          </w:tcPr>
          <w:p>
            <w:pPr>
              <w:pStyle w:val="20"/>
            </w:pPr>
            <w:r>
              <w:t>303</w:t>
            </w:r>
          </w:p>
        </w:tc>
        <w:tc>
          <w:tcPr>
            <w:tcW w:w="4535" w:type="dxa"/>
            <w:tcBorders>
              <w:top w:val="single" w:sz="6" w:space="0" w:color="auto"/>
              <w:left w:val="single" w:sz="6" w:space="0" w:color="auto"/>
              <w:right w:val="single" w:sz="6" w:space="0" w:color="auto"/>
            </w:tcBorders>
            <w:vAlign w:val="center"/>
          </w:tcPr>
          <w:p>
            <w:pPr>
              <w:pStyle w:val="20"/>
            </w:pPr>
            <w:r>
              <w:t>对个人和家庭的补助</w:t>
            </w:r>
          </w:p>
        </w:tc>
        <w:tc>
          <w:tcPr>
            <w:tcW w:w="2551" w:type="dxa"/>
            <w:tcBorders>
              <w:top w:val="single" w:sz="6" w:space="0" w:color="auto"/>
              <w:left w:val="single" w:sz="6" w:space="0" w:color="auto"/>
              <w:right w:val="single" w:sz="6" w:space="0" w:color="auto"/>
            </w:tcBorders>
            <w:vAlign w:val="center"/>
          </w:tcPr>
          <w:p>
            <w:pPr>
              <w:pStyle w:val="19"/>
            </w:pPr>
            <w:r>
              <w:t>90.09</w:t>
            </w:r>
          </w:p>
        </w:tc>
        <w:tc>
          <w:tcPr>
            <w:tcW w:w="2551" w:type="dxa"/>
            <w:tcBorders>
              <w:top w:val="single" w:sz="6" w:space="0" w:color="auto"/>
              <w:left w:val="single" w:sz="6" w:space="0" w:color="auto"/>
              <w:right w:val="single" w:sz="6" w:space="0" w:color="auto"/>
            </w:tcBorders>
            <w:vAlign w:val="center"/>
          </w:tcPr>
          <w:p>
            <w:pPr>
              <w:pStyle w:val="19"/>
            </w:pPr>
            <w:r>
              <w:t>90.09</w:t>
            </w:r>
          </w:p>
        </w:tc>
        <w:tc>
          <w:tcPr>
            <w:tcW w:w="2551" w:type="dxa"/>
            <w:vAlign w:val="center"/>
          </w:tcPr>
          <w:p>
            <w:pPr>
              <w:pStyle w:val="19"/>
            </w:pPr>
          </w:p>
        </w:tc>
      </w:tr>
      <w:tr>
        <w:trPr>
          <w:trHeight w:val="369"/>
        </w:trPr>
        <w:tc>
          <w:tcPr>
            <w:tcW w:w="850" w:type="dxa"/>
            <w:vAlign w:val="center"/>
          </w:tcPr>
          <w:p>
            <w:pPr>
              <w:pStyle w:val="21"/>
            </w:pPr>
            <w:r>
              <w:t>22</w:t>
            </w:r>
          </w:p>
        </w:tc>
        <w:tc>
          <w:tcPr>
            <w:tcW w:w="1191" w:type="dxa"/>
            <w:tcBorders>
              <w:top w:val="single" w:sz="6" w:space="0" w:color="auto"/>
              <w:left w:val="single" w:sz="6" w:space="0" w:color="auto"/>
              <w:right w:val="single" w:sz="6" w:space="0" w:color="auto"/>
            </w:tcBorders>
            <w:vAlign w:val="center"/>
          </w:tcPr>
          <w:p>
            <w:pPr>
              <w:pStyle w:val="20"/>
            </w:pPr>
            <w:r>
              <w:t>30301</w:t>
            </w:r>
          </w:p>
        </w:tc>
        <w:tc>
          <w:tcPr>
            <w:tcW w:w="4535" w:type="dxa"/>
            <w:tcBorders>
              <w:top w:val="single" w:sz="6" w:space="0" w:color="auto"/>
              <w:left w:val="single" w:sz="6" w:space="0" w:color="auto"/>
              <w:right w:val="single" w:sz="6" w:space="0" w:color="auto"/>
            </w:tcBorders>
            <w:vAlign w:val="center"/>
          </w:tcPr>
          <w:p>
            <w:pPr>
              <w:pStyle w:val="20"/>
            </w:pPr>
            <w:r>
              <w:t>离休费</w:t>
            </w:r>
          </w:p>
        </w:tc>
        <w:tc>
          <w:tcPr>
            <w:tcW w:w="2551" w:type="dxa"/>
            <w:tcBorders>
              <w:top w:val="single" w:sz="6" w:space="0" w:color="auto"/>
              <w:left w:val="single" w:sz="6" w:space="0" w:color="auto"/>
              <w:right w:val="single" w:sz="6" w:space="0" w:color="auto"/>
            </w:tcBorders>
            <w:vAlign w:val="center"/>
          </w:tcPr>
          <w:p>
            <w:pPr>
              <w:pStyle w:val="19"/>
            </w:pPr>
            <w:r>
              <w:t>6.55</w:t>
            </w:r>
          </w:p>
        </w:tc>
        <w:tc>
          <w:tcPr>
            <w:tcW w:w="2551" w:type="dxa"/>
            <w:tcBorders>
              <w:top w:val="single" w:sz="6" w:space="0" w:color="auto"/>
              <w:left w:val="single" w:sz="6" w:space="0" w:color="auto"/>
              <w:right w:val="single" w:sz="6" w:space="0" w:color="auto"/>
            </w:tcBorders>
            <w:vAlign w:val="center"/>
          </w:tcPr>
          <w:p>
            <w:pPr>
              <w:pStyle w:val="19"/>
            </w:pPr>
            <w:r>
              <w:t>6.55</w:t>
            </w:r>
          </w:p>
        </w:tc>
        <w:tc>
          <w:tcPr>
            <w:tcW w:w="2551" w:type="dxa"/>
            <w:vAlign w:val="center"/>
          </w:tcPr>
          <w:p>
            <w:pPr>
              <w:pStyle w:val="19"/>
            </w:pPr>
          </w:p>
        </w:tc>
      </w:tr>
      <w:tr>
        <w:trPr>
          <w:trHeight w:val="369"/>
        </w:trPr>
        <w:tc>
          <w:tcPr>
            <w:tcW w:w="850" w:type="dxa"/>
            <w:vAlign w:val="center"/>
          </w:tcPr>
          <w:p>
            <w:pPr>
              <w:pStyle w:val="21"/>
            </w:pPr>
            <w:r>
              <w:t>23</w:t>
            </w:r>
          </w:p>
        </w:tc>
        <w:tc>
          <w:tcPr>
            <w:tcW w:w="1191" w:type="dxa"/>
            <w:tcBorders>
              <w:top w:val="single" w:sz="6" w:space="0" w:color="auto"/>
              <w:left w:val="single" w:sz="6" w:space="0" w:color="auto"/>
              <w:right w:val="single" w:sz="6" w:space="0" w:color="auto"/>
            </w:tcBorders>
            <w:vAlign w:val="center"/>
          </w:tcPr>
          <w:p>
            <w:pPr>
              <w:pStyle w:val="20"/>
            </w:pPr>
            <w:r>
              <w:t>30302</w:t>
            </w:r>
          </w:p>
        </w:tc>
        <w:tc>
          <w:tcPr>
            <w:tcW w:w="4535" w:type="dxa"/>
            <w:tcBorders>
              <w:top w:val="single" w:sz="6" w:space="0" w:color="auto"/>
              <w:left w:val="single" w:sz="6" w:space="0" w:color="auto"/>
              <w:right w:val="single" w:sz="6" w:space="0" w:color="auto"/>
            </w:tcBorders>
            <w:vAlign w:val="center"/>
          </w:tcPr>
          <w:p>
            <w:pPr>
              <w:pStyle w:val="20"/>
            </w:pPr>
            <w:r>
              <w:t>退休费</w:t>
            </w:r>
          </w:p>
        </w:tc>
        <w:tc>
          <w:tcPr>
            <w:tcW w:w="2551" w:type="dxa"/>
            <w:tcBorders>
              <w:top w:val="single" w:sz="6" w:space="0" w:color="auto"/>
              <w:left w:val="single" w:sz="6" w:space="0" w:color="auto"/>
              <w:right w:val="single" w:sz="6" w:space="0" w:color="auto"/>
            </w:tcBorders>
            <w:vAlign w:val="center"/>
          </w:tcPr>
          <w:p>
            <w:pPr>
              <w:pStyle w:val="19"/>
            </w:pPr>
            <w:r>
              <w:t>76.39</w:t>
            </w:r>
          </w:p>
        </w:tc>
        <w:tc>
          <w:tcPr>
            <w:tcW w:w="2551" w:type="dxa"/>
            <w:tcBorders>
              <w:top w:val="single" w:sz="6" w:space="0" w:color="auto"/>
              <w:left w:val="single" w:sz="6" w:space="0" w:color="auto"/>
              <w:right w:val="single" w:sz="6" w:space="0" w:color="auto"/>
            </w:tcBorders>
            <w:vAlign w:val="center"/>
          </w:tcPr>
          <w:p>
            <w:pPr>
              <w:pStyle w:val="19"/>
            </w:pPr>
            <w:r>
              <w:t>76.39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top w:val="single" w:sz="6" w:space="0" w:color="auto"/>
              <w:left w:val="single" w:sz="6" w:space="0" w:color="auto"/>
              <w:right w:val="single" w:sz="6" w:space="0" w:color="auto"/>
            </w:tcBorders>
            <w:vAlign w:val="center"/>
          </w:tcPr>
          <w:p>
            <w:pPr>
              <w:pStyle w:val="20"/>
            </w:pPr>
            <w:r>
              <w:t>30305</w:t>
            </w:r>
          </w:p>
        </w:tc>
        <w:tc>
          <w:tcPr>
            <w:tcW w:w="4535" w:type="dxa"/>
            <w:tcBorders>
              <w:top w:val="single" w:sz="6" w:space="0" w:color="auto"/>
              <w:left w:val="single" w:sz="6" w:space="0" w:color="auto"/>
              <w:right w:val="single" w:sz="6" w:space="0" w:color="auto"/>
            </w:tcBorders>
            <w:vAlign w:val="center"/>
          </w:tcPr>
          <w:p>
            <w:pPr>
              <w:pStyle w:val="20"/>
            </w:pPr>
            <w:r>
              <w:t>生活补助</w:t>
            </w:r>
          </w:p>
        </w:tc>
        <w:tc>
          <w:tcPr>
            <w:tcW w:w="2551" w:type="dxa"/>
            <w:tcBorders>
              <w:top w:val="single" w:sz="6" w:space="0" w:color="auto"/>
              <w:left w:val="single" w:sz="6" w:space="0" w:color="auto"/>
              <w:right w:val="single" w:sz="6" w:space="0" w:color="auto"/>
            </w:tcBorders>
            <w:vAlign w:val="center"/>
          </w:tcPr>
          <w:p>
            <w:pPr>
              <w:pStyle w:val="19"/>
            </w:pPr>
            <w:r>
              <w:t>7.15</w:t>
            </w:r>
          </w:p>
        </w:tc>
        <w:tc>
          <w:tcPr>
            <w:tcW w:w="2551" w:type="dxa"/>
            <w:tcBorders>
              <w:top w:val="single" w:sz="6" w:space="0" w:color="auto"/>
              <w:left w:val="single" w:sz="6" w:space="0" w:color="auto"/>
              <w:right w:val="single" w:sz="6" w:space="0" w:color="auto"/>
            </w:tcBorders>
            <w:vAlign w:val="center"/>
          </w:tcPr>
          <w:p>
            <w:pPr>
              <w:pStyle w:val="19"/>
            </w:pPr>
            <w:r>
              <w:t>7.15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top w:val="single" w:sz="6" w:space="0" w:color="auto"/>
              <w:left w:val="single" w:sz="6" w:space="0" w:color="auto"/>
              <w:right w:val="single" w:sz="6" w:space="0" w:color="auto"/>
            </w:tcBorders>
            <w:vAlign w:val="center"/>
          </w:tcPr>
          <w:p>
            <w:pPr>
              <w:pStyle w:val="24"/>
            </w:pPr>
          </w:p>
        </w:tc>
        <w:tc>
          <w:tcPr>
            <w:tcW w:w="4535" w:type="dxa"/>
            <w:tcBorders>
              <w:top w:val="single" w:sz="6" w:space="0" w:color="auto"/>
              <w:left w:val="single" w:sz="6" w:space="0" w:color="auto"/>
              <w:right w:val="single" w:sz="6" w:space="0" w:color="auto"/>
            </w:tcBorders>
            <w:vAlign w:val="center"/>
          </w:tcPr>
          <w:p>
            <w:pPr>
              <w:pStyle w:val="22"/>
            </w:pPr>
            <w:r>
              <w:t>合计</w:t>
            </w:r>
          </w:p>
        </w:tc>
        <w:tc>
          <w:tcPr>
            <w:tcW w:w="2551" w:type="dxa"/>
            <w:tcBorders>
              <w:top w:val="single" w:sz="6" w:space="0" w:color="auto"/>
              <w:left w:val="single" w:sz="6" w:space="0" w:color="auto"/>
              <w:right w:val="single" w:sz="6" w:space="0" w:color="auto"/>
            </w:tcBorders>
            <w:vAlign w:val="center"/>
          </w:tcPr>
          <w:p>
            <w:pPr>
              <w:pStyle w:val="23"/>
            </w:pPr>
            <w:r>
              <w:t>3136.93</w:t>
            </w:r>
          </w:p>
        </w:tc>
        <w:tc>
          <w:tcPr>
            <w:tcW w:w="2551" w:type="dxa"/>
            <w:tcBorders>
              <w:top w:val="single" w:sz="6" w:space="0" w:color="auto"/>
              <w:left w:val="single" w:sz="6" w:space="0" w:color="auto"/>
              <w:right w:val="single" w:sz="6" w:space="0" w:color="auto"/>
            </w:tcBorders>
            <w:vAlign w:val="center"/>
          </w:tcPr>
          <w:p>
            <w:pPr>
              <w:pStyle w:val="23"/>
            </w:pPr>
          </w:p>
        </w:tc>
        <w:tc>
          <w:tcPr>
            <w:tcW w:w="2551" w:type="dxa"/>
            <w:vAlign w:val="center"/>
          </w:tcPr>
          <w:p>
            <w:pPr>
              <w:pStyle w:val="23"/>
            </w:pPr>
            <w:r>
              <w:t>3136.93</w:t>
            </w:r>
          </w:p>
        </w:tc>
      </w:tr>
      <w:tr>
        <w:trPr>
          <w:trHeight w:val="369"/>
        </w:trPr>
        <w:tc>
          <w:tcPr>
            <w:tcW w:w="850" w:type="dxa"/>
            <w:vAlign w:val="center"/>
          </w:tcPr>
          <w:p>
            <w:pPr>
              <w:pStyle w:val="21"/>
            </w:pPr>
            <w:r>
              <w:t>2</w:t>
            </w:r>
          </w:p>
        </w:tc>
        <w:tc>
          <w:tcPr>
            <w:tcW w:w="1191" w:type="dxa"/>
            <w:tcBorders>
              <w:top w:val="single" w:sz="6" w:space="0" w:color="auto"/>
              <w:left w:val="single" w:sz="6" w:space="0" w:color="auto"/>
              <w:right w:val="single" w:sz="6" w:space="0" w:color="auto"/>
            </w:tcBorders>
            <w:vAlign w:val="center"/>
          </w:tcPr>
          <w:p>
            <w:pPr>
              <w:pStyle w:val="20"/>
            </w:pPr>
            <w:r>
              <w:t>229</w:t>
            </w:r>
          </w:p>
        </w:tc>
        <w:tc>
          <w:tcPr>
            <w:tcW w:w="4535" w:type="dxa"/>
            <w:tcBorders>
              <w:top w:val="single" w:sz="6" w:space="0" w:color="auto"/>
              <w:left w:val="single" w:sz="6" w:space="0" w:color="auto"/>
              <w:right w:val="single" w:sz="6" w:space="0" w:color="auto"/>
            </w:tcBorders>
            <w:vAlign w:val="center"/>
          </w:tcPr>
          <w:p>
            <w:pPr>
              <w:pStyle w:val="20"/>
            </w:pPr>
            <w:r>
              <w:t>其他支出</w:t>
            </w:r>
          </w:p>
        </w:tc>
        <w:tc>
          <w:tcPr>
            <w:tcW w:w="2551" w:type="dxa"/>
            <w:tcBorders>
              <w:top w:val="single" w:sz="6" w:space="0" w:color="auto"/>
              <w:left w:val="single" w:sz="6" w:space="0" w:color="auto"/>
              <w:right w:val="single" w:sz="6" w:space="0" w:color="auto"/>
            </w:tcBorders>
            <w:vAlign w:val="center"/>
          </w:tcPr>
          <w:p>
            <w:pPr>
              <w:pStyle w:val="19"/>
            </w:pPr>
            <w:r>
              <w:t>3136.93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3136.93</w:t>
            </w:r>
          </w:p>
        </w:tc>
      </w:tr>
      <w:tr>
        <w:trPr>
          <w:trHeight w:val="369"/>
        </w:trPr>
        <w:tc>
          <w:tcPr>
            <w:tcW w:w="850" w:type="dxa"/>
            <w:vAlign w:val="center"/>
          </w:tcPr>
          <w:p>
            <w:pPr>
              <w:pStyle w:val="21"/>
            </w:pPr>
            <w:r>
              <w:t>3</w:t>
            </w:r>
          </w:p>
        </w:tc>
        <w:tc>
          <w:tcPr>
            <w:tcW w:w="1191" w:type="dxa"/>
            <w:tcBorders>
              <w:top w:val="single" w:sz="6" w:space="0" w:color="auto"/>
              <w:left w:val="single" w:sz="6" w:space="0" w:color="auto"/>
              <w:right w:val="single" w:sz="6" w:space="0" w:color="auto"/>
            </w:tcBorders>
            <w:vAlign w:val="center"/>
          </w:tcPr>
          <w:p>
            <w:pPr>
              <w:pStyle w:val="20"/>
            </w:pPr>
            <w:r>
              <w:t>22904</w:t>
            </w:r>
          </w:p>
        </w:tc>
        <w:tc>
          <w:tcPr>
            <w:tcW w:w="4535" w:type="dxa"/>
            <w:tcBorders>
              <w:top w:val="single" w:sz="6" w:space="0" w:color="auto"/>
              <w:left w:val="single" w:sz="6" w:space="0" w:color="auto"/>
              <w:right w:val="single" w:sz="6" w:space="0" w:color="auto"/>
            </w:tcBorders>
            <w:vAlign w:val="center"/>
          </w:tcPr>
          <w:p>
            <w:pPr>
              <w:pStyle w:val="20"/>
            </w:pPr>
            <w:r>
              <w:t>其他政府性基金及对应专项债务收入安排的支出</w:t>
            </w:r>
          </w:p>
        </w:tc>
        <w:tc>
          <w:tcPr>
            <w:tcW w:w="2551" w:type="dxa"/>
            <w:tcBorders>
              <w:top w:val="single" w:sz="6" w:space="0" w:color="auto"/>
              <w:left w:val="single" w:sz="6" w:space="0" w:color="auto"/>
              <w:right w:val="single" w:sz="6" w:space="0" w:color="auto"/>
            </w:tcBorders>
            <w:vAlign w:val="center"/>
          </w:tcPr>
          <w:p>
            <w:pPr>
              <w:pStyle w:val="19"/>
            </w:pPr>
            <w:r>
              <w:t>2935.13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2935.13</w:t>
            </w:r>
          </w:p>
        </w:tc>
      </w:tr>
      <w:tr>
        <w:trPr>
          <w:trHeight w:val="369"/>
        </w:trPr>
        <w:tc>
          <w:tcPr>
            <w:tcW w:w="850" w:type="dxa"/>
            <w:vAlign w:val="center"/>
          </w:tcPr>
          <w:p>
            <w:pPr>
              <w:pStyle w:val="21"/>
            </w:pPr>
            <w:r>
              <w:t>4</w:t>
            </w:r>
          </w:p>
        </w:tc>
        <w:tc>
          <w:tcPr>
            <w:tcW w:w="1191" w:type="dxa"/>
            <w:tcBorders>
              <w:top w:val="single" w:sz="6" w:space="0" w:color="auto"/>
              <w:left w:val="single" w:sz="6" w:space="0" w:color="auto"/>
              <w:right w:val="single" w:sz="6" w:space="0" w:color="auto"/>
            </w:tcBorders>
            <w:vAlign w:val="center"/>
          </w:tcPr>
          <w:p>
            <w:pPr>
              <w:pStyle w:val="20"/>
            </w:pPr>
            <w:r>
              <w:t>2290402</w:t>
            </w:r>
          </w:p>
        </w:tc>
        <w:tc>
          <w:tcPr>
            <w:tcW w:w="4535" w:type="dxa"/>
            <w:tcBorders>
              <w:top w:val="single" w:sz="6" w:space="0" w:color="auto"/>
              <w:left w:val="single" w:sz="6" w:space="0" w:color="auto"/>
              <w:right w:val="single" w:sz="6" w:space="0" w:color="auto"/>
            </w:tcBorders>
            <w:vAlign w:val="center"/>
          </w:tcPr>
          <w:p>
            <w:pPr>
              <w:pStyle w:val="20"/>
            </w:pPr>
            <w:r>
              <w:t>其他地方自行试点项目收益专项债券收入安排的支出</w:t>
            </w:r>
          </w:p>
        </w:tc>
        <w:tc>
          <w:tcPr>
            <w:tcW w:w="2551" w:type="dxa"/>
            <w:tcBorders>
              <w:top w:val="single" w:sz="6" w:space="0" w:color="auto"/>
              <w:left w:val="single" w:sz="6" w:space="0" w:color="auto"/>
              <w:right w:val="single" w:sz="6" w:space="0" w:color="auto"/>
            </w:tcBorders>
            <w:vAlign w:val="center"/>
          </w:tcPr>
          <w:p>
            <w:pPr>
              <w:pStyle w:val="19"/>
            </w:pPr>
            <w:r>
              <w:t>2935.13</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2935.13</w:t>
            </w:r>
          </w:p>
        </w:tc>
      </w:tr>
      <w:tr>
        <w:trPr>
          <w:trHeight w:val="369"/>
        </w:trPr>
        <w:tc>
          <w:tcPr>
            <w:tcW w:w="850" w:type="dxa"/>
            <w:vAlign w:val="center"/>
          </w:tcPr>
          <w:p>
            <w:pPr>
              <w:pStyle w:val="21"/>
            </w:pPr>
            <w:r>
              <w:t>5</w:t>
            </w:r>
          </w:p>
        </w:tc>
        <w:tc>
          <w:tcPr>
            <w:tcW w:w="1191" w:type="dxa"/>
            <w:tcBorders>
              <w:top w:val="single" w:sz="6" w:space="0" w:color="auto"/>
              <w:left w:val="single" w:sz="6" w:space="0" w:color="auto"/>
              <w:right w:val="single" w:sz="6" w:space="0" w:color="auto"/>
            </w:tcBorders>
            <w:vAlign w:val="center"/>
          </w:tcPr>
          <w:p>
            <w:pPr>
              <w:pStyle w:val="20"/>
            </w:pPr>
            <w:r>
              <w:t>22960</w:t>
            </w:r>
          </w:p>
        </w:tc>
        <w:tc>
          <w:tcPr>
            <w:tcW w:w="4535" w:type="dxa"/>
            <w:tcBorders>
              <w:top w:val="single" w:sz="6" w:space="0" w:color="auto"/>
              <w:left w:val="single" w:sz="6" w:space="0" w:color="auto"/>
              <w:right w:val="single" w:sz="6" w:space="0" w:color="auto"/>
            </w:tcBorders>
            <w:vAlign w:val="center"/>
          </w:tcPr>
          <w:p>
            <w:pPr>
              <w:pStyle w:val="20"/>
            </w:pPr>
            <w:r>
              <w:t>彩票公益金安排的支出</w:t>
            </w:r>
          </w:p>
        </w:tc>
        <w:tc>
          <w:tcPr>
            <w:tcW w:w="2551" w:type="dxa"/>
            <w:tcBorders>
              <w:top w:val="single" w:sz="6" w:space="0" w:color="auto"/>
              <w:left w:val="single" w:sz="6" w:space="0" w:color="auto"/>
              <w:right w:val="single" w:sz="6" w:space="0" w:color="auto"/>
            </w:tcBorders>
            <w:vAlign w:val="center"/>
          </w:tcPr>
          <w:p>
            <w:pPr>
              <w:pStyle w:val="19"/>
            </w:pPr>
            <w:r>
              <w:t>201.80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201.80</w:t>
            </w:r>
          </w:p>
        </w:tc>
      </w:tr>
      <w:tr>
        <w:trPr>
          <w:trHeight w:val="369"/>
        </w:trPr>
        <w:tc>
          <w:tcPr>
            <w:tcW w:w="850" w:type="dxa"/>
            <w:vAlign w:val="center"/>
          </w:tcPr>
          <w:p>
            <w:pPr>
              <w:pStyle w:val="21"/>
            </w:pPr>
            <w:r>
              <w:t>6</w:t>
            </w:r>
          </w:p>
        </w:tc>
        <w:tc>
          <w:tcPr>
            <w:tcW w:w="1191" w:type="dxa"/>
            <w:tcBorders>
              <w:top w:val="single" w:sz="6" w:space="0" w:color="auto"/>
              <w:left w:val="single" w:sz="6" w:space="0" w:color="auto"/>
              <w:right w:val="single" w:sz="6" w:space="0" w:color="auto"/>
            </w:tcBorders>
            <w:vAlign w:val="center"/>
          </w:tcPr>
          <w:p>
            <w:pPr>
              <w:pStyle w:val="20"/>
            </w:pPr>
            <w:r>
              <w:t>2296002</w:t>
            </w:r>
          </w:p>
        </w:tc>
        <w:tc>
          <w:tcPr>
            <w:tcW w:w="4535" w:type="dxa"/>
            <w:tcBorders>
              <w:top w:val="single" w:sz="6" w:space="0" w:color="auto"/>
              <w:left w:val="single" w:sz="6" w:space="0" w:color="auto"/>
              <w:right w:val="single" w:sz="6" w:space="0" w:color="auto"/>
            </w:tcBorders>
            <w:vAlign w:val="center"/>
          </w:tcPr>
          <w:p>
            <w:pPr>
              <w:pStyle w:val="20"/>
            </w:pPr>
            <w:r>
              <w:t>用于社会福利的彩票公益金支出</w:t>
            </w:r>
          </w:p>
        </w:tc>
        <w:tc>
          <w:tcPr>
            <w:tcW w:w="2551" w:type="dxa"/>
            <w:tcBorders>
              <w:top w:val="single" w:sz="6" w:space="0" w:color="auto"/>
              <w:left w:val="single" w:sz="6" w:space="0" w:color="auto"/>
              <w:right w:val="single" w:sz="6" w:space="0" w:color="auto"/>
            </w:tcBorders>
            <w:vAlign w:val="center"/>
          </w:tcPr>
          <w:p>
            <w:pPr>
              <w:pStyle w:val="19"/>
            </w:pPr>
            <w:r>
              <w:t>201.80</w:t>
            </w: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r>
              <w:t>201.80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top w:val="single" w:sz="6" w:space="0" w:color="auto"/>
              <w:left w:val="single" w:sz="6" w:space="0" w:color="auto"/>
              <w:right w:val="single" w:sz="6" w:space="0" w:color="auto"/>
            </w:tcBorders>
            <w:vAlign w:val="center"/>
          </w:tcPr>
          <w:p>
            <w:pPr>
              <w:pStyle w:val="18"/>
            </w:pPr>
            <w:r>
              <w:t>功能分类科目</w:t>
            </w:r>
          </w:p>
        </w:tc>
        <w:tc>
          <w:tcPr>
            <w:tcW w:w="2551" w:type="dxa"/>
            <w:vMerge w:val="restart"/>
            <w:tcBorders>
              <w:top w:val="single" w:sz="6" w:space="0" w:color="auto"/>
              <w:left w:val="single" w:sz="6" w:space="0" w:color="auto"/>
              <w:right w:val="single" w:sz="6" w:space="0" w:color="auto"/>
            </w:tcBorders>
            <w:vAlign w:val="center"/>
          </w:tcPr>
          <w:p>
            <w:pPr>
              <w:pStyle w:val="18"/>
            </w:pPr>
            <w:r>
              <w:t>合计</w:t>
            </w:r>
          </w:p>
        </w:tc>
        <w:tc>
          <w:tcPr>
            <w:tcW w:w="2551" w:type="dxa"/>
            <w:vMerge w:val="restart"/>
            <w:tcBorders>
              <w:top w:val="single" w:sz="6" w:space="0" w:color="auto"/>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top w:val="single" w:sz="6" w:space="0" w:color="auto"/>
              <w:left w:val="single" w:sz="6" w:space="0" w:color="auto"/>
              <w:right w:val="single" w:sz="6" w:space="0" w:color="auto"/>
            </w:tcBorders>
            <w:vAlign w:val="center"/>
          </w:tcPr>
          <w:p>
            <w:pPr>
              <w:pStyle w:val="18"/>
            </w:pPr>
            <w:r>
              <w:t>科目编码</w:t>
            </w:r>
          </w:p>
        </w:tc>
        <w:tc>
          <w:tcPr>
            <w:tcW w:w="4535" w:type="dxa"/>
            <w:tcBorders>
              <w:top w:val="single" w:sz="6" w:space="0" w:color="auto"/>
              <w:left w:val="single" w:sz="6" w:space="0" w:color="auto"/>
              <w:right w:val="single" w:sz="6" w:space="0" w:color="auto"/>
            </w:tcBorders>
            <w:vAlign w:val="center"/>
          </w:tcPr>
          <w:p>
            <w:pPr>
              <w:pStyle w:val="18"/>
            </w:pPr>
            <w:r>
              <w:t>科目名称</w:t>
            </w:r>
          </w:p>
        </w:tc>
        <w:tc>
          <w:tcPr>
            <w:tcW w:w="2551" w:type="dxa"/>
            <w:vMerge/>
            <w:tcBorders>
              <w:top w:val="single" w:sz="6" w:space="0" w:color="auto"/>
              <w:left w:val="single" w:sz="6" w:space="0" w:color="auto"/>
              <w:right w:val="single" w:sz="6" w:space="0" w:color="auto"/>
            </w:tcBorders>
          </w:tcPr>
          <w:p/>
        </w:tc>
        <w:tc>
          <w:tcPr>
            <w:tcW w:w="2551" w:type="dxa"/>
            <w:vMerge/>
            <w:tcBorders>
              <w:top w:val="single" w:sz="6" w:space="0" w:color="auto"/>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top w:val="single" w:sz="6" w:space="0" w:color="auto"/>
              <w:left w:val="single" w:sz="6" w:space="0" w:color="auto"/>
              <w:right w:val="single" w:sz="6" w:space="0" w:color="auto"/>
            </w:tcBorders>
            <w:vAlign w:val="center"/>
          </w:tcPr>
          <w:p>
            <w:pPr>
              <w:pStyle w:val="18"/>
            </w:pPr>
            <w:r>
              <w:t>1</w:t>
            </w:r>
          </w:p>
        </w:tc>
        <w:tc>
          <w:tcPr>
            <w:tcW w:w="4535" w:type="dxa"/>
            <w:tcBorders>
              <w:top w:val="single" w:sz="6" w:space="0" w:color="auto"/>
              <w:left w:val="single" w:sz="6" w:space="0" w:color="auto"/>
              <w:right w:val="single" w:sz="6" w:space="0" w:color="auto"/>
            </w:tcBorders>
            <w:vAlign w:val="center"/>
          </w:tcPr>
          <w:p>
            <w:pPr>
              <w:pStyle w:val="18"/>
            </w:pPr>
            <w:r>
              <w:t>2</w:t>
            </w:r>
          </w:p>
        </w:tc>
        <w:tc>
          <w:tcPr>
            <w:tcW w:w="2551" w:type="dxa"/>
            <w:tcBorders>
              <w:top w:val="single" w:sz="6" w:space="0" w:color="auto"/>
              <w:left w:val="single" w:sz="6" w:space="0" w:color="auto"/>
              <w:right w:val="single" w:sz="6" w:space="0" w:color="auto"/>
            </w:tcBorders>
            <w:vAlign w:val="center"/>
          </w:tcPr>
          <w:p>
            <w:pPr>
              <w:pStyle w:val="18"/>
            </w:pPr>
            <w:r>
              <w:t>3</w:t>
            </w:r>
          </w:p>
        </w:tc>
        <w:tc>
          <w:tcPr>
            <w:tcW w:w="2551" w:type="dxa"/>
            <w:tcBorders>
              <w:top w:val="single" w:sz="6" w:space="0" w:color="auto"/>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top w:val="single" w:sz="6" w:space="0" w:color="auto"/>
              <w:left w:val="single" w:sz="6" w:space="0" w:color="auto"/>
              <w:right w:val="single" w:sz="6" w:space="0" w:color="auto"/>
            </w:tcBorders>
            <w:vAlign w:val="center"/>
          </w:tcPr>
          <w:p>
            <w:pPr>
              <w:pStyle w:val="20"/>
            </w:pPr>
          </w:p>
        </w:tc>
        <w:tc>
          <w:tcPr>
            <w:tcW w:w="4535" w:type="dxa"/>
            <w:tcBorders>
              <w:top w:val="single" w:sz="6" w:space="0" w:color="auto"/>
              <w:left w:val="single" w:sz="6" w:space="0" w:color="auto"/>
              <w:right w:val="single" w:sz="6" w:space="0" w:color="auto"/>
            </w:tcBorders>
            <w:vAlign w:val="center"/>
          </w:tcPr>
          <w:p>
            <w:pPr>
              <w:pStyle w:val="20"/>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tcBorders>
              <w:top w:val="single" w:sz="6" w:space="0" w:color="auto"/>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314昌黎县民政局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top w:val="single" w:sz="6" w:space="0" w:color="auto"/>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top w:val="single" w:sz="6" w:space="0" w:color="auto"/>
              <w:left w:val="single" w:sz="6" w:space="0" w:color="auto"/>
              <w:right w:val="single" w:sz="6" w:space="0" w:color="auto"/>
            </w:tcBorders>
          </w:tcPr>
          <w:p/>
        </w:tc>
        <w:tc>
          <w:tcPr>
            <w:tcW w:w="2381" w:type="dxa"/>
            <w:tcBorders>
              <w:top w:val="single" w:sz="6" w:space="0" w:color="auto"/>
              <w:left w:val="single" w:sz="6" w:space="0" w:color="auto"/>
              <w:right w:val="single" w:sz="6" w:space="0" w:color="auto"/>
            </w:tcBorders>
            <w:vAlign w:val="center"/>
          </w:tcPr>
          <w:p>
            <w:pPr>
              <w:pStyle w:val="18"/>
            </w:pPr>
            <w:r>
              <w:t>合计</w:t>
            </w:r>
          </w:p>
        </w:tc>
        <w:tc>
          <w:tcPr>
            <w:tcW w:w="2381" w:type="dxa"/>
            <w:tcBorders>
              <w:top w:val="single" w:sz="6" w:space="0" w:color="auto"/>
              <w:left w:val="single" w:sz="6" w:space="0" w:color="auto"/>
              <w:right w:val="single" w:sz="6" w:space="0" w:color="auto"/>
            </w:tcBorders>
            <w:vAlign w:val="center"/>
          </w:tcPr>
          <w:p>
            <w:pPr>
              <w:pStyle w:val="18"/>
            </w:pPr>
            <w:r>
              <w:t>一般公共预算              财政拨款</w:t>
            </w:r>
          </w:p>
        </w:tc>
        <w:tc>
          <w:tcPr>
            <w:tcW w:w="2381" w:type="dxa"/>
            <w:tcBorders>
              <w:top w:val="single" w:sz="6" w:space="0" w:color="auto"/>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top w:val="single" w:sz="6" w:space="0" w:color="auto"/>
              <w:left w:val="single" w:sz="6" w:space="0" w:color="auto"/>
              <w:right w:val="single" w:sz="6" w:space="0" w:color="auto"/>
            </w:tcBorders>
            <w:vAlign w:val="center"/>
          </w:tcPr>
          <w:p>
            <w:pPr>
              <w:pStyle w:val="18"/>
            </w:pPr>
            <w:r>
              <w:t>1</w:t>
            </w:r>
          </w:p>
        </w:tc>
        <w:tc>
          <w:tcPr>
            <w:tcW w:w="2381" w:type="dxa"/>
            <w:tcBorders>
              <w:top w:val="single" w:sz="6" w:space="0" w:color="auto"/>
              <w:left w:val="single" w:sz="6" w:space="0" w:color="auto"/>
              <w:right w:val="single" w:sz="6" w:space="0" w:color="auto"/>
            </w:tcBorders>
            <w:vAlign w:val="center"/>
          </w:tcPr>
          <w:p>
            <w:pPr>
              <w:pStyle w:val="18"/>
            </w:pPr>
            <w:r>
              <w:t>2</w:t>
            </w:r>
          </w:p>
        </w:tc>
        <w:tc>
          <w:tcPr>
            <w:tcW w:w="2381" w:type="dxa"/>
            <w:tcBorders>
              <w:top w:val="single" w:sz="6" w:space="0" w:color="auto"/>
              <w:left w:val="single" w:sz="6" w:space="0" w:color="auto"/>
              <w:right w:val="single" w:sz="6" w:space="0" w:color="auto"/>
            </w:tcBorders>
            <w:vAlign w:val="center"/>
          </w:tcPr>
          <w:p>
            <w:pPr>
              <w:pStyle w:val="18"/>
            </w:pPr>
            <w:r>
              <w:t>3</w:t>
            </w:r>
          </w:p>
        </w:tc>
        <w:tc>
          <w:tcPr>
            <w:tcW w:w="2381" w:type="dxa"/>
            <w:tcBorders>
              <w:top w:val="single" w:sz="6" w:space="0" w:color="auto"/>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top w:val="single" w:sz="6" w:space="0" w:color="auto"/>
              <w:left w:val="single" w:sz="6" w:space="0" w:color="auto"/>
              <w:right w:val="single" w:sz="6" w:space="0" w:color="auto"/>
            </w:tcBorders>
            <w:vAlign w:val="center"/>
          </w:tcPr>
          <w:p>
            <w:pPr>
              <w:pStyle w:val="22"/>
            </w:pPr>
            <w:r>
              <w:t>合计</w:t>
            </w:r>
          </w:p>
        </w:tc>
        <w:tc>
          <w:tcPr>
            <w:tcW w:w="2381" w:type="dxa"/>
            <w:tcBorders>
              <w:top w:val="single" w:sz="6" w:space="0" w:color="auto"/>
              <w:left w:val="single" w:sz="6" w:space="0" w:color="auto"/>
              <w:right w:val="single" w:sz="6" w:space="0" w:color="auto"/>
            </w:tcBorders>
            <w:vAlign w:val="center"/>
          </w:tcPr>
          <w:p>
            <w:pPr>
              <w:pStyle w:val="23"/>
            </w:pPr>
            <w:r>
              <w:t>5.40</w:t>
            </w:r>
          </w:p>
        </w:tc>
        <w:tc>
          <w:tcPr>
            <w:tcW w:w="2381" w:type="dxa"/>
            <w:tcBorders>
              <w:top w:val="single" w:sz="6" w:space="0" w:color="auto"/>
              <w:left w:val="single" w:sz="6" w:space="0" w:color="auto"/>
              <w:right w:val="single" w:sz="6" w:space="0" w:color="auto"/>
            </w:tcBorders>
            <w:vAlign w:val="center"/>
          </w:tcPr>
          <w:p>
            <w:pPr>
              <w:pStyle w:val="23"/>
            </w:pPr>
            <w:r>
              <w:t>5.40</w:t>
            </w:r>
          </w:p>
        </w:tc>
        <w:tc>
          <w:tcPr>
            <w:tcW w:w="2381" w:type="dxa"/>
            <w:tcBorders>
              <w:top w:val="single" w:sz="6" w:space="0" w:color="auto"/>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top w:val="single" w:sz="6" w:space="0" w:color="auto"/>
              <w:left w:val="single" w:sz="6" w:space="0" w:color="auto"/>
              <w:right w:val="single" w:sz="6" w:space="0" w:color="auto"/>
            </w:tcBorders>
            <w:vAlign w:val="center"/>
          </w:tcPr>
          <w:p>
            <w:pPr>
              <w:pStyle w:val="20"/>
            </w:pPr>
            <w:r>
              <w:t>“三公”经费小计</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top w:val="single" w:sz="6" w:space="0" w:color="auto"/>
              <w:left w:val="single" w:sz="6" w:space="0" w:color="auto"/>
              <w:right w:val="single" w:sz="6" w:space="0" w:color="auto"/>
            </w:tcBorders>
            <w:vAlign w:val="center"/>
          </w:tcPr>
          <w:p>
            <w:pPr>
              <w:pStyle w:val="20"/>
            </w:pPr>
            <w:r>
              <w:t>一、因公出国（境）费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top w:val="single" w:sz="6" w:space="0" w:color="auto"/>
              <w:left w:val="single" w:sz="6" w:space="0" w:color="auto"/>
              <w:right w:val="single" w:sz="6" w:space="0" w:color="auto"/>
            </w:tcBorders>
            <w:vAlign w:val="center"/>
          </w:tcPr>
          <w:p>
            <w:pPr>
              <w:pStyle w:val="20"/>
            </w:pPr>
            <w:r>
              <w:t xml:space="preserve">    其中：教学科研人员因公出国（境）费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top w:val="single" w:sz="6" w:space="0" w:color="auto"/>
              <w:left w:val="single" w:sz="6" w:space="0" w:color="auto"/>
              <w:right w:val="single" w:sz="6" w:space="0" w:color="auto"/>
            </w:tcBorders>
            <w:vAlign w:val="center"/>
          </w:tcPr>
          <w:p>
            <w:pPr>
              <w:pStyle w:val="20"/>
            </w:pPr>
            <w:r>
              <w:t xml:space="preserve">          其他因公出国（境）费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top w:val="single" w:sz="6" w:space="0" w:color="auto"/>
              <w:left w:val="single" w:sz="6" w:space="0" w:color="auto"/>
              <w:right w:val="single" w:sz="6" w:space="0" w:color="auto"/>
            </w:tcBorders>
            <w:vAlign w:val="center"/>
          </w:tcPr>
          <w:p>
            <w:pPr>
              <w:pStyle w:val="20"/>
            </w:pPr>
            <w:r>
              <w:t>二、公务用车购置及运维费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top w:val="single" w:sz="6" w:space="0" w:color="auto"/>
              <w:left w:val="single" w:sz="6" w:space="0" w:color="auto"/>
              <w:right w:val="single" w:sz="6" w:space="0" w:color="auto"/>
            </w:tcBorders>
            <w:vAlign w:val="center"/>
          </w:tcPr>
          <w:p>
            <w:pPr>
              <w:pStyle w:val="20"/>
            </w:pPr>
            <w:r>
              <w:t xml:space="preserve">    其中：公务用车购置费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top w:val="single" w:sz="6" w:space="0" w:color="auto"/>
              <w:left w:val="single" w:sz="6" w:space="0" w:color="auto"/>
              <w:right w:val="single" w:sz="6" w:space="0" w:color="auto"/>
            </w:tcBorders>
            <w:vAlign w:val="center"/>
          </w:tcPr>
          <w:p>
            <w:pPr>
              <w:pStyle w:val="20"/>
            </w:pPr>
            <w:r>
              <w:t xml:space="preserve">          公务用车运行维护费</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r>
              <w:t>5.40</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top w:val="single" w:sz="6" w:space="0" w:color="auto"/>
              <w:left w:val="single" w:sz="6" w:space="0" w:color="auto"/>
              <w:right w:val="single" w:sz="6" w:space="0" w:color="auto"/>
            </w:tcBorders>
            <w:vAlign w:val="center"/>
          </w:tcPr>
          <w:p>
            <w:pPr>
              <w:pStyle w:val="20"/>
            </w:pPr>
            <w:r>
              <w:t>三、公务接待费</w:t>
            </w: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tcBorders>
              <w:top w:val="single" w:sz="6" w:space="0" w:color="auto"/>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昌黎县民政局2025年部门预算信息公开情况说明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昌黎县民政局2025年部门预算信息公开情况说明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按照《中华人民共和国预算法》、《地方预决算公开操作规程》和《关于进一步推进预算公开工作的实施意见》规定，现将昌黎县民政局2025年部门预算公开如下：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（一）贯彻执行国家和省、市民政事业发展法律法规、政策、规划，拟定全县民政事业发展政府规章草案和政策、规划并组织实施。</w:t>
      </w:r>
    </w:p>
    <w:p>
      <w:pPr>
        <w:pStyle w:val="25"/>
      </w:pPr>
      <w:r>
        <w:t>（二）拟订全县社会团体、基金会、社会服务机构等社会组织管理办法并组织实施，依法对全县社会组织进行管理和监督检查。承担县社会组织党委日常工作，负责全县社会团体和民办非企业单位的管理、年检。</w:t>
      </w:r>
    </w:p>
    <w:p>
      <w:pPr>
        <w:pStyle w:val="25"/>
      </w:pPr>
      <w:r>
        <w:t>（三）拟订全县社会救助政策、标准，统筹社会救助体系建设。负责城乡居民最低生活保障、特困人员救助供养、临时救助、生活无着流浪乞讨人员救助工作。</w:t>
      </w:r>
    </w:p>
    <w:p>
      <w:pPr>
        <w:pStyle w:val="25"/>
      </w:pPr>
      <w:r>
        <w:t>（四）拟订全县基层群众自治和城乡社区治理政策。指导城乡社区治理体系和能力建设，提出加强和改进基层政权建设的建议，推动基层民主政治建设。</w:t>
      </w:r>
    </w:p>
    <w:p>
      <w:pPr>
        <w:pStyle w:val="25"/>
      </w:pPr>
      <w:r>
        <w:t>（五）拟定全县行政区划、行政区域界线管理和地名管理政策、标准。负责乡（镇、街道）的设立、命名、变更和政府驻地迁移的调查论证、管理工作。组织、指导乡、镇行政区域界线的勘定和管理工作。负责标准地名使用、地名标志设置等地名管理工作，负责重要自然地理实体命名、更名的管理工作。</w:t>
      </w:r>
    </w:p>
    <w:p>
      <w:pPr>
        <w:pStyle w:val="25"/>
      </w:pPr>
      <w:r>
        <w:t>（六）拟订全县婚姻管理政策并组织实施，推进婚俗改革，指导婚姻服务机构管理工作。</w:t>
      </w:r>
    </w:p>
    <w:p>
      <w:pPr>
        <w:pStyle w:val="25"/>
      </w:pPr>
      <w:r>
        <w:t>（七）拟订全县殡葬管理政策，服务规范并组织实施，推进殡葬改革，指导殡葬服务机构管理工作。</w:t>
      </w:r>
    </w:p>
    <w:p>
      <w:pPr>
        <w:pStyle w:val="25"/>
      </w:pPr>
      <w:r>
        <w:t>（八）统筹推进、督促指导、监督管理全县养老服务工作。拟订全县养老服务体系建设规划、政策、标准并组织实施，承担老年人福利和特殊困难老年人救助工作。</w:t>
      </w:r>
    </w:p>
    <w:p>
      <w:pPr>
        <w:pStyle w:val="25"/>
      </w:pPr>
      <w:r>
        <w:t>（九）负责全县残疾人权益保护救助管理工作。统筹推进残疾人福利制度建设和康复辅助器具产业发展。</w:t>
      </w:r>
    </w:p>
    <w:p>
      <w:pPr>
        <w:pStyle w:val="25"/>
      </w:pPr>
      <w:r>
        <w:t xml:space="preserve">（十）落实儿童福利、孤弃儿童保障、儿童收养和儿童救助保护政策、标准。健全农村留守儿童关爱服务体系和困境儿童保障制度。 </w:t>
      </w:r>
    </w:p>
    <w:p>
      <w:pPr>
        <w:pStyle w:val="25"/>
      </w:pPr>
      <w:r>
        <w:t>（十一）组织拟订促进全县慈善事业发展政策，指导社会捐助工作，负责福利彩票管理工作。</w:t>
      </w:r>
    </w:p>
    <w:p>
      <w:pPr>
        <w:pStyle w:val="25"/>
      </w:pPr>
      <w:r>
        <w:t>（十二）拟订全县社会工作、志愿服务政策和标准，会同有关部门推进社会工作人才队伍建设和志愿者队伍建设。</w:t>
      </w:r>
    </w:p>
    <w:p>
      <w:pPr>
        <w:pStyle w:val="25"/>
      </w:pPr>
      <w:r>
        <w:t>（十三）落实行业主管部门的安全生产监管职责，各股室落实各自分管领域的安全生产监管职责。</w:t>
      </w:r>
    </w:p>
    <w:p>
      <w:pPr>
        <w:pStyle w:val="25"/>
      </w:pPr>
      <w:r>
        <w:t>（十四）完成县委、县政府交办的其他任务。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昌黎县民政局本级</w:t>
            </w:r>
          </w:p>
        </w:tc>
        <w:tc>
          <w:tcPr>
            <w:tcW w:w="1843" w:type="dxa"/>
            <w:tcBorders>
              <w:top w:val="single" w:sz="6" w:space="0" w:color="auto"/>
              <w:left w:val="single" w:sz="6" w:space="0" w:color="auto"/>
              <w:right w:val="single" w:sz="6" w:space="0" w:color="auto"/>
            </w:tcBorders>
            <w:vAlign w:val="center"/>
          </w:tcPr>
          <w:p>
            <w:pPr>
              <w:pStyle w:val="21"/>
            </w:pPr>
            <w:r>
              <w:t>行政</w:t>
            </w:r>
          </w:p>
        </w:tc>
        <w:tc>
          <w:tcPr>
            <w:tcW w:w="2126" w:type="dxa"/>
            <w:tcBorders>
              <w:top w:val="single" w:sz="6" w:space="0" w:color="auto"/>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r>
        <w:trPr>
          <w:trHeight w:val="369"/>
        </w:trPr>
        <w:tc>
          <w:tcPr>
            <w:tcW w:w="5669" w:type="dxa"/>
            <w:vAlign w:val="center"/>
          </w:tcPr>
          <w:p>
            <w:pPr>
              <w:pStyle w:val="20"/>
            </w:pPr>
            <w:r>
              <w:t>昌黎县殡葬管理所</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p>
        </w:tc>
        <w:tc>
          <w:tcPr>
            <w:tcW w:w="3827" w:type="dxa"/>
            <w:vAlign w:val="center"/>
          </w:tcPr>
          <w:p>
            <w:pPr>
              <w:pStyle w:val="21"/>
            </w:pPr>
            <w:r>
              <w:t>其他</w:t>
            </w:r>
          </w:p>
        </w:tc>
      </w:tr>
      <w:tr>
        <w:trPr>
          <w:trHeight w:val="369"/>
        </w:trPr>
        <w:tc>
          <w:tcPr>
            <w:tcW w:w="5669" w:type="dxa"/>
            <w:vAlign w:val="center"/>
          </w:tcPr>
          <w:p>
            <w:pPr>
              <w:pStyle w:val="20"/>
            </w:pPr>
            <w:r>
              <w:t>昌黎县救助管理站</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p>
        </w:tc>
        <w:tc>
          <w:tcPr>
            <w:tcW w:w="3827" w:type="dxa"/>
            <w:vAlign w:val="center"/>
          </w:tcPr>
          <w:p>
            <w:pPr>
              <w:pStyle w:val="21"/>
            </w:pPr>
            <w:r>
              <w:t>其他</w:t>
            </w:r>
          </w:p>
        </w:tc>
      </w:tr>
      <w:tr>
        <w:trPr>
          <w:trHeight w:val="369"/>
        </w:trPr>
        <w:tc>
          <w:tcPr>
            <w:tcW w:w="5669" w:type="dxa"/>
            <w:vAlign w:val="center"/>
          </w:tcPr>
          <w:p>
            <w:pPr>
              <w:pStyle w:val="20"/>
            </w:pPr>
            <w:r>
              <w:t>昌黎县哑校</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p>
        </w:tc>
        <w:tc>
          <w:tcPr>
            <w:tcW w:w="3827" w:type="dxa"/>
            <w:vAlign w:val="center"/>
          </w:tcPr>
          <w:p>
            <w:pPr>
              <w:pStyle w:val="21"/>
            </w:pPr>
            <w:r>
              <w:t>其他</w:t>
            </w:r>
          </w:p>
        </w:tc>
      </w:tr>
      <w:tr>
        <w:trPr>
          <w:trHeight w:val="369"/>
        </w:trPr>
        <w:tc>
          <w:tcPr>
            <w:tcW w:w="5669" w:type="dxa"/>
            <w:vAlign w:val="center"/>
          </w:tcPr>
          <w:p>
            <w:pPr>
              <w:pStyle w:val="20"/>
            </w:pPr>
            <w:r>
              <w:t>昌黎县行政区划和地名管理办公室</w:t>
            </w:r>
          </w:p>
        </w:tc>
        <w:tc>
          <w:tcPr>
            <w:tcW w:w="1843" w:type="dxa"/>
            <w:tcBorders>
              <w:top w:val="single" w:sz="6" w:space="0" w:color="auto"/>
              <w:left w:val="single" w:sz="6" w:space="0" w:color="auto"/>
              <w:right w:val="single" w:sz="6" w:space="0" w:color="auto"/>
            </w:tcBorders>
            <w:vAlign w:val="center"/>
          </w:tcPr>
          <w:p>
            <w:pPr>
              <w:pStyle w:val="21"/>
            </w:pPr>
            <w:r>
              <w:t>事业</w:t>
            </w:r>
          </w:p>
        </w:tc>
        <w:tc>
          <w:tcPr>
            <w:tcW w:w="2126" w:type="dxa"/>
            <w:tcBorders>
              <w:top w:val="single" w:sz="6" w:space="0" w:color="auto"/>
              <w:left w:val="single" w:sz="6" w:space="0" w:color="auto"/>
              <w:right w:val="single" w:sz="6" w:space="0" w:color="auto"/>
            </w:tcBorders>
            <w:vAlign w:val="center"/>
          </w:tcPr>
          <w:p>
            <w:pPr>
              <w:pStyle w:val="21"/>
            </w:pPr>
          </w:p>
        </w:tc>
        <w:tc>
          <w:tcPr>
            <w:tcW w:w="3827" w:type="dxa"/>
            <w:vAlign w:val="center"/>
          </w:tcPr>
          <w:p>
            <w:pPr>
              <w:pStyle w:val="21"/>
            </w:pPr>
            <w:r>
              <w:t>其他</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按照预算管理有关规定，目前部门预算的编制实行综合预算管理，即全部收入和支出都反映在预算中。昌黎县民政局机关及所属事业单位的收支包含在部门预算中。</w:t>
      </w:r>
    </w:p>
    <w:p>
      <w:pPr>
        <w:pStyle w:val="26"/>
      </w:pPr>
      <w:r>
        <w:t>1、收入说明</w:t>
      </w:r>
    </w:p>
    <w:p>
      <w:pPr>
        <w:pStyle w:val="26"/>
      </w:pPr>
      <w:r>
        <w:t>反映本部门当年全部收入。2025年预算收入15354.79万元，其中：一般公共预算收入12063.69万元，基金预算收入153.10万元，国有资本经营预算收入0.00万元，财政专户核拨收入0.00万元，单位资金收入0.00万元，上年结转结余3138.00万元。</w:t>
      </w:r>
    </w:p>
    <w:p>
      <w:pPr>
        <w:pStyle w:val="26"/>
      </w:pPr>
      <w:r>
        <w:t>2、支出说明</w:t>
      </w:r>
    </w:p>
    <w:p>
      <w:pPr>
        <w:pStyle w:val="26"/>
      </w:pPr>
      <w:r>
        <w:t>收支预算总表支出栏、基本支出表、项目支出表按经济分类和支出功能分类科目编制，反映昌黎县民政局年度部门预算中支出预算的总体情况。2025年支出预算15354.79万元，其中基本支出1042.75万元，包括人员经费1000.60万元和日常公用经费42.15万元；项目支出14312.04万元，主要为养老服务体系建设经费、低保资金、特困供养资金等。</w:t>
      </w:r>
    </w:p>
    <w:p>
      <w:pPr>
        <w:pStyle w:val="26"/>
      </w:pPr>
      <w:r>
        <w:t>3、比上年增减情况</w:t>
      </w:r>
    </w:p>
    <w:p>
      <w:pPr>
        <w:pStyle w:val="26"/>
      </w:pPr>
      <w:r>
        <w:t>2025年预算收支安排15354.79万元，较2024年预算增加3635.96万元，其中：基本支出增加57.10万元，主要为人员经费增加，保障我部门人员的基本生活，达到确保机关正常运转的效果。项目支出增加3578.86万元，主要为困难群众救助补助资金增加。</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2025年，我部门机关运行经费共计安排42.15万元，主要用于日常维修、办公用房水电费、办公用房取暖费、办公用房物业管理费等日常运行支出。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5.40万元，其中因公出国（境）费0.00万元；公务用车购置及运维费5.40万元（其中：公务用车购置费为0.00万元，公务用车运维费5.40万元)；公务接待费0.00万元。与2024年相比增加0.00万元，增减变化的主要原因是本部门严格落实“三公”经费的政策要求，本着厉行节约的原则，合理安排各项预算收入支出，与上年无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进一步健全社会救助体系，着力提高救助水平。城镇低保保障困难居民每月达到1000人，保障标准每人每月781元，农村低保保障困难居民每月达到4000人，保障标准每人每月559元，低保申报、审批公开、公式化操作，档案管理电子化，实现“分类施保”和动态管理下应保尽保；特困供养是指依照特困供养条例规定,在吃穿住衣葬方面给予村民的生活照顾和物质帮助,特困供养形式分为集中供养和分散供养两种,现集中供养特困人员基本生活保障金的标准为每人每年9900元，分散农村供养特困人员基本生活保障金标准为每人每月727元，分散城镇供养特困人员基本生活保障金标准为每人每月1016元，集中供养率达到30%。</w:t>
      </w:r>
    </w:p>
    <w:p>
      <w:pPr>
        <w:pStyle w:val="29"/>
      </w:pPr>
      <w:r>
        <w:t>进一步发展社会福利事业工作，营造关爱弱势氛围。一是每一所敬老院要达到设施齐全，有专职管理人员，床位100张以上，供养水平不低于或略高于当地农村群众的生活标准；尽量将已失去劳动力、且年过七旬五保老人全部实行集中供养；二是慈善协会发挥应有作用，社会互助、帮扶、捐赠制度初步建立，全社会形成关心弱势群体的氛围。</w:t>
      </w:r>
    </w:p>
    <w:p>
      <w:pPr>
        <w:pStyle w:val="29"/>
      </w:pPr>
      <w:r>
        <w:t>进一步强化社会事务管理，实现职能向服务型转变，一是殡葬改革实现良性运行，全社会对遗体火化取得基本共识，火化率达到100%，丧葬迷信行为基本杜绝，全县范围内消除坟头，殡仪服务水平满足丧葬要求；二是婚姻登记和社团管理实现高效、规范操作。</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（一）困难群众春节慰问工作有效落实</w:t>
      </w:r>
    </w:p>
    <w:p>
      <w:pPr>
        <w:pStyle w:val="30"/>
      </w:pPr>
      <w:r>
        <w:t>绩效目标：发放困难群众春节慰问资金，提升节日气氛，提高困难群众生活质量；及时发放慰问品，保障到位，提高困难群众满意度，切实保障困难群众的基本生活。</w:t>
      </w:r>
    </w:p>
    <w:p>
      <w:pPr>
        <w:pStyle w:val="30"/>
      </w:pPr>
      <w:r>
        <w:t>绩效指标：慰问各乡镇特困对象低保对象建档立卡贫困户的大于人数1000人，春节慰问困难群众总成本为100万元；按时发放补贴数占实际到位补贴数的比例达到95%，受助对象满意的人数占受助总人数的比率达到96%。</w:t>
      </w:r>
    </w:p>
    <w:p>
      <w:pPr>
        <w:pStyle w:val="30"/>
      </w:pPr>
      <w:r>
        <w:t>（二）提高流浪乞讨人员救助水平</w:t>
      </w:r>
    </w:p>
    <w:p>
      <w:pPr>
        <w:pStyle w:val="30"/>
      </w:pPr>
      <w:r>
        <w:t>绩效目标：及时对流浪救助人员发放救助款，保障流浪乞讨人员基本生活，提高流浪乞讨人员生活质量，提升流浪乞讨人员归属感、幸福感；对在救助站住宿人员提供伙食和医疗救助，保障流浪乞讨人员人身安全，安全过冬，让他们得到及时有效的帮助，增强了生活无着人员的社会适应能力，维护社会稳定。</w:t>
      </w:r>
    </w:p>
    <w:p>
      <w:pPr>
        <w:pStyle w:val="30"/>
      </w:pPr>
      <w:r>
        <w:t>绩效指标：全县范围内享受流浪救助资金的全年114人次，按时发放补贴数占实际到位补贴数的比例达到95%；发放补贴提高特流浪乞讨人员幸福度，维护社会稳定。</w:t>
      </w:r>
    </w:p>
    <w:p>
      <w:pPr>
        <w:pStyle w:val="30"/>
      </w:pPr>
      <w:r>
        <w:t>（三）提高临时救助救助水平</w:t>
      </w:r>
    </w:p>
    <w:p>
      <w:pPr>
        <w:pStyle w:val="30"/>
      </w:pPr>
      <w:r>
        <w:t>绩效目标：及时对需要临时救助的困难群众进行及时救助，对遭遇突发事件,以外伤害重大疾病或其他特殊原因导致基本生活陷入困境,其他社会救助制度暂时无法覆盖或救助之后基本生活仍有严重困难的家庭或个人给予的应急性过渡性的救助</w:t>
      </w:r>
    </w:p>
    <w:p>
      <w:pPr>
        <w:pStyle w:val="30"/>
      </w:pPr>
      <w:r>
        <w:t>绩效指标：全县范围内享受临时救助的困难群众1300人，按时发放补贴数占实际到位补贴数的比例达到95%；保障困难群众基本生活的效果。提高困难群众满意度、维护社会稳定的效果。</w:t>
      </w:r>
    </w:p>
    <w:p>
      <w:pPr>
        <w:pStyle w:val="30"/>
      </w:pPr>
      <w:r>
        <w:t>（四）及时对孤儿进行救助</w:t>
      </w:r>
    </w:p>
    <w:p>
      <w:pPr>
        <w:pStyle w:val="30"/>
      </w:pPr>
      <w:r>
        <w:t>绩效目标：通过每月发放孤儿生活保障金，让全县孤儿和事实无人抚养儿童基本生活水平提高的达到提高孤儿满意度和幸福度的效果。</w:t>
      </w:r>
    </w:p>
    <w:p>
      <w:pPr>
        <w:pStyle w:val="30"/>
      </w:pPr>
      <w:r>
        <w:t>绩效指标：保障孤儿基本生活,孤儿认定指具有我县户口,未满18周岁,失去父母或查找不到生父母的未成年人,或父母双方重残或服刑情况下视同孤儿，散居孤儿基本生活标准为每人每月1300元。</w:t>
      </w:r>
    </w:p>
    <w:p>
      <w:pPr>
        <w:pStyle w:val="30"/>
      </w:pPr>
      <w:r>
        <w:t>（五）提高残疾人救助水平</w:t>
      </w:r>
    </w:p>
    <w:p>
      <w:pPr>
        <w:pStyle w:val="30"/>
      </w:pPr>
      <w:r>
        <w:t>绩效目标：通过对全县范围内的残疾人做到应补尽补，补贴发放解决救助人口生活问题，维护社会稳定，达到保障到位，提高群众满意度的效果。</w:t>
      </w:r>
    </w:p>
    <w:p>
      <w:pPr>
        <w:pStyle w:val="30"/>
      </w:pPr>
      <w:r>
        <w:t>绩效指标：保障残疾人的基本生活,，按时发放补贴数占实际到位补贴数的比例达到95%；发放补贴提高残疾人人员幸福度，维护社会稳定。</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w:t>
      </w:r>
    </w:p>
    <w:p>
      <w:pPr>
        <w:pStyle w:val="31"/>
      </w:pPr>
      <w:r>
        <w:t>制定完善预算绩效管理制度、资金管理办法、工作保障制度等内控管理办法，为全年预算绩效目标的实现奠定制度基础。</w:t>
      </w:r>
    </w:p>
    <w:p>
      <w:pPr>
        <w:pStyle w:val="31"/>
      </w:pPr>
      <w:r>
        <w:t>（二）加强支出管理。</w:t>
      </w:r>
    </w:p>
    <w:p>
      <w:pPr>
        <w:pStyle w:val="31"/>
      </w:pPr>
      <w:r>
        <w:t>通过优化支出结构、编细编实预算、尽快启动项目、及时支付资金、按规定及时下达资金等多种措施，确保支出进度达标。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按要求开展上年度部门预算绩效自评和重点评价工作，对评价中发现的问题及时整改，调整优化支出结构，提高财政资金使用效益。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加强内部监督制度建设，对绩效运行情况、重大支出决策、资产处置及其他重要事项的决策和执行进行督导，配合做好审计、财政监督等外部监督工作，确保财政资金安全有效。</w:t>
      </w:r>
    </w:p>
    <w:p>
      <w:pPr>
        <w:pStyle w:val="31"/>
      </w:pPr>
      <w:r>
        <w:t>（七）加强宣传培训调研。</w:t>
      </w:r>
    </w:p>
    <w:p>
      <w:pPr>
        <w:pStyle w:val="31"/>
      </w:pPr>
      <w:r>
        <w:t>加强人员培训，提高职工业务素质；优化财政资金配置、提高资金使用效益；强化预算绩效管理意识，促进预算绩效管理水平进一步提升。</w:t>
      </w:r>
    </w:p>
    <w:p>
      <w:pPr>
        <w:pStyle w:val="31"/>
      </w:pPr>
      <w:r>
        <w:t>（八）坚持厉行节约。</w:t>
      </w:r>
    </w:p>
    <w:p>
      <w:pPr>
        <w:pStyle w:val="31"/>
      </w:pPr>
      <w:r>
        <w:t>坚持厉行节约，反对铺张浪费，科学规范分配财政资金，提高财政资金使用效益，建设节约型机关。</w:t>
      </w:r>
    </w:p>
    <w:p>
      <w:pPr>
        <w:pStyle w:val="31"/>
      </w:pPr>
      <w:r>
        <w:t>（九）加强机关自身建设。</w:t>
      </w:r>
    </w:p>
    <w:p>
      <w:pPr>
        <w:pStyle w:val="31"/>
        <w:sectPr>
          <w:pgSz w:w="16840" w:h="11900" w:orient="landscape"/>
          <w:pgMar w:top="1361" w:right="1020" w:bottom="1361" w:left="1020" w:header="720" w:footer="720" w:gutter="0"/>
          <w:docGrid w:linePitch="326" w:charSpace="0"/>
        </w:sectPr>
      </w:pPr>
      <w:r>
        <w:t>深入开展机关党建业务知识、法律知识、网络信息安全等专题学习研讨，提高理论素养、创新活力。充分利用“固定学习日”严格落实党内组织生活的八项制度，举办主题党日、扶贫脱贫等工作锤炼机关干部作风。</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ind w:firstLine="560"/>
        <w:rPr>
          <w:rFonts w:ascii="方正仿宋_GBK" w:eastAsia="方正仿宋_GBK" w:cs="方正仿宋_GBK" w:hAnsi="方正仿宋_GBK"/>
          <w:color w:val="000000"/>
          <w:sz w:val="28"/>
        </w:rPr>
        <w:sectPr>
          <w:pgSz w:w="16840" w:h="11900" w:orient="landscape"/>
          <w:pgMar w:top="1361" w:right="1020" w:bottom="1134" w:left="1020" w:header="720" w:footer="720" w:gutter="0"/>
          <w:docGrid w:linePitch="326" w:charSpace="0"/>
        </w:sectPr>
      </w:pPr>
      <w:r>
        <w:rPr>
          <w:rFonts w:ascii="方正仿宋_GBK" w:eastAsia="方正仿宋_GBK" w:cs="方正仿宋_GBK" w:hAnsi="方正仿宋_GBK"/>
          <w:color w:val="000000"/>
          <w:sz w:val="28"/>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1、2024年省级财政困难群众基本生活补助资金-特困及困难失能老人住院护理救助绩效目标表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13032224P00XC0610128T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2024年省级财政困难群众基本生活补助资金-特困及困难失能老人住院护理救助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32.31</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32.31</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了发展服务类社会救助，创新社会救助方式、丰富社会救助内容、更好满足困难群众救助需求，为分散特困供养人员、最低生活保障家庭中生活不能自理的老年人、未成年人、残疾人和重病患者等特殊困难人员提供护理服务，为困难群众提供生活照料类服务、照护类服务和支持类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1.通过为特困及困难失能老人提供照护服务，达到保障失能老人基本生活的效果。</w:t>
            </w:r>
          </w:p>
          <w:p>
            <w:pPr>
              <w:pStyle w:val="20"/>
            </w:pPr>
            <w:r>
              <w:t>2.通过保障护理老人生活，达到提升老人幸福度的效果。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护理受救助人次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全县范围内享受护理救助资金的全年人次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分散特困及失能老人的救助率</w:t>
            </w:r>
          </w:p>
        </w:tc>
        <w:tc>
          <w:tcPr>
            <w:tcW w:w="5386" w:type="dxa"/>
            <w:tcBorders>
              <w:top w:val="single" w:sz="6" w:space="0" w:color="auto"/>
              <w:left w:val="single" w:sz="6" w:space="0" w:color="auto"/>
              <w:right w:val="single" w:sz="6" w:space="0" w:color="auto"/>
            </w:tcBorders>
            <w:vAlign w:val="center"/>
          </w:tcPr>
          <w:p>
            <w:pPr>
              <w:pStyle w:val="20"/>
            </w:pPr>
            <w:r>
              <w:t>接受护理服务老人人数/特困及失能老人人数</w:t>
            </w:r>
          </w:p>
        </w:tc>
        <w:tc>
          <w:tcPr>
            <w:tcW w:w="2268" w:type="dxa"/>
            <w:tcBorders>
              <w:top w:val="single" w:sz="6" w:space="0" w:color="auto"/>
              <w:left w:val="single" w:sz="6" w:space="0" w:color="auto"/>
              <w:right w:val="single" w:sz="6" w:space="0" w:color="auto"/>
            </w:tcBorders>
            <w:vAlign w:val="center"/>
          </w:tcPr>
          <w:p>
            <w:pPr>
              <w:pStyle w:val="20"/>
            </w:pPr>
            <w:r>
              <w:t>≥60%</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护理服务资金发放及时率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护理服务成本</w:t>
            </w:r>
          </w:p>
        </w:tc>
        <w:tc>
          <w:tcPr>
            <w:tcW w:w="5386" w:type="dxa"/>
            <w:tcBorders>
              <w:top w:val="single" w:sz="6" w:space="0" w:color="auto"/>
              <w:left w:val="single" w:sz="6" w:space="0" w:color="auto"/>
              <w:right w:val="single" w:sz="6" w:space="0" w:color="auto"/>
            </w:tcBorders>
            <w:vAlign w:val="center"/>
          </w:tcPr>
          <w:p>
            <w:pPr>
              <w:pStyle w:val="20"/>
            </w:pPr>
            <w:r>
              <w:t>全年实施护理照护服务支出总数</w:t>
            </w:r>
          </w:p>
        </w:tc>
        <w:tc>
          <w:tcPr>
            <w:tcW w:w="2268" w:type="dxa"/>
            <w:tcBorders>
              <w:top w:val="single" w:sz="6" w:space="0" w:color="auto"/>
              <w:left w:val="single" w:sz="6" w:space="0" w:color="auto"/>
              <w:right w:val="single" w:sz="6" w:space="0" w:color="auto"/>
            </w:tcBorders>
            <w:vAlign w:val="center"/>
          </w:tcPr>
          <w:p>
            <w:pPr>
              <w:pStyle w:val="20"/>
            </w:pPr>
            <w:r>
              <w:t>≤35万元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提高受助老人收入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提高特困及困难失能老人幸福度</w:t>
            </w:r>
          </w:p>
        </w:tc>
        <w:tc>
          <w:tcPr>
            <w:tcW w:w="5386" w:type="dxa"/>
            <w:tcBorders>
              <w:top w:val="single" w:sz="6" w:space="0" w:color="auto"/>
              <w:left w:val="single" w:sz="6" w:space="0" w:color="auto"/>
              <w:right w:val="single" w:sz="6" w:space="0" w:color="auto"/>
            </w:tcBorders>
            <w:vAlign w:val="center"/>
          </w:tcPr>
          <w:p>
            <w:pPr>
              <w:pStyle w:val="20"/>
            </w:pPr>
            <w:r>
              <w:t>提高特困及困难失能老人幸福度，维护社会稳定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项目可持续发挥作用年限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对照护服务感到满意的老人占被调查人员的比率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2、2024年省级财政困难群众救助补助资金-临时救助绩效目标表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13032224P00XC0610120X</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2024年省级财政困难群众救助补助资金-临时救助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1.89</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1.89</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临时救助是对遭遇突发事件,以外伤害重大疾病或其他特殊原因导致基本生活陷入困境,其他社会救助制度暂时无法覆盖或救助之后基本生活仍有严重困难的家庭或个人给予的应急性过渡性的救助.根据秦皇岛市关于全面建立并实施临时救助的通知文件要求,县级政府要统筹考虑包括最低生活保障资金和临时救助资金在内的城乡困难群众基本生活救助资金纳入年度预算,县政府承担临时救助所需资金的兜底保障责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1.通过对我县范围内的困难群体做到应救尽救，达到保障困难群众基本生活的效果。</w:t>
            </w:r>
          </w:p>
          <w:p>
            <w:pPr>
              <w:pStyle w:val="20"/>
            </w:pPr>
          </w:p>
          <w:p>
            <w:pPr>
              <w:pStyle w:val="20"/>
            </w:pPr>
            <w:r>
              <w:t>2.对应发临时救助资金的困难群众做到资金及时发放，达到提高困难群众满意度、维护社会稳定的效果。</w:t>
            </w:r>
          </w:p>
          <w:p>
            <w:pPr>
              <w:pStyle w:val="20"/>
            </w:pPr>
            <w:r>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全年临时救助资金总支出数</w:t>
            </w:r>
          </w:p>
        </w:tc>
        <w:tc>
          <w:tcPr>
            <w:tcW w:w="2268" w:type="dxa"/>
            <w:tcBorders>
              <w:top w:val="single" w:sz="6" w:space="0" w:color="auto"/>
              <w:left w:val="single" w:sz="6" w:space="0" w:color="auto"/>
              <w:right w:val="single" w:sz="6" w:space="0" w:color="auto"/>
            </w:tcBorders>
            <w:vAlign w:val="center"/>
          </w:tcPr>
          <w:p>
            <w:pPr>
              <w:pStyle w:val="20"/>
            </w:pPr>
            <w:r>
              <w:t>≤140万元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3、2024年省级财政养老服务体系建设经费绩效目标表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13032224P002TXH10031T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2024年省级财政养老服务体系建设经费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84.71</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84.71</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民办养老机构建设补贴、养老机构运营补贴、社区居家养老服务设施建设补贴、经济困难的高龄失能老人养老服务补贴、护理补贴等方面，全面落实好养老服务体系建设，推进养老服务业高质量发展，有效满足老年人多样化多层次养老服务需求。</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1.通过全面落实好养老服务体系建设，达到推进养老服务业高质量发展的效果</w:t>
              <w:tab/>
              <w:tab/>
              <w:tab/>
              <w:tab/>
              <w:tab/>
              <w:tab/>
            </w:r>
          </w:p>
          <w:p>
            <w:pPr>
              <w:pStyle w:val="20"/>
            </w:pPr>
          </w:p>
          <w:p>
            <w:pPr>
              <w:pStyle w:val="20"/>
            </w:pPr>
            <w:r>
              <w:t>2.通过养老服务体系建设，达到保障老人基本生活的效果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敬老院数量</w:t>
            </w:r>
          </w:p>
        </w:tc>
        <w:tc>
          <w:tcPr>
            <w:tcW w:w="5386" w:type="dxa"/>
            <w:tcBorders>
              <w:top w:val="single" w:sz="6" w:space="0" w:color="auto"/>
              <w:left w:val="single" w:sz="6" w:space="0" w:color="auto"/>
              <w:right w:val="single" w:sz="6" w:space="0" w:color="auto"/>
            </w:tcBorders>
            <w:vAlign w:val="center"/>
          </w:tcPr>
          <w:p>
            <w:pPr>
              <w:pStyle w:val="20"/>
            </w:pPr>
            <w:r>
              <w:t>使用养老服务体系建设经费的敬老院数量</w:t>
            </w:r>
          </w:p>
        </w:tc>
        <w:tc>
          <w:tcPr>
            <w:tcW w:w="2268" w:type="dxa"/>
            <w:tcBorders>
              <w:top w:val="single" w:sz="6" w:space="0" w:color="auto"/>
              <w:left w:val="single" w:sz="6" w:space="0" w:color="auto"/>
              <w:right w:val="single" w:sz="6" w:space="0" w:color="auto"/>
            </w:tcBorders>
            <w:vAlign w:val="center"/>
          </w:tcPr>
          <w:p>
            <w:pPr>
              <w:pStyle w:val="20"/>
            </w:pPr>
            <w:r>
              <w:t>≥5所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项目验收合格率</w:t>
            </w:r>
          </w:p>
        </w:tc>
        <w:tc>
          <w:tcPr>
            <w:tcW w:w="5386" w:type="dxa"/>
            <w:tcBorders>
              <w:top w:val="single" w:sz="6" w:space="0" w:color="auto"/>
              <w:left w:val="single" w:sz="6" w:space="0" w:color="auto"/>
              <w:right w:val="single" w:sz="6" w:space="0" w:color="auto"/>
            </w:tcBorders>
            <w:vAlign w:val="center"/>
          </w:tcPr>
          <w:p>
            <w:pPr>
              <w:pStyle w:val="20"/>
            </w:pPr>
            <w:r>
              <w:t>验收合格的敬老院数量占使用经费敬老院总数量的比例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项目验收及时率</w:t>
            </w:r>
          </w:p>
        </w:tc>
        <w:tc>
          <w:tcPr>
            <w:tcW w:w="5386" w:type="dxa"/>
            <w:tcBorders>
              <w:top w:val="single" w:sz="6" w:space="0" w:color="auto"/>
              <w:left w:val="single" w:sz="6" w:space="0" w:color="auto"/>
              <w:right w:val="single" w:sz="6" w:space="0" w:color="auto"/>
            </w:tcBorders>
            <w:vAlign w:val="center"/>
          </w:tcPr>
          <w:p>
            <w:pPr>
              <w:pStyle w:val="20"/>
            </w:pPr>
            <w:r>
              <w:t>及时完工的敬老院数量占使用经费敬老院总数量的比例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项目支出总成本</w:t>
            </w:r>
          </w:p>
        </w:tc>
        <w:tc>
          <w:tcPr>
            <w:tcW w:w="5386" w:type="dxa"/>
            <w:tcBorders>
              <w:top w:val="single" w:sz="6" w:space="0" w:color="auto"/>
              <w:left w:val="single" w:sz="6" w:space="0" w:color="auto"/>
              <w:right w:val="single" w:sz="6" w:space="0" w:color="auto"/>
            </w:tcBorders>
            <w:vAlign w:val="center"/>
          </w:tcPr>
          <w:p>
            <w:pPr>
              <w:pStyle w:val="20"/>
            </w:pPr>
            <w:r>
              <w:t>养老服务体系建设项目支出总成本</w:t>
            </w:r>
          </w:p>
        </w:tc>
        <w:tc>
          <w:tcPr>
            <w:tcW w:w="2268" w:type="dxa"/>
            <w:tcBorders>
              <w:top w:val="single" w:sz="6" w:space="0" w:color="auto"/>
              <w:left w:val="single" w:sz="6" w:space="0" w:color="auto"/>
              <w:right w:val="single" w:sz="6" w:space="0" w:color="auto"/>
            </w:tcBorders>
            <w:vAlign w:val="center"/>
          </w:tcPr>
          <w:p>
            <w:pPr>
              <w:pStyle w:val="20"/>
            </w:pPr>
            <w:r>
              <w:t>≤357万元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提高失能老人经济收入</w:t>
            </w:r>
          </w:p>
        </w:tc>
        <w:tc>
          <w:tcPr>
            <w:tcW w:w="5386" w:type="dxa"/>
            <w:tcBorders>
              <w:top w:val="single" w:sz="6" w:space="0" w:color="auto"/>
              <w:left w:val="single" w:sz="6" w:space="0" w:color="auto"/>
              <w:right w:val="single" w:sz="6" w:space="0" w:color="auto"/>
            </w:tcBorders>
            <w:vAlign w:val="center"/>
          </w:tcPr>
          <w:p>
            <w:pPr>
              <w:pStyle w:val="20"/>
            </w:pPr>
            <w:r>
              <w:t>领取护理补贴的失能老人收入提高</w:t>
            </w:r>
          </w:p>
          <w:p>
            <w:pPr>
              <w:pStyle w:val="20"/>
            </w:pP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社会稳定率</w:t>
            </w:r>
          </w:p>
        </w:tc>
        <w:tc>
          <w:tcPr>
            <w:tcW w:w="5386" w:type="dxa"/>
            <w:tcBorders>
              <w:top w:val="single" w:sz="6" w:space="0" w:color="auto"/>
              <w:left w:val="single" w:sz="6" w:space="0" w:color="auto"/>
              <w:right w:val="single" w:sz="6" w:space="0" w:color="auto"/>
            </w:tcBorders>
            <w:vAlign w:val="center"/>
          </w:tcPr>
          <w:p>
            <w:pPr>
              <w:pStyle w:val="20"/>
            </w:pPr>
            <w:r>
              <w:t>院内老人中社会生活稳定的人数占总人数的比例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服务对象满意率</w:t>
            </w:r>
          </w:p>
        </w:tc>
        <w:tc>
          <w:tcPr>
            <w:tcW w:w="5386" w:type="dxa"/>
            <w:tcBorders>
              <w:top w:val="single" w:sz="6" w:space="0" w:color="auto"/>
              <w:left w:val="single" w:sz="6" w:space="0" w:color="auto"/>
              <w:right w:val="single" w:sz="6" w:space="0" w:color="auto"/>
            </w:tcBorders>
            <w:vAlign w:val="center"/>
          </w:tcPr>
          <w:p>
            <w:pPr>
              <w:pStyle w:val="20"/>
            </w:pPr>
            <w:r>
              <w:t>院内老人对政策满意的人数占总人数的比例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4、2024年省级专项福彩公益金-特殊困难老年人居家适老化改造绩效目标表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13032224P0062FT10026F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2024年省级专项福彩公益金-特殊困难老年人居家适老化改造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48.70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48.70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为充分发挥福利彩票公益金使用效益，促进社会福利事业的快速发展，提高预算完整性，加快支出进度，本笔省级专项福彩公益金用于公办养老机构改造提升，设备设施维修改造建设，保障日常运转。</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1.通过用于公办养老机构改造提升，达到设备设施维修改造建设水平的效果。</w:t>
            </w:r>
          </w:p>
          <w:p>
            <w:pPr>
              <w:pStyle w:val="20"/>
            </w:pPr>
          </w:p>
          <w:p>
            <w:pPr>
              <w:pStyle w:val="20"/>
            </w:pPr>
            <w:r>
              <w:t>2.通过老年人居家适老化改造，达到保障老年人基本生活的效果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维修改造的敬老院数量</w:t>
            </w:r>
          </w:p>
        </w:tc>
        <w:tc>
          <w:tcPr>
            <w:tcW w:w="5386" w:type="dxa"/>
            <w:tcBorders>
              <w:top w:val="single" w:sz="6" w:space="0" w:color="auto"/>
              <w:left w:val="single" w:sz="6" w:space="0" w:color="auto"/>
              <w:right w:val="single" w:sz="6" w:space="0" w:color="auto"/>
            </w:tcBorders>
            <w:vAlign w:val="center"/>
          </w:tcPr>
          <w:p>
            <w:pPr>
              <w:pStyle w:val="20"/>
            </w:pPr>
            <w:r>
              <w:t>维修改造提升的敬老院数量</w:t>
            </w:r>
          </w:p>
        </w:tc>
        <w:tc>
          <w:tcPr>
            <w:tcW w:w="2268" w:type="dxa"/>
            <w:tcBorders>
              <w:top w:val="single" w:sz="6" w:space="0" w:color="auto"/>
              <w:left w:val="single" w:sz="6" w:space="0" w:color="auto"/>
              <w:right w:val="single" w:sz="6" w:space="0" w:color="auto"/>
            </w:tcBorders>
            <w:vAlign w:val="center"/>
          </w:tcPr>
          <w:p>
            <w:pPr>
              <w:pStyle w:val="20"/>
            </w:pPr>
            <w:r>
              <w:t>≥1所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建设项目验收合格率</w:t>
            </w:r>
          </w:p>
        </w:tc>
        <w:tc>
          <w:tcPr>
            <w:tcW w:w="5386" w:type="dxa"/>
            <w:tcBorders>
              <w:top w:val="single" w:sz="6" w:space="0" w:color="auto"/>
              <w:left w:val="single" w:sz="6" w:space="0" w:color="auto"/>
              <w:right w:val="single" w:sz="6" w:space="0" w:color="auto"/>
            </w:tcBorders>
            <w:vAlign w:val="center"/>
          </w:tcPr>
          <w:p>
            <w:pPr>
              <w:pStyle w:val="20"/>
            </w:pPr>
            <w:r>
              <w:t>验收合格的敬老院数量占敬老院总数的比例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建设项目完工率</w:t>
            </w:r>
          </w:p>
        </w:tc>
        <w:tc>
          <w:tcPr>
            <w:tcW w:w="5386" w:type="dxa"/>
            <w:tcBorders>
              <w:top w:val="single" w:sz="6" w:space="0" w:color="auto"/>
              <w:left w:val="single" w:sz="6" w:space="0" w:color="auto"/>
              <w:right w:val="single" w:sz="6" w:space="0" w:color="auto"/>
            </w:tcBorders>
            <w:vAlign w:val="center"/>
          </w:tcPr>
          <w:p>
            <w:pPr>
              <w:pStyle w:val="20"/>
            </w:pPr>
            <w:r>
              <w:t>及时完工的敬老院数量占敬老院总数的比例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建设项目资金成本</w:t>
            </w:r>
          </w:p>
        </w:tc>
        <w:tc>
          <w:tcPr>
            <w:tcW w:w="5386" w:type="dxa"/>
            <w:tcBorders>
              <w:top w:val="single" w:sz="6" w:space="0" w:color="auto"/>
              <w:left w:val="single" w:sz="6" w:space="0" w:color="auto"/>
              <w:right w:val="single" w:sz="6" w:space="0" w:color="auto"/>
            </w:tcBorders>
            <w:vAlign w:val="center"/>
          </w:tcPr>
          <w:p>
            <w:pPr>
              <w:pStyle w:val="20"/>
            </w:pPr>
            <w:r>
              <w:t>维修改造敬老院所需的资金成本</w:t>
            </w:r>
          </w:p>
        </w:tc>
        <w:tc>
          <w:tcPr>
            <w:tcW w:w="2268" w:type="dxa"/>
            <w:tcBorders>
              <w:top w:val="single" w:sz="6" w:space="0" w:color="auto"/>
              <w:left w:val="single" w:sz="6" w:space="0" w:color="auto"/>
              <w:right w:val="single" w:sz="6" w:space="0" w:color="auto"/>
            </w:tcBorders>
            <w:vAlign w:val="center"/>
          </w:tcPr>
          <w:p>
            <w:pPr>
              <w:pStyle w:val="20"/>
            </w:pPr>
            <w:r>
              <w:t>≤48.7万元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建设项目资金节约率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与往年相比维修改造建设敬老院所需资金减少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满足院内老人需求</w:t>
            </w:r>
          </w:p>
        </w:tc>
        <w:tc>
          <w:tcPr>
            <w:tcW w:w="5386" w:type="dxa"/>
            <w:tcBorders>
              <w:top w:val="single" w:sz="6" w:space="0" w:color="auto"/>
              <w:left w:val="single" w:sz="6" w:space="0" w:color="auto"/>
              <w:right w:val="single" w:sz="6" w:space="0" w:color="auto"/>
            </w:tcBorders>
            <w:vAlign w:val="center"/>
          </w:tcPr>
          <w:p>
            <w:pPr>
              <w:pStyle w:val="20"/>
            </w:pPr>
            <w:r>
              <w:t>满足院内老人需求的人数占老人总数的比例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对改造提升项目满意的老人占老人总数的比例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5、2024年中央财政困难群众救助补助资金-支持困难老年人等群体基本养老服务救助方向绩效目标表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13032224P00XC0610146B</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2024年中央财政困难群众救助补助资金-支持困难老年人等群体基本养老服务救助方向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35.26</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35.26</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用于困难群众救助，支持困难老年人等群体基本养老服务救助等方向</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1.通过保障老人生活，达到提升老人幸福度的效果。</w:t>
              <w:tab/>
              <w:tab/>
              <w:tab/>
              <w:tab/>
              <w:tab/>
              <w:tab/>
            </w:r>
          </w:p>
          <w:p>
            <w:pPr>
              <w:pStyle w:val="20"/>
            </w:pPr>
            <w:r>
              <w:tab/>
              <w:tab/>
              <w:tab/>
              <w:tab/>
              <w:tab/>
              <w:tab/>
            </w:r>
          </w:p>
          <w:p>
            <w:pPr>
              <w:pStyle w:val="20"/>
            </w:pPr>
          </w:p>
          <w:p>
            <w:pPr>
              <w:pStyle w:val="20"/>
            </w:pPr>
            <w:r>
              <w:t>2.通过为老人提供救助服务，达到保障失能老人基本生活的效果。</w:t>
              <w:tab/>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全县范围内享受救助的人数</w:t>
            </w:r>
          </w:p>
        </w:tc>
        <w:tc>
          <w:tcPr>
            <w:tcW w:w="2268" w:type="dxa"/>
            <w:tcBorders>
              <w:top w:val="single" w:sz="6" w:space="0" w:color="auto"/>
              <w:left w:val="single" w:sz="6" w:space="0" w:color="auto"/>
              <w:right w:val="single" w:sz="6" w:space="0" w:color="auto"/>
            </w:tcBorders>
            <w:vAlign w:val="center"/>
          </w:tcPr>
          <w:p>
            <w:pPr>
              <w:pStyle w:val="20"/>
            </w:pPr>
            <w:r>
              <w:t>≥50人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发放人员/核查总人数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资金支付及时率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救助服务成本</w:t>
            </w:r>
          </w:p>
        </w:tc>
        <w:tc>
          <w:tcPr>
            <w:tcW w:w="5386" w:type="dxa"/>
            <w:tcBorders>
              <w:top w:val="single" w:sz="6" w:space="0" w:color="auto"/>
              <w:left w:val="single" w:sz="6" w:space="0" w:color="auto"/>
              <w:right w:val="single" w:sz="6" w:space="0" w:color="auto"/>
            </w:tcBorders>
            <w:vAlign w:val="center"/>
          </w:tcPr>
          <w:p>
            <w:pPr>
              <w:pStyle w:val="20"/>
            </w:pPr>
            <w:r>
              <w:t>全年实施救助服务支出总数</w:t>
            </w:r>
          </w:p>
        </w:tc>
        <w:tc>
          <w:tcPr>
            <w:tcW w:w="2268" w:type="dxa"/>
            <w:tcBorders>
              <w:top w:val="single" w:sz="6" w:space="0" w:color="auto"/>
              <w:left w:val="single" w:sz="6" w:space="0" w:color="auto"/>
              <w:right w:val="single" w:sz="6" w:space="0" w:color="auto"/>
            </w:tcBorders>
            <w:vAlign w:val="center"/>
          </w:tcPr>
          <w:p>
            <w:pPr>
              <w:pStyle w:val="20"/>
            </w:pPr>
            <w:r>
              <w:t>≤35.26万元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进一步提高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补贴发放提高困难众幸福度，维护社会稳定</w:t>
            </w:r>
          </w:p>
        </w:tc>
        <w:tc>
          <w:tcPr>
            <w:tcW w:w="2268" w:type="dxa"/>
            <w:tcBorders>
              <w:top w:val="single" w:sz="6" w:space="0" w:color="auto"/>
              <w:left w:val="single" w:sz="6" w:space="0" w:color="auto"/>
              <w:right w:val="single" w:sz="6" w:space="0" w:color="auto"/>
            </w:tcBorders>
            <w:vAlign w:val="center"/>
          </w:tcPr>
          <w:p>
            <w:pPr>
              <w:pStyle w:val="20"/>
            </w:pPr>
            <w:r>
              <w:t>较上年提高</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6、2025年省级财政困难群众基本生活补助资金—特困及困难失能老人住院护理救助绩效目标表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13032225P00218210002T</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2025年省级财政困难群众基本生活补助资金—特困及困难失能老人住院护理救助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为特困及困难失能老人提供照护服务</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1.通过保障护理老人生活，达到提升老人幸福度的效果。</w:t>
              <w:tab/>
              <w:tab/>
              <w:tab/>
              <w:tab/>
              <w:tab/>
              <w:tab/>
            </w:r>
          </w:p>
          <w:p>
            <w:pPr>
              <w:pStyle w:val="20"/>
            </w:pPr>
          </w:p>
          <w:p>
            <w:pPr>
              <w:pStyle w:val="20"/>
            </w:pPr>
            <w:r>
              <w:t>2.通过为特困及困难失能老人提供照护服务，达到保障失能老人基本生活的效果。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护理受救助人次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全县范围内享受护理救助资金的全年人次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分散特困及失能老人的救助率</w:t>
            </w:r>
          </w:p>
        </w:tc>
        <w:tc>
          <w:tcPr>
            <w:tcW w:w="5386" w:type="dxa"/>
            <w:tcBorders>
              <w:top w:val="single" w:sz="6" w:space="0" w:color="auto"/>
              <w:left w:val="single" w:sz="6" w:space="0" w:color="auto"/>
              <w:right w:val="single" w:sz="6" w:space="0" w:color="auto"/>
            </w:tcBorders>
            <w:vAlign w:val="center"/>
          </w:tcPr>
          <w:p>
            <w:pPr>
              <w:pStyle w:val="20"/>
            </w:pPr>
            <w:r>
              <w:t>接受护理服务老人人数/特困及失能老人人数</w:t>
            </w:r>
          </w:p>
        </w:tc>
        <w:tc>
          <w:tcPr>
            <w:tcW w:w="2268" w:type="dxa"/>
            <w:tcBorders>
              <w:top w:val="single" w:sz="6" w:space="0" w:color="auto"/>
              <w:left w:val="single" w:sz="6" w:space="0" w:color="auto"/>
              <w:right w:val="single" w:sz="6" w:space="0" w:color="auto"/>
            </w:tcBorders>
            <w:vAlign w:val="center"/>
          </w:tcPr>
          <w:p>
            <w:pPr>
              <w:pStyle w:val="20"/>
            </w:pPr>
            <w:r>
              <w:t>≥60%</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护理服务资金发放及时率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护理服务成本</w:t>
            </w:r>
          </w:p>
        </w:tc>
        <w:tc>
          <w:tcPr>
            <w:tcW w:w="5386" w:type="dxa"/>
            <w:tcBorders>
              <w:top w:val="single" w:sz="6" w:space="0" w:color="auto"/>
              <w:left w:val="single" w:sz="6" w:space="0" w:color="auto"/>
              <w:right w:val="single" w:sz="6" w:space="0" w:color="auto"/>
            </w:tcBorders>
            <w:vAlign w:val="center"/>
          </w:tcPr>
          <w:p>
            <w:pPr>
              <w:pStyle w:val="20"/>
            </w:pPr>
            <w:r>
              <w:t>全年实施护理照护服务支出总数</w:t>
            </w:r>
          </w:p>
        </w:tc>
        <w:tc>
          <w:tcPr>
            <w:tcW w:w="2268" w:type="dxa"/>
            <w:tcBorders>
              <w:top w:val="single" w:sz="6" w:space="0" w:color="auto"/>
              <w:left w:val="single" w:sz="6" w:space="0" w:color="auto"/>
              <w:right w:val="single" w:sz="6" w:space="0" w:color="auto"/>
            </w:tcBorders>
            <w:vAlign w:val="center"/>
          </w:tcPr>
          <w:p>
            <w:pPr>
              <w:pStyle w:val="20"/>
            </w:pPr>
            <w:r>
              <w:t>≤30万元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提高受助老人收入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提高特困及困难失能老人幸福度</w:t>
            </w:r>
          </w:p>
        </w:tc>
        <w:tc>
          <w:tcPr>
            <w:tcW w:w="5386" w:type="dxa"/>
            <w:tcBorders>
              <w:top w:val="single" w:sz="6" w:space="0" w:color="auto"/>
              <w:left w:val="single" w:sz="6" w:space="0" w:color="auto"/>
              <w:right w:val="single" w:sz="6" w:space="0" w:color="auto"/>
            </w:tcBorders>
            <w:vAlign w:val="center"/>
          </w:tcPr>
          <w:p>
            <w:pPr>
              <w:pStyle w:val="20"/>
            </w:pPr>
            <w:r>
              <w:t>提高特困及困难失能老人幸福度，维护社会稳定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项目可持续发挥作用年限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对照护服务感到满意的老人占被调查人员的比率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7、2025年省级财政困难群众救助补助资金—低保绩效目标表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13032225P002181100025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2025年省级财政困难群众救助补助资金—低保</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1278.00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1278.00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发放最低生活保障金，对当地家庭成员人均收入低于低保标准家庭财产状况符合规定条件的人给予的一定的生活补助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1.通过发放最低生活保障金，达到对当地家庭成员人均收入低于低保标准家庭财产状况符合规定条件的人给予的一定的生活补助的效果</w:t>
              <w:tab/>
            </w:r>
          </w:p>
          <w:p>
            <w:pPr>
              <w:pStyle w:val="20"/>
            </w:pPr>
            <w:r>
              <w:t>2.通过发放最低生活保障金，达到全县范围内的低保人员保障到位，提高群众满意度的效果。</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低保受救助人数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全县范围内享受低保金的人数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发放低保的人数/总核查人数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每人全年发放农村低保资金金额</w:t>
            </w:r>
          </w:p>
        </w:tc>
        <w:tc>
          <w:tcPr>
            <w:tcW w:w="2268" w:type="dxa"/>
            <w:tcBorders>
              <w:top w:val="single" w:sz="6" w:space="0" w:color="auto"/>
              <w:left w:val="single" w:sz="6" w:space="0" w:color="auto"/>
              <w:right w:val="single" w:sz="6" w:space="0" w:color="auto"/>
            </w:tcBorders>
            <w:vAlign w:val="center"/>
          </w:tcPr>
          <w:p>
            <w:pPr>
              <w:pStyle w:val="20"/>
            </w:pPr>
            <w:r>
              <w:t>≤0.79万元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城镇低保发放成本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每人全年发放城镇低保资金金额</w:t>
            </w:r>
          </w:p>
        </w:tc>
        <w:tc>
          <w:tcPr>
            <w:tcW w:w="2268" w:type="dxa"/>
            <w:tcBorders>
              <w:top w:val="single" w:sz="6" w:space="0" w:color="auto"/>
              <w:left w:val="single" w:sz="6" w:space="0" w:color="auto"/>
              <w:right w:val="single" w:sz="6" w:space="0" w:color="auto"/>
            </w:tcBorders>
            <w:vAlign w:val="center"/>
          </w:tcPr>
          <w:p>
            <w:pPr>
              <w:pStyle w:val="20"/>
            </w:pPr>
            <w:r>
              <w:t>≤0.99万元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提高低保人员经济收入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根据相关政策稳定发放补贴资金，提高低保人员经济收入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提高低保人员幸福度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发放补贴提高低保人员幸福度，维护社会稳定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8、2025年省级财政困难群众救助补助资金—孤儿绩效目标表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13032225P00218310002G</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2025年省级财政困难群众救助补助资金—孤儿</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主要用于保障孤儿基本生活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1.通过发放孤儿救助补助资金，达到了对全县范围内的孤儿款保障到位，提高满意度的效果</w:t>
              <w:tab/>
            </w:r>
          </w:p>
          <w:p>
            <w:pPr>
              <w:pStyle w:val="20"/>
            </w:pPr>
            <w:r>
              <w:t>2.通过发放孤儿救助补助资金，达到了保障全县孤儿和事实无人抚养儿童基本生活的效果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享受孤儿保障金人数</w:t>
            </w:r>
          </w:p>
        </w:tc>
        <w:tc>
          <w:tcPr>
            <w:tcW w:w="5386" w:type="dxa"/>
            <w:tcBorders>
              <w:top w:val="single" w:sz="6" w:space="0" w:color="auto"/>
              <w:left w:val="single" w:sz="6" w:space="0" w:color="auto"/>
              <w:right w:val="single" w:sz="6" w:space="0" w:color="auto"/>
            </w:tcBorders>
            <w:vAlign w:val="center"/>
          </w:tcPr>
          <w:p>
            <w:pPr>
              <w:pStyle w:val="20"/>
            </w:pPr>
            <w:r>
              <w:t>全县范围内享受孤儿保障金人数</w:t>
            </w:r>
          </w:p>
        </w:tc>
        <w:tc>
          <w:tcPr>
            <w:tcW w:w="2268" w:type="dxa"/>
            <w:tcBorders>
              <w:top w:val="single" w:sz="6" w:space="0" w:color="auto"/>
              <w:left w:val="single" w:sz="6" w:space="0" w:color="auto"/>
              <w:right w:val="single" w:sz="6" w:space="0" w:color="auto"/>
            </w:tcBorders>
            <w:vAlign w:val="center"/>
          </w:tcPr>
          <w:p>
            <w:pPr>
              <w:pStyle w:val="20"/>
            </w:pPr>
            <w:r>
              <w:t>≥60人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孤儿保障覆盖率</w:t>
            </w:r>
          </w:p>
        </w:tc>
        <w:tc>
          <w:tcPr>
            <w:tcW w:w="5386" w:type="dxa"/>
            <w:tcBorders>
              <w:top w:val="single" w:sz="6" w:space="0" w:color="auto"/>
              <w:left w:val="single" w:sz="6" w:space="0" w:color="auto"/>
              <w:right w:val="single" w:sz="6" w:space="0" w:color="auto"/>
            </w:tcBorders>
            <w:vAlign w:val="center"/>
          </w:tcPr>
          <w:p>
            <w:pPr>
              <w:pStyle w:val="20"/>
            </w:pPr>
            <w:r>
              <w:t>实际发放人数/享受孤儿保障金人数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孤儿生活保障金发放成本</w:t>
            </w:r>
          </w:p>
        </w:tc>
        <w:tc>
          <w:tcPr>
            <w:tcW w:w="5386" w:type="dxa"/>
            <w:tcBorders>
              <w:top w:val="single" w:sz="6" w:space="0" w:color="auto"/>
              <w:left w:val="single" w:sz="6" w:space="0" w:color="auto"/>
              <w:right w:val="single" w:sz="6" w:space="0" w:color="auto"/>
            </w:tcBorders>
            <w:vAlign w:val="center"/>
          </w:tcPr>
          <w:p>
            <w:pPr>
              <w:pStyle w:val="20"/>
            </w:pPr>
            <w:r>
              <w:t>分散孤儿每人全年发放的资金总数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减轻孤儿经济负担</w:t>
            </w:r>
          </w:p>
        </w:tc>
        <w:tc>
          <w:tcPr>
            <w:tcW w:w="5386" w:type="dxa"/>
            <w:tcBorders>
              <w:top w:val="single" w:sz="6" w:space="0" w:color="auto"/>
              <w:left w:val="single" w:sz="6" w:space="0" w:color="auto"/>
              <w:right w:val="single" w:sz="6" w:space="0" w:color="auto"/>
            </w:tcBorders>
            <w:vAlign w:val="center"/>
          </w:tcPr>
          <w:p>
            <w:pPr>
              <w:pStyle w:val="20"/>
            </w:pPr>
            <w:r>
              <w:t>稳定发放补贴资金进一步减轻孤儿经济负担</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提升社会稳定度</w:t>
            </w:r>
          </w:p>
        </w:tc>
        <w:tc>
          <w:tcPr>
            <w:tcW w:w="5386" w:type="dxa"/>
            <w:tcBorders>
              <w:top w:val="single" w:sz="6" w:space="0" w:color="auto"/>
              <w:left w:val="single" w:sz="6" w:space="0" w:color="auto"/>
              <w:right w:val="single" w:sz="6" w:space="0" w:color="auto"/>
            </w:tcBorders>
            <w:vAlign w:val="center"/>
          </w:tcPr>
          <w:p>
            <w:pPr>
              <w:pStyle w:val="20"/>
            </w:pPr>
            <w:r>
              <w:t>改善孤儿生活环境，促进社会和谐稳定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9、2025年省级财政困难群众救助补助资金—困难残疾人生活补贴绩效目标表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13032225P002186100060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2025年省级财政困难群众救助补助资金—困难残疾人生活补贴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1.通过对全县范围内的残疾人做到应补尽补，达到补贴发放解决救助人口生活问题，维护社会稳定的效果。</w:t>
              <w:tab/>
              <w:tab/>
            </w:r>
          </w:p>
          <w:p>
            <w:pPr>
              <w:pStyle w:val="20"/>
            </w:pPr>
            <w:r>
              <w:t>2.通过对全县范围内的残疾人做到及时发放，达到保障到位提高群众满意度的效果。</w:t>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困难残疾人受救助人数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全县范围内享受残疾人生活补贴的人数</w:t>
            </w:r>
          </w:p>
        </w:tc>
        <w:tc>
          <w:tcPr>
            <w:tcW w:w="2268" w:type="dxa"/>
            <w:tcBorders>
              <w:top w:val="single" w:sz="6" w:space="0" w:color="auto"/>
              <w:left w:val="single" w:sz="6" w:space="0" w:color="auto"/>
              <w:right w:val="single" w:sz="6" w:space="0" w:color="auto"/>
            </w:tcBorders>
            <w:vAlign w:val="center"/>
          </w:tcPr>
          <w:p>
            <w:pPr>
              <w:pStyle w:val="20"/>
            </w:pPr>
            <w:r>
              <w:t>≥2500人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残疾人生活补贴发放成本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每人全年发放的残疾人生活补贴钱数</w:t>
            </w:r>
          </w:p>
        </w:tc>
        <w:tc>
          <w:tcPr>
            <w:tcW w:w="2268" w:type="dxa"/>
            <w:tcBorders>
              <w:top w:val="single" w:sz="6" w:space="0" w:color="auto"/>
              <w:left w:val="single" w:sz="6" w:space="0" w:color="auto"/>
              <w:right w:val="single" w:sz="6" w:space="0" w:color="auto"/>
            </w:tcBorders>
            <w:vAlign w:val="center"/>
          </w:tcPr>
          <w:p>
            <w:pPr>
              <w:pStyle w:val="20"/>
            </w:pPr>
            <w:r>
              <w:t>≤0.12万元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 xml:space="preserve">不低于上年 </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10、2025年省级财政困难群众救助补助资金—临时救助绩效目标表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13032225P002184100026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2025年省级财政困难群众救助补助资金—临时救助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用于其他社会救助制度暂时无法覆盖或救助之后基本生活仍有严重困难的家庭或个人给予的应急性过渡性的救助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1.通过发放临时救助补助资金，达到应发临时救助资金做到及时发放，保障到位，提高群众满意度的效果。</w:t>
              <w:tab/>
            </w:r>
          </w:p>
          <w:p>
            <w:pPr>
              <w:pStyle w:val="20"/>
            </w:pPr>
            <w:r>
              <w:t>2.通过发放临时救助补助资金，达到对我县范围内的困难群体做到应救尽救的效果。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全年临时救助资金省级下达资金总支出数</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11、2025年省级财政困难群众救助补助资金—流浪乞讨绩效目标表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13032225P00218510002U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2025年省级财政困难群众救助补助资金—流浪乞讨</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用于对流浪乞讨人员进行救助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1.通过对流浪乞讨人员的救助，达到对在救助站住宿人员提供伙食和医疗救助的效果。</w:t>
              <w:tab/>
            </w:r>
          </w:p>
          <w:p>
            <w:pPr>
              <w:pStyle w:val="20"/>
            </w:pPr>
            <w:r>
              <w:t>2.通过发放流浪乞讨人员救助款，达到对流浪救助人员及时救助的效果。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流浪乞讨受救助人次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全县范围内享受流浪救助资金的全年人次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流浪乞讨人员的救助率</w:t>
            </w:r>
          </w:p>
        </w:tc>
        <w:tc>
          <w:tcPr>
            <w:tcW w:w="5386" w:type="dxa"/>
            <w:tcBorders>
              <w:top w:val="single" w:sz="6" w:space="0" w:color="auto"/>
              <w:left w:val="single" w:sz="6" w:space="0" w:color="auto"/>
              <w:right w:val="single" w:sz="6" w:space="0" w:color="auto"/>
            </w:tcBorders>
            <w:vAlign w:val="center"/>
          </w:tcPr>
          <w:p>
            <w:pPr>
              <w:pStyle w:val="20"/>
            </w:pPr>
            <w:r>
              <w:t>已救助流浪乞讨人员/总救助人员</w:t>
            </w:r>
          </w:p>
          <w:p>
            <w:pPr>
              <w:pStyle w:val="20"/>
            </w:pP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流浪乞讨资金发放及时率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流浪救助成本</w:t>
            </w:r>
          </w:p>
        </w:tc>
        <w:tc>
          <w:tcPr>
            <w:tcW w:w="5386" w:type="dxa"/>
            <w:tcBorders>
              <w:top w:val="single" w:sz="6" w:space="0" w:color="auto"/>
              <w:left w:val="single" w:sz="6" w:space="0" w:color="auto"/>
              <w:right w:val="single" w:sz="6" w:space="0" w:color="auto"/>
            </w:tcBorders>
            <w:vAlign w:val="center"/>
          </w:tcPr>
          <w:p>
            <w:pPr>
              <w:pStyle w:val="20"/>
            </w:pPr>
            <w:r>
              <w:t>全年实施流浪乞讨资金省级下达资金支出总数</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发放补贴提高特流浪乞讨人员幸福度，维护社会稳定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感到满意的人员占被调查人员的比率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12、2025年省级财政困难群众救助补助资金—重度残疾人护理补贴绩效目标表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13032225P00218610004Q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2025年省级财政困难群众救助补助资金—重度残疾人护理补贴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1.通过对全县范围内的残疾人做到及时发放，达到保障到位，提高群众满意度的效果。</w:t>
              <w:tab/>
              <w:tab/>
            </w:r>
          </w:p>
          <w:p>
            <w:pPr>
              <w:pStyle w:val="20"/>
            </w:pPr>
            <w:r>
              <w:t>2.通过对全县范围内的残疾人做到应补尽补，达到补贴发放解决救助人口生活问题，维护社会稳定的效果。</w:t>
              <w:tab/>
              <w:tab/>
              <w:tab/>
              <w:tab/>
              <w:tab/>
              <w:tab/>
            </w:r>
          </w:p>
          <w:p>
            <w:pPr>
              <w:pStyle w:val="20"/>
            </w:pPr>
            <w:r>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重度残疾人受救助人数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全县范围内享受残疾人护理补贴月均人数</w:t>
            </w:r>
          </w:p>
        </w:tc>
        <w:tc>
          <w:tcPr>
            <w:tcW w:w="2268" w:type="dxa"/>
            <w:tcBorders>
              <w:top w:val="single" w:sz="6" w:space="0" w:color="auto"/>
              <w:left w:val="single" w:sz="6" w:space="0" w:color="auto"/>
              <w:right w:val="single" w:sz="6" w:space="0" w:color="auto"/>
            </w:tcBorders>
            <w:vAlign w:val="center"/>
          </w:tcPr>
          <w:p>
            <w:pPr>
              <w:pStyle w:val="20"/>
            </w:pPr>
            <w:r>
              <w:t>≥5500人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残疾人护理补贴发放成本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每人全年发放的残疾人护理补贴钱数</w:t>
            </w:r>
          </w:p>
        </w:tc>
        <w:tc>
          <w:tcPr>
            <w:tcW w:w="2268" w:type="dxa"/>
            <w:tcBorders>
              <w:top w:val="single" w:sz="6" w:space="0" w:color="auto"/>
              <w:left w:val="single" w:sz="6" w:space="0" w:color="auto"/>
              <w:right w:val="single" w:sz="6" w:space="0" w:color="auto"/>
            </w:tcBorders>
            <w:vAlign w:val="center"/>
          </w:tcPr>
          <w:p>
            <w:pPr>
              <w:pStyle w:val="20"/>
            </w:pPr>
            <w:r>
              <w:t>≤0.11万元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提高享受两项补贴人员幸福度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13、2025年省级财政养老服务体系建设经费绩效目标表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13032225P00221510001D</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2025年省级财政养老服务体系建设经费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用于养老服务体系建设，保障老人基本生活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1.通过养老服务体系建设，达到保障老人基本生活的效果</w:t>
            </w:r>
          </w:p>
          <w:p>
            <w:pPr>
              <w:pStyle w:val="20"/>
            </w:pPr>
            <w:r>
              <w:t>2.通过全面落实好养老服务体系建设，达到推进养老服务业高质量发展的效果</w:t>
              <w:tab/>
              <w:tab/>
              <w:tab/>
              <w:tab/>
              <w:tab/>
              <w:tab/>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敬老院数量</w:t>
            </w:r>
          </w:p>
        </w:tc>
        <w:tc>
          <w:tcPr>
            <w:tcW w:w="5386" w:type="dxa"/>
            <w:tcBorders>
              <w:top w:val="single" w:sz="6" w:space="0" w:color="auto"/>
              <w:left w:val="single" w:sz="6" w:space="0" w:color="auto"/>
              <w:right w:val="single" w:sz="6" w:space="0" w:color="auto"/>
            </w:tcBorders>
            <w:vAlign w:val="center"/>
          </w:tcPr>
          <w:p>
            <w:pPr>
              <w:pStyle w:val="20"/>
            </w:pPr>
            <w:r>
              <w:t>使用养老服务体系建设经费的敬老院数量</w:t>
            </w:r>
          </w:p>
        </w:tc>
        <w:tc>
          <w:tcPr>
            <w:tcW w:w="2268" w:type="dxa"/>
            <w:tcBorders>
              <w:top w:val="single" w:sz="6" w:space="0" w:color="auto"/>
              <w:left w:val="single" w:sz="6" w:space="0" w:color="auto"/>
              <w:right w:val="single" w:sz="6" w:space="0" w:color="auto"/>
            </w:tcBorders>
            <w:vAlign w:val="center"/>
          </w:tcPr>
          <w:p>
            <w:pPr>
              <w:pStyle w:val="20"/>
            </w:pPr>
            <w:r>
              <w:t>≥5所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精准率</w:t>
            </w:r>
          </w:p>
        </w:tc>
        <w:tc>
          <w:tcPr>
            <w:tcW w:w="5386" w:type="dxa"/>
            <w:tcBorders>
              <w:top w:val="single" w:sz="6" w:space="0" w:color="auto"/>
              <w:left w:val="single" w:sz="6" w:space="0" w:color="auto"/>
              <w:right w:val="single" w:sz="6" w:space="0" w:color="auto"/>
            </w:tcBorders>
            <w:vAlign w:val="center"/>
          </w:tcPr>
          <w:p>
            <w:pPr>
              <w:pStyle w:val="20"/>
            </w:pPr>
            <w:r>
              <w:t>领取补助符合标准的人数占总领取人数比例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及时率</w:t>
            </w:r>
          </w:p>
        </w:tc>
        <w:tc>
          <w:tcPr>
            <w:tcW w:w="5386" w:type="dxa"/>
            <w:tcBorders>
              <w:top w:val="single" w:sz="6" w:space="0" w:color="auto"/>
              <w:left w:val="single" w:sz="6" w:space="0" w:color="auto"/>
              <w:right w:val="single" w:sz="6" w:space="0" w:color="auto"/>
            </w:tcBorders>
            <w:vAlign w:val="center"/>
          </w:tcPr>
          <w:p>
            <w:pPr>
              <w:pStyle w:val="20"/>
            </w:pPr>
            <w:r>
              <w:t>资金及时发放到失能老人手中次数占发放总次数比例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预定成本完成率</w:t>
            </w:r>
          </w:p>
        </w:tc>
        <w:tc>
          <w:tcPr>
            <w:tcW w:w="5386" w:type="dxa"/>
            <w:tcBorders>
              <w:top w:val="single" w:sz="6" w:space="0" w:color="auto"/>
              <w:left w:val="single" w:sz="6" w:space="0" w:color="auto"/>
              <w:right w:val="single" w:sz="6" w:space="0" w:color="auto"/>
            </w:tcBorders>
            <w:vAlign w:val="center"/>
          </w:tcPr>
          <w:p>
            <w:pPr>
              <w:pStyle w:val="20"/>
            </w:pPr>
            <w:r>
              <w:t>项目支出金额占总预算金额的比例</w:t>
            </w:r>
          </w:p>
        </w:tc>
        <w:tc>
          <w:tcPr>
            <w:tcW w:w="2268" w:type="dxa"/>
            <w:tcBorders>
              <w:top w:val="single" w:sz="6" w:space="0" w:color="auto"/>
              <w:left w:val="single" w:sz="6" w:space="0" w:color="auto"/>
              <w:right w:val="single" w:sz="6" w:space="0" w:color="auto"/>
            </w:tcBorders>
            <w:vAlign w:val="center"/>
          </w:tcPr>
          <w:p>
            <w:pPr>
              <w:pStyle w:val="20"/>
            </w:pPr>
            <w:r>
              <w:t>≤191万元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收入提高情况</w:t>
            </w:r>
          </w:p>
        </w:tc>
        <w:tc>
          <w:tcPr>
            <w:tcW w:w="5386" w:type="dxa"/>
            <w:tcBorders>
              <w:top w:val="single" w:sz="6" w:space="0" w:color="auto"/>
              <w:left w:val="single" w:sz="6" w:space="0" w:color="auto"/>
              <w:right w:val="single" w:sz="6" w:space="0" w:color="auto"/>
            </w:tcBorders>
            <w:vAlign w:val="center"/>
          </w:tcPr>
          <w:p>
            <w:pPr>
              <w:pStyle w:val="20"/>
            </w:pPr>
            <w:r>
              <w:t>领取护理补贴的失能老人收入提高</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社会稳定率</w:t>
            </w:r>
          </w:p>
        </w:tc>
        <w:tc>
          <w:tcPr>
            <w:tcW w:w="5386" w:type="dxa"/>
            <w:tcBorders>
              <w:top w:val="single" w:sz="6" w:space="0" w:color="auto"/>
              <w:left w:val="single" w:sz="6" w:space="0" w:color="auto"/>
              <w:right w:val="single" w:sz="6" w:space="0" w:color="auto"/>
            </w:tcBorders>
            <w:vAlign w:val="center"/>
          </w:tcPr>
          <w:p>
            <w:pPr>
              <w:pStyle w:val="20"/>
            </w:pPr>
            <w:r>
              <w:t>院内老人中社会生活稳定的人数占总人数的比例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服务对象满意率</w:t>
            </w:r>
          </w:p>
        </w:tc>
        <w:tc>
          <w:tcPr>
            <w:tcW w:w="5386" w:type="dxa"/>
            <w:tcBorders>
              <w:top w:val="single" w:sz="6" w:space="0" w:color="auto"/>
              <w:left w:val="single" w:sz="6" w:space="0" w:color="auto"/>
              <w:right w:val="single" w:sz="6" w:space="0" w:color="auto"/>
            </w:tcBorders>
            <w:vAlign w:val="center"/>
          </w:tcPr>
          <w:p>
            <w:pPr>
              <w:pStyle w:val="20"/>
            </w:pPr>
            <w:r>
              <w:t>院内老人对政策满意的人数占总人数的比例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14、2025年省级专项福利彩票公益金-特殊困难老年人家庭适老化改造绩效目标表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13032225P00230410003F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2025年省级专项福利彩票公益金-特殊困难老年人家庭适老化改造</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6.10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6.10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用于特殊困难老年人居家适老化改造</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1.通过老年人居家适老化改造，达到保障老年人基本生活的效果。</w:t>
            </w:r>
          </w:p>
          <w:p>
            <w:pPr>
              <w:pStyle w:val="20"/>
            </w:pPr>
            <w:r>
              <w:t>2.通过用于公办养老机构改造提升，达到设备设施维修改造建设水平的效果。</w:t>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适老化改造户数</w:t>
            </w:r>
          </w:p>
        </w:tc>
        <w:tc>
          <w:tcPr>
            <w:tcW w:w="5386" w:type="dxa"/>
            <w:tcBorders>
              <w:top w:val="single" w:sz="6" w:space="0" w:color="auto"/>
              <w:left w:val="single" w:sz="6" w:space="0" w:color="auto"/>
              <w:right w:val="single" w:sz="6" w:space="0" w:color="auto"/>
            </w:tcBorders>
            <w:vAlign w:val="center"/>
          </w:tcPr>
          <w:p>
            <w:pPr>
              <w:pStyle w:val="20"/>
            </w:pPr>
            <w:r>
              <w:t>补助特殊困难老年人家庭进行适老化改造户数</w:t>
            </w:r>
          </w:p>
        </w:tc>
        <w:tc>
          <w:tcPr>
            <w:tcW w:w="2268" w:type="dxa"/>
            <w:tcBorders>
              <w:top w:val="single" w:sz="6" w:space="0" w:color="auto"/>
              <w:left w:val="single" w:sz="6" w:space="0" w:color="auto"/>
              <w:right w:val="single" w:sz="6" w:space="0" w:color="auto"/>
            </w:tcBorders>
            <w:vAlign w:val="center"/>
          </w:tcPr>
          <w:p>
            <w:pPr>
              <w:pStyle w:val="20"/>
            </w:pPr>
            <w:r>
              <w:t>≥61户</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项目完工率</w:t>
            </w:r>
          </w:p>
        </w:tc>
        <w:tc>
          <w:tcPr>
            <w:tcW w:w="5386" w:type="dxa"/>
            <w:tcBorders>
              <w:top w:val="single" w:sz="6" w:space="0" w:color="auto"/>
              <w:left w:val="single" w:sz="6" w:space="0" w:color="auto"/>
              <w:right w:val="single" w:sz="6" w:space="0" w:color="auto"/>
            </w:tcBorders>
            <w:vAlign w:val="center"/>
          </w:tcPr>
          <w:p>
            <w:pPr>
              <w:pStyle w:val="20"/>
            </w:pPr>
            <w:r>
              <w:t>建设项目按时完工率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项目合格率</w:t>
            </w:r>
          </w:p>
        </w:tc>
        <w:tc>
          <w:tcPr>
            <w:tcW w:w="5386" w:type="dxa"/>
            <w:tcBorders>
              <w:top w:val="single" w:sz="6" w:space="0" w:color="auto"/>
              <w:left w:val="single" w:sz="6" w:space="0" w:color="auto"/>
              <w:right w:val="single" w:sz="6" w:space="0" w:color="auto"/>
            </w:tcBorders>
            <w:vAlign w:val="center"/>
          </w:tcPr>
          <w:p>
            <w:pPr>
              <w:pStyle w:val="20"/>
            </w:pPr>
            <w:r>
              <w:t>建设项目验收合格率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项目资金支付率</w:t>
            </w:r>
          </w:p>
        </w:tc>
        <w:tc>
          <w:tcPr>
            <w:tcW w:w="5386" w:type="dxa"/>
            <w:tcBorders>
              <w:top w:val="single" w:sz="6" w:space="0" w:color="auto"/>
              <w:left w:val="single" w:sz="6" w:space="0" w:color="auto"/>
              <w:right w:val="single" w:sz="6" w:space="0" w:color="auto"/>
            </w:tcBorders>
            <w:vAlign w:val="center"/>
          </w:tcPr>
          <w:p>
            <w:pPr>
              <w:pStyle w:val="20"/>
            </w:pPr>
            <w:r>
              <w:t>资金支付占项目总额的比率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满足社会群众需求</w:t>
            </w:r>
          </w:p>
        </w:tc>
        <w:tc>
          <w:tcPr>
            <w:tcW w:w="5386" w:type="dxa"/>
            <w:tcBorders>
              <w:top w:val="single" w:sz="6" w:space="0" w:color="auto"/>
              <w:left w:val="single" w:sz="6" w:space="0" w:color="auto"/>
              <w:right w:val="single" w:sz="6" w:space="0" w:color="auto"/>
            </w:tcBorders>
            <w:vAlign w:val="center"/>
          </w:tcPr>
          <w:p>
            <w:pPr>
              <w:pStyle w:val="20"/>
            </w:pPr>
            <w:r>
              <w:t>提高敬老院满足社会群众需求的能力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15、2025年中央财政困难群众救助补助资金—低保绩效目标表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13032225P00218110003Q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2025年中央财政困难群众救助补助资金—低保</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281.00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281.00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对没有经济来源、没有劳动能力、没有法定赡养人或扶养人的困难群众发放财政困难群众基本生活补助资金，保障困难群众基本生活</w:t>
              <w:tab/>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1."通过发放最低生活保障金，达到全县范围内的低保人员保障到位，提高群众满意度的效果。</w:t>
              <w:tab/>
              <w:tab/>
              <w:tab/>
              <w:tab/>
              <w:t>"</w:t>
              <w:tab/>
              <w:tab/>
              <w:tab/>
              <w:tab/>
              <w:tab/>
              <w:tab/>
            </w:r>
          </w:p>
          <w:p>
            <w:pPr>
              <w:pStyle w:val="20"/>
            </w:pPr>
          </w:p>
          <w:p>
            <w:pPr>
              <w:pStyle w:val="20"/>
            </w:pPr>
            <w:r>
              <w:t>2."通过发放最低生活保障金，达到对当地家庭成员人均收入低于低保标准家庭财产状况符合规定条件的人给予的一定的生活补助的效果</w:t>
              <w:tab/>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低保受救助人数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全县范围内享受低保金的人数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发放低保的人数/总核查人数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每人全年发放农村低保资金金额</w:t>
            </w:r>
          </w:p>
        </w:tc>
        <w:tc>
          <w:tcPr>
            <w:tcW w:w="2268" w:type="dxa"/>
            <w:tcBorders>
              <w:top w:val="single" w:sz="6" w:space="0" w:color="auto"/>
              <w:left w:val="single" w:sz="6" w:space="0" w:color="auto"/>
              <w:right w:val="single" w:sz="6" w:space="0" w:color="auto"/>
            </w:tcBorders>
            <w:vAlign w:val="center"/>
          </w:tcPr>
          <w:p>
            <w:pPr>
              <w:pStyle w:val="20"/>
            </w:pPr>
            <w:r>
              <w:t>≤0.79万元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城镇低保发放成本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每人全年发放城镇低保资金金额</w:t>
            </w:r>
          </w:p>
        </w:tc>
        <w:tc>
          <w:tcPr>
            <w:tcW w:w="2268" w:type="dxa"/>
            <w:tcBorders>
              <w:top w:val="single" w:sz="6" w:space="0" w:color="auto"/>
              <w:left w:val="single" w:sz="6" w:space="0" w:color="auto"/>
              <w:right w:val="single" w:sz="6" w:space="0" w:color="auto"/>
            </w:tcBorders>
            <w:vAlign w:val="center"/>
          </w:tcPr>
          <w:p>
            <w:pPr>
              <w:pStyle w:val="20"/>
            </w:pPr>
            <w:r>
              <w:t>≤0.99万元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提高低保人员经济收入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根据相关政策稳定发放补贴资金，提高低保人员经济收入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提高低保人员幸福度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发放补贴提高低保人员幸福度，维护社会稳定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16、2025年中央财政困难群众救助补助资金—临时救助绩效目标表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13032225P00218410003R</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2025年中央财政困难群众救助补助资金—临时救助</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用于其他社会救助制度暂时无法覆盖或救助之后基本生活仍有严重困难的家庭或个人给予的应急性过渡性的救助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1.通过发放临时救助补助资金，达到对我县范围内的困难群体做到应救尽救的效果。</w:t>
              <w:tab/>
              <w:tab/>
              <w:tab/>
              <w:tab/>
              <w:tab/>
              <w:tab/>
            </w:r>
          </w:p>
          <w:p>
            <w:pPr>
              <w:pStyle w:val="20"/>
            </w:pPr>
          </w:p>
          <w:p>
            <w:pPr>
              <w:pStyle w:val="20"/>
            </w:pPr>
            <w:r>
              <w:t>2."通过发放临时救助补助资金，达到应发临时救助资金做到及时发放，保障到位，提高群众满意度的效果。</w:t>
              <w:tab/>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全年临时救助资金中央下达资金总支出数</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17、2025年中央财政困难群众救助补助资金—流浪乞讨绩效目标表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13032225P00218510003F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2025年中央财政困难群众救助补助资金—流浪乞讨</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用于对流浪乞讨人员进行救助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1.通过发放流浪乞讨人员救助款，达到对流浪救助人员及时救助的效果。</w:t>
              <w:tab/>
              <w:tab/>
              <w:tab/>
              <w:tab/>
              <w:tab/>
              <w:tab/>
            </w:r>
          </w:p>
          <w:p>
            <w:pPr>
              <w:pStyle w:val="20"/>
            </w:pPr>
          </w:p>
          <w:p>
            <w:pPr>
              <w:pStyle w:val="20"/>
            </w:pPr>
            <w:r>
              <w:t>2."通过对流浪乞讨人员的救助，达到对在救助站住宿人员提供伙食和医疗救助的效果。</w:t>
              <w:tab/>
              <w:t>"</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流浪乞讨受救助人次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全县范围内享受流浪救助资金的全年人次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流浪乞讨人员的救助率</w:t>
            </w:r>
          </w:p>
        </w:tc>
        <w:tc>
          <w:tcPr>
            <w:tcW w:w="5386" w:type="dxa"/>
            <w:tcBorders>
              <w:top w:val="single" w:sz="6" w:space="0" w:color="auto"/>
              <w:left w:val="single" w:sz="6" w:space="0" w:color="auto"/>
              <w:right w:val="single" w:sz="6" w:space="0" w:color="auto"/>
            </w:tcBorders>
            <w:vAlign w:val="center"/>
          </w:tcPr>
          <w:p>
            <w:pPr>
              <w:pStyle w:val="20"/>
            </w:pPr>
            <w:r>
              <w:t>已救助流浪乞讨人员/总救助人员</w:t>
            </w:r>
          </w:p>
          <w:p>
            <w:pPr>
              <w:pStyle w:val="20"/>
            </w:pP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流浪乞讨资金发放及时率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流浪救助成本</w:t>
            </w:r>
          </w:p>
        </w:tc>
        <w:tc>
          <w:tcPr>
            <w:tcW w:w="5386" w:type="dxa"/>
            <w:tcBorders>
              <w:top w:val="single" w:sz="6" w:space="0" w:color="auto"/>
              <w:left w:val="single" w:sz="6" w:space="0" w:color="auto"/>
              <w:right w:val="single" w:sz="6" w:space="0" w:color="auto"/>
            </w:tcBorders>
            <w:vAlign w:val="center"/>
          </w:tcPr>
          <w:p>
            <w:pPr>
              <w:pStyle w:val="20"/>
            </w:pPr>
            <w:r>
              <w:t>全年实施流浪乞讨资金中央下达资金支出总数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发放补贴提高特流浪乞讨人员幸福度，维护社会稳定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感到满意的人员占被调查人员的比率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18、2025年中央财政困难群众救助补助资金—特困绩效目标表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13032225P00218210003E</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2025年中央财政困难群众救助补助资金—特困</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2598.00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2598.00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特困供养是指依照特困供养条例规定,在吃穿住衣葬方面给予村民的生活照顾和物质帮助</w:t>
              <w:tab/>
              <w:tab/>
              <w:tab/>
              <w:tab/>
              <w:tab/>
              <w:tab/>
              <w:tab/>
            </w:r>
          </w:p>
          <w:p>
            <w:pPr>
              <w:pStyle w:val="20"/>
            </w:pP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1.通过发放特困人员基本生活保障金，达到及时发放，保障到位，提高群众满意度的效果。</w:t>
              <w:tab/>
              <w:tab/>
              <w:tab/>
              <w:tab/>
              <w:tab/>
            </w:r>
          </w:p>
          <w:p>
            <w:pPr>
              <w:pStyle w:val="20"/>
            </w:pPr>
            <w:r>
              <w:tab/>
              <w:tab/>
              <w:tab/>
              <w:tab/>
              <w:tab/>
              <w:tab/>
            </w:r>
          </w:p>
          <w:p>
            <w:pPr>
              <w:pStyle w:val="20"/>
            </w:pPr>
          </w:p>
          <w:p>
            <w:pPr>
              <w:pStyle w:val="20"/>
            </w:pPr>
            <w:r>
              <w:t>2.通过发放困难群众救助补助资金，达到我县范围内的特困人员做到应养尽养的效果</w:t>
              <w:tab/>
              <w:tab/>
              <w:tab/>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分散农村特困供养受救助人数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全县范围内享受农村特困供养资金的人数</w:t>
            </w:r>
          </w:p>
          <w:p>
            <w:pPr>
              <w:pStyle w:val="20"/>
            </w:pPr>
          </w:p>
        </w:tc>
        <w:tc>
          <w:tcPr>
            <w:tcW w:w="2268" w:type="dxa"/>
            <w:tcBorders>
              <w:top w:val="single" w:sz="6" w:space="0" w:color="auto"/>
              <w:left w:val="single" w:sz="6" w:space="0" w:color="auto"/>
              <w:right w:val="single" w:sz="6" w:space="0" w:color="auto"/>
            </w:tcBorders>
            <w:vAlign w:val="center"/>
          </w:tcPr>
          <w:p>
            <w:pPr>
              <w:pStyle w:val="20"/>
            </w:pPr>
            <w:r>
              <w:t>≥4000人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分散城镇特困供养受救助人数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全县范围内享受城镇特困供养资金的人数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发放特困人员/核查总人数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特困供养资金发放及时率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分散农村特困供养补助发放成本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分散农村特困供养人员每人全年发放的资金总数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≤1.1万元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分散城镇特困供养补助发放成本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分散城镇特困供养人员每人全年发放的资金总数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根据相关政策稳定发放补贴资金，提高特困供养人员经济收入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发放补贴提高特困供养人员幸福度，维护社会稳定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19、2025年中央集中彩票公益金支持社会福利事业资金-街道（乡镇）和社区养老服务设施维修改造和设备配置绩效目标表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13032225P00230410006A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2025年中央集中彩票公益金支持社会福利事业资金-街道（乡镇）和社区养老服务设施维修改造和设备配置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用于街道（乡镇）和社区养老服务设施维修改造和设备配置</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1.通过街道（乡镇）和社区养老服务设施维修改造和设备配置，达到满足老年人多层次、多样化需求的效果</w:t>
            </w:r>
          </w:p>
          <w:p>
            <w:pPr>
              <w:pStyle w:val="20"/>
            </w:pPr>
            <w:r>
              <w:t>2.通过街道（乡镇）和社区养老服务设施维修改造和设备配置，达到推动养老服务高质量发展的效果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街道（乡镇）和社区数量</w:t>
            </w:r>
          </w:p>
        </w:tc>
        <w:tc>
          <w:tcPr>
            <w:tcW w:w="5386" w:type="dxa"/>
            <w:tcBorders>
              <w:top w:val="single" w:sz="6" w:space="0" w:color="auto"/>
              <w:left w:val="single" w:sz="6" w:space="0" w:color="auto"/>
              <w:right w:val="single" w:sz="6" w:space="0" w:color="auto"/>
            </w:tcBorders>
            <w:vAlign w:val="center"/>
          </w:tcPr>
          <w:p>
            <w:pPr>
              <w:pStyle w:val="20"/>
            </w:pPr>
            <w:r>
              <w:t>改造提升的街道（乡镇）和社区</w:t>
            </w:r>
          </w:p>
        </w:tc>
        <w:tc>
          <w:tcPr>
            <w:tcW w:w="2268" w:type="dxa"/>
            <w:tcBorders>
              <w:top w:val="single" w:sz="6" w:space="0" w:color="auto"/>
              <w:left w:val="single" w:sz="6" w:space="0" w:color="auto"/>
              <w:right w:val="single" w:sz="6" w:space="0" w:color="auto"/>
            </w:tcBorders>
            <w:vAlign w:val="center"/>
          </w:tcPr>
          <w:p>
            <w:pPr>
              <w:pStyle w:val="20"/>
            </w:pPr>
            <w:r>
              <w:t>≥1个</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完工率</w:t>
            </w:r>
          </w:p>
        </w:tc>
        <w:tc>
          <w:tcPr>
            <w:tcW w:w="5386" w:type="dxa"/>
            <w:tcBorders>
              <w:top w:val="single" w:sz="6" w:space="0" w:color="auto"/>
              <w:left w:val="single" w:sz="6" w:space="0" w:color="auto"/>
              <w:right w:val="single" w:sz="6" w:space="0" w:color="auto"/>
            </w:tcBorders>
            <w:vAlign w:val="center"/>
          </w:tcPr>
          <w:p>
            <w:pPr>
              <w:pStyle w:val="20"/>
            </w:pPr>
            <w:r>
              <w:t>建设项目按时完工率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合格率</w:t>
            </w:r>
          </w:p>
        </w:tc>
        <w:tc>
          <w:tcPr>
            <w:tcW w:w="5386" w:type="dxa"/>
            <w:tcBorders>
              <w:top w:val="single" w:sz="6" w:space="0" w:color="auto"/>
              <w:left w:val="single" w:sz="6" w:space="0" w:color="auto"/>
              <w:right w:val="single" w:sz="6" w:space="0" w:color="auto"/>
            </w:tcBorders>
            <w:vAlign w:val="center"/>
          </w:tcPr>
          <w:p>
            <w:pPr>
              <w:pStyle w:val="20"/>
            </w:pPr>
            <w:r>
              <w:t>建设项目验收合格率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项目资金支付率</w:t>
            </w:r>
          </w:p>
        </w:tc>
        <w:tc>
          <w:tcPr>
            <w:tcW w:w="5386" w:type="dxa"/>
            <w:tcBorders>
              <w:top w:val="single" w:sz="6" w:space="0" w:color="auto"/>
              <w:left w:val="single" w:sz="6" w:space="0" w:color="auto"/>
              <w:right w:val="single" w:sz="6" w:space="0" w:color="auto"/>
            </w:tcBorders>
            <w:vAlign w:val="center"/>
          </w:tcPr>
          <w:p>
            <w:pPr>
              <w:pStyle w:val="20"/>
            </w:pPr>
            <w:r>
              <w:t>资金支付占总额的比率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满足社会群众需求</w:t>
            </w:r>
          </w:p>
        </w:tc>
        <w:tc>
          <w:tcPr>
            <w:tcW w:w="5386" w:type="dxa"/>
            <w:tcBorders>
              <w:top w:val="single" w:sz="6" w:space="0" w:color="auto"/>
              <w:left w:val="single" w:sz="6" w:space="0" w:color="auto"/>
              <w:right w:val="single" w:sz="6" w:space="0" w:color="auto"/>
            </w:tcBorders>
            <w:vAlign w:val="center"/>
          </w:tcPr>
          <w:p>
            <w:pPr>
              <w:pStyle w:val="20"/>
            </w:pPr>
            <w:r>
              <w:t>提高街道（乡镇）和社区满足社会群众需求的能力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改造资金可持续效用</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满意率</w:t>
            </w:r>
          </w:p>
        </w:tc>
        <w:tc>
          <w:tcPr>
            <w:tcW w:w="5386" w:type="dxa"/>
            <w:tcBorders>
              <w:top w:val="single" w:sz="6" w:space="0" w:color="auto"/>
              <w:left w:val="single" w:sz="6" w:space="0" w:color="auto"/>
              <w:right w:val="single" w:sz="6" w:space="0" w:color="auto"/>
            </w:tcBorders>
            <w:vAlign w:val="center"/>
          </w:tcPr>
          <w:p>
            <w:pPr>
              <w:pStyle w:val="20"/>
            </w:pPr>
            <w:r>
              <w:t>服务满意人数占调查人数比例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20、2025年中央集中彩票公益金支持社会福利事业资金—公办敬老院改造提升绩效目标表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13032225P00230410005N</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2025年中央集中彩票公益金支持社会福利事业资金—公办敬老院改造提升</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用于公办敬老院改造提升</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1.通过公办养老机构改造提升，达到提升敬老院中老人提升幸福度的效果</w:t>
            </w:r>
          </w:p>
          <w:p>
            <w:pPr>
              <w:pStyle w:val="20"/>
            </w:pPr>
            <w:r>
              <w:t>2.通过公办养老机构改造提升，设备设施维修改造建设，达到保障日常运转的效果</w:t>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敬老院数量</w:t>
            </w:r>
          </w:p>
        </w:tc>
        <w:tc>
          <w:tcPr>
            <w:tcW w:w="5386" w:type="dxa"/>
            <w:tcBorders>
              <w:top w:val="single" w:sz="6" w:space="0" w:color="auto"/>
              <w:left w:val="single" w:sz="6" w:space="0" w:color="auto"/>
              <w:right w:val="single" w:sz="6" w:space="0" w:color="auto"/>
            </w:tcBorders>
            <w:vAlign w:val="center"/>
          </w:tcPr>
          <w:p>
            <w:pPr>
              <w:pStyle w:val="20"/>
            </w:pPr>
            <w:r>
              <w:t>改造提升的敬老院数量</w:t>
            </w:r>
          </w:p>
        </w:tc>
        <w:tc>
          <w:tcPr>
            <w:tcW w:w="2268" w:type="dxa"/>
            <w:tcBorders>
              <w:top w:val="single" w:sz="6" w:space="0" w:color="auto"/>
              <w:left w:val="single" w:sz="6" w:space="0" w:color="auto"/>
              <w:right w:val="single" w:sz="6" w:space="0" w:color="auto"/>
            </w:tcBorders>
            <w:vAlign w:val="center"/>
          </w:tcPr>
          <w:p>
            <w:pPr>
              <w:pStyle w:val="20"/>
            </w:pPr>
            <w:r>
              <w:t>≥1所</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完工率</w:t>
            </w:r>
          </w:p>
        </w:tc>
        <w:tc>
          <w:tcPr>
            <w:tcW w:w="5386" w:type="dxa"/>
            <w:tcBorders>
              <w:top w:val="single" w:sz="6" w:space="0" w:color="auto"/>
              <w:left w:val="single" w:sz="6" w:space="0" w:color="auto"/>
              <w:right w:val="single" w:sz="6" w:space="0" w:color="auto"/>
            </w:tcBorders>
            <w:vAlign w:val="center"/>
          </w:tcPr>
          <w:p>
            <w:pPr>
              <w:pStyle w:val="20"/>
            </w:pPr>
            <w:r>
              <w:t>建设项目按时完工率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合格率</w:t>
            </w:r>
          </w:p>
        </w:tc>
        <w:tc>
          <w:tcPr>
            <w:tcW w:w="5386" w:type="dxa"/>
            <w:tcBorders>
              <w:top w:val="single" w:sz="6" w:space="0" w:color="auto"/>
              <w:left w:val="single" w:sz="6" w:space="0" w:color="auto"/>
              <w:right w:val="single" w:sz="6" w:space="0" w:color="auto"/>
            </w:tcBorders>
            <w:vAlign w:val="center"/>
          </w:tcPr>
          <w:p>
            <w:pPr>
              <w:pStyle w:val="20"/>
            </w:pPr>
            <w:r>
              <w:t>建设项目验收合格率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项目资金支付率</w:t>
            </w:r>
          </w:p>
        </w:tc>
        <w:tc>
          <w:tcPr>
            <w:tcW w:w="5386" w:type="dxa"/>
            <w:tcBorders>
              <w:top w:val="single" w:sz="6" w:space="0" w:color="auto"/>
              <w:left w:val="single" w:sz="6" w:space="0" w:color="auto"/>
              <w:right w:val="single" w:sz="6" w:space="0" w:color="auto"/>
            </w:tcBorders>
            <w:vAlign w:val="center"/>
          </w:tcPr>
          <w:p>
            <w:pPr>
              <w:pStyle w:val="20"/>
            </w:pPr>
            <w:r>
              <w:t>资金支付占总额的比率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节约率</w:t>
            </w:r>
          </w:p>
        </w:tc>
        <w:tc>
          <w:tcPr>
            <w:tcW w:w="5386" w:type="dxa"/>
            <w:tcBorders>
              <w:top w:val="single" w:sz="6" w:space="0" w:color="auto"/>
              <w:left w:val="single" w:sz="6" w:space="0" w:color="auto"/>
              <w:right w:val="single" w:sz="6" w:space="0" w:color="auto"/>
            </w:tcBorders>
            <w:vAlign w:val="center"/>
          </w:tcPr>
          <w:p>
            <w:pPr>
              <w:pStyle w:val="20"/>
            </w:pPr>
            <w:r>
              <w:t>与往年相比维修改造建设所需资金减少</w:t>
            </w:r>
          </w:p>
        </w:tc>
        <w:tc>
          <w:tcPr>
            <w:tcW w:w="2268" w:type="dxa"/>
            <w:tcBorders>
              <w:top w:val="single" w:sz="6" w:space="0" w:color="auto"/>
              <w:left w:val="single" w:sz="6" w:space="0" w:color="auto"/>
              <w:right w:val="single" w:sz="6" w:space="0" w:color="auto"/>
            </w:tcBorders>
            <w:vAlign w:val="center"/>
          </w:tcPr>
          <w:p>
            <w:pPr>
              <w:pStyle w:val="20"/>
            </w:pPr>
            <w:r>
              <w:t>较上年减少</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满足社会群众需求</w:t>
            </w:r>
          </w:p>
        </w:tc>
        <w:tc>
          <w:tcPr>
            <w:tcW w:w="5386" w:type="dxa"/>
            <w:tcBorders>
              <w:top w:val="single" w:sz="6" w:space="0" w:color="auto"/>
              <w:left w:val="single" w:sz="6" w:space="0" w:color="auto"/>
              <w:right w:val="single" w:sz="6" w:space="0" w:color="auto"/>
            </w:tcBorders>
            <w:vAlign w:val="center"/>
          </w:tcPr>
          <w:p>
            <w:pPr>
              <w:pStyle w:val="20"/>
            </w:pPr>
            <w:r>
              <w:t>提高敬老院满足社会群众需求的能力</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改造资金可持续效用</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满意率</w:t>
            </w:r>
          </w:p>
        </w:tc>
        <w:tc>
          <w:tcPr>
            <w:tcW w:w="5386" w:type="dxa"/>
            <w:tcBorders>
              <w:top w:val="single" w:sz="6" w:space="0" w:color="auto"/>
              <w:left w:val="single" w:sz="6" w:space="0" w:color="auto"/>
              <w:right w:val="single" w:sz="6" w:space="0" w:color="auto"/>
            </w:tcBorders>
            <w:vAlign w:val="center"/>
          </w:tcPr>
          <w:p>
            <w:pPr>
              <w:pStyle w:val="20"/>
            </w:pPr>
            <w:r>
              <w:t>服务满意人数占调查人数比例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21、2025年中央集中彩票公益金支持社会福利事业资金—孤儿助学绩效目标表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13032225P002304100043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2025年中央集中彩票公益金支持社会福利事业资金—孤儿助学</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19.00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19.00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用于孤儿助学工程，资助贫困学生</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1.通过资助贫困大学生，达到提高贫困生幸福感、维护社会稳定的效果。</w:t>
              <w:tab/>
              <w:tab/>
              <w:tab/>
              <w:tab/>
              <w:tab/>
              <w:tab/>
            </w:r>
          </w:p>
          <w:p>
            <w:pPr>
              <w:pStyle w:val="20"/>
            </w:pPr>
          </w:p>
          <w:p>
            <w:pPr>
              <w:pStyle w:val="20"/>
            </w:pPr>
            <w:r>
              <w:t>2.通过发放孤儿助学金，达到保证在校贫困大学学生的基本生活的效果。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本年度资助的贫困学生数</w:t>
            </w:r>
          </w:p>
        </w:tc>
        <w:tc>
          <w:tcPr>
            <w:tcW w:w="5386" w:type="dxa"/>
            <w:tcBorders>
              <w:top w:val="single" w:sz="6" w:space="0" w:color="auto"/>
              <w:left w:val="single" w:sz="6" w:space="0" w:color="auto"/>
              <w:right w:val="single" w:sz="6" w:space="0" w:color="auto"/>
            </w:tcBorders>
            <w:vAlign w:val="center"/>
          </w:tcPr>
          <w:p>
            <w:pPr>
              <w:pStyle w:val="20"/>
            </w:pPr>
            <w:r>
              <w:t>本年度资助的贫困学生总人数</w:t>
            </w:r>
          </w:p>
        </w:tc>
        <w:tc>
          <w:tcPr>
            <w:tcW w:w="2268" w:type="dxa"/>
            <w:tcBorders>
              <w:top w:val="single" w:sz="6" w:space="0" w:color="auto"/>
              <w:left w:val="single" w:sz="6" w:space="0" w:color="auto"/>
              <w:right w:val="single" w:sz="6" w:space="0" w:color="auto"/>
            </w:tcBorders>
            <w:vAlign w:val="center"/>
          </w:tcPr>
          <w:p>
            <w:pPr>
              <w:pStyle w:val="20"/>
            </w:pPr>
            <w:r>
              <w:t>≥19人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享受孤儿助学保障完成率</w:t>
            </w:r>
          </w:p>
        </w:tc>
        <w:tc>
          <w:tcPr>
            <w:tcW w:w="5386" w:type="dxa"/>
            <w:tcBorders>
              <w:top w:val="single" w:sz="6" w:space="0" w:color="auto"/>
              <w:left w:val="single" w:sz="6" w:space="0" w:color="auto"/>
              <w:right w:val="single" w:sz="6" w:space="0" w:color="auto"/>
            </w:tcBorders>
            <w:vAlign w:val="center"/>
          </w:tcPr>
          <w:p>
            <w:pPr>
              <w:pStyle w:val="20"/>
            </w:pPr>
            <w:r>
              <w:t>已享受孤儿助学保障的人数占需要孤儿助学金的人数比率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资金及时发放率</w:t>
            </w:r>
          </w:p>
        </w:tc>
        <w:tc>
          <w:tcPr>
            <w:tcW w:w="5386" w:type="dxa"/>
            <w:tcBorders>
              <w:top w:val="single" w:sz="6" w:space="0" w:color="auto"/>
              <w:left w:val="single" w:sz="6" w:space="0" w:color="auto"/>
              <w:right w:val="single" w:sz="6" w:space="0" w:color="auto"/>
            </w:tcBorders>
            <w:vAlign w:val="center"/>
          </w:tcPr>
          <w:p>
            <w:pPr>
              <w:pStyle w:val="20"/>
            </w:pPr>
            <w:r>
              <w:t>所需及时发放金额与应发金额比率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总体助学成本</w:t>
            </w:r>
          </w:p>
        </w:tc>
        <w:tc>
          <w:tcPr>
            <w:tcW w:w="5386" w:type="dxa"/>
            <w:tcBorders>
              <w:top w:val="single" w:sz="6" w:space="0" w:color="auto"/>
              <w:left w:val="single" w:sz="6" w:space="0" w:color="auto"/>
              <w:right w:val="single" w:sz="6" w:space="0" w:color="auto"/>
            </w:tcBorders>
            <w:vAlign w:val="center"/>
          </w:tcPr>
          <w:p>
            <w:pPr>
              <w:pStyle w:val="20"/>
            </w:pPr>
            <w:r>
              <w:t>全年保障已经可以享受福彩助学保障总支出</w:t>
            </w:r>
          </w:p>
        </w:tc>
        <w:tc>
          <w:tcPr>
            <w:tcW w:w="2268" w:type="dxa"/>
            <w:tcBorders>
              <w:top w:val="single" w:sz="6" w:space="0" w:color="auto"/>
              <w:left w:val="single" w:sz="6" w:space="0" w:color="auto"/>
              <w:right w:val="single" w:sz="6" w:space="0" w:color="auto"/>
            </w:tcBorders>
            <w:vAlign w:val="center"/>
          </w:tcPr>
          <w:p>
            <w:pPr>
              <w:pStyle w:val="20"/>
            </w:pPr>
            <w:r>
              <w:t>≤19万元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提高贫困生收入</w:t>
            </w:r>
          </w:p>
        </w:tc>
        <w:tc>
          <w:tcPr>
            <w:tcW w:w="5386" w:type="dxa"/>
            <w:tcBorders>
              <w:top w:val="single" w:sz="6" w:space="0" w:color="auto"/>
              <w:left w:val="single" w:sz="6" w:space="0" w:color="auto"/>
              <w:right w:val="single" w:sz="6" w:space="0" w:color="auto"/>
            </w:tcBorders>
            <w:vAlign w:val="center"/>
          </w:tcPr>
          <w:p>
            <w:pPr>
              <w:pStyle w:val="20"/>
            </w:pPr>
            <w:r>
              <w:t>稳定发放补贴资金提高贫困生收入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提高贫困生幸福度</w:t>
            </w:r>
          </w:p>
        </w:tc>
        <w:tc>
          <w:tcPr>
            <w:tcW w:w="5386" w:type="dxa"/>
            <w:tcBorders>
              <w:top w:val="single" w:sz="6" w:space="0" w:color="auto"/>
              <w:left w:val="single" w:sz="6" w:space="0" w:color="auto"/>
              <w:right w:val="single" w:sz="6" w:space="0" w:color="auto"/>
            </w:tcBorders>
            <w:vAlign w:val="center"/>
          </w:tcPr>
          <w:p>
            <w:pPr>
              <w:pStyle w:val="20"/>
            </w:pPr>
            <w:r>
              <w:t>发放补贴提高贫困生幸福度，维护社会稳定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项目持续可影响年限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实际情况</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22、80周岁以上老人养老补贴县级配套资金绩效目标表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13032225P00218910001Y</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80周岁以上老人养老补贴县级配套资金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640.00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640.00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用于对80周岁以上老人养老补贴资金的支付</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1.保障老年人的合法权益，让我县老龄人共享我县经济社会发展成果的效果</w:t>
              <w:tab/>
              <w:tab/>
              <w:tab/>
              <w:tab/>
              <w:tab/>
              <w:tab/>
            </w:r>
          </w:p>
          <w:p>
            <w:pPr>
              <w:pStyle w:val="20"/>
            </w:pPr>
          </w:p>
          <w:p>
            <w:pPr>
              <w:pStyle w:val="20"/>
            </w:pPr>
            <w:r>
              <w:t>2.通过实施80周岁以上老人高龄津贴政策，达到弘扬中华民族敬老、养老、助老的传统美德的效果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80周岁老人生活补贴发放人数</w:t>
            </w:r>
          </w:p>
        </w:tc>
        <w:tc>
          <w:tcPr>
            <w:tcW w:w="5386" w:type="dxa"/>
            <w:tcBorders>
              <w:top w:val="single" w:sz="6" w:space="0" w:color="auto"/>
              <w:left w:val="single" w:sz="6" w:space="0" w:color="auto"/>
              <w:right w:val="single" w:sz="6" w:space="0" w:color="auto"/>
            </w:tcBorders>
            <w:vAlign w:val="center"/>
          </w:tcPr>
          <w:p>
            <w:pPr>
              <w:pStyle w:val="20"/>
            </w:pPr>
            <w:r>
              <w:t>80周岁老人生活补贴发放人数</w:t>
            </w:r>
          </w:p>
        </w:tc>
        <w:tc>
          <w:tcPr>
            <w:tcW w:w="2268" w:type="dxa"/>
            <w:tcBorders>
              <w:top w:val="single" w:sz="6" w:space="0" w:color="auto"/>
              <w:left w:val="single" w:sz="6" w:space="0" w:color="auto"/>
              <w:right w:val="single" w:sz="6" w:space="0" w:color="auto"/>
            </w:tcBorders>
            <w:vAlign w:val="center"/>
          </w:tcPr>
          <w:p>
            <w:pPr>
              <w:pStyle w:val="20"/>
            </w:pPr>
            <w:r>
              <w:t>≥31000人</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80周岁老人生活补助资金发放覆盖率</w:t>
            </w:r>
          </w:p>
        </w:tc>
        <w:tc>
          <w:tcPr>
            <w:tcW w:w="5386" w:type="dxa"/>
            <w:tcBorders>
              <w:top w:val="single" w:sz="6" w:space="0" w:color="auto"/>
              <w:left w:val="single" w:sz="6" w:space="0" w:color="auto"/>
              <w:right w:val="single" w:sz="6" w:space="0" w:color="auto"/>
            </w:tcBorders>
            <w:vAlign w:val="center"/>
          </w:tcPr>
          <w:p>
            <w:pPr>
              <w:pStyle w:val="20"/>
            </w:pPr>
            <w:r>
              <w:t>80周岁老人生活补助资金发放覆盖率=实际接受补助人员人数/应当接受补助人员人数</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补助资金发放及时率</w:t>
            </w:r>
          </w:p>
        </w:tc>
        <w:tc>
          <w:tcPr>
            <w:tcW w:w="5386" w:type="dxa"/>
            <w:tcBorders>
              <w:top w:val="single" w:sz="6" w:space="0" w:color="auto"/>
              <w:left w:val="single" w:sz="6" w:space="0" w:color="auto"/>
              <w:right w:val="single" w:sz="6" w:space="0" w:color="auto"/>
            </w:tcBorders>
            <w:vAlign w:val="center"/>
          </w:tcPr>
          <w:p>
            <w:pPr>
              <w:pStyle w:val="20"/>
            </w:pPr>
            <w:r>
              <w:t>补助资金发放及时率=及时发放的资金/应发放的资金</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80岁以上月补助标准</w:t>
            </w:r>
          </w:p>
        </w:tc>
        <w:tc>
          <w:tcPr>
            <w:tcW w:w="5386" w:type="dxa"/>
            <w:tcBorders>
              <w:top w:val="single" w:sz="6" w:space="0" w:color="auto"/>
              <w:left w:val="single" w:sz="6" w:space="0" w:color="auto"/>
              <w:right w:val="single" w:sz="6" w:space="0" w:color="auto"/>
            </w:tcBorders>
            <w:vAlign w:val="center"/>
          </w:tcPr>
          <w:p>
            <w:pPr>
              <w:pStyle w:val="20"/>
            </w:pPr>
            <w:r>
              <w:t>100岁以上老人每月发放高龄补贴的人均补助标准</w:t>
            </w:r>
          </w:p>
        </w:tc>
        <w:tc>
          <w:tcPr>
            <w:tcW w:w="2268" w:type="dxa"/>
            <w:tcBorders>
              <w:top w:val="single" w:sz="6" w:space="0" w:color="auto"/>
              <w:left w:val="single" w:sz="6" w:space="0" w:color="auto"/>
              <w:right w:val="single" w:sz="6" w:space="0" w:color="auto"/>
            </w:tcBorders>
            <w:vAlign w:val="center"/>
          </w:tcPr>
          <w:p>
            <w:pPr>
              <w:pStyle w:val="20"/>
            </w:pPr>
            <w:r>
              <w:t>≤300元/人/月</w:t>
            </w:r>
          </w:p>
        </w:tc>
        <w:tc>
          <w:tcPr>
            <w:tcW w:w="1276" w:type="dxa"/>
            <w:vAlign w:val="center"/>
          </w:tcPr>
          <w:p>
            <w:pPr>
              <w:pStyle w:val="20"/>
            </w:pPr>
            <w:r>
              <w:t>高龄补贴发放管理办法</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较上年增加高龄老人经济收入</w:t>
            </w:r>
          </w:p>
        </w:tc>
        <w:tc>
          <w:tcPr>
            <w:tcW w:w="5386" w:type="dxa"/>
            <w:tcBorders>
              <w:top w:val="single" w:sz="6" w:space="0" w:color="auto"/>
              <w:left w:val="single" w:sz="6" w:space="0" w:color="auto"/>
              <w:right w:val="single" w:sz="6" w:space="0" w:color="auto"/>
            </w:tcBorders>
            <w:vAlign w:val="center"/>
          </w:tcPr>
          <w:p>
            <w:pPr>
              <w:pStyle w:val="20"/>
            </w:pPr>
            <w:r>
              <w:t>较上年增加高龄老人经济收入</w:t>
            </w:r>
          </w:p>
        </w:tc>
        <w:tc>
          <w:tcPr>
            <w:tcW w:w="2268" w:type="dxa"/>
            <w:tcBorders>
              <w:top w:val="single" w:sz="6" w:space="0" w:color="auto"/>
              <w:left w:val="single" w:sz="6" w:space="0" w:color="auto"/>
              <w:right w:val="single" w:sz="6" w:space="0" w:color="auto"/>
            </w:tcBorders>
            <w:vAlign w:val="center"/>
          </w:tcPr>
          <w:p>
            <w:pPr>
              <w:pStyle w:val="20"/>
            </w:pPr>
            <w:r>
              <w:t>≥20万元</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80周岁老人生活补助制度普及率</w:t>
            </w:r>
          </w:p>
        </w:tc>
        <w:tc>
          <w:tcPr>
            <w:tcW w:w="5386" w:type="dxa"/>
            <w:tcBorders>
              <w:top w:val="single" w:sz="6" w:space="0" w:color="auto"/>
              <w:left w:val="single" w:sz="6" w:space="0" w:color="auto"/>
              <w:right w:val="single" w:sz="6" w:space="0" w:color="auto"/>
            </w:tcBorders>
            <w:vAlign w:val="center"/>
          </w:tcPr>
          <w:p>
            <w:pPr>
              <w:pStyle w:val="20"/>
            </w:pPr>
            <w:r>
              <w:t>80周岁老人生活补助制度普及率=实际普及人数/应当普及人数</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绿色办公无污染</w:t>
            </w:r>
          </w:p>
        </w:tc>
        <w:tc>
          <w:tcPr>
            <w:tcW w:w="5386" w:type="dxa"/>
            <w:tcBorders>
              <w:top w:val="single" w:sz="6" w:space="0" w:color="auto"/>
              <w:left w:val="single" w:sz="6" w:space="0" w:color="auto"/>
              <w:right w:val="single" w:sz="6" w:space="0" w:color="auto"/>
            </w:tcBorders>
            <w:vAlign w:val="center"/>
          </w:tcPr>
          <w:p>
            <w:pPr>
              <w:pStyle w:val="20"/>
            </w:pPr>
            <w:r>
              <w:t>办公节约纸张等能源，绿色办公无污染</w:t>
            </w:r>
          </w:p>
        </w:tc>
        <w:tc>
          <w:tcPr>
            <w:tcW w:w="2268" w:type="dxa"/>
            <w:tcBorders>
              <w:top w:val="single" w:sz="6" w:space="0" w:color="auto"/>
              <w:left w:val="single" w:sz="6" w:space="0" w:color="auto"/>
              <w:right w:val="single" w:sz="6" w:space="0" w:color="auto"/>
            </w:tcBorders>
            <w:vAlign w:val="center"/>
          </w:tcPr>
          <w:p>
            <w:pPr>
              <w:pStyle w:val="20"/>
            </w:pPr>
            <w:r>
              <w:t>较上年节约</w:t>
            </w:r>
          </w:p>
        </w:tc>
        <w:tc>
          <w:tcPr>
            <w:tcW w:w="1276" w:type="dxa"/>
            <w:vAlign w:val="center"/>
          </w:tcPr>
          <w:p>
            <w:pPr>
              <w:pStyle w:val="20"/>
            </w:pPr>
            <w:r>
              <w:t>高龄补贴发放管理办法</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80周岁老人生活补贴可保障期限</w:t>
            </w:r>
          </w:p>
        </w:tc>
        <w:tc>
          <w:tcPr>
            <w:tcW w:w="5386" w:type="dxa"/>
            <w:tcBorders>
              <w:top w:val="single" w:sz="6" w:space="0" w:color="auto"/>
              <w:left w:val="single" w:sz="6" w:space="0" w:color="auto"/>
              <w:right w:val="single" w:sz="6" w:space="0" w:color="auto"/>
            </w:tcBorders>
            <w:vAlign w:val="center"/>
          </w:tcPr>
          <w:p>
            <w:pPr>
              <w:pStyle w:val="20"/>
            </w:pPr>
            <w:r>
              <w:t>80周岁老人生活补贴可保障期限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高龄补贴发放管理办法</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80周岁老人满意度</w:t>
            </w:r>
          </w:p>
        </w:tc>
        <w:tc>
          <w:tcPr>
            <w:tcW w:w="5386" w:type="dxa"/>
            <w:tcBorders>
              <w:top w:val="single" w:sz="6" w:space="0" w:color="auto"/>
              <w:left w:val="single" w:sz="6" w:space="0" w:color="auto"/>
              <w:right w:val="single" w:sz="6" w:space="0" w:color="auto"/>
            </w:tcBorders>
            <w:vAlign w:val="center"/>
          </w:tcPr>
          <w:p>
            <w:pPr>
              <w:pStyle w:val="20"/>
            </w:pPr>
            <w:r>
              <w:t>抽样调查的群众满意率=满意和较满意的群众数量/全部调查人数的比率</w:t>
            </w: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23、残疾人两项补贴县级配套资金（困难残疾人生活补贴）绩效目标表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13032225P00218610002H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残疾人两项补贴县级配套资金（困难残疾人生活补贴）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180.00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180.00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1.通过对全县范围内的残疾人做到及时发放，达到保障到位提高群众满意度的效果。</w:t>
              <w:tab/>
              <w:tab/>
              <w:tab/>
            </w:r>
          </w:p>
          <w:p>
            <w:pPr>
              <w:pStyle w:val="20"/>
            </w:pPr>
            <w:r>
              <w:tab/>
              <w:tab/>
              <w:tab/>
              <w:tab/>
              <w:tab/>
            </w:r>
          </w:p>
          <w:p>
            <w:pPr>
              <w:pStyle w:val="20"/>
            </w:pPr>
          </w:p>
          <w:p>
            <w:pPr>
              <w:pStyle w:val="20"/>
            </w:pPr>
            <w:r>
              <w:t>2.通过对全县范围内的残疾人做到应补尽补，达到补贴发放解决救助人口生活问题，维护社会稳定的效果。</w:t>
              <w:tab/>
              <w:tab/>
              <w:tab/>
              <w:tab/>
              <w:tab/>
              <w:tab/>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困难残疾人受救助人数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全县范围内享受残疾人生活补贴的人数</w:t>
            </w:r>
          </w:p>
        </w:tc>
        <w:tc>
          <w:tcPr>
            <w:tcW w:w="2268" w:type="dxa"/>
            <w:tcBorders>
              <w:top w:val="single" w:sz="6" w:space="0" w:color="auto"/>
              <w:left w:val="single" w:sz="6" w:space="0" w:color="auto"/>
              <w:right w:val="single" w:sz="6" w:space="0" w:color="auto"/>
            </w:tcBorders>
            <w:vAlign w:val="center"/>
          </w:tcPr>
          <w:p>
            <w:pPr>
              <w:pStyle w:val="20"/>
            </w:pPr>
            <w:r>
              <w:t>≥2500人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残疾人生活补贴发放成本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每人全年发放的残疾人生活补贴钱数</w:t>
            </w:r>
          </w:p>
        </w:tc>
        <w:tc>
          <w:tcPr>
            <w:tcW w:w="2268" w:type="dxa"/>
            <w:tcBorders>
              <w:top w:val="single" w:sz="6" w:space="0" w:color="auto"/>
              <w:left w:val="single" w:sz="6" w:space="0" w:color="auto"/>
              <w:right w:val="single" w:sz="6" w:space="0" w:color="auto"/>
            </w:tcBorders>
            <w:vAlign w:val="center"/>
          </w:tcPr>
          <w:p>
            <w:pPr>
              <w:pStyle w:val="20"/>
            </w:pPr>
            <w:r>
              <w:t>≤0.12万元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 xml:space="preserve">不低于上年 </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24、残疾人两项补贴县级配套资金（重度残疾人护理补贴）绩效目标表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13032225P002186100035</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残疾人两项补贴县级配套资金（重度残疾人护理补贴）</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用于对全县残疾人基本生活保障及救助补助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1.通过对全县范围内的残疾人做到应补尽补，达到补贴发放解决救助人口生活问题，维护社会稳定的效果。</w:t>
              <w:tab/>
              <w:tab/>
              <w:tab/>
              <w:tab/>
              <w:tab/>
              <w:tab/>
            </w:r>
          </w:p>
          <w:p>
            <w:pPr>
              <w:pStyle w:val="20"/>
            </w:pPr>
            <w:r>
              <w:tab/>
              <w:tab/>
              <w:tab/>
              <w:tab/>
              <w:tab/>
              <w:tab/>
            </w:r>
          </w:p>
          <w:p>
            <w:pPr>
              <w:pStyle w:val="20"/>
            </w:pPr>
          </w:p>
          <w:p>
            <w:pPr>
              <w:pStyle w:val="20"/>
            </w:pPr>
            <w:r>
              <w:t>2.通过对全县范围内的残疾人做到及时发放，达到保障到位，提高群众满意度的效果。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重度残疾人受救助人数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全县范围内享受残疾人护理补贴月均人数</w:t>
            </w:r>
          </w:p>
        </w:tc>
        <w:tc>
          <w:tcPr>
            <w:tcW w:w="2268" w:type="dxa"/>
            <w:tcBorders>
              <w:top w:val="single" w:sz="6" w:space="0" w:color="auto"/>
              <w:left w:val="single" w:sz="6" w:space="0" w:color="auto"/>
              <w:right w:val="single" w:sz="6" w:space="0" w:color="auto"/>
            </w:tcBorders>
            <w:vAlign w:val="center"/>
          </w:tcPr>
          <w:p>
            <w:pPr>
              <w:pStyle w:val="20"/>
            </w:pPr>
            <w:r>
              <w:t>≥5500人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受救助发放补贴人数/总核查人数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残疾人护理补贴发放成本</w:t>
            </w:r>
          </w:p>
        </w:tc>
        <w:tc>
          <w:tcPr>
            <w:tcW w:w="5386" w:type="dxa"/>
            <w:tcBorders>
              <w:top w:val="single" w:sz="6" w:space="0" w:color="auto"/>
              <w:left w:val="single" w:sz="6" w:space="0" w:color="auto"/>
              <w:right w:val="single" w:sz="6" w:space="0" w:color="auto"/>
            </w:tcBorders>
            <w:vAlign w:val="center"/>
          </w:tcPr>
          <w:p>
            <w:pPr>
              <w:pStyle w:val="20"/>
            </w:pPr>
            <w:r>
              <w:t>每人全年发放的残疾人护理补贴钱数</w:t>
            </w:r>
          </w:p>
        </w:tc>
        <w:tc>
          <w:tcPr>
            <w:tcW w:w="2268" w:type="dxa"/>
            <w:tcBorders>
              <w:top w:val="single" w:sz="6" w:space="0" w:color="auto"/>
              <w:left w:val="single" w:sz="6" w:space="0" w:color="auto"/>
              <w:right w:val="single" w:sz="6" w:space="0" w:color="auto"/>
            </w:tcBorders>
            <w:vAlign w:val="center"/>
          </w:tcPr>
          <w:p>
            <w:pPr>
              <w:pStyle w:val="20"/>
            </w:pPr>
            <w:r>
              <w:t>≤0.11万元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提高残疾人人员经济收入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根据相关政策稳定发放补贴资金，进一步提高残疾人经济收入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提高享受两项补贴人员幸福度</w:t>
            </w:r>
          </w:p>
        </w:tc>
        <w:tc>
          <w:tcPr>
            <w:tcW w:w="5386" w:type="dxa"/>
            <w:tcBorders>
              <w:top w:val="single" w:sz="6" w:space="0" w:color="auto"/>
              <w:left w:val="single" w:sz="6" w:space="0" w:color="auto"/>
              <w:right w:val="single" w:sz="6" w:space="0" w:color="auto"/>
            </w:tcBorders>
            <w:vAlign w:val="center"/>
          </w:tcPr>
          <w:p>
            <w:pPr>
              <w:pStyle w:val="20"/>
            </w:pPr>
            <w:r>
              <w:t>补贴发放提高残疾群众幸福度，维护社会稳定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项目持续发挥作用年限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25、昌黎县殡仪馆原址改扩建项目（专项债券调整资金）绩效目标表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13032224P0062FT10029A</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昌黎县殡仪馆原址改扩建项目（专项债券调整资金）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2935.13</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2935.13</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用于殡仪馆原址改扩建项目，促进全面实行火葬，制止乱埋乱葬，优化环境</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1.通过殡仪馆原址改扩建项目，达到促进全面实行火葬，制止乱埋乱葬，优化环境的效果</w:t>
              <w:tab/>
              <w:tab/>
              <w:tab/>
              <w:tab/>
              <w:tab/>
              <w:tab/>
            </w:r>
          </w:p>
          <w:p>
            <w:pPr>
              <w:pStyle w:val="20"/>
            </w:pPr>
          </w:p>
          <w:p>
            <w:pPr>
              <w:pStyle w:val="20"/>
            </w:pPr>
            <w:r>
              <w:t>2.通过殡仪馆原址改扩建项目，达到促进革除丧葬陋俗，提倡文明、节俭办丧事效果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总占地面积</w:t>
            </w:r>
          </w:p>
        </w:tc>
        <w:tc>
          <w:tcPr>
            <w:tcW w:w="5386" w:type="dxa"/>
            <w:tcBorders>
              <w:top w:val="single" w:sz="6" w:space="0" w:color="auto"/>
              <w:left w:val="single" w:sz="6" w:space="0" w:color="auto"/>
              <w:right w:val="single" w:sz="6" w:space="0" w:color="auto"/>
            </w:tcBorders>
            <w:vAlign w:val="center"/>
          </w:tcPr>
          <w:p>
            <w:pPr>
              <w:pStyle w:val="20"/>
            </w:pPr>
            <w:r>
              <w:t>殡仪馆原址扩建后总占地面积</w:t>
            </w:r>
          </w:p>
        </w:tc>
        <w:tc>
          <w:tcPr>
            <w:tcW w:w="2268" w:type="dxa"/>
            <w:tcBorders>
              <w:top w:val="single" w:sz="6" w:space="0" w:color="auto"/>
              <w:left w:val="single" w:sz="6" w:space="0" w:color="auto"/>
              <w:right w:val="single" w:sz="6" w:space="0" w:color="auto"/>
            </w:tcBorders>
            <w:vAlign w:val="center"/>
          </w:tcPr>
          <w:p>
            <w:pPr>
              <w:pStyle w:val="20"/>
            </w:pPr>
            <w:r>
              <w:t>≥14012.74平方米</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工程质量合格率</w:t>
            </w:r>
          </w:p>
        </w:tc>
        <w:tc>
          <w:tcPr>
            <w:tcW w:w="5386" w:type="dxa"/>
            <w:tcBorders>
              <w:top w:val="single" w:sz="6" w:space="0" w:color="auto"/>
              <w:left w:val="single" w:sz="6" w:space="0" w:color="auto"/>
              <w:right w:val="single" w:sz="6" w:space="0" w:color="auto"/>
            </w:tcBorders>
            <w:vAlign w:val="center"/>
          </w:tcPr>
          <w:p>
            <w:pPr>
              <w:pStyle w:val="20"/>
            </w:pPr>
            <w:r>
              <w:t>殡仪馆原址扩建工程质量合格率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工程完成及时率</w:t>
            </w:r>
          </w:p>
        </w:tc>
        <w:tc>
          <w:tcPr>
            <w:tcW w:w="5386" w:type="dxa"/>
            <w:tcBorders>
              <w:top w:val="single" w:sz="6" w:space="0" w:color="auto"/>
              <w:left w:val="single" w:sz="6" w:space="0" w:color="auto"/>
              <w:right w:val="single" w:sz="6" w:space="0" w:color="auto"/>
            </w:tcBorders>
            <w:vAlign w:val="center"/>
          </w:tcPr>
          <w:p>
            <w:pPr>
              <w:pStyle w:val="20"/>
            </w:pPr>
            <w:r>
              <w:t>殡仪馆原址扩建工程完成及时率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投入完成率</w:t>
            </w:r>
          </w:p>
        </w:tc>
        <w:tc>
          <w:tcPr>
            <w:tcW w:w="5386" w:type="dxa"/>
            <w:tcBorders>
              <w:top w:val="single" w:sz="6" w:space="0" w:color="auto"/>
              <w:left w:val="single" w:sz="6" w:space="0" w:color="auto"/>
              <w:right w:val="single" w:sz="6" w:space="0" w:color="auto"/>
            </w:tcBorders>
            <w:vAlign w:val="center"/>
          </w:tcPr>
          <w:p>
            <w:pPr>
              <w:pStyle w:val="20"/>
            </w:pPr>
            <w:r>
              <w:t>殡仪馆原址扩建投入完成率</w:t>
            </w:r>
          </w:p>
        </w:tc>
        <w:tc>
          <w:tcPr>
            <w:tcW w:w="2268" w:type="dxa"/>
            <w:tcBorders>
              <w:top w:val="single" w:sz="6" w:space="0" w:color="auto"/>
              <w:left w:val="single" w:sz="6" w:space="0" w:color="auto"/>
              <w:right w:val="single" w:sz="6" w:space="0" w:color="auto"/>
            </w:tcBorders>
            <w:vAlign w:val="center"/>
          </w:tcPr>
          <w:p>
            <w:pPr>
              <w:pStyle w:val="20"/>
            </w:pPr>
            <w:r>
              <w:t>按时足额投入</w:t>
            </w:r>
          </w:p>
        </w:tc>
        <w:tc>
          <w:tcPr>
            <w:tcW w:w="1276" w:type="dxa"/>
            <w:vAlign w:val="center"/>
          </w:tcPr>
          <w:p>
            <w:pPr>
              <w:pStyle w:val="20"/>
            </w:pPr>
            <w:r>
              <w:t>实施方案</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项目总收入</w:t>
            </w:r>
          </w:p>
        </w:tc>
        <w:tc>
          <w:tcPr>
            <w:tcW w:w="5386" w:type="dxa"/>
            <w:tcBorders>
              <w:top w:val="single" w:sz="6" w:space="0" w:color="auto"/>
              <w:left w:val="single" w:sz="6" w:space="0" w:color="auto"/>
              <w:right w:val="single" w:sz="6" w:space="0" w:color="auto"/>
            </w:tcBorders>
            <w:vAlign w:val="center"/>
          </w:tcPr>
          <w:p>
            <w:pPr>
              <w:pStyle w:val="20"/>
            </w:pPr>
            <w:r>
              <w:t>殡仪馆原址扩建项目总收入</w:t>
            </w:r>
          </w:p>
        </w:tc>
        <w:tc>
          <w:tcPr>
            <w:tcW w:w="2268" w:type="dxa"/>
            <w:tcBorders>
              <w:top w:val="single" w:sz="6" w:space="0" w:color="auto"/>
              <w:left w:val="single" w:sz="6" w:space="0" w:color="auto"/>
              <w:right w:val="single" w:sz="6" w:space="0" w:color="auto"/>
            </w:tcBorders>
            <w:vAlign w:val="center"/>
          </w:tcPr>
          <w:p>
            <w:pPr>
              <w:pStyle w:val="20"/>
            </w:pPr>
            <w:r>
              <w:t>≥25913.2万元</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提供就业机会</w:t>
            </w:r>
          </w:p>
        </w:tc>
        <w:tc>
          <w:tcPr>
            <w:tcW w:w="5386" w:type="dxa"/>
            <w:tcBorders>
              <w:top w:val="single" w:sz="6" w:space="0" w:color="auto"/>
              <w:left w:val="single" w:sz="6" w:space="0" w:color="auto"/>
              <w:right w:val="single" w:sz="6" w:space="0" w:color="auto"/>
            </w:tcBorders>
            <w:vAlign w:val="center"/>
          </w:tcPr>
          <w:p>
            <w:pPr>
              <w:pStyle w:val="20"/>
            </w:pPr>
            <w:r>
              <w:t>殡仪馆原址扩建项目</w:t>
            </w:r>
          </w:p>
        </w:tc>
        <w:tc>
          <w:tcPr>
            <w:tcW w:w="2268" w:type="dxa"/>
            <w:tcBorders>
              <w:top w:val="single" w:sz="6" w:space="0" w:color="auto"/>
              <w:left w:val="single" w:sz="6" w:space="0" w:color="auto"/>
              <w:right w:val="single" w:sz="6" w:space="0" w:color="auto"/>
            </w:tcBorders>
            <w:vAlign w:val="center"/>
          </w:tcPr>
          <w:p>
            <w:pPr>
              <w:pStyle w:val="20"/>
            </w:pPr>
            <w:r>
              <w:t>≥3人</w:t>
            </w:r>
          </w:p>
        </w:tc>
        <w:tc>
          <w:tcPr>
            <w:tcW w:w="1276" w:type="dxa"/>
            <w:vAlign w:val="center"/>
          </w:tcPr>
          <w:p>
            <w:pPr>
              <w:pStyle w:val="20"/>
            </w:pPr>
            <w:r>
              <w:t>可行性研究报告</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节能减排</w:t>
            </w:r>
          </w:p>
        </w:tc>
        <w:tc>
          <w:tcPr>
            <w:tcW w:w="5386" w:type="dxa"/>
            <w:tcBorders>
              <w:top w:val="single" w:sz="6" w:space="0" w:color="auto"/>
              <w:left w:val="single" w:sz="6" w:space="0" w:color="auto"/>
              <w:right w:val="single" w:sz="6" w:space="0" w:color="auto"/>
            </w:tcBorders>
            <w:vAlign w:val="center"/>
          </w:tcPr>
          <w:p>
            <w:pPr>
              <w:pStyle w:val="20"/>
            </w:pPr>
            <w:r>
              <w:t>是否实现绿色办公，节能减排</w:t>
            </w:r>
          </w:p>
        </w:tc>
        <w:tc>
          <w:tcPr>
            <w:tcW w:w="2268" w:type="dxa"/>
            <w:tcBorders>
              <w:top w:val="single" w:sz="6" w:space="0" w:color="auto"/>
              <w:left w:val="single" w:sz="6" w:space="0" w:color="auto"/>
              <w:right w:val="single" w:sz="6" w:space="0" w:color="auto"/>
            </w:tcBorders>
            <w:vAlign w:val="center"/>
          </w:tcPr>
          <w:p>
            <w:pPr>
              <w:pStyle w:val="20"/>
            </w:pPr>
            <w:r>
              <w:t>是</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资金效用可持续性</w:t>
            </w:r>
          </w:p>
        </w:tc>
        <w:tc>
          <w:tcPr>
            <w:tcW w:w="5386" w:type="dxa"/>
            <w:tcBorders>
              <w:top w:val="single" w:sz="6" w:space="0" w:color="auto"/>
              <w:left w:val="single" w:sz="6" w:space="0" w:color="auto"/>
              <w:right w:val="single" w:sz="6" w:space="0" w:color="auto"/>
            </w:tcBorders>
            <w:vAlign w:val="center"/>
          </w:tcPr>
          <w:p>
            <w:pPr>
              <w:pStyle w:val="20"/>
            </w:pPr>
            <w:r>
              <w:t>改造资金可持续效用</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满意率</w:t>
            </w:r>
          </w:p>
        </w:tc>
        <w:tc>
          <w:tcPr>
            <w:tcW w:w="5386" w:type="dxa"/>
            <w:tcBorders>
              <w:top w:val="single" w:sz="6" w:space="0" w:color="auto"/>
              <w:left w:val="single" w:sz="6" w:space="0" w:color="auto"/>
              <w:right w:val="single" w:sz="6" w:space="0" w:color="auto"/>
            </w:tcBorders>
            <w:vAlign w:val="center"/>
          </w:tcPr>
          <w:p>
            <w:pPr>
              <w:pStyle w:val="20"/>
            </w:pPr>
            <w:r>
              <w:t>服务满意人数占调查人数比例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26、城乡最低生活保障资金县级配套资金绩效目标表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13032225P00218110001H</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城乡最低生活保障资金县级配套资金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对没有经济来源、没有劳动能力、没有法定赡养人或扶养人的困难群众发放财政困难群众基本生活补助资金，保障困难群众基本生活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1.通过发放最低生活保障金，达到全县范围内的低保人员保障到位，提高群众满意度的效果。</w:t>
              <w:tab/>
              <w:tab/>
              <w:tab/>
              <w:tab/>
              <w:tab/>
              <w:tab/>
            </w:r>
          </w:p>
          <w:p>
            <w:pPr>
              <w:pStyle w:val="20"/>
            </w:pPr>
          </w:p>
          <w:p>
            <w:pPr>
              <w:pStyle w:val="20"/>
            </w:pPr>
            <w:r>
              <w:t>2.通过发放最低生活保障金，达到对当地家庭成员人均收入低于低保标准家庭财产状况符合规定条件的人给予的一定的生活补助的效果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低保受救助人数</w:t>
            </w:r>
          </w:p>
        </w:tc>
        <w:tc>
          <w:tcPr>
            <w:tcW w:w="5386" w:type="dxa"/>
            <w:tcBorders>
              <w:top w:val="single" w:sz="6" w:space="0" w:color="auto"/>
              <w:left w:val="single" w:sz="6" w:space="0" w:color="auto"/>
              <w:right w:val="single" w:sz="6" w:space="0" w:color="auto"/>
            </w:tcBorders>
            <w:vAlign w:val="center"/>
          </w:tcPr>
          <w:p>
            <w:pPr>
              <w:pStyle w:val="20"/>
            </w:pPr>
            <w:r>
              <w:t>全县范围内享受低保金的人数</w:t>
            </w:r>
          </w:p>
        </w:tc>
        <w:tc>
          <w:tcPr>
            <w:tcW w:w="2268" w:type="dxa"/>
            <w:tcBorders>
              <w:top w:val="single" w:sz="6" w:space="0" w:color="auto"/>
              <w:left w:val="single" w:sz="6" w:space="0" w:color="auto"/>
              <w:right w:val="single" w:sz="6" w:space="0" w:color="auto"/>
            </w:tcBorders>
            <w:vAlign w:val="center"/>
          </w:tcPr>
          <w:p>
            <w:pPr>
              <w:pStyle w:val="20"/>
            </w:pPr>
            <w:r>
              <w:t>≥5000人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发放低保的人数/总核查人数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农村低保发放成本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每人全年发放农村低保资金金额</w:t>
            </w:r>
          </w:p>
        </w:tc>
        <w:tc>
          <w:tcPr>
            <w:tcW w:w="2268" w:type="dxa"/>
            <w:tcBorders>
              <w:top w:val="single" w:sz="6" w:space="0" w:color="auto"/>
              <w:left w:val="single" w:sz="6" w:space="0" w:color="auto"/>
              <w:right w:val="single" w:sz="6" w:space="0" w:color="auto"/>
            </w:tcBorders>
            <w:vAlign w:val="center"/>
          </w:tcPr>
          <w:p>
            <w:pPr>
              <w:pStyle w:val="20"/>
            </w:pPr>
            <w:r>
              <w:t>≤0.79万元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城镇低保发放成本</w:t>
            </w:r>
          </w:p>
        </w:tc>
        <w:tc>
          <w:tcPr>
            <w:tcW w:w="5386" w:type="dxa"/>
            <w:tcBorders>
              <w:top w:val="single" w:sz="6" w:space="0" w:color="auto"/>
              <w:left w:val="single" w:sz="6" w:space="0" w:color="auto"/>
              <w:right w:val="single" w:sz="6" w:space="0" w:color="auto"/>
            </w:tcBorders>
            <w:vAlign w:val="center"/>
          </w:tcPr>
          <w:p>
            <w:pPr>
              <w:pStyle w:val="20"/>
            </w:pPr>
            <w:r>
              <w:t>每人全年发放城镇低保资金金额</w:t>
            </w:r>
          </w:p>
        </w:tc>
        <w:tc>
          <w:tcPr>
            <w:tcW w:w="2268" w:type="dxa"/>
            <w:tcBorders>
              <w:top w:val="single" w:sz="6" w:space="0" w:color="auto"/>
              <w:left w:val="single" w:sz="6" w:space="0" w:color="auto"/>
              <w:right w:val="single" w:sz="6" w:space="0" w:color="auto"/>
            </w:tcBorders>
            <w:vAlign w:val="center"/>
          </w:tcPr>
          <w:p>
            <w:pPr>
              <w:pStyle w:val="20"/>
            </w:pPr>
            <w:r>
              <w:t>≤0.99万元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提高低保人员经济收入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根据相关政策稳定发放补贴资金，提高低保人员经济收入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提高低保人员幸福度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发放补贴提高低保人员幸福度，维护社会稳定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27、福彩助学项目绩效目标表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13032225P00230410002U</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福彩助学项目</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用于保障家庭困难学生的自助，保障在校贫困大学生的基本生活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1.通过福彩助学项目，达到使家庭困难学生学习得到保障的效果</w:t>
              <w:tab/>
              <w:tab/>
              <w:tab/>
              <w:tab/>
              <w:tab/>
              <w:tab/>
            </w:r>
          </w:p>
          <w:p>
            <w:pPr>
              <w:pStyle w:val="20"/>
            </w:pPr>
          </w:p>
          <w:p>
            <w:pPr>
              <w:pStyle w:val="20"/>
            </w:pPr>
            <w:r>
              <w:t>2.通过福彩助学项目，达到保障在校贫困大学学生的基本生活的效果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本年度资助的贫困学生数</w:t>
            </w:r>
          </w:p>
        </w:tc>
        <w:tc>
          <w:tcPr>
            <w:tcW w:w="5386" w:type="dxa"/>
            <w:tcBorders>
              <w:top w:val="single" w:sz="6" w:space="0" w:color="auto"/>
              <w:left w:val="single" w:sz="6" w:space="0" w:color="auto"/>
              <w:right w:val="single" w:sz="6" w:space="0" w:color="auto"/>
            </w:tcBorders>
            <w:vAlign w:val="center"/>
          </w:tcPr>
          <w:p>
            <w:pPr>
              <w:pStyle w:val="20"/>
            </w:pPr>
            <w:r>
              <w:t>本年度资助的贫困学生总人数</w:t>
            </w:r>
          </w:p>
        </w:tc>
        <w:tc>
          <w:tcPr>
            <w:tcW w:w="2268" w:type="dxa"/>
            <w:tcBorders>
              <w:top w:val="single" w:sz="6" w:space="0" w:color="auto"/>
              <w:left w:val="single" w:sz="6" w:space="0" w:color="auto"/>
              <w:right w:val="single" w:sz="6" w:space="0" w:color="auto"/>
            </w:tcBorders>
            <w:vAlign w:val="center"/>
          </w:tcPr>
          <w:p>
            <w:pPr>
              <w:pStyle w:val="20"/>
            </w:pPr>
            <w:r>
              <w:t>≥10人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享受福彩助学保障完成率</w:t>
            </w:r>
          </w:p>
        </w:tc>
        <w:tc>
          <w:tcPr>
            <w:tcW w:w="5386" w:type="dxa"/>
            <w:tcBorders>
              <w:top w:val="single" w:sz="6" w:space="0" w:color="auto"/>
              <w:left w:val="single" w:sz="6" w:space="0" w:color="auto"/>
              <w:right w:val="single" w:sz="6" w:space="0" w:color="auto"/>
            </w:tcBorders>
            <w:vAlign w:val="center"/>
          </w:tcPr>
          <w:p>
            <w:pPr>
              <w:pStyle w:val="20"/>
            </w:pPr>
            <w:r>
              <w:t>已享受福彩助学保障的人数占需要孤儿助学金的人数比率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资金及时发放率</w:t>
            </w:r>
          </w:p>
        </w:tc>
        <w:tc>
          <w:tcPr>
            <w:tcW w:w="5386" w:type="dxa"/>
            <w:tcBorders>
              <w:top w:val="single" w:sz="6" w:space="0" w:color="auto"/>
              <w:left w:val="single" w:sz="6" w:space="0" w:color="auto"/>
              <w:right w:val="single" w:sz="6" w:space="0" w:color="auto"/>
            </w:tcBorders>
            <w:vAlign w:val="center"/>
          </w:tcPr>
          <w:p>
            <w:pPr>
              <w:pStyle w:val="20"/>
            </w:pPr>
            <w:r>
              <w:t>所需及时发放金额与应发金额比率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总体助学成本</w:t>
            </w:r>
          </w:p>
        </w:tc>
        <w:tc>
          <w:tcPr>
            <w:tcW w:w="5386" w:type="dxa"/>
            <w:tcBorders>
              <w:top w:val="single" w:sz="6" w:space="0" w:color="auto"/>
              <w:left w:val="single" w:sz="6" w:space="0" w:color="auto"/>
              <w:right w:val="single" w:sz="6" w:space="0" w:color="auto"/>
            </w:tcBorders>
            <w:vAlign w:val="center"/>
          </w:tcPr>
          <w:p>
            <w:pPr>
              <w:pStyle w:val="20"/>
            </w:pPr>
            <w:r>
              <w:t>全年保障已经可以享受福彩助学保障总支出</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调查结果</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提高贫困生收入</w:t>
            </w:r>
          </w:p>
        </w:tc>
        <w:tc>
          <w:tcPr>
            <w:tcW w:w="5386" w:type="dxa"/>
            <w:tcBorders>
              <w:top w:val="single" w:sz="6" w:space="0" w:color="auto"/>
              <w:left w:val="single" w:sz="6" w:space="0" w:color="auto"/>
              <w:right w:val="single" w:sz="6" w:space="0" w:color="auto"/>
            </w:tcBorders>
            <w:vAlign w:val="center"/>
          </w:tcPr>
          <w:p>
            <w:pPr>
              <w:pStyle w:val="20"/>
            </w:pPr>
            <w:r>
              <w:t>稳定发放补贴资金提高贫困生收入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提高贫困生幸福度</w:t>
            </w:r>
          </w:p>
        </w:tc>
        <w:tc>
          <w:tcPr>
            <w:tcW w:w="5386" w:type="dxa"/>
            <w:tcBorders>
              <w:top w:val="single" w:sz="6" w:space="0" w:color="auto"/>
              <w:left w:val="single" w:sz="6" w:space="0" w:color="auto"/>
              <w:right w:val="single" w:sz="6" w:space="0" w:color="auto"/>
            </w:tcBorders>
            <w:vAlign w:val="center"/>
          </w:tcPr>
          <w:p>
            <w:pPr>
              <w:pStyle w:val="20"/>
            </w:pPr>
            <w:r>
              <w:t>发放补贴提高贫困生幸福度，维护社会稳定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实际情况</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28、孤儿基本生活保障金县级配套资金绩效目标表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13032225P00218310001W</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孤儿基本生活保障金县级配套资金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主要用于保障孤儿基本生活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1.通过发放孤儿救助补助资金，达到了保障全县孤儿和事实无人抚养儿童基本生活的效果</w:t>
              <w:tab/>
              <w:tab/>
              <w:tab/>
              <w:tab/>
              <w:tab/>
              <w:tab/>
            </w:r>
          </w:p>
          <w:p>
            <w:pPr>
              <w:pStyle w:val="20"/>
            </w:pPr>
          </w:p>
          <w:p>
            <w:pPr>
              <w:pStyle w:val="20"/>
            </w:pPr>
            <w:r>
              <w:t>2.通过发放孤儿救助补助资金，达到了对全县范围内的孤儿款保障到位，提高满意度的效果</w:t>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享受孤儿保障金人数</w:t>
            </w:r>
          </w:p>
        </w:tc>
        <w:tc>
          <w:tcPr>
            <w:tcW w:w="5386" w:type="dxa"/>
            <w:tcBorders>
              <w:top w:val="single" w:sz="6" w:space="0" w:color="auto"/>
              <w:left w:val="single" w:sz="6" w:space="0" w:color="auto"/>
              <w:right w:val="single" w:sz="6" w:space="0" w:color="auto"/>
            </w:tcBorders>
            <w:vAlign w:val="center"/>
          </w:tcPr>
          <w:p>
            <w:pPr>
              <w:pStyle w:val="20"/>
            </w:pPr>
            <w:r>
              <w:t>全县范围内享受孤儿保障金人数</w:t>
            </w:r>
          </w:p>
        </w:tc>
        <w:tc>
          <w:tcPr>
            <w:tcW w:w="2268" w:type="dxa"/>
            <w:tcBorders>
              <w:top w:val="single" w:sz="6" w:space="0" w:color="auto"/>
              <w:left w:val="single" w:sz="6" w:space="0" w:color="auto"/>
              <w:right w:val="single" w:sz="6" w:space="0" w:color="auto"/>
            </w:tcBorders>
            <w:vAlign w:val="center"/>
          </w:tcPr>
          <w:p>
            <w:pPr>
              <w:pStyle w:val="20"/>
            </w:pPr>
            <w:r>
              <w:t>≥60人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孤儿保障覆盖率</w:t>
            </w:r>
          </w:p>
        </w:tc>
        <w:tc>
          <w:tcPr>
            <w:tcW w:w="5386" w:type="dxa"/>
            <w:tcBorders>
              <w:top w:val="single" w:sz="6" w:space="0" w:color="auto"/>
              <w:left w:val="single" w:sz="6" w:space="0" w:color="auto"/>
              <w:right w:val="single" w:sz="6" w:space="0" w:color="auto"/>
            </w:tcBorders>
            <w:vAlign w:val="center"/>
          </w:tcPr>
          <w:p>
            <w:pPr>
              <w:pStyle w:val="20"/>
            </w:pPr>
            <w:r>
              <w:t>实际发放人数/享受孤儿保障金人数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孤儿生活保障金发放成本</w:t>
            </w:r>
          </w:p>
        </w:tc>
        <w:tc>
          <w:tcPr>
            <w:tcW w:w="5386" w:type="dxa"/>
            <w:tcBorders>
              <w:top w:val="single" w:sz="6" w:space="0" w:color="auto"/>
              <w:left w:val="single" w:sz="6" w:space="0" w:color="auto"/>
              <w:right w:val="single" w:sz="6" w:space="0" w:color="auto"/>
            </w:tcBorders>
            <w:vAlign w:val="center"/>
          </w:tcPr>
          <w:p>
            <w:pPr>
              <w:pStyle w:val="20"/>
            </w:pPr>
            <w:r>
              <w:t>分散孤儿每人全年发放的资金总数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减轻孤儿经济负担</w:t>
            </w:r>
          </w:p>
        </w:tc>
        <w:tc>
          <w:tcPr>
            <w:tcW w:w="5386" w:type="dxa"/>
            <w:tcBorders>
              <w:top w:val="single" w:sz="6" w:space="0" w:color="auto"/>
              <w:left w:val="single" w:sz="6" w:space="0" w:color="auto"/>
              <w:right w:val="single" w:sz="6" w:space="0" w:color="auto"/>
            </w:tcBorders>
            <w:vAlign w:val="center"/>
          </w:tcPr>
          <w:p>
            <w:pPr>
              <w:pStyle w:val="20"/>
            </w:pPr>
            <w:r>
              <w:t>稳定发放补贴资金进一步减轻孤儿经济负担</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提升社会稳定度</w:t>
            </w:r>
          </w:p>
        </w:tc>
        <w:tc>
          <w:tcPr>
            <w:tcW w:w="5386" w:type="dxa"/>
            <w:tcBorders>
              <w:top w:val="single" w:sz="6" w:space="0" w:color="auto"/>
              <w:left w:val="single" w:sz="6" w:space="0" w:color="auto"/>
              <w:right w:val="single" w:sz="6" w:space="0" w:color="auto"/>
            </w:tcBorders>
            <w:vAlign w:val="center"/>
          </w:tcPr>
          <w:p>
            <w:pPr>
              <w:pStyle w:val="20"/>
            </w:pPr>
            <w:r>
              <w:t>改善孤儿生活环境，促进社会和谐稳定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29、敬老院、福利院等服务人员工资绩效目标表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13032225P002333100166</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敬老院、福利院等服务人员工资</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438.00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438.00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用于支付敬老院、福利院等服务人员工资及保险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1.通过及时发放服务人员工资，达到确保机关单位正常运转的效果</w:t>
            </w:r>
          </w:p>
          <w:p>
            <w:pPr>
              <w:pStyle w:val="20"/>
            </w:pPr>
            <w:r>
              <w:t>2.通过及时发放服务人员工资，达到保障服务人员基本生活的效果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w:t>
            </w:r>
            <w:bookmarkStart w:id="16" w:name="_GoBack"/>
            <w:bookmarkEnd w:id="16"/>
            <w:r>
              <w:t>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缴纳社保的人数</w:t>
            </w:r>
          </w:p>
        </w:tc>
        <w:tc>
          <w:tcPr>
            <w:tcW w:w="5386" w:type="dxa"/>
            <w:tcBorders>
              <w:top w:val="single" w:sz="6" w:space="0" w:color="auto"/>
              <w:left w:val="single" w:sz="6" w:space="0" w:color="auto"/>
              <w:right w:val="single" w:sz="6" w:space="0" w:color="auto"/>
            </w:tcBorders>
            <w:vAlign w:val="center"/>
          </w:tcPr>
          <w:p>
            <w:pPr>
              <w:pStyle w:val="20"/>
            </w:pPr>
            <w:r>
              <w:t>敬老院、福利院服务人员缴纳社保的人数</w:t>
            </w:r>
          </w:p>
        </w:tc>
        <w:tc>
          <w:tcPr>
            <w:tcW w:w="2268" w:type="dxa"/>
            <w:tcBorders>
              <w:top w:val="single" w:sz="6" w:space="0" w:color="auto"/>
              <w:left w:val="single" w:sz="6" w:space="0" w:color="auto"/>
              <w:right w:val="single" w:sz="6" w:space="0" w:color="auto"/>
            </w:tcBorders>
            <w:vAlign w:val="center"/>
          </w:tcPr>
          <w:p>
            <w:pPr>
              <w:pStyle w:val="20"/>
            </w:pPr>
            <w:r>
              <w:t>≥100人</w:t>
            </w:r>
          </w:p>
        </w:tc>
        <w:tc>
          <w:tcPr>
            <w:tcW w:w="1276" w:type="dxa"/>
            <w:vAlign w:val="center"/>
          </w:tcPr>
          <w:p>
            <w:pPr>
              <w:pStyle w:val="20"/>
            </w:pPr>
            <w:r>
              <w:t>单位人数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职工单位部分缴纳社保标准</w:t>
            </w:r>
          </w:p>
        </w:tc>
        <w:tc>
          <w:tcPr>
            <w:tcW w:w="5386" w:type="dxa"/>
            <w:tcBorders>
              <w:top w:val="single" w:sz="6" w:space="0" w:color="auto"/>
              <w:left w:val="single" w:sz="6" w:space="0" w:color="auto"/>
              <w:right w:val="single" w:sz="6" w:space="0" w:color="auto"/>
            </w:tcBorders>
            <w:vAlign w:val="center"/>
          </w:tcPr>
          <w:p>
            <w:pPr>
              <w:pStyle w:val="20"/>
            </w:pPr>
            <w:r>
              <w:t>敬老院、福利院服务员缴纳单位部分社保标准</w:t>
            </w:r>
          </w:p>
        </w:tc>
        <w:tc>
          <w:tcPr>
            <w:tcW w:w="2268" w:type="dxa"/>
            <w:tcBorders>
              <w:top w:val="single" w:sz="6" w:space="0" w:color="auto"/>
              <w:left w:val="single" w:sz="6" w:space="0" w:color="auto"/>
              <w:right w:val="single" w:sz="6" w:space="0" w:color="auto"/>
            </w:tcBorders>
            <w:vAlign w:val="center"/>
          </w:tcPr>
          <w:p>
            <w:pPr>
              <w:pStyle w:val="20"/>
            </w:pPr>
            <w:r>
              <w:t>≤1.46万元</w:t>
            </w:r>
          </w:p>
        </w:tc>
        <w:tc>
          <w:tcPr>
            <w:tcW w:w="1276" w:type="dxa"/>
            <w:vAlign w:val="center"/>
          </w:tcPr>
          <w:p>
            <w:pPr>
              <w:pStyle w:val="20"/>
            </w:pPr>
            <w:r>
              <w:t>单位人数</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提高敬老院、福利院服务人员幸福度</w:t>
            </w:r>
          </w:p>
        </w:tc>
        <w:tc>
          <w:tcPr>
            <w:tcW w:w="5386" w:type="dxa"/>
            <w:tcBorders>
              <w:top w:val="single" w:sz="6" w:space="0" w:color="auto"/>
              <w:left w:val="single" w:sz="6" w:space="0" w:color="auto"/>
              <w:right w:val="single" w:sz="6" w:space="0" w:color="auto"/>
            </w:tcBorders>
            <w:vAlign w:val="center"/>
          </w:tcPr>
          <w:p>
            <w:pPr>
              <w:pStyle w:val="20"/>
            </w:pPr>
            <w:r>
              <w:t>提高敬老院、福利院服务人员幸福度，使工作顺利进行</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30、劳务派遣人员支出绩效目标表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13032225P002333100210</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劳务派遣人员支出</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111.54</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111.54</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用于支付我单位其他劳务派遣人员工资及保险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1.通过及时发放服务人员工资，达到确保机关单位正常运转的效果</w:t>
            </w:r>
          </w:p>
          <w:p>
            <w:pPr>
              <w:pStyle w:val="20"/>
            </w:pPr>
            <w:r>
              <w:t>2.通过及时发放服务人员工资，达到保障其他劳务派遣人员基本生活的效果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缴纳社保的人数</w:t>
            </w:r>
          </w:p>
        </w:tc>
        <w:tc>
          <w:tcPr>
            <w:tcW w:w="5386" w:type="dxa"/>
            <w:tcBorders>
              <w:top w:val="single" w:sz="6" w:space="0" w:color="auto"/>
              <w:left w:val="single" w:sz="6" w:space="0" w:color="auto"/>
              <w:right w:val="single" w:sz="6" w:space="0" w:color="auto"/>
            </w:tcBorders>
            <w:vAlign w:val="center"/>
          </w:tcPr>
          <w:p>
            <w:pPr>
              <w:pStyle w:val="20"/>
            </w:pPr>
            <w:r>
              <w:t>其他劳务派遣人员缴纳社保的人数</w:t>
            </w:r>
          </w:p>
        </w:tc>
        <w:tc>
          <w:tcPr>
            <w:tcW w:w="2268" w:type="dxa"/>
            <w:tcBorders>
              <w:top w:val="single" w:sz="6" w:space="0" w:color="auto"/>
              <w:left w:val="single" w:sz="6" w:space="0" w:color="auto"/>
              <w:right w:val="single" w:sz="6" w:space="0" w:color="auto"/>
            </w:tcBorders>
            <w:vAlign w:val="center"/>
          </w:tcPr>
          <w:p>
            <w:pPr>
              <w:pStyle w:val="20"/>
            </w:pPr>
            <w:r>
              <w:t>≥23人</w:t>
            </w:r>
          </w:p>
        </w:tc>
        <w:tc>
          <w:tcPr>
            <w:tcW w:w="1276" w:type="dxa"/>
            <w:vAlign w:val="center"/>
          </w:tcPr>
          <w:p>
            <w:pPr>
              <w:pStyle w:val="20"/>
            </w:pPr>
            <w:r>
              <w:t>单位人数</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支付及时率</w:t>
            </w:r>
          </w:p>
        </w:tc>
        <w:tc>
          <w:tcPr>
            <w:tcW w:w="5386" w:type="dxa"/>
            <w:tcBorders>
              <w:top w:val="single" w:sz="6" w:space="0" w:color="auto"/>
              <w:left w:val="single" w:sz="6" w:space="0" w:color="auto"/>
              <w:right w:val="single" w:sz="6" w:space="0" w:color="auto"/>
            </w:tcBorders>
            <w:vAlign w:val="center"/>
          </w:tcPr>
          <w:p>
            <w:pPr>
              <w:pStyle w:val="20"/>
            </w:pPr>
            <w:r>
              <w:t>人员经费发放及时率</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人员经费到位率</w:t>
            </w:r>
          </w:p>
        </w:tc>
        <w:tc>
          <w:tcPr>
            <w:tcW w:w="5386" w:type="dxa"/>
            <w:tcBorders>
              <w:top w:val="single" w:sz="6" w:space="0" w:color="auto"/>
              <w:left w:val="single" w:sz="6" w:space="0" w:color="auto"/>
              <w:right w:val="single" w:sz="6" w:space="0" w:color="auto"/>
            </w:tcBorders>
            <w:vAlign w:val="center"/>
          </w:tcPr>
          <w:p>
            <w:pPr>
              <w:pStyle w:val="20"/>
            </w:pPr>
            <w:r>
              <w:t>人员经费到位资金的比例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职工单位部分缴纳社保标准</w:t>
            </w:r>
          </w:p>
        </w:tc>
        <w:tc>
          <w:tcPr>
            <w:tcW w:w="5386" w:type="dxa"/>
            <w:tcBorders>
              <w:top w:val="single" w:sz="6" w:space="0" w:color="auto"/>
              <w:left w:val="single" w:sz="6" w:space="0" w:color="auto"/>
              <w:right w:val="single" w:sz="6" w:space="0" w:color="auto"/>
            </w:tcBorders>
            <w:vAlign w:val="center"/>
          </w:tcPr>
          <w:p>
            <w:pPr>
              <w:pStyle w:val="20"/>
            </w:pPr>
            <w:r>
              <w:t>其他劳务派遣人员缴纳单位部分社保标准</w:t>
            </w:r>
          </w:p>
        </w:tc>
        <w:tc>
          <w:tcPr>
            <w:tcW w:w="2268" w:type="dxa"/>
            <w:tcBorders>
              <w:top w:val="single" w:sz="6" w:space="0" w:color="auto"/>
              <w:left w:val="single" w:sz="6" w:space="0" w:color="auto"/>
              <w:right w:val="single" w:sz="6" w:space="0" w:color="auto"/>
            </w:tcBorders>
            <w:vAlign w:val="center"/>
          </w:tcPr>
          <w:p>
            <w:pPr>
              <w:pStyle w:val="20"/>
            </w:pPr>
            <w:r>
              <w:t>≤1.46万元</w:t>
            </w:r>
          </w:p>
        </w:tc>
        <w:tc>
          <w:tcPr>
            <w:tcW w:w="1276" w:type="dxa"/>
            <w:vAlign w:val="center"/>
          </w:tcPr>
          <w:p>
            <w:pPr>
              <w:pStyle w:val="20"/>
            </w:pPr>
            <w:r>
              <w:t>单位人数</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提高财政资金的使用效率</w:t>
            </w:r>
          </w:p>
        </w:tc>
        <w:tc>
          <w:tcPr>
            <w:tcW w:w="5386" w:type="dxa"/>
            <w:tcBorders>
              <w:top w:val="single" w:sz="6" w:space="0" w:color="auto"/>
              <w:left w:val="single" w:sz="6" w:space="0" w:color="auto"/>
              <w:right w:val="single" w:sz="6" w:space="0" w:color="auto"/>
            </w:tcBorders>
            <w:vAlign w:val="center"/>
          </w:tcPr>
          <w:p>
            <w:pPr>
              <w:pStyle w:val="20"/>
            </w:pPr>
            <w:r>
              <w:t>通过科学编制预算，严格遵守各项规章制度，提高财政资金的使用效率，做到节俭高效。</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提高劳务派遣人员幸福度</w:t>
            </w:r>
          </w:p>
        </w:tc>
        <w:tc>
          <w:tcPr>
            <w:tcW w:w="5386" w:type="dxa"/>
            <w:tcBorders>
              <w:top w:val="single" w:sz="6" w:space="0" w:color="auto"/>
              <w:left w:val="single" w:sz="6" w:space="0" w:color="auto"/>
              <w:right w:val="single" w:sz="6" w:space="0" w:color="auto"/>
            </w:tcBorders>
            <w:vAlign w:val="center"/>
          </w:tcPr>
          <w:p>
            <w:pPr>
              <w:pStyle w:val="20"/>
            </w:pPr>
            <w:r>
              <w:t>提高其他劳务派遣人员幸福度，使工作顺利进行</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服务对象满意度指标</w:t>
            </w:r>
          </w:p>
        </w:tc>
        <w:tc>
          <w:tcPr>
            <w:tcW w:w="5386" w:type="dxa"/>
            <w:tcBorders>
              <w:top w:val="single" w:sz="6" w:space="0" w:color="auto"/>
              <w:left w:val="single" w:sz="6" w:space="0" w:color="auto"/>
              <w:right w:val="single" w:sz="6" w:space="0" w:color="auto"/>
            </w:tcBorders>
            <w:vAlign w:val="center"/>
          </w:tcPr>
          <w:p>
            <w:pPr>
              <w:pStyle w:val="20"/>
            </w:pPr>
            <w:r>
              <w:t>通过问卷调查，满意和较满意的受益对象占全部调研对象的比例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历史经验</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31、临时救助资金县级配套资金绩效目标表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13032225P00218410001J</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临时救助资金县级配套资金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60.00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60.00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用于其他社会救助制度暂时无法覆盖或救助之后基本生活仍有严重困难的家庭或个人给予的应急性过渡性的救助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1.通过发放临时救助补助资金，达到对我县范围内的困难群体做到应救尽救的效果。</w:t>
            </w:r>
          </w:p>
          <w:p>
            <w:pPr>
              <w:pStyle w:val="20"/>
            </w:pPr>
            <w:r>
              <w:t>2.通过发放临时救助补助资金，达到应发临时救助资金做到及时发放，保障到位，提高群众满意度的效果。</w:t>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临时救助受助人次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全县范围内享受农村特困供养资金的全年总人次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≥1300人次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临时救助核查、评估精准率</w:t>
            </w:r>
          </w:p>
        </w:tc>
        <w:tc>
          <w:tcPr>
            <w:tcW w:w="5386" w:type="dxa"/>
            <w:tcBorders>
              <w:top w:val="single" w:sz="6" w:space="0" w:color="auto"/>
              <w:left w:val="single" w:sz="6" w:space="0" w:color="auto"/>
              <w:right w:val="single" w:sz="6" w:space="0" w:color="auto"/>
            </w:tcBorders>
            <w:vAlign w:val="center"/>
          </w:tcPr>
          <w:p>
            <w:pPr>
              <w:pStyle w:val="20"/>
            </w:pPr>
            <w:r>
              <w:t>核查、评估精准的人数/总核查人数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临时救助资金发放及时率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临时救助成本</w:t>
            </w:r>
          </w:p>
        </w:tc>
        <w:tc>
          <w:tcPr>
            <w:tcW w:w="5386" w:type="dxa"/>
            <w:tcBorders>
              <w:top w:val="single" w:sz="6" w:space="0" w:color="auto"/>
              <w:left w:val="single" w:sz="6" w:space="0" w:color="auto"/>
              <w:right w:val="single" w:sz="6" w:space="0" w:color="auto"/>
            </w:tcBorders>
            <w:vAlign w:val="center"/>
          </w:tcPr>
          <w:p>
            <w:pPr>
              <w:pStyle w:val="20"/>
            </w:pPr>
            <w:r>
              <w:t>全年临时救助资金县级配套资金总支出数</w:t>
            </w:r>
          </w:p>
        </w:tc>
        <w:tc>
          <w:tcPr>
            <w:tcW w:w="2268" w:type="dxa"/>
            <w:tcBorders>
              <w:top w:val="single" w:sz="6" w:space="0" w:color="auto"/>
              <w:left w:val="single" w:sz="6" w:space="0" w:color="auto"/>
              <w:right w:val="single" w:sz="6" w:space="0" w:color="auto"/>
            </w:tcBorders>
            <w:vAlign w:val="center"/>
          </w:tcPr>
          <w:p>
            <w:pPr>
              <w:pStyle w:val="20"/>
            </w:pPr>
            <w:r>
              <w:t>≤60万元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根据相关政策稳定发放补贴资金提高临时救助人员经济收入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提高临时救助人员幸福度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发放补贴提高特临时救助人员幸福度，维护社会稳定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32、流浪乞讨县级配套资金绩效目标表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13032225P002185100018</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流浪乞讨县级配套资金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5.00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5.00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用于对流浪乞讨人员进行救助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1.通过发放流浪乞讨人员救助款，达到对流浪救助人员及时救助的效果。</w:t>
              <w:tab/>
              <w:tab/>
              <w:tab/>
              <w:tab/>
              <w:tab/>
              <w:tab/>
            </w:r>
          </w:p>
          <w:p>
            <w:pPr>
              <w:pStyle w:val="20"/>
            </w:pPr>
            <w:r>
              <w:t>2.通过对流浪乞讨人员的救助，达到对在救助站住宿人员提供伙食和医疗救助的效果。</w:t>
              <w:tab/>
              <w:tab/>
              <w:tab/>
              <w:tab/>
              <w:tab/>
              <w:tab/>
            </w:r>
          </w:p>
          <w:p>
            <w:pPr>
              <w:pStyle w:val="20"/>
            </w:pPr>
            <w:r>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流浪乞讨受救助人次</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全县范围内享受流浪救助资金的全年人次</w:t>
            </w:r>
          </w:p>
          <w:p>
            <w:pPr>
              <w:pStyle w:val="20"/>
            </w:pPr>
          </w:p>
        </w:tc>
        <w:tc>
          <w:tcPr>
            <w:tcW w:w="2268" w:type="dxa"/>
            <w:tcBorders>
              <w:top w:val="single" w:sz="6" w:space="0" w:color="auto"/>
              <w:left w:val="single" w:sz="6" w:space="0" w:color="auto"/>
              <w:right w:val="single" w:sz="6" w:space="0" w:color="auto"/>
            </w:tcBorders>
            <w:vAlign w:val="center"/>
          </w:tcPr>
          <w:p>
            <w:pPr>
              <w:pStyle w:val="20"/>
            </w:pPr>
            <w:r>
              <w:t>≥100人次</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流浪乞讨人员的救助率</w:t>
            </w:r>
          </w:p>
        </w:tc>
        <w:tc>
          <w:tcPr>
            <w:tcW w:w="5386" w:type="dxa"/>
            <w:tcBorders>
              <w:top w:val="single" w:sz="6" w:space="0" w:color="auto"/>
              <w:left w:val="single" w:sz="6" w:space="0" w:color="auto"/>
              <w:right w:val="single" w:sz="6" w:space="0" w:color="auto"/>
            </w:tcBorders>
            <w:vAlign w:val="center"/>
          </w:tcPr>
          <w:p>
            <w:pPr>
              <w:pStyle w:val="20"/>
            </w:pPr>
            <w:r>
              <w:t>已救助流浪乞讨人员/总救助人员</w:t>
            </w:r>
          </w:p>
          <w:p>
            <w:pPr>
              <w:pStyle w:val="20"/>
            </w:pP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流浪乞讨资金发放及时率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流浪救助成本</w:t>
            </w:r>
          </w:p>
        </w:tc>
        <w:tc>
          <w:tcPr>
            <w:tcW w:w="5386" w:type="dxa"/>
            <w:tcBorders>
              <w:top w:val="single" w:sz="6" w:space="0" w:color="auto"/>
              <w:left w:val="single" w:sz="6" w:space="0" w:color="auto"/>
              <w:right w:val="single" w:sz="6" w:space="0" w:color="auto"/>
            </w:tcBorders>
            <w:vAlign w:val="center"/>
          </w:tcPr>
          <w:p>
            <w:pPr>
              <w:pStyle w:val="20"/>
            </w:pPr>
            <w:r>
              <w:t>全年实施流浪乞讨资金县级配套支出总数</w:t>
            </w:r>
          </w:p>
        </w:tc>
        <w:tc>
          <w:tcPr>
            <w:tcW w:w="2268" w:type="dxa"/>
            <w:tcBorders>
              <w:top w:val="single" w:sz="6" w:space="0" w:color="auto"/>
              <w:left w:val="single" w:sz="6" w:space="0" w:color="auto"/>
              <w:right w:val="single" w:sz="6" w:space="0" w:color="auto"/>
            </w:tcBorders>
            <w:vAlign w:val="center"/>
          </w:tcPr>
          <w:p>
            <w:pPr>
              <w:pStyle w:val="20"/>
            </w:pPr>
            <w:r>
              <w:t>≤5万元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根据相关政策稳定发放补贴资金，提高流浪乞讨人员经济收入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提高流浪乞讨人员幸福度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发放补贴提高特流浪乞讨人员幸福度，维护社会稳定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受助对象满意度</w:t>
            </w:r>
          </w:p>
        </w:tc>
        <w:tc>
          <w:tcPr>
            <w:tcW w:w="5386" w:type="dxa"/>
            <w:tcBorders>
              <w:top w:val="single" w:sz="6" w:space="0" w:color="auto"/>
              <w:left w:val="single" w:sz="6" w:space="0" w:color="auto"/>
              <w:right w:val="single" w:sz="6" w:space="0" w:color="auto"/>
            </w:tcBorders>
            <w:vAlign w:val="center"/>
          </w:tcPr>
          <w:p>
            <w:pPr>
              <w:pStyle w:val="20"/>
            </w:pPr>
            <w:r>
              <w:t>感到满意的人员占被调查人员的比率</w:t>
            </w:r>
          </w:p>
          <w:p>
            <w:pPr>
              <w:pStyle w:val="20"/>
            </w:pPr>
          </w:p>
        </w:tc>
        <w:tc>
          <w:tcPr>
            <w:tcW w:w="2268" w:type="dxa"/>
            <w:tcBorders>
              <w:top w:val="single" w:sz="6" w:space="0" w:color="auto"/>
              <w:left w:val="single" w:sz="6" w:space="0" w:color="auto"/>
              <w:right w:val="single" w:sz="6" w:space="0" w:color="auto"/>
            </w:tcBorders>
            <w:vAlign w:val="center"/>
          </w:tcPr>
          <w:p>
            <w:pPr>
              <w:pStyle w:val="20"/>
            </w:pPr>
            <w:r>
              <w:t>≥90%</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33、失能半失能老人养老服务补贴县级配套绩效目标表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13032225P002190100013</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失能半失能老人养老服务补贴县级配套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32.40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32.40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用于保障失能半失能人员的基本生活</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1.通过发放养老服务补贴，达到保障失能半失能人员基本生活的效果</w:t>
              <w:tab/>
              <w:tab/>
              <w:tab/>
              <w:tab/>
              <w:tab/>
              <w:tab/>
            </w:r>
          </w:p>
          <w:p>
            <w:pPr>
              <w:pStyle w:val="20"/>
            </w:pPr>
            <w:r>
              <w:tab/>
              <w:tab/>
              <w:tab/>
              <w:tab/>
              <w:tab/>
              <w:tab/>
            </w:r>
          </w:p>
          <w:p>
            <w:pPr>
              <w:pStyle w:val="20"/>
            </w:pPr>
          </w:p>
          <w:p>
            <w:pPr>
              <w:pStyle w:val="20"/>
            </w:pPr>
            <w:r>
              <w:t>2.通过发放养老服务补贴，达到对低保家庭中80周岁以上失能半失能老人加强关心关爱，使他们能够在生活上得到更好地照顾的效果</w:t>
              <w:tab/>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失能半失能补贴受救助人数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全县范围内享受失能半失能补贴的人数</w:t>
            </w:r>
          </w:p>
        </w:tc>
        <w:tc>
          <w:tcPr>
            <w:tcW w:w="2268" w:type="dxa"/>
            <w:tcBorders>
              <w:top w:val="single" w:sz="6" w:space="0" w:color="auto"/>
              <w:left w:val="single" w:sz="6" w:space="0" w:color="auto"/>
              <w:right w:val="single" w:sz="6" w:space="0" w:color="auto"/>
            </w:tcBorders>
            <w:vAlign w:val="center"/>
          </w:tcPr>
          <w:p>
            <w:pPr>
              <w:pStyle w:val="20"/>
            </w:pPr>
            <w:r>
              <w:t>≥270人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失能半失能补贴人员覆盖率</w:t>
            </w:r>
          </w:p>
        </w:tc>
        <w:tc>
          <w:tcPr>
            <w:tcW w:w="5386" w:type="dxa"/>
            <w:tcBorders>
              <w:top w:val="single" w:sz="6" w:space="0" w:color="auto"/>
              <w:left w:val="single" w:sz="6" w:space="0" w:color="auto"/>
              <w:right w:val="single" w:sz="6" w:space="0" w:color="auto"/>
            </w:tcBorders>
            <w:vAlign w:val="center"/>
          </w:tcPr>
          <w:p>
            <w:pPr>
              <w:pStyle w:val="20"/>
            </w:pPr>
            <w:r>
              <w:t>发放人数/总核定人数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失能半失能补贴资金发放时效</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失能半失能补贴发放成本</w:t>
            </w:r>
          </w:p>
        </w:tc>
        <w:tc>
          <w:tcPr>
            <w:tcW w:w="5386" w:type="dxa"/>
            <w:tcBorders>
              <w:top w:val="single" w:sz="6" w:space="0" w:color="auto"/>
              <w:left w:val="single" w:sz="6" w:space="0" w:color="auto"/>
              <w:right w:val="single" w:sz="6" w:space="0" w:color="auto"/>
            </w:tcBorders>
            <w:vAlign w:val="center"/>
          </w:tcPr>
          <w:p>
            <w:pPr>
              <w:pStyle w:val="20"/>
            </w:pPr>
            <w:r>
              <w:t>失能半失能老人每人全年发放的资金总数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≤0.12万元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根据相关政策稳定发放补贴资金，提高失能半失能老人经济收入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提高失能半失能老人幸福度</w:t>
            </w:r>
          </w:p>
        </w:tc>
        <w:tc>
          <w:tcPr>
            <w:tcW w:w="5386" w:type="dxa"/>
            <w:tcBorders>
              <w:top w:val="single" w:sz="6" w:space="0" w:color="auto"/>
              <w:left w:val="single" w:sz="6" w:space="0" w:color="auto"/>
              <w:right w:val="single" w:sz="6" w:space="0" w:color="auto"/>
            </w:tcBorders>
            <w:vAlign w:val="center"/>
          </w:tcPr>
          <w:p>
            <w:pPr>
              <w:pStyle w:val="20"/>
            </w:pPr>
            <w:r>
              <w:t>发放补贴提高失能半失能老人幸福度，维护社会稳定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受益人员满意度</w:t>
            </w:r>
          </w:p>
        </w:tc>
        <w:tc>
          <w:tcPr>
            <w:tcW w:w="5386" w:type="dxa"/>
            <w:tcBorders>
              <w:top w:val="single" w:sz="6" w:space="0" w:color="auto"/>
              <w:left w:val="single" w:sz="6" w:space="0" w:color="auto"/>
              <w:right w:val="single" w:sz="6" w:space="0" w:color="auto"/>
            </w:tcBorders>
            <w:vAlign w:val="center"/>
          </w:tcPr>
          <w:p>
            <w:pPr>
              <w:pStyle w:val="20"/>
            </w:pPr>
            <w:r>
              <w:t>对补贴政策的满意度测评</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34、失能半失能老人养老护理补贴县级配套绩效目标表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13032225P00219110001Q</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失能半失能老人养老护理补贴县级配套</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30.00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30.00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用于救助我县失能半失能困难群众。</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1.通过发放失能半失能老人养老护理补贴，达到保障失能半失能人员基本生活的效果</w:t>
              <w:tab/>
              <w:tab/>
              <w:tab/>
              <w:tab/>
              <w:tab/>
              <w:tab/>
            </w:r>
          </w:p>
          <w:p>
            <w:pPr>
              <w:pStyle w:val="20"/>
            </w:pPr>
          </w:p>
          <w:p>
            <w:pPr>
              <w:pStyle w:val="20"/>
            </w:pPr>
            <w:r>
              <w:t>2.通过发放失能半失能老人养老护理补贴，达到对低保家庭中60周岁以上失能半失能老人加强关心关爱的效果</w:t>
              <w:tab/>
              <w:tab/>
              <w:tab/>
              <w:tab/>
              <w:tab/>
            </w:r>
          </w:p>
          <w:p>
            <w:pPr>
              <w:pStyle w:val="20"/>
            </w:pPr>
            <w:r>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失能半失能补贴受救助人数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全县范围内享受失能半失能补贴的人数</w:t>
            </w:r>
          </w:p>
          <w:p>
            <w:pPr>
              <w:pStyle w:val="20"/>
            </w:pPr>
          </w:p>
        </w:tc>
        <w:tc>
          <w:tcPr>
            <w:tcW w:w="2268" w:type="dxa"/>
            <w:tcBorders>
              <w:top w:val="single" w:sz="6" w:space="0" w:color="auto"/>
              <w:left w:val="single" w:sz="6" w:space="0" w:color="auto"/>
              <w:right w:val="single" w:sz="6" w:space="0" w:color="auto"/>
            </w:tcBorders>
            <w:vAlign w:val="center"/>
          </w:tcPr>
          <w:p>
            <w:pPr>
              <w:pStyle w:val="20"/>
            </w:pPr>
            <w:r>
              <w:t>≥600人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失能半失能补贴人员覆盖率</w:t>
            </w:r>
          </w:p>
        </w:tc>
        <w:tc>
          <w:tcPr>
            <w:tcW w:w="5386" w:type="dxa"/>
            <w:tcBorders>
              <w:top w:val="single" w:sz="6" w:space="0" w:color="auto"/>
              <w:left w:val="single" w:sz="6" w:space="0" w:color="auto"/>
              <w:right w:val="single" w:sz="6" w:space="0" w:color="auto"/>
            </w:tcBorders>
            <w:vAlign w:val="center"/>
          </w:tcPr>
          <w:p>
            <w:pPr>
              <w:pStyle w:val="20"/>
            </w:pPr>
            <w:r>
              <w:t>发放人数/总核定人数</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失能半失能补贴资金发放时效</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≥98%</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失能半失能补贴发放成本</w:t>
            </w:r>
          </w:p>
        </w:tc>
        <w:tc>
          <w:tcPr>
            <w:tcW w:w="5386" w:type="dxa"/>
            <w:tcBorders>
              <w:top w:val="single" w:sz="6" w:space="0" w:color="auto"/>
              <w:left w:val="single" w:sz="6" w:space="0" w:color="auto"/>
              <w:right w:val="single" w:sz="6" w:space="0" w:color="auto"/>
            </w:tcBorders>
            <w:vAlign w:val="center"/>
          </w:tcPr>
          <w:p>
            <w:pPr>
              <w:pStyle w:val="20"/>
            </w:pPr>
            <w:r>
              <w:t>失能半失能老人每人全年发放的资金总数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≤0.02万元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根据相关政策稳定发放补贴资金，提高失能半失能老人经济收入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提高失能半失能老人幸福度</w:t>
            </w:r>
          </w:p>
        </w:tc>
        <w:tc>
          <w:tcPr>
            <w:tcW w:w="5386" w:type="dxa"/>
            <w:tcBorders>
              <w:top w:val="single" w:sz="6" w:space="0" w:color="auto"/>
              <w:left w:val="single" w:sz="6" w:space="0" w:color="auto"/>
              <w:right w:val="single" w:sz="6" w:space="0" w:color="auto"/>
            </w:tcBorders>
            <w:vAlign w:val="center"/>
          </w:tcPr>
          <w:p>
            <w:pPr>
              <w:pStyle w:val="20"/>
            </w:pPr>
            <w:r>
              <w:t>发放补贴提高失能半失能老人幸福度，维护社会稳定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受益人员满意度</w:t>
            </w:r>
          </w:p>
        </w:tc>
        <w:tc>
          <w:tcPr>
            <w:tcW w:w="5386" w:type="dxa"/>
            <w:tcBorders>
              <w:top w:val="single" w:sz="6" w:space="0" w:color="auto"/>
              <w:left w:val="single" w:sz="6" w:space="0" w:color="auto"/>
              <w:right w:val="single" w:sz="6" w:space="0" w:color="auto"/>
            </w:tcBorders>
            <w:vAlign w:val="center"/>
          </w:tcPr>
          <w:p>
            <w:pPr>
              <w:pStyle w:val="20"/>
            </w:pPr>
            <w:r>
              <w:t>对补贴政策的满意度测评</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35、特困人员基本生活保障金县级配套资金绩效目标表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13032225P002182100017</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特困人员基本生活保障金县级配套资金</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2500.00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2500.00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特困供养是指依照特困供养条例规定,在吃穿住衣葬方面给予村民的生活照顾和物质帮助</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1.通过发放困难群众救助补助资金，达到我县范围内的特困人员做到应养尽养的效果</w:t>
              <w:tab/>
              <w:tab/>
              <w:tab/>
              <w:tab/>
              <w:tab/>
              <w:tab/>
            </w:r>
          </w:p>
          <w:p>
            <w:pPr>
              <w:pStyle w:val="20"/>
            </w:pPr>
            <w:r>
              <w:tab/>
              <w:tab/>
              <w:tab/>
              <w:tab/>
              <w:tab/>
              <w:tab/>
            </w:r>
          </w:p>
          <w:p>
            <w:pPr>
              <w:pStyle w:val="20"/>
            </w:pPr>
          </w:p>
          <w:p>
            <w:pPr>
              <w:pStyle w:val="20"/>
            </w:pPr>
            <w:r>
              <w:t>2.通过发放特困人员基本生活保障金，达到及时发放，保障到位，提高群众满意度的效果。</w:t>
              <w:tab/>
              <w:tab/>
              <w:tab/>
              <w:tab/>
              <w:tab/>
            </w:r>
          </w:p>
          <w:p>
            <w:pPr>
              <w:pStyle w:val="20"/>
            </w:pPr>
            <w:r>
              <w:tab/>
              <w:tab/>
              <w:tab/>
              <w:tab/>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分散农村特困供养受救助人数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全县范围内享受农村特困供养资金的人数</w:t>
            </w:r>
          </w:p>
          <w:p>
            <w:pPr>
              <w:pStyle w:val="20"/>
            </w:pPr>
          </w:p>
        </w:tc>
        <w:tc>
          <w:tcPr>
            <w:tcW w:w="2268" w:type="dxa"/>
            <w:tcBorders>
              <w:top w:val="single" w:sz="6" w:space="0" w:color="auto"/>
              <w:left w:val="single" w:sz="6" w:space="0" w:color="auto"/>
              <w:right w:val="single" w:sz="6" w:space="0" w:color="auto"/>
            </w:tcBorders>
            <w:vAlign w:val="center"/>
          </w:tcPr>
          <w:p>
            <w:pPr>
              <w:pStyle w:val="20"/>
            </w:pPr>
            <w:r>
              <w:t>≥4000人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分散城镇特困供养受救助人数</w:t>
            </w:r>
          </w:p>
          <w:p>
            <w:pPr>
              <w:pStyle w:val="20"/>
            </w:pPr>
          </w:p>
        </w:tc>
        <w:tc>
          <w:tcPr>
            <w:tcW w:w="5386" w:type="dxa"/>
            <w:tcBorders>
              <w:top w:val="single" w:sz="6" w:space="0" w:color="auto"/>
              <w:left w:val="single" w:sz="6" w:space="0" w:color="auto"/>
              <w:right w:val="single" w:sz="6" w:space="0" w:color="auto"/>
            </w:tcBorders>
            <w:vAlign w:val="center"/>
          </w:tcPr>
          <w:p>
            <w:pPr>
              <w:pStyle w:val="20"/>
            </w:pPr>
            <w:r>
              <w:t>全县范围内享受城镇特困供养资金的人数</w:t>
            </w:r>
          </w:p>
        </w:tc>
        <w:tc>
          <w:tcPr>
            <w:tcW w:w="2268" w:type="dxa"/>
            <w:tcBorders>
              <w:top w:val="single" w:sz="6" w:space="0" w:color="auto"/>
              <w:left w:val="single" w:sz="6" w:space="0" w:color="auto"/>
              <w:right w:val="single" w:sz="6" w:space="0" w:color="auto"/>
            </w:tcBorders>
            <w:vAlign w:val="center"/>
          </w:tcPr>
          <w:p>
            <w:pPr>
              <w:pStyle w:val="20"/>
            </w:pPr>
            <w:r>
              <w:t>≥40人</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核查、评估精准率</w:t>
            </w:r>
          </w:p>
        </w:tc>
        <w:tc>
          <w:tcPr>
            <w:tcW w:w="5386" w:type="dxa"/>
            <w:tcBorders>
              <w:top w:val="single" w:sz="6" w:space="0" w:color="auto"/>
              <w:left w:val="single" w:sz="6" w:space="0" w:color="auto"/>
              <w:right w:val="single" w:sz="6" w:space="0" w:color="auto"/>
            </w:tcBorders>
            <w:vAlign w:val="center"/>
          </w:tcPr>
          <w:p>
            <w:pPr>
              <w:pStyle w:val="20"/>
            </w:pPr>
            <w:r>
              <w:t>发放特困人员/核查总人数</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特困供养资金发放及时率</w:t>
            </w:r>
          </w:p>
        </w:tc>
        <w:tc>
          <w:tcPr>
            <w:tcW w:w="5386" w:type="dxa"/>
            <w:tcBorders>
              <w:top w:val="single" w:sz="6" w:space="0" w:color="auto"/>
              <w:left w:val="single" w:sz="6" w:space="0" w:color="auto"/>
              <w:right w:val="single" w:sz="6" w:space="0" w:color="auto"/>
            </w:tcBorders>
            <w:vAlign w:val="center"/>
          </w:tcPr>
          <w:p>
            <w:pPr>
              <w:pStyle w:val="20"/>
            </w:pPr>
            <w:r>
              <w:t>按时发放补贴数占实际到位补贴数的比例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分散农村特困供养补助发放成本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分散农村特困供养人员每人全年发放的资金总数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≤1.1万元</w:t>
            </w:r>
          </w:p>
        </w:tc>
        <w:tc>
          <w:tcPr>
            <w:tcW w:w="1276" w:type="dxa"/>
            <w:vAlign w:val="center"/>
          </w:tcPr>
          <w:p>
            <w:pPr>
              <w:pStyle w:val="20"/>
            </w:pPr>
            <w:r>
              <w:t>实际业务支出单据</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分散城镇特困供养补助发放成本</w:t>
            </w:r>
          </w:p>
        </w:tc>
        <w:tc>
          <w:tcPr>
            <w:tcW w:w="5386" w:type="dxa"/>
            <w:tcBorders>
              <w:top w:val="single" w:sz="6" w:space="0" w:color="auto"/>
              <w:left w:val="single" w:sz="6" w:space="0" w:color="auto"/>
              <w:right w:val="single" w:sz="6" w:space="0" w:color="auto"/>
            </w:tcBorders>
            <w:vAlign w:val="center"/>
          </w:tcPr>
          <w:p>
            <w:pPr>
              <w:pStyle w:val="20"/>
            </w:pPr>
            <w:r>
              <w:t>分散城镇特困供养人员每人全年发放的资金总数</w:t>
            </w:r>
          </w:p>
        </w:tc>
        <w:tc>
          <w:tcPr>
            <w:tcW w:w="2268" w:type="dxa"/>
            <w:tcBorders>
              <w:top w:val="single" w:sz="6" w:space="0" w:color="auto"/>
              <w:left w:val="single" w:sz="6" w:space="0" w:color="auto"/>
              <w:right w:val="single" w:sz="6" w:space="0" w:color="auto"/>
            </w:tcBorders>
            <w:vAlign w:val="center"/>
          </w:tcPr>
          <w:p>
            <w:pPr>
              <w:pStyle w:val="20"/>
            </w:pPr>
            <w:r>
              <w:t>≤1.3万元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提高特困供养人员收入</w:t>
            </w:r>
          </w:p>
        </w:tc>
        <w:tc>
          <w:tcPr>
            <w:tcW w:w="5386" w:type="dxa"/>
            <w:tcBorders>
              <w:top w:val="single" w:sz="6" w:space="0" w:color="auto"/>
              <w:left w:val="single" w:sz="6" w:space="0" w:color="auto"/>
              <w:right w:val="single" w:sz="6" w:space="0" w:color="auto"/>
            </w:tcBorders>
            <w:vAlign w:val="center"/>
          </w:tcPr>
          <w:p>
            <w:pPr>
              <w:pStyle w:val="20"/>
            </w:pPr>
            <w:r>
              <w:t>根据相关政策稳定发放补贴资金，提高特困供养人员经济收入</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提高特困供养人员幸福度</w:t>
            </w:r>
          </w:p>
        </w:tc>
        <w:tc>
          <w:tcPr>
            <w:tcW w:w="5386" w:type="dxa"/>
            <w:tcBorders>
              <w:top w:val="single" w:sz="6" w:space="0" w:color="auto"/>
              <w:left w:val="single" w:sz="6" w:space="0" w:color="auto"/>
              <w:right w:val="single" w:sz="6" w:space="0" w:color="auto"/>
            </w:tcBorders>
            <w:vAlign w:val="center"/>
          </w:tcPr>
          <w:p>
            <w:pPr>
              <w:pStyle w:val="20"/>
            </w:pPr>
            <w:r>
              <w:t>发放补贴提高特困供养人员幸福度，维护社会稳定</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可持续影响年限</w:t>
            </w:r>
          </w:p>
        </w:tc>
        <w:tc>
          <w:tcPr>
            <w:tcW w:w="5386" w:type="dxa"/>
            <w:tcBorders>
              <w:top w:val="single" w:sz="6" w:space="0" w:color="auto"/>
              <w:left w:val="single" w:sz="6" w:space="0" w:color="auto"/>
              <w:right w:val="single" w:sz="6" w:space="0" w:color="auto"/>
            </w:tcBorders>
            <w:vAlign w:val="center"/>
          </w:tcPr>
          <w:p>
            <w:pPr>
              <w:pStyle w:val="20"/>
            </w:pPr>
            <w:r>
              <w:t>提高政策知晓率、强化政策力度、把握责任精度、提升民生温度</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受助对象满意率</w:t>
            </w:r>
          </w:p>
        </w:tc>
        <w:tc>
          <w:tcPr>
            <w:tcW w:w="5386" w:type="dxa"/>
            <w:tcBorders>
              <w:top w:val="single" w:sz="6" w:space="0" w:color="auto"/>
              <w:left w:val="single" w:sz="6" w:space="0" w:color="auto"/>
              <w:right w:val="single" w:sz="6" w:space="0" w:color="auto"/>
            </w:tcBorders>
            <w:vAlign w:val="center"/>
          </w:tcPr>
          <w:p>
            <w:pPr>
              <w:pStyle w:val="20"/>
            </w:pPr>
            <w:r>
              <w:t>受助对象满意的人数占总受助人数的比率</w:t>
            </w:r>
          </w:p>
        </w:tc>
        <w:tc>
          <w:tcPr>
            <w:tcW w:w="2268" w:type="dxa"/>
            <w:tcBorders>
              <w:top w:val="single" w:sz="6" w:space="0" w:color="auto"/>
              <w:left w:val="single" w:sz="6" w:space="0" w:color="auto"/>
              <w:right w:val="single" w:sz="6" w:space="0" w:color="auto"/>
            </w:tcBorders>
            <w:vAlign w:val="center"/>
          </w:tcPr>
          <w:p>
            <w:pPr>
              <w:pStyle w:val="20"/>
            </w:pPr>
            <w:r>
              <w:t>≥96%</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36、殡仪馆运行管理经费绩效目标表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top w:val="single" w:sz="6" w:space="0" w:color="auto"/>
              <w:left w:val="single" w:sz="6" w:space="0" w:color="auto"/>
              <w:right w:val="single" w:sz="6" w:space="0" w:color="auto"/>
            </w:tcBorders>
            <w:vAlign w:val="center"/>
          </w:tcPr>
          <w:p>
            <w:pPr>
              <w:pStyle w:val="20"/>
            </w:pPr>
            <w:r>
              <w:t>13032225P00220110001F</w:t>
            </w:r>
          </w:p>
        </w:tc>
        <w:tc>
          <w:tcPr>
            <w:tcW w:w="2835" w:type="dxa"/>
            <w:tcBorders>
              <w:top w:val="single" w:sz="6" w:space="0" w:color="auto"/>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殡仪馆运行管理经费</w:t>
            </w:r>
          </w:p>
        </w:tc>
      </w:tr>
      <w:tr>
        <w:trPr>
          <w:trHeight w:val="369"/>
        </w:trPr>
        <w:tc>
          <w:tcPr>
            <w:tcW w:w="1276" w:type="dxa"/>
            <w:vMerge w:val="restart"/>
            <w:vAlign w:val="center"/>
          </w:tcPr>
          <w:p>
            <w:pPr>
              <w:pStyle w:val="18"/>
            </w:pPr>
            <w:r>
              <w:t>预算规模及资金用途</w:t>
            </w:r>
          </w:p>
        </w:tc>
        <w:tc>
          <w:tcPr>
            <w:tcW w:w="2268" w:type="dxa"/>
            <w:tcBorders>
              <w:top w:val="single" w:sz="6" w:space="0" w:color="auto"/>
              <w:left w:val="single" w:sz="6" w:space="0" w:color="auto"/>
              <w:right w:val="single" w:sz="6" w:space="0" w:color="auto"/>
            </w:tcBorders>
            <w:vAlign w:val="center"/>
          </w:tcPr>
          <w:p>
            <w:pPr>
              <w:pStyle w:val="18"/>
            </w:pPr>
            <w:r>
              <w:t>预算数</w:t>
            </w:r>
          </w:p>
        </w:tc>
        <w:tc>
          <w:tcPr>
            <w:tcW w:w="2835" w:type="dxa"/>
            <w:tcBorders>
              <w:top w:val="single" w:sz="6" w:space="0" w:color="auto"/>
              <w:left w:val="single" w:sz="6" w:space="0" w:color="auto"/>
              <w:right w:val="single" w:sz="6" w:space="0" w:color="auto"/>
            </w:tcBorders>
            <w:vAlign w:val="center"/>
          </w:tcPr>
          <w:p>
            <w:pPr>
              <w:pStyle w:val="20"/>
            </w:pPr>
            <w:r>
              <w:t>96.00</w:t>
            </w:r>
          </w:p>
        </w:tc>
        <w:tc>
          <w:tcPr>
            <w:tcW w:w="2835" w:type="dxa"/>
            <w:tcBorders>
              <w:top w:val="single" w:sz="6" w:space="0" w:color="auto"/>
              <w:left w:val="single" w:sz="6" w:space="0" w:color="auto"/>
              <w:right w:val="single" w:sz="6" w:space="0" w:color="auto"/>
            </w:tcBorders>
            <w:vAlign w:val="center"/>
          </w:tcPr>
          <w:p>
            <w:pPr>
              <w:pStyle w:val="18"/>
            </w:pPr>
            <w:r>
              <w:t>其中：财政    资金</w:t>
            </w:r>
          </w:p>
        </w:tc>
        <w:tc>
          <w:tcPr>
            <w:tcW w:w="2551" w:type="dxa"/>
            <w:tcBorders>
              <w:top w:val="single" w:sz="6" w:space="0" w:color="auto"/>
              <w:left w:val="single" w:sz="6" w:space="0" w:color="auto"/>
              <w:right w:val="single" w:sz="6" w:space="0" w:color="auto"/>
            </w:tcBorders>
            <w:vAlign w:val="center"/>
          </w:tcPr>
          <w:p>
            <w:pPr>
              <w:pStyle w:val="20"/>
            </w:pPr>
            <w:r>
              <w:t>96.00</w:t>
            </w:r>
          </w:p>
        </w:tc>
        <w:tc>
          <w:tcPr>
            <w:tcW w:w="2268" w:type="dxa"/>
            <w:tcBorders>
              <w:top w:val="single" w:sz="6" w:space="0" w:color="auto"/>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用于殡仪馆的运行管理，保障工作的正常运行</w:t>
            </w:r>
          </w:p>
        </w:tc>
      </w:tr>
      <w:tr>
        <w:trPr>
          <w:trHeight w:val="369"/>
        </w:trPr>
        <w:tc>
          <w:tcPr>
            <w:tcW w:w="1276" w:type="dxa"/>
            <w:vMerge w:val="restart"/>
            <w:vAlign w:val="center"/>
          </w:tcPr>
          <w:p>
            <w:pPr>
              <w:pStyle w:val="18"/>
            </w:pPr>
            <w:r>
              <w:t>资金支出计划（%）</w:t>
            </w:r>
          </w:p>
        </w:tc>
        <w:tc>
          <w:tcPr>
            <w:tcW w:w="5103" w:type="dxa"/>
            <w:gridSpan w:val="2"/>
            <w:tcBorders>
              <w:top w:val="single" w:sz="6" w:space="0" w:color="auto"/>
              <w:left w:val="single" w:sz="6" w:space="0" w:color="auto"/>
              <w:right w:val="single" w:sz="6" w:space="0" w:color="auto"/>
            </w:tcBorders>
            <w:vAlign w:val="center"/>
          </w:tcPr>
          <w:p>
            <w:pPr>
              <w:pStyle w:val="18"/>
            </w:pPr>
            <w:r>
              <w:t>3月底</w:t>
            </w:r>
          </w:p>
        </w:tc>
        <w:tc>
          <w:tcPr>
            <w:tcW w:w="2835" w:type="dxa"/>
            <w:tcBorders>
              <w:top w:val="single" w:sz="6" w:space="0" w:color="auto"/>
              <w:left w:val="single" w:sz="6" w:space="0" w:color="auto"/>
              <w:right w:val="single" w:sz="6" w:space="0" w:color="auto"/>
            </w:tcBorders>
            <w:vAlign w:val="center"/>
          </w:tcPr>
          <w:p>
            <w:pPr>
              <w:pStyle w:val="18"/>
            </w:pPr>
            <w:r>
              <w:t>6月底</w:t>
            </w:r>
          </w:p>
        </w:tc>
        <w:tc>
          <w:tcPr>
            <w:tcW w:w="2551" w:type="dxa"/>
            <w:tcBorders>
              <w:top w:val="single" w:sz="6" w:space="0" w:color="auto"/>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top w:val="single" w:sz="6" w:space="0" w:color="auto"/>
              <w:left w:val="single" w:sz="6" w:space="0" w:color="auto"/>
              <w:right w:val="single" w:sz="6" w:space="0" w:color="auto"/>
            </w:tcBorders>
            <w:vAlign w:val="center"/>
          </w:tcPr>
          <w:p>
            <w:pPr>
              <w:pStyle w:val="21"/>
            </w:pPr>
            <w:r>
              <w:t>25%</w:t>
            </w:r>
          </w:p>
        </w:tc>
        <w:tc>
          <w:tcPr>
            <w:tcW w:w="2835" w:type="dxa"/>
            <w:tcBorders>
              <w:top w:val="single" w:sz="6" w:space="0" w:color="auto"/>
              <w:left w:val="single" w:sz="6" w:space="0" w:color="auto"/>
              <w:right w:val="single" w:sz="6" w:space="0" w:color="auto"/>
            </w:tcBorders>
            <w:vAlign w:val="center"/>
          </w:tcPr>
          <w:p>
            <w:pPr>
              <w:pStyle w:val="21"/>
            </w:pPr>
            <w:r>
              <w:t>50%</w:t>
            </w:r>
          </w:p>
        </w:tc>
        <w:tc>
          <w:tcPr>
            <w:tcW w:w="2551" w:type="dxa"/>
            <w:tcBorders>
              <w:top w:val="single" w:sz="6" w:space="0" w:color="auto"/>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1.通过对殡仪馆设施的改造维修，达到更好的完成全县殡仪工作，提高殡仪馆区域服务品质的效果</w:t>
            </w:r>
          </w:p>
          <w:p>
            <w:pPr>
              <w:pStyle w:val="20"/>
            </w:pPr>
          </w:p>
          <w:p>
            <w:pPr>
              <w:pStyle w:val="20"/>
            </w:pPr>
            <w:r>
              <w:t>2.通过对殡仪馆设施的改造维修，达到保证及时安全的把各类尸体运送到殡仪馆进行处理的效果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top w:val="single" w:sz="6" w:space="0" w:color="auto"/>
              <w:left w:val="single" w:sz="6" w:space="0" w:color="auto"/>
              <w:right w:val="single" w:sz="6" w:space="0" w:color="auto"/>
            </w:tcBorders>
            <w:vAlign w:val="center"/>
          </w:tcPr>
          <w:p>
            <w:pPr>
              <w:pStyle w:val="20"/>
            </w:pPr>
            <w:r>
              <w:t>数量指标</w:t>
            </w:r>
          </w:p>
        </w:tc>
        <w:tc>
          <w:tcPr>
            <w:tcW w:w="2835" w:type="dxa"/>
            <w:tcBorders>
              <w:top w:val="single" w:sz="6" w:space="0" w:color="auto"/>
              <w:left w:val="single" w:sz="6" w:space="0" w:color="auto"/>
              <w:right w:val="single" w:sz="6" w:space="0" w:color="auto"/>
            </w:tcBorders>
            <w:vAlign w:val="center"/>
          </w:tcPr>
          <w:p>
            <w:pPr>
              <w:pStyle w:val="20"/>
            </w:pPr>
            <w:r>
              <w:t>修建火化炉个数</w:t>
            </w:r>
          </w:p>
        </w:tc>
        <w:tc>
          <w:tcPr>
            <w:tcW w:w="5386" w:type="dxa"/>
            <w:tcBorders>
              <w:top w:val="single" w:sz="6" w:space="0" w:color="auto"/>
              <w:left w:val="single" w:sz="6" w:space="0" w:color="auto"/>
              <w:right w:val="single" w:sz="6" w:space="0" w:color="auto"/>
            </w:tcBorders>
            <w:vAlign w:val="center"/>
          </w:tcPr>
          <w:p>
            <w:pPr>
              <w:pStyle w:val="20"/>
            </w:pPr>
            <w:r>
              <w:t>殡仪馆修建火化炉个数</w:t>
            </w:r>
          </w:p>
        </w:tc>
        <w:tc>
          <w:tcPr>
            <w:tcW w:w="2268" w:type="dxa"/>
            <w:tcBorders>
              <w:top w:val="single" w:sz="6" w:space="0" w:color="auto"/>
              <w:left w:val="single" w:sz="6" w:space="0" w:color="auto"/>
              <w:right w:val="single" w:sz="6" w:space="0" w:color="auto"/>
            </w:tcBorders>
            <w:vAlign w:val="center"/>
          </w:tcPr>
          <w:p>
            <w:pPr>
              <w:pStyle w:val="20"/>
            </w:pPr>
            <w:r>
              <w:t>≥3个</w:t>
            </w:r>
          </w:p>
        </w:tc>
        <w:tc>
          <w:tcPr>
            <w:tcW w:w="1276" w:type="dxa"/>
            <w:vAlign w:val="center"/>
          </w:tcPr>
          <w:p>
            <w:pPr>
              <w:pStyle w:val="20"/>
            </w:pPr>
            <w:r>
              <w:t>工作计划</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质量指标</w:t>
            </w:r>
          </w:p>
        </w:tc>
        <w:tc>
          <w:tcPr>
            <w:tcW w:w="2835" w:type="dxa"/>
            <w:tcBorders>
              <w:top w:val="single" w:sz="6" w:space="0" w:color="auto"/>
              <w:left w:val="single" w:sz="6" w:space="0" w:color="auto"/>
              <w:right w:val="single" w:sz="6" w:space="0" w:color="auto"/>
            </w:tcBorders>
            <w:vAlign w:val="center"/>
          </w:tcPr>
          <w:p>
            <w:pPr>
              <w:pStyle w:val="20"/>
            </w:pPr>
            <w:r>
              <w:t>维修建设合格率</w:t>
            </w:r>
          </w:p>
        </w:tc>
        <w:tc>
          <w:tcPr>
            <w:tcW w:w="5386" w:type="dxa"/>
            <w:tcBorders>
              <w:top w:val="single" w:sz="6" w:space="0" w:color="auto"/>
              <w:left w:val="single" w:sz="6" w:space="0" w:color="auto"/>
              <w:right w:val="single" w:sz="6" w:space="0" w:color="auto"/>
            </w:tcBorders>
            <w:vAlign w:val="center"/>
          </w:tcPr>
          <w:p>
            <w:pPr>
              <w:pStyle w:val="20"/>
            </w:pPr>
            <w:r>
              <w:t>殡仪馆维修建设合格的工程数占工程总数的比例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时效指标</w:t>
            </w:r>
          </w:p>
        </w:tc>
        <w:tc>
          <w:tcPr>
            <w:tcW w:w="2835" w:type="dxa"/>
            <w:tcBorders>
              <w:top w:val="single" w:sz="6" w:space="0" w:color="auto"/>
              <w:left w:val="single" w:sz="6" w:space="0" w:color="auto"/>
              <w:right w:val="single" w:sz="6" w:space="0" w:color="auto"/>
            </w:tcBorders>
            <w:vAlign w:val="center"/>
          </w:tcPr>
          <w:p>
            <w:pPr>
              <w:pStyle w:val="20"/>
            </w:pPr>
            <w:r>
              <w:t>各类尸体及时运送处理率</w:t>
            </w:r>
          </w:p>
        </w:tc>
        <w:tc>
          <w:tcPr>
            <w:tcW w:w="5386" w:type="dxa"/>
            <w:tcBorders>
              <w:top w:val="single" w:sz="6" w:space="0" w:color="auto"/>
              <w:left w:val="single" w:sz="6" w:space="0" w:color="auto"/>
              <w:right w:val="single" w:sz="6" w:space="0" w:color="auto"/>
            </w:tcBorders>
            <w:vAlign w:val="center"/>
          </w:tcPr>
          <w:p>
            <w:pPr>
              <w:pStyle w:val="20"/>
            </w:pPr>
            <w:r>
              <w:t>按时限要求内完成实体运送处理的个数占尸体总数量的比例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成本指标</w:t>
            </w:r>
          </w:p>
        </w:tc>
        <w:tc>
          <w:tcPr>
            <w:tcW w:w="2835" w:type="dxa"/>
            <w:tcBorders>
              <w:top w:val="single" w:sz="6" w:space="0" w:color="auto"/>
              <w:left w:val="single" w:sz="6" w:space="0" w:color="auto"/>
              <w:right w:val="single" w:sz="6" w:space="0" w:color="auto"/>
            </w:tcBorders>
            <w:vAlign w:val="center"/>
          </w:tcPr>
          <w:p>
            <w:pPr>
              <w:pStyle w:val="20"/>
            </w:pPr>
            <w:r>
              <w:t>项目运转成本</w:t>
            </w:r>
          </w:p>
        </w:tc>
        <w:tc>
          <w:tcPr>
            <w:tcW w:w="5386" w:type="dxa"/>
            <w:tcBorders>
              <w:top w:val="single" w:sz="6" w:space="0" w:color="auto"/>
              <w:left w:val="single" w:sz="6" w:space="0" w:color="auto"/>
              <w:right w:val="single" w:sz="6" w:space="0" w:color="auto"/>
            </w:tcBorders>
            <w:vAlign w:val="center"/>
          </w:tcPr>
          <w:p>
            <w:pPr>
              <w:pStyle w:val="20"/>
            </w:pPr>
            <w:r>
              <w:t>基础设施改造维修的支出总数</w:t>
            </w:r>
          </w:p>
        </w:tc>
        <w:tc>
          <w:tcPr>
            <w:tcW w:w="2268" w:type="dxa"/>
            <w:tcBorders>
              <w:top w:val="single" w:sz="6" w:space="0" w:color="auto"/>
              <w:left w:val="single" w:sz="6" w:space="0" w:color="auto"/>
              <w:right w:val="single" w:sz="6" w:space="0" w:color="auto"/>
            </w:tcBorders>
            <w:vAlign w:val="center"/>
          </w:tcPr>
          <w:p>
            <w:pPr>
              <w:pStyle w:val="20"/>
            </w:pPr>
            <w:r>
              <w:t>≤96万元</w:t>
            </w:r>
          </w:p>
        </w:tc>
        <w:tc>
          <w:tcPr>
            <w:tcW w:w="1276" w:type="dxa"/>
            <w:vAlign w:val="center"/>
          </w:tcPr>
          <w:p>
            <w:pPr>
              <w:pStyle w:val="20"/>
            </w:pPr>
            <w:r>
              <w:t>实际业务支出单据</w:t>
            </w:r>
          </w:p>
        </w:tc>
      </w:tr>
      <w:tr>
        <w:trPr>
          <w:trHeight w:val="397"/>
        </w:trPr>
        <w:tc>
          <w:tcPr>
            <w:tcW w:w="1276" w:type="dxa"/>
            <w:vMerge w:val="restart"/>
            <w:vAlign w:val="center"/>
          </w:tcPr>
          <w:p>
            <w:pPr>
              <w:pStyle w:val="21"/>
            </w:pPr>
            <w:r>
              <w:t>效益指标</w:t>
            </w:r>
          </w:p>
        </w:tc>
        <w:tc>
          <w:tcPr>
            <w:tcW w:w="2268" w:type="dxa"/>
            <w:tcBorders>
              <w:top w:val="single" w:sz="6" w:space="0" w:color="auto"/>
              <w:left w:val="single" w:sz="6" w:space="0" w:color="auto"/>
              <w:right w:val="single" w:sz="6" w:space="0" w:color="auto"/>
            </w:tcBorders>
            <w:vAlign w:val="center"/>
          </w:tcPr>
          <w:p>
            <w:pPr>
              <w:pStyle w:val="20"/>
            </w:pPr>
            <w:r>
              <w:t>经济效益指标</w:t>
            </w:r>
          </w:p>
        </w:tc>
        <w:tc>
          <w:tcPr>
            <w:tcW w:w="2835" w:type="dxa"/>
            <w:tcBorders>
              <w:top w:val="single" w:sz="6" w:space="0" w:color="auto"/>
              <w:left w:val="single" w:sz="6" w:space="0" w:color="auto"/>
              <w:right w:val="single" w:sz="6" w:space="0" w:color="auto"/>
            </w:tcBorders>
            <w:vAlign w:val="center"/>
          </w:tcPr>
          <w:p>
            <w:pPr>
              <w:pStyle w:val="20"/>
            </w:pPr>
            <w:r>
              <w:t>带动本地企业经济收入</w:t>
            </w:r>
          </w:p>
        </w:tc>
        <w:tc>
          <w:tcPr>
            <w:tcW w:w="5386" w:type="dxa"/>
            <w:tcBorders>
              <w:top w:val="single" w:sz="6" w:space="0" w:color="auto"/>
              <w:left w:val="single" w:sz="6" w:space="0" w:color="auto"/>
              <w:right w:val="single" w:sz="6" w:space="0" w:color="auto"/>
            </w:tcBorders>
            <w:vAlign w:val="center"/>
          </w:tcPr>
          <w:p>
            <w:pPr>
              <w:pStyle w:val="20"/>
            </w:pPr>
            <w:r>
              <w:t>对殡仪馆设备、设施进行改造，利用财政资金增加本地企业经济收入</w:t>
            </w:r>
          </w:p>
        </w:tc>
        <w:tc>
          <w:tcPr>
            <w:tcW w:w="2268" w:type="dxa"/>
            <w:tcBorders>
              <w:top w:val="single" w:sz="6" w:space="0" w:color="auto"/>
              <w:left w:val="single" w:sz="6" w:space="0" w:color="auto"/>
              <w:right w:val="single" w:sz="6" w:space="0" w:color="auto"/>
            </w:tcBorders>
            <w:vAlign w:val="center"/>
          </w:tcPr>
          <w:p>
            <w:pPr>
              <w:pStyle w:val="20"/>
            </w:pPr>
            <w:r>
              <w:t>≥10万元</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社会效益指标</w:t>
            </w:r>
          </w:p>
        </w:tc>
        <w:tc>
          <w:tcPr>
            <w:tcW w:w="2835" w:type="dxa"/>
            <w:tcBorders>
              <w:top w:val="single" w:sz="6" w:space="0" w:color="auto"/>
              <w:left w:val="single" w:sz="6" w:space="0" w:color="auto"/>
              <w:right w:val="single" w:sz="6" w:space="0" w:color="auto"/>
            </w:tcBorders>
            <w:vAlign w:val="center"/>
          </w:tcPr>
          <w:p>
            <w:pPr>
              <w:pStyle w:val="20"/>
            </w:pPr>
            <w:r>
              <w:t>提高社会群众殡仪服务</w:t>
            </w:r>
          </w:p>
        </w:tc>
        <w:tc>
          <w:tcPr>
            <w:tcW w:w="5386" w:type="dxa"/>
            <w:tcBorders>
              <w:top w:val="single" w:sz="6" w:space="0" w:color="auto"/>
              <w:left w:val="single" w:sz="6" w:space="0" w:color="auto"/>
              <w:right w:val="single" w:sz="6" w:space="0" w:color="auto"/>
            </w:tcBorders>
            <w:vAlign w:val="center"/>
          </w:tcPr>
          <w:p>
            <w:pPr>
              <w:pStyle w:val="20"/>
            </w:pPr>
            <w:r>
              <w:t>提高殡仪馆设备设施满足社会群众需求的服务质量</w:t>
            </w:r>
          </w:p>
        </w:tc>
        <w:tc>
          <w:tcPr>
            <w:tcW w:w="2268" w:type="dxa"/>
            <w:tcBorders>
              <w:top w:val="single" w:sz="6" w:space="0" w:color="auto"/>
              <w:left w:val="single" w:sz="6" w:space="0" w:color="auto"/>
              <w:right w:val="single" w:sz="6" w:space="0" w:color="auto"/>
            </w:tcBorders>
            <w:vAlign w:val="center"/>
          </w:tcPr>
          <w:p>
            <w:pPr>
              <w:pStyle w:val="20"/>
            </w:pPr>
            <w:r>
              <w:t>不低于上年</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生态效益指标</w:t>
            </w:r>
          </w:p>
        </w:tc>
        <w:tc>
          <w:tcPr>
            <w:tcW w:w="2835" w:type="dxa"/>
            <w:tcBorders>
              <w:top w:val="single" w:sz="6" w:space="0" w:color="auto"/>
              <w:left w:val="single" w:sz="6" w:space="0" w:color="auto"/>
              <w:right w:val="single" w:sz="6" w:space="0" w:color="auto"/>
            </w:tcBorders>
            <w:vAlign w:val="center"/>
          </w:tcPr>
          <w:p>
            <w:pPr>
              <w:pStyle w:val="20"/>
            </w:pPr>
            <w:r>
              <w:t>降低能耗</w:t>
            </w:r>
          </w:p>
        </w:tc>
        <w:tc>
          <w:tcPr>
            <w:tcW w:w="5386" w:type="dxa"/>
            <w:tcBorders>
              <w:top w:val="single" w:sz="6" w:space="0" w:color="auto"/>
              <w:left w:val="single" w:sz="6" w:space="0" w:color="auto"/>
              <w:right w:val="single" w:sz="6" w:space="0" w:color="auto"/>
            </w:tcBorders>
            <w:vAlign w:val="center"/>
          </w:tcPr>
          <w:p>
            <w:pPr>
              <w:pStyle w:val="20"/>
            </w:pPr>
            <w:r>
              <w:t>办公期间节约水电等能源，能源节约情况</w:t>
            </w:r>
          </w:p>
        </w:tc>
        <w:tc>
          <w:tcPr>
            <w:tcW w:w="2268" w:type="dxa"/>
            <w:tcBorders>
              <w:top w:val="single" w:sz="6" w:space="0" w:color="auto"/>
              <w:left w:val="single" w:sz="6" w:space="0" w:color="auto"/>
              <w:right w:val="single" w:sz="6" w:space="0" w:color="auto"/>
            </w:tcBorders>
            <w:vAlign w:val="center"/>
          </w:tcPr>
          <w:p>
            <w:pPr>
              <w:pStyle w:val="20"/>
            </w:pPr>
            <w:r>
              <w:t>较上年降低</w:t>
            </w:r>
          </w:p>
        </w:tc>
        <w:tc>
          <w:tcPr>
            <w:tcW w:w="1276" w:type="dxa"/>
            <w:vAlign w:val="center"/>
          </w:tcPr>
          <w:p>
            <w:pPr>
              <w:pStyle w:val="20"/>
            </w:pPr>
            <w:r>
              <w:t>调查结果</w:t>
            </w:r>
          </w:p>
        </w:tc>
      </w:tr>
      <w:tr>
        <w:trPr>
          <w:trHeight w:val="397"/>
        </w:trPr>
        <w:tc>
          <w:tcPr>
            <w:tcW w:w="1276" w:type="dxa"/>
            <w:vMerge/>
            <w:vAlign w:val="center"/>
          </w:tcPr>
          <w:p/>
        </w:tc>
        <w:tc>
          <w:tcPr>
            <w:tcW w:w="2268" w:type="dxa"/>
            <w:tcBorders>
              <w:top w:val="single" w:sz="6" w:space="0" w:color="auto"/>
              <w:left w:val="single" w:sz="6" w:space="0" w:color="auto"/>
              <w:right w:val="single" w:sz="6" w:space="0" w:color="auto"/>
            </w:tcBorders>
            <w:vAlign w:val="center"/>
          </w:tcPr>
          <w:p>
            <w:pPr>
              <w:pStyle w:val="20"/>
            </w:pPr>
            <w:r>
              <w:t>可持续影响指标</w:t>
            </w:r>
          </w:p>
        </w:tc>
        <w:tc>
          <w:tcPr>
            <w:tcW w:w="2835" w:type="dxa"/>
            <w:tcBorders>
              <w:top w:val="single" w:sz="6" w:space="0" w:color="auto"/>
              <w:left w:val="single" w:sz="6" w:space="0" w:color="auto"/>
              <w:right w:val="single" w:sz="6" w:space="0" w:color="auto"/>
            </w:tcBorders>
            <w:vAlign w:val="center"/>
          </w:tcPr>
          <w:p>
            <w:pPr>
              <w:pStyle w:val="20"/>
            </w:pPr>
            <w:r>
              <w:t>殡仪馆非税收入返还项目的可持续影响</w:t>
            </w:r>
          </w:p>
        </w:tc>
        <w:tc>
          <w:tcPr>
            <w:tcW w:w="5386" w:type="dxa"/>
            <w:tcBorders>
              <w:top w:val="single" w:sz="6" w:space="0" w:color="auto"/>
              <w:left w:val="single" w:sz="6" w:space="0" w:color="auto"/>
              <w:right w:val="single" w:sz="6" w:space="0" w:color="auto"/>
            </w:tcBorders>
            <w:vAlign w:val="center"/>
          </w:tcPr>
          <w:p>
            <w:pPr>
              <w:pStyle w:val="20"/>
            </w:pPr>
            <w:r>
              <w:t>殡仪馆非税收入返还项目建设和改造设备、设施的可持续使用年限</w:t>
            </w:r>
          </w:p>
        </w:tc>
        <w:tc>
          <w:tcPr>
            <w:tcW w:w="2268" w:type="dxa"/>
            <w:tcBorders>
              <w:top w:val="single" w:sz="6" w:space="0" w:color="auto"/>
              <w:left w:val="single" w:sz="6" w:space="0" w:color="auto"/>
              <w:right w:val="single" w:sz="6" w:space="0" w:color="auto"/>
            </w:tcBorders>
            <w:vAlign w:val="center"/>
          </w:tcPr>
          <w:p>
            <w:pPr>
              <w:pStyle w:val="20"/>
            </w:pPr>
            <w:r>
              <w:t>≥1年</w:t>
            </w:r>
          </w:p>
        </w:tc>
        <w:tc>
          <w:tcPr>
            <w:tcW w:w="1276" w:type="dxa"/>
            <w:vAlign w:val="center"/>
          </w:tcPr>
          <w:p>
            <w:pPr>
              <w:pStyle w:val="20"/>
            </w:pPr>
            <w:r>
              <w:t>调查结果</w:t>
            </w:r>
          </w:p>
        </w:tc>
      </w:tr>
      <w:tr>
        <w:trPr>
          <w:trHeight w:val="397"/>
        </w:trPr>
        <w:tc>
          <w:tcPr>
            <w:tcW w:w="1276" w:type="dxa"/>
            <w:vAlign w:val="center"/>
          </w:tcPr>
          <w:p>
            <w:pPr>
              <w:pStyle w:val="21"/>
            </w:pPr>
            <w:r>
              <w:t>满意度指标</w:t>
            </w:r>
          </w:p>
        </w:tc>
        <w:tc>
          <w:tcPr>
            <w:tcW w:w="2268" w:type="dxa"/>
            <w:tcBorders>
              <w:top w:val="single" w:sz="6" w:space="0" w:color="auto"/>
              <w:left w:val="single" w:sz="6" w:space="0" w:color="auto"/>
              <w:right w:val="single" w:sz="6" w:space="0" w:color="auto"/>
            </w:tcBorders>
            <w:vAlign w:val="center"/>
          </w:tcPr>
          <w:p>
            <w:pPr>
              <w:pStyle w:val="20"/>
            </w:pPr>
            <w:r>
              <w:t>服务对象满意度指标</w:t>
            </w:r>
          </w:p>
        </w:tc>
        <w:tc>
          <w:tcPr>
            <w:tcW w:w="2835" w:type="dxa"/>
            <w:tcBorders>
              <w:top w:val="single" w:sz="6" w:space="0" w:color="auto"/>
              <w:left w:val="single" w:sz="6" w:space="0" w:color="auto"/>
              <w:right w:val="single" w:sz="6" w:space="0" w:color="auto"/>
            </w:tcBorders>
            <w:vAlign w:val="center"/>
          </w:tcPr>
          <w:p>
            <w:pPr>
              <w:pStyle w:val="20"/>
            </w:pPr>
            <w:r>
              <w:t>服务对象满意率</w:t>
            </w:r>
          </w:p>
        </w:tc>
        <w:tc>
          <w:tcPr>
            <w:tcW w:w="5386" w:type="dxa"/>
            <w:tcBorders>
              <w:top w:val="single" w:sz="6" w:space="0" w:color="auto"/>
              <w:left w:val="single" w:sz="6" w:space="0" w:color="auto"/>
              <w:right w:val="single" w:sz="6" w:space="0" w:color="auto"/>
            </w:tcBorders>
            <w:vAlign w:val="center"/>
          </w:tcPr>
          <w:p>
            <w:pPr>
              <w:pStyle w:val="20"/>
            </w:pPr>
            <w:r>
              <w:t>殡葬家属对殡葬服务满意的人数占调查人数的比例</w:t>
            </w:r>
          </w:p>
        </w:tc>
        <w:tc>
          <w:tcPr>
            <w:tcW w:w="2268" w:type="dxa"/>
            <w:tcBorders>
              <w:top w:val="single" w:sz="6" w:space="0" w:color="auto"/>
              <w:left w:val="single" w:sz="6" w:space="0" w:color="auto"/>
              <w:right w:val="single" w:sz="6" w:space="0" w:color="auto"/>
            </w:tcBorders>
            <w:vAlign w:val="center"/>
          </w:tcPr>
          <w:p>
            <w:pPr>
              <w:pStyle w:val="20"/>
            </w:pPr>
            <w:r>
              <w:t>≥95%</w:t>
            </w:r>
          </w:p>
        </w:tc>
        <w:tc>
          <w:tcPr>
            <w:tcW w:w="1276" w:type="dxa"/>
            <w:vAlign w:val="center"/>
          </w:tcPr>
          <w:p>
            <w:pPr>
              <w:pStyle w:val="20"/>
            </w:pPr>
            <w:r>
              <w:t>调查结果</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314昌黎县民政局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top w:val="single" w:sz="6" w:space="0" w:color="auto"/>
              <w:left w:val="single" w:sz="6" w:space="0" w:color="auto"/>
              <w:right w:val="single" w:sz="6" w:space="0" w:color="auto"/>
            </w:tcBorders>
            <w:vAlign w:val="center"/>
          </w:tcPr>
          <w:p>
            <w:pPr>
              <w:pStyle w:val="18"/>
            </w:pPr>
            <w:r>
              <w:t>采购物品名称</w:t>
            </w:r>
          </w:p>
        </w:tc>
        <w:tc>
          <w:tcPr>
            <w:tcW w:w="1134" w:type="dxa"/>
            <w:vMerge w:val="restart"/>
            <w:tcBorders>
              <w:top w:val="single" w:sz="6" w:space="0" w:color="auto"/>
              <w:left w:val="single" w:sz="6" w:space="0" w:color="auto"/>
              <w:right w:val="single" w:sz="6" w:space="0" w:color="auto"/>
            </w:tcBorders>
            <w:vAlign w:val="center"/>
          </w:tcPr>
          <w:p>
            <w:pPr>
              <w:pStyle w:val="18"/>
            </w:pPr>
            <w:r>
              <w:t>政府采购目录序号</w:t>
            </w:r>
          </w:p>
        </w:tc>
        <w:tc>
          <w:tcPr>
            <w:tcW w:w="709" w:type="dxa"/>
            <w:vMerge w:val="restart"/>
            <w:tcBorders>
              <w:top w:val="single" w:sz="6" w:space="0" w:color="auto"/>
              <w:left w:val="single" w:sz="6" w:space="0" w:color="auto"/>
              <w:right w:val="single" w:sz="6" w:space="0" w:color="auto"/>
            </w:tcBorders>
            <w:vAlign w:val="center"/>
          </w:tcPr>
          <w:p>
            <w:pPr>
              <w:pStyle w:val="18"/>
            </w:pPr>
            <w:r>
              <w:t>计量  单位</w:t>
            </w:r>
          </w:p>
        </w:tc>
        <w:tc>
          <w:tcPr>
            <w:tcW w:w="850" w:type="dxa"/>
            <w:vMerge w:val="restart"/>
            <w:tcBorders>
              <w:top w:val="single" w:sz="6" w:space="0" w:color="auto"/>
              <w:left w:val="single" w:sz="6" w:space="0" w:color="auto"/>
              <w:right w:val="single" w:sz="6" w:space="0" w:color="auto"/>
            </w:tcBorders>
            <w:vAlign w:val="center"/>
          </w:tcPr>
          <w:p>
            <w:pPr>
              <w:pStyle w:val="18"/>
            </w:pPr>
            <w:r>
              <w:t>数量</w:t>
            </w:r>
          </w:p>
        </w:tc>
        <w:tc>
          <w:tcPr>
            <w:tcW w:w="850" w:type="dxa"/>
            <w:vMerge w:val="restart"/>
            <w:tcBorders>
              <w:top w:val="single" w:sz="6" w:space="0" w:color="auto"/>
              <w:left w:val="single" w:sz="6" w:space="0" w:color="auto"/>
              <w:right w:val="single" w:sz="6" w:space="0" w:color="auto"/>
            </w:tcBorders>
            <w:vAlign w:val="center"/>
          </w:tcPr>
          <w:p>
            <w:pPr>
              <w:pStyle w:val="18"/>
            </w:pPr>
            <w:r>
              <w:t>单价</w:t>
            </w:r>
          </w:p>
        </w:tc>
        <w:tc>
          <w:tcPr>
            <w:tcW w:w="6748" w:type="dxa"/>
            <w:gridSpan w:val="7"/>
            <w:tcBorders>
              <w:top w:val="single" w:sz="6" w:space="0" w:color="auto"/>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top w:val="single" w:sz="6" w:space="0" w:color="auto"/>
              <w:left w:val="single" w:sz="6" w:space="0" w:color="auto"/>
              <w:right w:val="single" w:sz="6" w:space="0" w:color="auto"/>
            </w:tcBorders>
            <w:vAlign w:val="center"/>
          </w:tcPr>
          <w:p>
            <w:pPr>
              <w:pStyle w:val="18"/>
            </w:pPr>
            <w:r>
              <w:t>预算    资金</w:t>
            </w:r>
          </w:p>
        </w:tc>
        <w:tc>
          <w:tcPr>
            <w:tcW w:w="1134" w:type="dxa"/>
            <w:vMerge/>
            <w:tcBorders>
              <w:top w:val="single" w:sz="6" w:space="0" w:color="auto"/>
              <w:left w:val="single" w:sz="6" w:space="0" w:color="auto"/>
              <w:right w:val="single" w:sz="6" w:space="0" w:color="auto"/>
            </w:tcBorders>
          </w:tcPr>
          <w:p/>
        </w:tc>
        <w:tc>
          <w:tcPr>
            <w:tcW w:w="1134" w:type="dxa"/>
            <w:vMerge/>
            <w:tcBorders>
              <w:top w:val="single" w:sz="6" w:space="0" w:color="auto"/>
              <w:left w:val="single" w:sz="6" w:space="0" w:color="auto"/>
              <w:right w:val="single" w:sz="6" w:space="0" w:color="auto"/>
            </w:tcBorders>
          </w:tcPr>
          <w:p/>
        </w:tc>
        <w:tc>
          <w:tcPr>
            <w:tcW w:w="709"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850" w:type="dxa"/>
            <w:vMerge/>
            <w:tcBorders>
              <w:top w:val="single" w:sz="6" w:space="0" w:color="auto"/>
              <w:left w:val="single" w:sz="6" w:space="0" w:color="auto"/>
              <w:right w:val="single" w:sz="6" w:space="0" w:color="auto"/>
            </w:tcBorders>
          </w:tcPr>
          <w:p/>
        </w:tc>
        <w:tc>
          <w:tcPr>
            <w:tcW w:w="964" w:type="dxa"/>
            <w:tcBorders>
              <w:top w:val="single" w:sz="6" w:space="0" w:color="auto"/>
              <w:left w:val="single" w:sz="6" w:space="0" w:color="auto"/>
              <w:right w:val="single" w:sz="6" w:space="0" w:color="auto"/>
            </w:tcBorders>
            <w:vAlign w:val="center"/>
          </w:tcPr>
          <w:p>
            <w:pPr>
              <w:pStyle w:val="18"/>
            </w:pPr>
            <w:r>
              <w:t>合计</w:t>
            </w:r>
          </w:p>
        </w:tc>
        <w:tc>
          <w:tcPr>
            <w:tcW w:w="964" w:type="dxa"/>
            <w:tcBorders>
              <w:top w:val="single" w:sz="6" w:space="0" w:color="auto"/>
              <w:left w:val="single" w:sz="6" w:space="0" w:color="auto"/>
              <w:right w:val="single" w:sz="6" w:space="0" w:color="auto"/>
            </w:tcBorders>
            <w:vAlign w:val="center"/>
          </w:tcPr>
          <w:p>
            <w:pPr>
              <w:pStyle w:val="18"/>
            </w:pPr>
            <w:r>
              <w:t>一般公共预算拨款</w:t>
            </w:r>
          </w:p>
        </w:tc>
        <w:tc>
          <w:tcPr>
            <w:tcW w:w="964" w:type="dxa"/>
            <w:tcBorders>
              <w:top w:val="single" w:sz="6" w:space="0" w:color="auto"/>
              <w:left w:val="single" w:sz="6" w:space="0" w:color="auto"/>
              <w:right w:val="single" w:sz="6" w:space="0" w:color="auto"/>
            </w:tcBorders>
            <w:vAlign w:val="center"/>
          </w:tcPr>
          <w:p>
            <w:pPr>
              <w:pStyle w:val="18"/>
            </w:pPr>
            <w:r>
              <w:t>基金预算拨款</w:t>
            </w:r>
          </w:p>
        </w:tc>
        <w:tc>
          <w:tcPr>
            <w:tcW w:w="964" w:type="dxa"/>
            <w:tcBorders>
              <w:top w:val="single" w:sz="6" w:space="0" w:color="auto"/>
              <w:left w:val="single" w:sz="6" w:space="0" w:color="auto"/>
              <w:right w:val="single" w:sz="6" w:space="0" w:color="auto"/>
            </w:tcBorders>
            <w:vAlign w:val="center"/>
          </w:tcPr>
          <w:p>
            <w:pPr>
              <w:pStyle w:val="18"/>
            </w:pPr>
            <w:r>
              <w:t>国有资本经营预算拨款</w:t>
            </w:r>
          </w:p>
        </w:tc>
        <w:tc>
          <w:tcPr>
            <w:tcW w:w="964" w:type="dxa"/>
            <w:tcBorders>
              <w:top w:val="single" w:sz="6" w:space="0" w:color="auto"/>
              <w:left w:val="single" w:sz="6" w:space="0" w:color="auto"/>
              <w:right w:val="single" w:sz="6" w:space="0" w:color="auto"/>
            </w:tcBorders>
            <w:vAlign w:val="center"/>
          </w:tcPr>
          <w:p>
            <w:pPr>
              <w:pStyle w:val="18"/>
            </w:pPr>
            <w:r>
              <w:t>财政专户核拨</w:t>
            </w:r>
          </w:p>
        </w:tc>
        <w:tc>
          <w:tcPr>
            <w:tcW w:w="964" w:type="dxa"/>
            <w:tcBorders>
              <w:top w:val="single" w:sz="6" w:space="0" w:color="auto"/>
              <w:left w:val="single" w:sz="6" w:space="0" w:color="auto"/>
              <w:right w:val="single" w:sz="6" w:space="0" w:color="auto"/>
            </w:tcBorders>
            <w:vAlign w:val="center"/>
          </w:tcPr>
          <w:p>
            <w:pPr>
              <w:pStyle w:val="18"/>
            </w:pPr>
            <w:r>
              <w:t>单位    资金</w:t>
            </w:r>
          </w:p>
        </w:tc>
        <w:tc>
          <w:tcPr>
            <w:tcW w:w="964" w:type="dxa"/>
            <w:tcBorders>
              <w:top w:val="single" w:sz="6" w:space="0" w:color="auto"/>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top w:val="single" w:sz="6" w:space="0" w:color="auto"/>
              <w:left w:val="single" w:sz="6" w:space="0" w:color="auto"/>
              <w:right w:val="single" w:sz="6" w:space="0" w:color="auto"/>
            </w:tcBorders>
            <w:vAlign w:val="center"/>
          </w:tcPr>
          <w:p>
            <w:pPr>
              <w:pStyle w:val="19"/>
            </w:pPr>
          </w:p>
        </w:tc>
        <w:tc>
          <w:tcPr>
            <w:tcW w:w="1134" w:type="dxa"/>
            <w:tcBorders>
              <w:top w:val="single" w:sz="6" w:space="0" w:color="auto"/>
              <w:left w:val="single" w:sz="6" w:space="0" w:color="auto"/>
              <w:right w:val="single" w:sz="6" w:space="0" w:color="auto"/>
            </w:tcBorders>
            <w:vAlign w:val="center"/>
          </w:tcPr>
          <w:p>
            <w:pPr>
              <w:pStyle w:val="20"/>
            </w:pPr>
          </w:p>
        </w:tc>
        <w:tc>
          <w:tcPr>
            <w:tcW w:w="1134" w:type="dxa"/>
            <w:tcBorders>
              <w:top w:val="single" w:sz="6" w:space="0" w:color="auto"/>
              <w:left w:val="single" w:sz="6" w:space="0" w:color="auto"/>
              <w:right w:val="single" w:sz="6" w:space="0" w:color="auto"/>
            </w:tcBorders>
            <w:vAlign w:val="center"/>
          </w:tcPr>
          <w:p>
            <w:pPr>
              <w:pStyle w:val="20"/>
            </w:pPr>
          </w:p>
        </w:tc>
        <w:tc>
          <w:tcPr>
            <w:tcW w:w="709" w:type="dxa"/>
            <w:tcBorders>
              <w:top w:val="single" w:sz="6" w:space="0" w:color="auto"/>
              <w:left w:val="single" w:sz="6" w:space="0" w:color="auto"/>
              <w:right w:val="single" w:sz="6" w:space="0" w:color="auto"/>
            </w:tcBorders>
            <w:vAlign w:val="center"/>
          </w:tcPr>
          <w:p>
            <w:pPr>
              <w:pStyle w:val="21"/>
            </w:pPr>
          </w:p>
        </w:tc>
        <w:tc>
          <w:tcPr>
            <w:tcW w:w="850" w:type="dxa"/>
            <w:tcBorders>
              <w:top w:val="single" w:sz="6" w:space="0" w:color="auto"/>
              <w:left w:val="single" w:sz="6" w:space="0" w:color="auto"/>
              <w:right w:val="single" w:sz="6" w:space="0" w:color="auto"/>
            </w:tcBorders>
            <w:vAlign w:val="center"/>
          </w:tcPr>
          <w:p>
            <w:pPr>
              <w:pStyle w:val="19"/>
            </w:pPr>
          </w:p>
        </w:tc>
        <w:tc>
          <w:tcPr>
            <w:tcW w:w="850"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tcBorders>
              <w:top w:val="single" w:sz="6" w:space="0" w:color="auto"/>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昌黎县民政局（含所属单位）上年末固定资产金额为6484.06万元（详见下表）。本年度拟购置固定资产总额为0.00万元，已按要求列入政府采购预算，详见政府采购预算表。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314昌黎县民政局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top w:val="single" w:sz="6" w:space="0" w:color="auto"/>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top w:val="single" w:sz="6" w:space="0" w:color="auto"/>
              <w:left w:val="single" w:sz="6" w:space="0" w:color="auto"/>
              <w:right w:val="single" w:sz="6" w:space="0" w:color="auto"/>
            </w:tcBorders>
            <w:vAlign w:val="center"/>
          </w:tcPr>
          <w:p>
            <w:pPr>
              <w:pStyle w:val="21"/>
            </w:pPr>
          </w:p>
        </w:tc>
        <w:tc>
          <w:tcPr>
            <w:tcW w:w="2835" w:type="dxa"/>
            <w:vAlign w:val="center"/>
          </w:tcPr>
          <w:p>
            <w:pPr>
              <w:pStyle w:val="19"/>
            </w:pPr>
            <w:r>
              <w:t>6484.06</w:t>
            </w:r>
          </w:p>
        </w:tc>
      </w:tr>
      <w:tr>
        <w:tc>
          <w:tcPr>
            <w:tcW w:w="7370" w:type="dxa"/>
            <w:vAlign w:val="center"/>
          </w:tcPr>
          <w:p>
            <w:pPr>
              <w:pStyle w:val="20"/>
            </w:pPr>
            <w:r>
              <w:t>1、房屋（平方米）</w:t>
            </w:r>
          </w:p>
        </w:tc>
        <w:tc>
          <w:tcPr>
            <w:tcW w:w="2835" w:type="dxa"/>
            <w:tcBorders>
              <w:top w:val="single" w:sz="6" w:space="0" w:color="auto"/>
              <w:left w:val="single" w:sz="6" w:space="0" w:color="auto"/>
              <w:right w:val="single" w:sz="6" w:space="0" w:color="auto"/>
            </w:tcBorders>
            <w:vAlign w:val="center"/>
          </w:tcPr>
          <w:p>
            <w:pPr>
              <w:pStyle w:val="21"/>
            </w:pPr>
            <w:r>
              <w:t>24442.88</w:t>
            </w:r>
          </w:p>
        </w:tc>
        <w:tc>
          <w:tcPr>
            <w:tcW w:w="2835" w:type="dxa"/>
            <w:vAlign w:val="center"/>
          </w:tcPr>
          <w:p>
            <w:pPr>
              <w:pStyle w:val="19"/>
            </w:pPr>
            <w:r>
              <w:t>3324.60</w:t>
            </w:r>
          </w:p>
        </w:tc>
      </w:tr>
      <w:tr>
        <w:tc>
          <w:tcPr>
            <w:tcW w:w="7370" w:type="dxa"/>
            <w:vAlign w:val="center"/>
          </w:tcPr>
          <w:p>
            <w:pPr>
              <w:pStyle w:val="20"/>
            </w:pPr>
            <w:r>
              <w:t>　　其中：办公用房（平方米）</w:t>
            </w:r>
          </w:p>
        </w:tc>
        <w:tc>
          <w:tcPr>
            <w:tcW w:w="2835" w:type="dxa"/>
            <w:tcBorders>
              <w:top w:val="single" w:sz="6" w:space="0" w:color="auto"/>
              <w:left w:val="single" w:sz="6" w:space="0" w:color="auto"/>
              <w:right w:val="single" w:sz="6" w:space="0" w:color="auto"/>
            </w:tcBorders>
            <w:vAlign w:val="center"/>
          </w:tcPr>
          <w:p>
            <w:pPr>
              <w:pStyle w:val="21"/>
            </w:pPr>
            <w:r>
              <w:t>24442.88</w:t>
            </w:r>
          </w:p>
        </w:tc>
        <w:tc>
          <w:tcPr>
            <w:tcW w:w="2835" w:type="dxa"/>
            <w:vAlign w:val="center"/>
          </w:tcPr>
          <w:p>
            <w:pPr>
              <w:pStyle w:val="19"/>
            </w:pPr>
            <w:r>
              <w:t>3324.60</w:t>
            </w:r>
          </w:p>
        </w:tc>
      </w:tr>
      <w:tr>
        <w:tc>
          <w:tcPr>
            <w:tcW w:w="7370" w:type="dxa"/>
            <w:vAlign w:val="center"/>
          </w:tcPr>
          <w:p>
            <w:pPr>
              <w:pStyle w:val="20"/>
            </w:pPr>
            <w:r>
              <w:t>2、车辆（台、辆）</w:t>
            </w:r>
          </w:p>
        </w:tc>
        <w:tc>
          <w:tcPr>
            <w:tcW w:w="2835" w:type="dxa"/>
            <w:tcBorders>
              <w:top w:val="single" w:sz="6" w:space="0" w:color="auto"/>
              <w:left w:val="single" w:sz="6" w:space="0" w:color="auto"/>
              <w:right w:val="single" w:sz="6" w:space="0" w:color="auto"/>
            </w:tcBorders>
            <w:vAlign w:val="center"/>
          </w:tcPr>
          <w:p>
            <w:pPr>
              <w:pStyle w:val="21"/>
            </w:pPr>
            <w:r>
              <w:t>3</w:t>
            </w:r>
          </w:p>
        </w:tc>
        <w:tc>
          <w:tcPr>
            <w:tcW w:w="2835" w:type="dxa"/>
            <w:vAlign w:val="center"/>
          </w:tcPr>
          <w:p>
            <w:pPr>
              <w:pStyle w:val="19"/>
            </w:pPr>
            <w:r>
              <w:t>39.56</w:t>
            </w:r>
          </w:p>
        </w:tc>
      </w:tr>
      <w:tr>
        <w:tc>
          <w:tcPr>
            <w:tcW w:w="7370" w:type="dxa"/>
            <w:vAlign w:val="center"/>
          </w:tcPr>
          <w:p>
            <w:pPr>
              <w:pStyle w:val="20"/>
            </w:pPr>
            <w:r>
              <w:t>3、单价在20万元以上的设备</w:t>
            </w:r>
          </w:p>
        </w:tc>
        <w:tc>
          <w:tcPr>
            <w:tcW w:w="2835" w:type="dxa"/>
            <w:tcBorders>
              <w:top w:val="single" w:sz="6" w:space="0" w:color="auto"/>
              <w:left w:val="single" w:sz="6" w:space="0" w:color="auto"/>
              <w:right w:val="single" w:sz="6" w:space="0" w:color="auto"/>
            </w:tcBorders>
            <w:vAlign w:val="center"/>
          </w:tcPr>
          <w:p>
            <w:pPr>
              <w:pStyle w:val="21"/>
            </w:pPr>
            <w:r>
              <w:t>6</w:t>
            </w:r>
          </w:p>
        </w:tc>
        <w:tc>
          <w:tcPr>
            <w:tcW w:w="2835" w:type="dxa"/>
            <w:vAlign w:val="center"/>
          </w:tcPr>
          <w:p>
            <w:pPr>
              <w:pStyle w:val="19"/>
            </w:pPr>
            <w:r>
              <w:t>214.74</w:t>
            </w:r>
          </w:p>
        </w:tc>
      </w:tr>
      <w:tr>
        <w:tc>
          <w:tcPr>
            <w:tcW w:w="7370" w:type="dxa"/>
            <w:vAlign w:val="center"/>
          </w:tcPr>
          <w:p>
            <w:pPr>
              <w:pStyle w:val="20"/>
            </w:pPr>
            <w:r>
              <w:t>4、其他固定资产</w:t>
            </w:r>
          </w:p>
        </w:tc>
        <w:tc>
          <w:tcPr>
            <w:tcW w:w="2835" w:type="dxa"/>
            <w:tcBorders>
              <w:top w:val="single" w:sz="6" w:space="0" w:color="auto"/>
              <w:left w:val="single" w:sz="6" w:space="0" w:color="auto"/>
              <w:right w:val="single" w:sz="6" w:space="0" w:color="auto"/>
            </w:tcBorders>
            <w:vAlign w:val="center"/>
          </w:tcPr>
          <w:p>
            <w:pPr>
              <w:pStyle w:val="21"/>
            </w:pPr>
            <w:r>
              <w:t>5894</w:t>
            </w:r>
          </w:p>
        </w:tc>
        <w:tc>
          <w:tcPr>
            <w:tcW w:w="2835" w:type="dxa"/>
            <w:vAlign w:val="center"/>
          </w:tcPr>
          <w:p>
            <w:pPr>
              <w:pStyle w:val="19"/>
            </w:pPr>
            <w:r>
              <w:t>2905.16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00000000000000000"/>
    <w:charset w:val="86"/>
    <w:family w:val="script"/>
    <w:pitch w:val="variable"/>
    <w:sig w:usb0="A00002BF" w:usb1="38CF7CFA" w:usb2="00082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书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2000000000000000000"/>
    <w:charset w:val="86"/>
    <w:family w:val="script"/>
    <w:pitch w:val="variable"/>
    <w:sig w:usb0="A00002BF" w:usb1="38CF7CFA" w:usb2="00082016" w:usb3="00000000" w:csb0="00040001"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63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62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20"/>
  <w:bordersDoNotSurroundHeader w:val="0"/>
  <w:bordersDoNotSurroundFooter w:val="0"/>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A35A33F-5E79-45E2-836C-4C2499E3701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22</TotalTime>
  <Application>Yozo_Office27021597764231179</Application>
  <Pages>81</Pages>
  <Words>0</Words>
  <Characters>32657</Characters>
  <Lines>0</Lines>
  <Paragraphs>333</Paragraphs>
  <CharactersWithSpaces>43543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2025-01-19T11:46:55Z</dcterms:created>
  <dcterms:modified xsi:type="dcterms:W3CDTF">2025-01-20T01:28:55Z</dcterms:modified>
</cp:coreProperties>
</file>