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15</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17</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18</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30</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31</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88</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89</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89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90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333昌黎县住房和城乡建设局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12942.74</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2800.00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641.43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246.34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r>
              <w:t>10726.00</w:t>
            </w: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r>
              <w:t>9600.07</w:t>
            </w: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7.00</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3634.90</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19004.00</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15742.74</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43859.74</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28117.00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43859.74</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43859.74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333昌黎县住房和城乡建设局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43859.74</w:t>
            </w:r>
          </w:p>
        </w:tc>
        <w:tc>
          <w:tcPr>
            <w:tcW w:w="1134" w:type="dxa"/>
            <w:tcBorders>
              <w:top w:val="single" w:sz="6" w:space="0" w:color="auto"/>
              <w:left w:val="single" w:sz="6" w:space="0" w:color="auto"/>
              <w:right w:val="single" w:sz="6" w:space="0" w:color="auto"/>
            </w:tcBorders>
            <w:vAlign w:val="center"/>
          </w:tcPr>
          <w:p>
            <w:pPr>
              <w:pStyle w:val="23"/>
            </w:pPr>
            <w:r>
              <w:t>15742.74</w:t>
            </w:r>
          </w:p>
        </w:tc>
        <w:tc>
          <w:tcPr>
            <w:tcW w:w="1134" w:type="dxa"/>
            <w:tcBorders>
              <w:top w:val="single" w:sz="6" w:space="0" w:color="auto"/>
              <w:left w:val="single" w:sz="6" w:space="0" w:color="auto"/>
              <w:right w:val="single" w:sz="6" w:space="0" w:color="auto"/>
            </w:tcBorders>
            <w:vAlign w:val="center"/>
          </w:tcPr>
          <w:p>
            <w:pPr>
              <w:pStyle w:val="23"/>
            </w:pPr>
            <w:r>
              <w:t>15742.74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28117.00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r>
              <w:t>641.43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458.36</w:t>
            </w:r>
          </w:p>
        </w:tc>
        <w:tc>
          <w:tcPr>
            <w:tcW w:w="1134" w:type="dxa"/>
            <w:tcBorders>
              <w:top w:val="single" w:sz="6" w:space="0" w:color="auto"/>
              <w:left w:val="single" w:sz="6" w:space="0" w:color="auto"/>
              <w:right w:val="single" w:sz="6" w:space="0" w:color="auto"/>
            </w:tcBorders>
            <w:vAlign w:val="center"/>
          </w:tcPr>
          <w:p>
            <w:pPr>
              <w:pStyle w:val="19"/>
            </w:pPr>
            <w:r>
              <w:t>458.36</w:t>
            </w:r>
          </w:p>
        </w:tc>
        <w:tc>
          <w:tcPr>
            <w:tcW w:w="1134" w:type="dxa"/>
            <w:tcBorders>
              <w:top w:val="single" w:sz="6" w:space="0" w:color="auto"/>
              <w:left w:val="single" w:sz="6" w:space="0" w:color="auto"/>
              <w:right w:val="single" w:sz="6" w:space="0" w:color="auto"/>
            </w:tcBorders>
            <w:vAlign w:val="center"/>
          </w:tcPr>
          <w:p>
            <w:pPr>
              <w:pStyle w:val="19"/>
            </w:pPr>
            <w:r>
              <w:t>458.36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183.07</w:t>
            </w:r>
          </w:p>
        </w:tc>
        <w:tc>
          <w:tcPr>
            <w:tcW w:w="1134" w:type="dxa"/>
            <w:tcBorders>
              <w:top w:val="single" w:sz="6" w:space="0" w:color="auto"/>
              <w:left w:val="single" w:sz="6" w:space="0" w:color="auto"/>
              <w:right w:val="single" w:sz="6" w:space="0" w:color="auto"/>
            </w:tcBorders>
            <w:vAlign w:val="center"/>
          </w:tcPr>
          <w:p>
            <w:pPr>
              <w:pStyle w:val="19"/>
            </w:pPr>
            <w:r>
              <w:t>183.07</w:t>
            </w:r>
          </w:p>
        </w:tc>
        <w:tc>
          <w:tcPr>
            <w:tcW w:w="1134" w:type="dxa"/>
            <w:tcBorders>
              <w:top w:val="single" w:sz="6" w:space="0" w:color="auto"/>
              <w:left w:val="single" w:sz="6" w:space="0" w:color="auto"/>
              <w:right w:val="single" w:sz="6" w:space="0" w:color="auto"/>
            </w:tcBorders>
            <w:vAlign w:val="center"/>
          </w:tcPr>
          <w:p>
            <w:pPr>
              <w:pStyle w:val="19"/>
            </w:pPr>
            <w:r>
              <w:t>183.07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r>
              <w:t>246.34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235.63</w:t>
            </w:r>
          </w:p>
        </w:tc>
        <w:tc>
          <w:tcPr>
            <w:tcW w:w="1134" w:type="dxa"/>
            <w:tcBorders>
              <w:top w:val="single" w:sz="6" w:space="0" w:color="auto"/>
              <w:left w:val="single" w:sz="6" w:space="0" w:color="auto"/>
              <w:right w:val="single" w:sz="6" w:space="0" w:color="auto"/>
            </w:tcBorders>
            <w:vAlign w:val="center"/>
          </w:tcPr>
          <w:p>
            <w:pPr>
              <w:pStyle w:val="19"/>
            </w:pPr>
            <w:r>
              <w:t>235.63</w:t>
            </w:r>
          </w:p>
        </w:tc>
        <w:tc>
          <w:tcPr>
            <w:tcW w:w="1134" w:type="dxa"/>
            <w:tcBorders>
              <w:top w:val="single" w:sz="6" w:space="0" w:color="auto"/>
              <w:left w:val="single" w:sz="6" w:space="0" w:color="auto"/>
              <w:right w:val="single" w:sz="6" w:space="0" w:color="auto"/>
            </w:tcBorders>
            <w:vAlign w:val="center"/>
          </w:tcPr>
          <w:p>
            <w:pPr>
              <w:pStyle w:val="19"/>
            </w:pPr>
            <w:r>
              <w:t>235.63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211</w:t>
            </w:r>
          </w:p>
        </w:tc>
        <w:tc>
          <w:tcPr>
            <w:tcW w:w="1559" w:type="dxa"/>
            <w:tcBorders>
              <w:top w:val="single" w:sz="6" w:space="0" w:color="auto"/>
              <w:left w:val="single" w:sz="6" w:space="0" w:color="auto"/>
              <w:right w:val="single" w:sz="6" w:space="0" w:color="auto"/>
            </w:tcBorders>
            <w:vAlign w:val="center"/>
          </w:tcPr>
          <w:p>
            <w:pPr>
              <w:pStyle w:val="20"/>
            </w:pPr>
            <w:r>
              <w:t>节能环保支出</w:t>
            </w:r>
          </w:p>
        </w:tc>
        <w:tc>
          <w:tcPr>
            <w:tcW w:w="1134" w:type="dxa"/>
            <w:tcBorders>
              <w:top w:val="single" w:sz="6" w:space="0" w:color="auto"/>
              <w:left w:val="single" w:sz="6" w:space="0" w:color="auto"/>
              <w:right w:val="single" w:sz="6" w:space="0" w:color="auto"/>
            </w:tcBorders>
            <w:vAlign w:val="center"/>
          </w:tcPr>
          <w:p>
            <w:pPr>
              <w:pStyle w:val="19"/>
            </w:pPr>
            <w:r>
              <w:t>10726.00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21103</w:t>
            </w:r>
          </w:p>
        </w:tc>
        <w:tc>
          <w:tcPr>
            <w:tcW w:w="1559" w:type="dxa"/>
            <w:tcBorders>
              <w:top w:val="single" w:sz="6" w:space="0" w:color="auto"/>
              <w:left w:val="single" w:sz="6" w:space="0" w:color="auto"/>
              <w:right w:val="single" w:sz="6" w:space="0" w:color="auto"/>
            </w:tcBorders>
            <w:vAlign w:val="center"/>
          </w:tcPr>
          <w:p>
            <w:pPr>
              <w:pStyle w:val="20"/>
            </w:pPr>
            <w:r>
              <w:t>污染防治</w:t>
            </w:r>
          </w:p>
        </w:tc>
        <w:tc>
          <w:tcPr>
            <w:tcW w:w="1134" w:type="dxa"/>
            <w:tcBorders>
              <w:top w:val="single" w:sz="6" w:space="0" w:color="auto"/>
              <w:left w:val="single" w:sz="6" w:space="0" w:color="auto"/>
              <w:right w:val="single" w:sz="6" w:space="0" w:color="auto"/>
            </w:tcBorders>
            <w:vAlign w:val="center"/>
          </w:tcPr>
          <w:p>
            <w:pPr>
              <w:pStyle w:val="19"/>
            </w:pPr>
            <w:r>
              <w:t>10726.00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2110301</w:t>
            </w:r>
          </w:p>
        </w:tc>
        <w:tc>
          <w:tcPr>
            <w:tcW w:w="1559" w:type="dxa"/>
            <w:tcBorders>
              <w:top w:val="single" w:sz="6" w:space="0" w:color="auto"/>
              <w:left w:val="single" w:sz="6" w:space="0" w:color="auto"/>
              <w:right w:val="single" w:sz="6" w:space="0" w:color="auto"/>
            </w:tcBorders>
            <w:vAlign w:val="center"/>
          </w:tcPr>
          <w:p>
            <w:pPr>
              <w:pStyle w:val="20"/>
            </w:pPr>
            <w:r>
              <w:t>大气</w:t>
            </w:r>
          </w:p>
        </w:tc>
        <w:tc>
          <w:tcPr>
            <w:tcW w:w="1134" w:type="dxa"/>
            <w:tcBorders>
              <w:top w:val="single" w:sz="6" w:space="0" w:color="auto"/>
              <w:left w:val="single" w:sz="6" w:space="0" w:color="auto"/>
              <w:right w:val="single" w:sz="6" w:space="0" w:color="auto"/>
            </w:tcBorders>
            <w:vAlign w:val="center"/>
          </w:tcPr>
          <w:p>
            <w:pPr>
              <w:pStyle w:val="19"/>
            </w:pPr>
            <w:r>
              <w:t>9526.00</w:t>
            </w:r>
          </w:p>
        </w:tc>
        <w:tc>
          <w:tcPr>
            <w:tcW w:w="1134" w:type="dxa"/>
            <w:tcBorders>
              <w:top w:val="single" w:sz="6" w:space="0" w:color="auto"/>
              <w:left w:val="single" w:sz="6" w:space="0" w:color="auto"/>
              <w:right w:val="single" w:sz="6" w:space="0" w:color="auto"/>
            </w:tcBorders>
            <w:vAlign w:val="center"/>
          </w:tcPr>
          <w:p>
            <w:pPr>
              <w:pStyle w:val="19"/>
            </w:pPr>
            <w:r>
              <w:t>1190.00</w:t>
            </w:r>
          </w:p>
        </w:tc>
        <w:tc>
          <w:tcPr>
            <w:tcW w:w="1134" w:type="dxa"/>
            <w:tcBorders>
              <w:top w:val="single" w:sz="6" w:space="0" w:color="auto"/>
              <w:left w:val="single" w:sz="6" w:space="0" w:color="auto"/>
              <w:right w:val="single" w:sz="6" w:space="0" w:color="auto"/>
            </w:tcBorders>
            <w:vAlign w:val="center"/>
          </w:tcPr>
          <w:p>
            <w:pPr>
              <w:pStyle w:val="19"/>
            </w:pPr>
            <w:r>
              <w:t>1190.00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2110302</w:t>
            </w:r>
          </w:p>
        </w:tc>
        <w:tc>
          <w:tcPr>
            <w:tcW w:w="1559" w:type="dxa"/>
            <w:tcBorders>
              <w:top w:val="single" w:sz="6" w:space="0" w:color="auto"/>
              <w:left w:val="single" w:sz="6" w:space="0" w:color="auto"/>
              <w:right w:val="single" w:sz="6" w:space="0" w:color="auto"/>
            </w:tcBorders>
            <w:vAlign w:val="center"/>
          </w:tcPr>
          <w:p>
            <w:pPr>
              <w:pStyle w:val="20"/>
            </w:pPr>
            <w:r>
              <w:t>水体</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212</w:t>
            </w:r>
          </w:p>
        </w:tc>
        <w:tc>
          <w:tcPr>
            <w:tcW w:w="1559" w:type="dxa"/>
            <w:tcBorders>
              <w:top w:val="single" w:sz="6" w:space="0" w:color="auto"/>
              <w:left w:val="single" w:sz="6" w:space="0" w:color="auto"/>
              <w:right w:val="single" w:sz="6" w:space="0" w:color="auto"/>
            </w:tcBorders>
            <w:vAlign w:val="center"/>
          </w:tcPr>
          <w:p>
            <w:pPr>
              <w:pStyle w:val="20"/>
            </w:pPr>
            <w:r>
              <w:t>城乡社区支出</w:t>
            </w:r>
          </w:p>
        </w:tc>
        <w:tc>
          <w:tcPr>
            <w:tcW w:w="1134" w:type="dxa"/>
            <w:tcBorders>
              <w:top w:val="single" w:sz="6" w:space="0" w:color="auto"/>
              <w:left w:val="single" w:sz="6" w:space="0" w:color="auto"/>
              <w:right w:val="single" w:sz="6" w:space="0" w:color="auto"/>
            </w:tcBorders>
            <w:vAlign w:val="center"/>
          </w:tcPr>
          <w:p>
            <w:pPr>
              <w:pStyle w:val="19"/>
            </w:pPr>
            <w:r>
              <w:t>9600.07</w:t>
            </w:r>
          </w:p>
        </w:tc>
        <w:tc>
          <w:tcPr>
            <w:tcW w:w="1134" w:type="dxa"/>
            <w:tcBorders>
              <w:top w:val="single" w:sz="6" w:space="0" w:color="auto"/>
              <w:left w:val="single" w:sz="6" w:space="0" w:color="auto"/>
              <w:right w:val="single" w:sz="6" w:space="0" w:color="auto"/>
            </w:tcBorders>
            <w:vAlign w:val="center"/>
          </w:tcPr>
          <w:p>
            <w:pPr>
              <w:pStyle w:val="19"/>
            </w:pPr>
            <w:r>
              <w:t>8950.07</w:t>
            </w:r>
          </w:p>
        </w:tc>
        <w:tc>
          <w:tcPr>
            <w:tcW w:w="1134" w:type="dxa"/>
            <w:tcBorders>
              <w:top w:val="single" w:sz="6" w:space="0" w:color="auto"/>
              <w:left w:val="single" w:sz="6" w:space="0" w:color="auto"/>
              <w:right w:val="single" w:sz="6" w:space="0" w:color="auto"/>
            </w:tcBorders>
            <w:vAlign w:val="center"/>
          </w:tcPr>
          <w:p>
            <w:pPr>
              <w:pStyle w:val="19"/>
            </w:pPr>
            <w:r>
              <w:t>8950.07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21201</w:t>
            </w:r>
          </w:p>
        </w:tc>
        <w:tc>
          <w:tcPr>
            <w:tcW w:w="1559" w:type="dxa"/>
            <w:tcBorders>
              <w:top w:val="single" w:sz="6" w:space="0" w:color="auto"/>
              <w:left w:val="single" w:sz="6" w:space="0" w:color="auto"/>
              <w:right w:val="single" w:sz="6" w:space="0" w:color="auto"/>
            </w:tcBorders>
            <w:vAlign w:val="center"/>
          </w:tcPr>
          <w:p>
            <w:pPr>
              <w:pStyle w:val="20"/>
            </w:pPr>
            <w:r>
              <w:t>城乡社区管理事务</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2120101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1559" w:type="dxa"/>
            <w:tcBorders>
              <w:top w:val="single" w:sz="6" w:space="0" w:color="auto"/>
              <w:left w:val="single" w:sz="6" w:space="0" w:color="auto"/>
              <w:right w:val="single" w:sz="6" w:space="0" w:color="auto"/>
            </w:tcBorders>
            <w:vAlign w:val="center"/>
          </w:tcPr>
          <w:p>
            <w:pPr>
              <w:pStyle w:val="20"/>
            </w:pPr>
            <w:r>
              <w:t>城乡社区公共设施</w:t>
            </w:r>
          </w:p>
        </w:tc>
        <w:tc>
          <w:tcPr>
            <w:tcW w:w="1134" w:type="dxa"/>
            <w:tcBorders>
              <w:top w:val="single" w:sz="6" w:space="0" w:color="auto"/>
              <w:left w:val="single" w:sz="6" w:space="0" w:color="auto"/>
              <w:right w:val="single" w:sz="6" w:space="0" w:color="auto"/>
            </w:tcBorders>
            <w:vAlign w:val="center"/>
          </w:tcPr>
          <w:p>
            <w:pPr>
              <w:pStyle w:val="19"/>
            </w:pPr>
            <w:r>
              <w:t>6388.64</w:t>
            </w:r>
          </w:p>
        </w:tc>
        <w:tc>
          <w:tcPr>
            <w:tcW w:w="1134" w:type="dxa"/>
            <w:tcBorders>
              <w:top w:val="single" w:sz="6" w:space="0" w:color="auto"/>
              <w:left w:val="single" w:sz="6" w:space="0" w:color="auto"/>
              <w:right w:val="single" w:sz="6" w:space="0" w:color="auto"/>
            </w:tcBorders>
            <w:vAlign w:val="center"/>
          </w:tcPr>
          <w:p>
            <w:pPr>
              <w:pStyle w:val="19"/>
            </w:pPr>
            <w:r>
              <w:t>5738.64</w:t>
            </w:r>
          </w:p>
        </w:tc>
        <w:tc>
          <w:tcPr>
            <w:tcW w:w="1134" w:type="dxa"/>
            <w:tcBorders>
              <w:top w:val="single" w:sz="6" w:space="0" w:color="auto"/>
              <w:left w:val="single" w:sz="6" w:space="0" w:color="auto"/>
              <w:right w:val="single" w:sz="6" w:space="0" w:color="auto"/>
            </w:tcBorders>
            <w:vAlign w:val="center"/>
          </w:tcPr>
          <w:p>
            <w:pPr>
              <w:pStyle w:val="19"/>
            </w:pPr>
            <w:r>
              <w:t>5738.64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1559"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134" w:type="dxa"/>
            <w:tcBorders>
              <w:top w:val="single" w:sz="6" w:space="0" w:color="auto"/>
              <w:left w:val="single" w:sz="6" w:space="0" w:color="auto"/>
              <w:right w:val="single" w:sz="6" w:space="0" w:color="auto"/>
            </w:tcBorders>
            <w:vAlign w:val="center"/>
          </w:tcPr>
          <w:p>
            <w:pPr>
              <w:pStyle w:val="19"/>
            </w:pPr>
            <w:r>
              <w:t>6388.64</w:t>
            </w:r>
          </w:p>
        </w:tc>
        <w:tc>
          <w:tcPr>
            <w:tcW w:w="1134" w:type="dxa"/>
            <w:tcBorders>
              <w:top w:val="single" w:sz="6" w:space="0" w:color="auto"/>
              <w:left w:val="single" w:sz="6" w:space="0" w:color="auto"/>
              <w:right w:val="single" w:sz="6" w:space="0" w:color="auto"/>
            </w:tcBorders>
            <w:vAlign w:val="center"/>
          </w:tcPr>
          <w:p>
            <w:pPr>
              <w:pStyle w:val="19"/>
            </w:pPr>
            <w:r>
              <w:t>5738.64</w:t>
            </w:r>
          </w:p>
        </w:tc>
        <w:tc>
          <w:tcPr>
            <w:tcW w:w="1134" w:type="dxa"/>
            <w:tcBorders>
              <w:top w:val="single" w:sz="6" w:space="0" w:color="auto"/>
              <w:left w:val="single" w:sz="6" w:space="0" w:color="auto"/>
              <w:right w:val="single" w:sz="6" w:space="0" w:color="auto"/>
            </w:tcBorders>
            <w:vAlign w:val="center"/>
          </w:tcPr>
          <w:p>
            <w:pPr>
              <w:pStyle w:val="19"/>
            </w:pPr>
            <w:r>
              <w:t>5738.64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1559"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2300.00</w:t>
            </w:r>
          </w:p>
        </w:tc>
        <w:tc>
          <w:tcPr>
            <w:tcW w:w="1134" w:type="dxa"/>
            <w:tcBorders>
              <w:top w:val="single" w:sz="6" w:space="0" w:color="auto"/>
              <w:left w:val="single" w:sz="6" w:space="0" w:color="auto"/>
              <w:right w:val="single" w:sz="6" w:space="0" w:color="auto"/>
            </w:tcBorders>
            <w:vAlign w:val="center"/>
          </w:tcPr>
          <w:p>
            <w:pPr>
              <w:pStyle w:val="19"/>
            </w:pPr>
            <w:r>
              <w:t>2300.00</w:t>
            </w:r>
          </w:p>
        </w:tc>
        <w:tc>
          <w:tcPr>
            <w:tcW w:w="1134" w:type="dxa"/>
            <w:tcBorders>
              <w:top w:val="single" w:sz="6" w:space="0" w:color="auto"/>
              <w:left w:val="single" w:sz="6" w:space="0" w:color="auto"/>
              <w:right w:val="single" w:sz="6" w:space="0" w:color="auto"/>
            </w:tcBorders>
            <w:vAlign w:val="center"/>
          </w:tcPr>
          <w:p>
            <w:pPr>
              <w:pStyle w:val="19"/>
            </w:pPr>
            <w:r>
              <w:t>2300.00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2120801</w:t>
            </w:r>
          </w:p>
        </w:tc>
        <w:tc>
          <w:tcPr>
            <w:tcW w:w="1559" w:type="dxa"/>
            <w:tcBorders>
              <w:top w:val="single" w:sz="6" w:space="0" w:color="auto"/>
              <w:left w:val="single" w:sz="6" w:space="0" w:color="auto"/>
              <w:right w:val="single" w:sz="6" w:space="0" w:color="auto"/>
            </w:tcBorders>
            <w:vAlign w:val="center"/>
          </w:tcPr>
          <w:p>
            <w:pPr>
              <w:pStyle w:val="20"/>
            </w:pPr>
            <w:r>
              <w:t>征地和拆迁补偿支出</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1559"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1300.00</w:t>
            </w:r>
          </w:p>
        </w:tc>
        <w:tc>
          <w:tcPr>
            <w:tcW w:w="1134" w:type="dxa"/>
            <w:tcBorders>
              <w:top w:val="single" w:sz="6" w:space="0" w:color="auto"/>
              <w:left w:val="single" w:sz="6" w:space="0" w:color="auto"/>
              <w:right w:val="single" w:sz="6" w:space="0" w:color="auto"/>
            </w:tcBorders>
            <w:vAlign w:val="center"/>
          </w:tcPr>
          <w:p>
            <w:pPr>
              <w:pStyle w:val="19"/>
            </w:pPr>
            <w:r>
              <w:t>1300.00</w:t>
            </w:r>
          </w:p>
        </w:tc>
        <w:tc>
          <w:tcPr>
            <w:tcW w:w="1134" w:type="dxa"/>
            <w:tcBorders>
              <w:top w:val="single" w:sz="6" w:space="0" w:color="auto"/>
              <w:left w:val="single" w:sz="6" w:space="0" w:color="auto"/>
              <w:right w:val="single" w:sz="6" w:space="0" w:color="auto"/>
            </w:tcBorders>
            <w:vAlign w:val="center"/>
          </w:tcPr>
          <w:p>
            <w:pPr>
              <w:pStyle w:val="19"/>
            </w:pPr>
            <w:r>
              <w:t>1300.00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21214</w:t>
            </w:r>
          </w:p>
        </w:tc>
        <w:tc>
          <w:tcPr>
            <w:tcW w:w="1559" w:type="dxa"/>
            <w:tcBorders>
              <w:top w:val="single" w:sz="6" w:space="0" w:color="auto"/>
              <w:left w:val="single" w:sz="6" w:space="0" w:color="auto"/>
              <w:right w:val="single" w:sz="6" w:space="0" w:color="auto"/>
            </w:tcBorders>
            <w:vAlign w:val="center"/>
          </w:tcPr>
          <w:p>
            <w:pPr>
              <w:pStyle w:val="20"/>
            </w:pPr>
            <w:r>
              <w:t>污水处理费安排的支出</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2121499</w:t>
            </w:r>
          </w:p>
        </w:tc>
        <w:tc>
          <w:tcPr>
            <w:tcW w:w="1559" w:type="dxa"/>
            <w:tcBorders>
              <w:top w:val="single" w:sz="6" w:space="0" w:color="auto"/>
              <w:left w:val="single" w:sz="6" w:space="0" w:color="auto"/>
              <w:right w:val="single" w:sz="6" w:space="0" w:color="auto"/>
            </w:tcBorders>
            <w:vAlign w:val="center"/>
          </w:tcPr>
          <w:p>
            <w:pPr>
              <w:pStyle w:val="20"/>
            </w:pPr>
            <w:r>
              <w:t>其他污水处理费安排的支出</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1559" w:type="dxa"/>
            <w:tcBorders>
              <w:top w:val="single" w:sz="6" w:space="0" w:color="auto"/>
              <w:left w:val="single" w:sz="6" w:space="0" w:color="auto"/>
              <w:right w:val="single" w:sz="6" w:space="0" w:color="auto"/>
            </w:tcBorders>
            <w:vAlign w:val="center"/>
          </w:tcPr>
          <w:p>
            <w:pPr>
              <w:pStyle w:val="20"/>
            </w:pPr>
            <w:r>
              <w:t>农业农村</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2130126</w:t>
            </w:r>
          </w:p>
        </w:tc>
        <w:tc>
          <w:tcPr>
            <w:tcW w:w="1559" w:type="dxa"/>
            <w:tcBorders>
              <w:top w:val="single" w:sz="6" w:space="0" w:color="auto"/>
              <w:left w:val="single" w:sz="6" w:space="0" w:color="auto"/>
              <w:right w:val="single" w:sz="6" w:space="0" w:color="auto"/>
            </w:tcBorders>
            <w:vAlign w:val="center"/>
          </w:tcPr>
          <w:p>
            <w:pPr>
              <w:pStyle w:val="20"/>
            </w:pPr>
            <w:r>
              <w:t>农村社会事业</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3634.90</w:t>
            </w:r>
          </w:p>
        </w:tc>
        <w:tc>
          <w:tcPr>
            <w:tcW w:w="1134" w:type="dxa"/>
            <w:tcBorders>
              <w:top w:val="single" w:sz="6" w:space="0" w:color="auto"/>
              <w:left w:val="single" w:sz="6" w:space="0" w:color="auto"/>
              <w:right w:val="single" w:sz="6" w:space="0" w:color="auto"/>
            </w:tcBorders>
            <w:vAlign w:val="center"/>
          </w:tcPr>
          <w:p>
            <w:pPr>
              <w:pStyle w:val="19"/>
            </w:pPr>
            <w:r>
              <w:t>3514.90</w:t>
            </w:r>
          </w:p>
        </w:tc>
        <w:tc>
          <w:tcPr>
            <w:tcW w:w="1134" w:type="dxa"/>
            <w:tcBorders>
              <w:top w:val="single" w:sz="6" w:space="0" w:color="auto"/>
              <w:left w:val="single" w:sz="6" w:space="0" w:color="auto"/>
              <w:right w:val="single" w:sz="6" w:space="0" w:color="auto"/>
            </w:tcBorders>
            <w:vAlign w:val="center"/>
          </w:tcPr>
          <w:p>
            <w:pPr>
              <w:pStyle w:val="19"/>
            </w:pPr>
            <w:r>
              <w:t>3514.90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22101</w:t>
            </w:r>
          </w:p>
        </w:tc>
        <w:tc>
          <w:tcPr>
            <w:tcW w:w="1559" w:type="dxa"/>
            <w:tcBorders>
              <w:top w:val="single" w:sz="6" w:space="0" w:color="auto"/>
              <w:left w:val="single" w:sz="6" w:space="0" w:color="auto"/>
              <w:right w:val="single" w:sz="6" w:space="0" w:color="auto"/>
            </w:tcBorders>
            <w:vAlign w:val="center"/>
          </w:tcPr>
          <w:p>
            <w:pPr>
              <w:pStyle w:val="20"/>
            </w:pPr>
            <w:r>
              <w:t>保障性安居工程支出</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2210105</w:t>
            </w:r>
          </w:p>
        </w:tc>
        <w:tc>
          <w:tcPr>
            <w:tcW w:w="1559" w:type="dxa"/>
            <w:tcBorders>
              <w:top w:val="single" w:sz="6" w:space="0" w:color="auto"/>
              <w:left w:val="single" w:sz="6" w:space="0" w:color="auto"/>
              <w:right w:val="single" w:sz="6" w:space="0" w:color="auto"/>
            </w:tcBorders>
            <w:vAlign w:val="center"/>
          </w:tcPr>
          <w:p>
            <w:pPr>
              <w:pStyle w:val="20"/>
            </w:pPr>
            <w:r>
              <w:t>农村危房改造</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2210108</w:t>
            </w:r>
          </w:p>
        </w:tc>
        <w:tc>
          <w:tcPr>
            <w:tcW w:w="1559" w:type="dxa"/>
            <w:tcBorders>
              <w:top w:val="single" w:sz="6" w:space="0" w:color="auto"/>
              <w:left w:val="single" w:sz="6" w:space="0" w:color="auto"/>
              <w:right w:val="single" w:sz="6" w:space="0" w:color="auto"/>
            </w:tcBorders>
            <w:vAlign w:val="center"/>
          </w:tcPr>
          <w:p>
            <w:pPr>
              <w:pStyle w:val="20"/>
            </w:pPr>
            <w:r>
              <w:t>老旧小区改造</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2210111</w:t>
            </w:r>
          </w:p>
        </w:tc>
        <w:tc>
          <w:tcPr>
            <w:tcW w:w="1559" w:type="dxa"/>
            <w:tcBorders>
              <w:top w:val="single" w:sz="6" w:space="0" w:color="auto"/>
              <w:left w:val="single" w:sz="6" w:space="0" w:color="auto"/>
              <w:right w:val="single" w:sz="6" w:space="0" w:color="auto"/>
            </w:tcBorders>
            <w:vAlign w:val="center"/>
          </w:tcPr>
          <w:p>
            <w:pPr>
              <w:pStyle w:val="20"/>
            </w:pPr>
            <w:r>
              <w:t>配租型住房保障</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r>
              <w:t>229.04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22103</w:t>
            </w:r>
          </w:p>
        </w:tc>
        <w:tc>
          <w:tcPr>
            <w:tcW w:w="1559" w:type="dxa"/>
            <w:tcBorders>
              <w:top w:val="single" w:sz="6" w:space="0" w:color="auto"/>
              <w:left w:val="single" w:sz="6" w:space="0" w:color="auto"/>
              <w:right w:val="single" w:sz="6" w:space="0" w:color="auto"/>
            </w:tcBorders>
            <w:vAlign w:val="center"/>
          </w:tcPr>
          <w:p>
            <w:pPr>
              <w:pStyle w:val="20"/>
            </w:pPr>
            <w:r>
              <w:t>城乡社区住宅</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2210399</w:t>
            </w:r>
          </w:p>
        </w:tc>
        <w:tc>
          <w:tcPr>
            <w:tcW w:w="1559" w:type="dxa"/>
            <w:tcBorders>
              <w:top w:val="single" w:sz="6" w:space="0" w:color="auto"/>
              <w:left w:val="single" w:sz="6" w:space="0" w:color="auto"/>
              <w:right w:val="single" w:sz="6" w:space="0" w:color="auto"/>
            </w:tcBorders>
            <w:vAlign w:val="center"/>
          </w:tcPr>
          <w:p>
            <w:pPr>
              <w:pStyle w:val="20"/>
            </w:pPr>
            <w:r>
              <w:t>其他城乡社区住宅支出</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22198</w:t>
            </w:r>
          </w:p>
        </w:tc>
        <w:tc>
          <w:tcPr>
            <w:tcW w:w="1559" w:type="dxa"/>
            <w:tcBorders>
              <w:top w:val="single" w:sz="6" w:space="0" w:color="auto"/>
              <w:left w:val="single" w:sz="6" w:space="0" w:color="auto"/>
              <w:right w:val="single" w:sz="6" w:space="0" w:color="auto"/>
            </w:tcBorders>
            <w:vAlign w:val="center"/>
          </w:tcPr>
          <w:p>
            <w:pPr>
              <w:pStyle w:val="20"/>
            </w:pPr>
            <w:r>
              <w:t>超长期特别国债安排的支出</w:t>
            </w:r>
          </w:p>
        </w:tc>
        <w:tc>
          <w:tcPr>
            <w:tcW w:w="1134" w:type="dxa"/>
            <w:tcBorders>
              <w:top w:val="single" w:sz="6" w:space="0" w:color="auto"/>
              <w:left w:val="single" w:sz="6" w:space="0" w:color="auto"/>
              <w:right w:val="single" w:sz="6" w:space="0" w:color="auto"/>
            </w:tcBorders>
            <w:vAlign w:val="center"/>
          </w:tcPr>
          <w:p>
            <w:pPr>
              <w:pStyle w:val="19"/>
            </w:pPr>
            <w:r>
              <w:t>120.00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37</w:t>
            </w:r>
          </w:p>
        </w:tc>
        <w:tc>
          <w:tcPr>
            <w:tcW w:w="992" w:type="dxa"/>
            <w:tcBorders>
              <w:top w:val="single" w:sz="6" w:space="0" w:color="auto"/>
              <w:left w:val="single" w:sz="6" w:space="0" w:color="auto"/>
              <w:right w:val="single" w:sz="6" w:space="0" w:color="auto"/>
            </w:tcBorders>
            <w:vAlign w:val="center"/>
          </w:tcPr>
          <w:p>
            <w:pPr>
              <w:pStyle w:val="20"/>
            </w:pPr>
            <w:r>
              <w:t>2219899</w:t>
            </w:r>
          </w:p>
        </w:tc>
        <w:tc>
          <w:tcPr>
            <w:tcW w:w="1559" w:type="dxa"/>
            <w:tcBorders>
              <w:top w:val="single" w:sz="6" w:space="0" w:color="auto"/>
              <w:left w:val="single" w:sz="6" w:space="0" w:color="auto"/>
              <w:right w:val="single" w:sz="6" w:space="0" w:color="auto"/>
            </w:tcBorders>
            <w:vAlign w:val="center"/>
          </w:tcPr>
          <w:p>
            <w:pPr>
              <w:pStyle w:val="20"/>
            </w:pPr>
            <w:r>
              <w:t>其他住房保障支出</w:t>
            </w:r>
          </w:p>
        </w:tc>
        <w:tc>
          <w:tcPr>
            <w:tcW w:w="1134" w:type="dxa"/>
            <w:tcBorders>
              <w:top w:val="single" w:sz="6" w:space="0" w:color="auto"/>
              <w:left w:val="single" w:sz="6" w:space="0" w:color="auto"/>
              <w:right w:val="single" w:sz="6" w:space="0" w:color="auto"/>
            </w:tcBorders>
            <w:vAlign w:val="center"/>
          </w:tcPr>
          <w:p>
            <w:pPr>
              <w:pStyle w:val="19"/>
            </w:pPr>
            <w:r>
              <w:t>120.00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38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r>
        <w:trPr>
          <w:trHeight w:val="369"/>
        </w:trPr>
        <w:tc>
          <w:tcPr>
            <w:tcW w:w="680" w:type="dxa"/>
            <w:vAlign w:val="center"/>
          </w:tcPr>
          <w:p>
            <w:pPr>
              <w:pStyle w:val="21"/>
            </w:pPr>
            <w:r>
              <w:t>39</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1559"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r>
        <w:trPr>
          <w:trHeight w:val="369"/>
        </w:trPr>
        <w:tc>
          <w:tcPr>
            <w:tcW w:w="680" w:type="dxa"/>
            <w:vAlign w:val="center"/>
          </w:tcPr>
          <w:p>
            <w:pPr>
              <w:pStyle w:val="21"/>
            </w:pPr>
            <w:r>
              <w:t>40</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1559"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43859.74</w:t>
            </w:r>
          </w:p>
        </w:tc>
        <w:tc>
          <w:tcPr>
            <w:tcW w:w="1361" w:type="dxa"/>
            <w:tcBorders>
              <w:top w:val="single" w:sz="6" w:space="0" w:color="auto"/>
              <w:left w:val="single" w:sz="6" w:space="0" w:color="auto"/>
              <w:right w:val="single" w:sz="6" w:space="0" w:color="auto"/>
            </w:tcBorders>
            <w:vAlign w:val="center"/>
          </w:tcPr>
          <w:p>
            <w:pPr>
              <w:pStyle w:val="23"/>
            </w:pPr>
            <w:r>
              <w:t>6756.04</w:t>
            </w:r>
          </w:p>
        </w:tc>
        <w:tc>
          <w:tcPr>
            <w:tcW w:w="1361" w:type="dxa"/>
            <w:tcBorders>
              <w:top w:val="single" w:sz="6" w:space="0" w:color="auto"/>
              <w:left w:val="single" w:sz="6" w:space="0" w:color="auto"/>
              <w:right w:val="single" w:sz="6" w:space="0" w:color="auto"/>
            </w:tcBorders>
            <w:vAlign w:val="center"/>
          </w:tcPr>
          <w:p>
            <w:pPr>
              <w:pStyle w:val="23"/>
            </w:pPr>
            <w:r>
              <w:t>37103.70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641.43</w:t>
            </w:r>
          </w:p>
        </w:tc>
        <w:tc>
          <w:tcPr>
            <w:tcW w:w="1361" w:type="dxa"/>
            <w:tcBorders>
              <w:top w:val="single" w:sz="6" w:space="0" w:color="auto"/>
              <w:left w:val="single" w:sz="6" w:space="0" w:color="auto"/>
              <w:right w:val="single" w:sz="6" w:space="0" w:color="auto"/>
            </w:tcBorders>
            <w:vAlign w:val="center"/>
          </w:tcPr>
          <w:p>
            <w:pPr>
              <w:pStyle w:val="19"/>
            </w:pPr>
            <w:r>
              <w:t>641.43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641.43</w:t>
            </w:r>
          </w:p>
        </w:tc>
        <w:tc>
          <w:tcPr>
            <w:tcW w:w="1361" w:type="dxa"/>
            <w:tcBorders>
              <w:top w:val="single" w:sz="6" w:space="0" w:color="auto"/>
              <w:left w:val="single" w:sz="6" w:space="0" w:color="auto"/>
              <w:right w:val="single" w:sz="6" w:space="0" w:color="auto"/>
            </w:tcBorders>
            <w:vAlign w:val="center"/>
          </w:tcPr>
          <w:p>
            <w:pPr>
              <w:pStyle w:val="19"/>
            </w:pPr>
            <w:r>
              <w:t>641.43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458.36</w:t>
            </w:r>
          </w:p>
        </w:tc>
        <w:tc>
          <w:tcPr>
            <w:tcW w:w="1361" w:type="dxa"/>
            <w:tcBorders>
              <w:top w:val="single" w:sz="6" w:space="0" w:color="auto"/>
              <w:left w:val="single" w:sz="6" w:space="0" w:color="auto"/>
              <w:right w:val="single" w:sz="6" w:space="0" w:color="auto"/>
            </w:tcBorders>
            <w:vAlign w:val="center"/>
          </w:tcPr>
          <w:p>
            <w:pPr>
              <w:pStyle w:val="19"/>
            </w:pPr>
            <w:r>
              <w:t>458.36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183.07</w:t>
            </w:r>
          </w:p>
        </w:tc>
        <w:tc>
          <w:tcPr>
            <w:tcW w:w="1361" w:type="dxa"/>
            <w:tcBorders>
              <w:top w:val="single" w:sz="6" w:space="0" w:color="auto"/>
              <w:left w:val="single" w:sz="6" w:space="0" w:color="auto"/>
              <w:right w:val="single" w:sz="6" w:space="0" w:color="auto"/>
            </w:tcBorders>
            <w:vAlign w:val="center"/>
          </w:tcPr>
          <w:p>
            <w:pPr>
              <w:pStyle w:val="19"/>
            </w:pPr>
            <w:r>
              <w:t>183.07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246.34</w:t>
            </w:r>
          </w:p>
        </w:tc>
        <w:tc>
          <w:tcPr>
            <w:tcW w:w="1361" w:type="dxa"/>
            <w:tcBorders>
              <w:top w:val="single" w:sz="6" w:space="0" w:color="auto"/>
              <w:left w:val="single" w:sz="6" w:space="0" w:color="auto"/>
              <w:right w:val="single" w:sz="6" w:space="0" w:color="auto"/>
            </w:tcBorders>
            <w:vAlign w:val="center"/>
          </w:tcPr>
          <w:p>
            <w:pPr>
              <w:pStyle w:val="19"/>
            </w:pPr>
            <w:r>
              <w:t>246.34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246.34</w:t>
            </w:r>
          </w:p>
        </w:tc>
        <w:tc>
          <w:tcPr>
            <w:tcW w:w="1361" w:type="dxa"/>
            <w:tcBorders>
              <w:top w:val="single" w:sz="6" w:space="0" w:color="auto"/>
              <w:left w:val="single" w:sz="6" w:space="0" w:color="auto"/>
              <w:right w:val="single" w:sz="6" w:space="0" w:color="auto"/>
            </w:tcBorders>
            <w:vAlign w:val="center"/>
          </w:tcPr>
          <w:p>
            <w:pPr>
              <w:pStyle w:val="19"/>
            </w:pPr>
            <w:r>
              <w:t>246.34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10.71</w:t>
            </w:r>
          </w:p>
        </w:tc>
        <w:tc>
          <w:tcPr>
            <w:tcW w:w="1361" w:type="dxa"/>
            <w:tcBorders>
              <w:top w:val="single" w:sz="6" w:space="0" w:color="auto"/>
              <w:left w:val="single" w:sz="6" w:space="0" w:color="auto"/>
              <w:right w:val="single" w:sz="6" w:space="0" w:color="auto"/>
            </w:tcBorders>
            <w:vAlign w:val="center"/>
          </w:tcPr>
          <w:p>
            <w:pPr>
              <w:pStyle w:val="19"/>
            </w:pPr>
            <w:r>
              <w:t>10.71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235.63</w:t>
            </w:r>
          </w:p>
        </w:tc>
        <w:tc>
          <w:tcPr>
            <w:tcW w:w="1361" w:type="dxa"/>
            <w:tcBorders>
              <w:top w:val="single" w:sz="6" w:space="0" w:color="auto"/>
              <w:left w:val="single" w:sz="6" w:space="0" w:color="auto"/>
              <w:right w:val="single" w:sz="6" w:space="0" w:color="auto"/>
            </w:tcBorders>
            <w:vAlign w:val="center"/>
          </w:tcPr>
          <w:p>
            <w:pPr>
              <w:pStyle w:val="19"/>
            </w:pPr>
            <w:r>
              <w:t>235.63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211</w:t>
            </w:r>
          </w:p>
        </w:tc>
        <w:tc>
          <w:tcPr>
            <w:tcW w:w="4535" w:type="dxa"/>
            <w:tcBorders>
              <w:top w:val="single" w:sz="6" w:space="0" w:color="auto"/>
              <w:left w:val="single" w:sz="6" w:space="0" w:color="auto"/>
              <w:right w:val="single" w:sz="6" w:space="0" w:color="auto"/>
            </w:tcBorders>
            <w:vAlign w:val="center"/>
          </w:tcPr>
          <w:p>
            <w:pPr>
              <w:pStyle w:val="20"/>
            </w:pPr>
            <w:r>
              <w:t>节能环保支出</w:t>
            </w: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21103</w:t>
            </w:r>
          </w:p>
        </w:tc>
        <w:tc>
          <w:tcPr>
            <w:tcW w:w="4535" w:type="dxa"/>
            <w:tcBorders>
              <w:top w:val="single" w:sz="6" w:space="0" w:color="auto"/>
              <w:left w:val="single" w:sz="6" w:space="0" w:color="auto"/>
              <w:right w:val="single" w:sz="6" w:space="0" w:color="auto"/>
            </w:tcBorders>
            <w:vAlign w:val="center"/>
          </w:tcPr>
          <w:p>
            <w:pPr>
              <w:pStyle w:val="20"/>
            </w:pPr>
            <w:r>
              <w:t>污染防治</w:t>
            </w: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2110301</w:t>
            </w:r>
          </w:p>
        </w:tc>
        <w:tc>
          <w:tcPr>
            <w:tcW w:w="4535" w:type="dxa"/>
            <w:tcBorders>
              <w:top w:val="single" w:sz="6" w:space="0" w:color="auto"/>
              <w:left w:val="single" w:sz="6" w:space="0" w:color="auto"/>
              <w:right w:val="single" w:sz="6" w:space="0" w:color="auto"/>
            </w:tcBorders>
            <w:vAlign w:val="center"/>
          </w:tcPr>
          <w:p>
            <w:pPr>
              <w:pStyle w:val="20"/>
            </w:pPr>
            <w:r>
              <w:t>大气</w:t>
            </w:r>
          </w:p>
        </w:tc>
        <w:tc>
          <w:tcPr>
            <w:tcW w:w="1361" w:type="dxa"/>
            <w:tcBorders>
              <w:top w:val="single" w:sz="6" w:space="0" w:color="auto"/>
              <w:left w:val="single" w:sz="6" w:space="0" w:color="auto"/>
              <w:right w:val="single" w:sz="6" w:space="0" w:color="auto"/>
            </w:tcBorders>
            <w:vAlign w:val="center"/>
          </w:tcPr>
          <w:p>
            <w:pPr>
              <w:pStyle w:val="19"/>
            </w:pPr>
            <w:r>
              <w:t>9526.00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9526.00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2110302</w:t>
            </w:r>
          </w:p>
        </w:tc>
        <w:tc>
          <w:tcPr>
            <w:tcW w:w="4535" w:type="dxa"/>
            <w:tcBorders>
              <w:top w:val="single" w:sz="6" w:space="0" w:color="auto"/>
              <w:left w:val="single" w:sz="6" w:space="0" w:color="auto"/>
              <w:right w:val="single" w:sz="6" w:space="0" w:color="auto"/>
            </w:tcBorders>
            <w:vAlign w:val="center"/>
          </w:tcPr>
          <w:p>
            <w:pPr>
              <w:pStyle w:val="20"/>
            </w:pPr>
            <w:r>
              <w:t>水体</w:t>
            </w:r>
          </w:p>
        </w:tc>
        <w:tc>
          <w:tcPr>
            <w:tcW w:w="1361" w:type="dxa"/>
            <w:tcBorders>
              <w:top w:val="single" w:sz="6" w:space="0" w:color="auto"/>
              <w:left w:val="single" w:sz="6" w:space="0" w:color="auto"/>
              <w:right w:val="single" w:sz="6" w:space="0" w:color="auto"/>
            </w:tcBorders>
            <w:vAlign w:val="center"/>
          </w:tcPr>
          <w:p>
            <w:pPr>
              <w:pStyle w:val="19"/>
            </w:pPr>
            <w:r>
              <w:t>1200.00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1361" w:type="dxa"/>
            <w:tcBorders>
              <w:top w:val="single" w:sz="6" w:space="0" w:color="auto"/>
              <w:left w:val="single" w:sz="6" w:space="0" w:color="auto"/>
              <w:right w:val="single" w:sz="6" w:space="0" w:color="auto"/>
            </w:tcBorders>
            <w:vAlign w:val="center"/>
          </w:tcPr>
          <w:p>
            <w:pPr>
              <w:pStyle w:val="19"/>
            </w:pPr>
            <w:r>
              <w:t>9600.07</w:t>
            </w:r>
          </w:p>
        </w:tc>
        <w:tc>
          <w:tcPr>
            <w:tcW w:w="1361" w:type="dxa"/>
            <w:tcBorders>
              <w:top w:val="single" w:sz="6" w:space="0" w:color="auto"/>
              <w:left w:val="single" w:sz="6" w:space="0" w:color="auto"/>
              <w:right w:val="single" w:sz="6" w:space="0" w:color="auto"/>
            </w:tcBorders>
            <w:vAlign w:val="center"/>
          </w:tcPr>
          <w:p>
            <w:pPr>
              <w:pStyle w:val="19"/>
            </w:pPr>
            <w:r>
              <w:t>4693.17</w:t>
            </w:r>
          </w:p>
        </w:tc>
        <w:tc>
          <w:tcPr>
            <w:tcW w:w="1361" w:type="dxa"/>
            <w:tcBorders>
              <w:top w:val="single" w:sz="6" w:space="0" w:color="auto"/>
              <w:left w:val="single" w:sz="6" w:space="0" w:color="auto"/>
              <w:right w:val="single" w:sz="6" w:space="0" w:color="auto"/>
            </w:tcBorders>
            <w:vAlign w:val="center"/>
          </w:tcPr>
          <w:p>
            <w:pPr>
              <w:pStyle w:val="19"/>
            </w:pPr>
            <w:r>
              <w:t>4906.90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21201</w:t>
            </w:r>
          </w:p>
        </w:tc>
        <w:tc>
          <w:tcPr>
            <w:tcW w:w="4535" w:type="dxa"/>
            <w:tcBorders>
              <w:top w:val="single" w:sz="6" w:space="0" w:color="auto"/>
              <w:left w:val="single" w:sz="6" w:space="0" w:color="auto"/>
              <w:right w:val="single" w:sz="6" w:space="0" w:color="auto"/>
            </w:tcBorders>
            <w:vAlign w:val="center"/>
          </w:tcPr>
          <w:p>
            <w:pPr>
              <w:pStyle w:val="20"/>
            </w:pPr>
            <w:r>
              <w:t>城乡社区管理事务</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2120101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1361" w:type="dxa"/>
            <w:tcBorders>
              <w:top w:val="single" w:sz="6" w:space="0" w:color="auto"/>
              <w:left w:val="single" w:sz="6" w:space="0" w:color="auto"/>
              <w:right w:val="single" w:sz="6" w:space="0" w:color="auto"/>
            </w:tcBorders>
            <w:vAlign w:val="center"/>
          </w:tcPr>
          <w:p>
            <w:pPr>
              <w:pStyle w:val="19"/>
            </w:pPr>
            <w:r>
              <w:t>6388.64</w:t>
            </w:r>
          </w:p>
        </w:tc>
        <w:tc>
          <w:tcPr>
            <w:tcW w:w="1361" w:type="dxa"/>
            <w:tcBorders>
              <w:top w:val="single" w:sz="6" w:space="0" w:color="auto"/>
              <w:left w:val="single" w:sz="6" w:space="0" w:color="auto"/>
              <w:right w:val="single" w:sz="6" w:space="0" w:color="auto"/>
            </w:tcBorders>
            <w:vAlign w:val="center"/>
          </w:tcPr>
          <w:p>
            <w:pPr>
              <w:pStyle w:val="19"/>
            </w:pPr>
            <w:r>
              <w:t>4281.74</w:t>
            </w:r>
          </w:p>
        </w:tc>
        <w:tc>
          <w:tcPr>
            <w:tcW w:w="1361" w:type="dxa"/>
            <w:tcBorders>
              <w:top w:val="single" w:sz="6" w:space="0" w:color="auto"/>
              <w:left w:val="single" w:sz="6" w:space="0" w:color="auto"/>
              <w:right w:val="single" w:sz="6" w:space="0" w:color="auto"/>
            </w:tcBorders>
            <w:vAlign w:val="center"/>
          </w:tcPr>
          <w:p>
            <w:pPr>
              <w:pStyle w:val="19"/>
            </w:pPr>
            <w:r>
              <w:t>2106.90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361" w:type="dxa"/>
            <w:tcBorders>
              <w:top w:val="single" w:sz="6" w:space="0" w:color="auto"/>
              <w:left w:val="single" w:sz="6" w:space="0" w:color="auto"/>
              <w:right w:val="single" w:sz="6" w:space="0" w:color="auto"/>
            </w:tcBorders>
            <w:vAlign w:val="center"/>
          </w:tcPr>
          <w:p>
            <w:pPr>
              <w:pStyle w:val="19"/>
            </w:pPr>
            <w:r>
              <w:t>6388.64</w:t>
            </w:r>
          </w:p>
        </w:tc>
        <w:tc>
          <w:tcPr>
            <w:tcW w:w="1361" w:type="dxa"/>
            <w:tcBorders>
              <w:top w:val="single" w:sz="6" w:space="0" w:color="auto"/>
              <w:left w:val="single" w:sz="6" w:space="0" w:color="auto"/>
              <w:right w:val="single" w:sz="6" w:space="0" w:color="auto"/>
            </w:tcBorders>
            <w:vAlign w:val="center"/>
          </w:tcPr>
          <w:p>
            <w:pPr>
              <w:pStyle w:val="19"/>
            </w:pPr>
            <w:r>
              <w:t>4281.74</w:t>
            </w:r>
          </w:p>
        </w:tc>
        <w:tc>
          <w:tcPr>
            <w:tcW w:w="1361" w:type="dxa"/>
            <w:tcBorders>
              <w:top w:val="single" w:sz="6" w:space="0" w:color="auto"/>
              <w:left w:val="single" w:sz="6" w:space="0" w:color="auto"/>
              <w:right w:val="single" w:sz="6" w:space="0" w:color="auto"/>
            </w:tcBorders>
            <w:vAlign w:val="center"/>
          </w:tcPr>
          <w:p>
            <w:pPr>
              <w:pStyle w:val="19"/>
            </w:pPr>
            <w:r>
              <w:t>2106.90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2300.00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2120801</w:t>
            </w:r>
          </w:p>
        </w:tc>
        <w:tc>
          <w:tcPr>
            <w:tcW w:w="4535" w:type="dxa"/>
            <w:tcBorders>
              <w:top w:val="single" w:sz="6" w:space="0" w:color="auto"/>
              <w:left w:val="single" w:sz="6" w:space="0" w:color="auto"/>
              <w:right w:val="single" w:sz="6" w:space="0" w:color="auto"/>
            </w:tcBorders>
            <w:vAlign w:val="center"/>
          </w:tcPr>
          <w:p>
            <w:pPr>
              <w:pStyle w:val="20"/>
            </w:pPr>
            <w:r>
              <w:t>征地和拆迁补偿支出</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1300.00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21214</w:t>
            </w:r>
          </w:p>
        </w:tc>
        <w:tc>
          <w:tcPr>
            <w:tcW w:w="4535" w:type="dxa"/>
            <w:tcBorders>
              <w:top w:val="single" w:sz="6" w:space="0" w:color="auto"/>
              <w:left w:val="single" w:sz="6" w:space="0" w:color="auto"/>
              <w:right w:val="single" w:sz="6" w:space="0" w:color="auto"/>
            </w:tcBorders>
            <w:vAlign w:val="center"/>
          </w:tcPr>
          <w:p>
            <w:pPr>
              <w:pStyle w:val="20"/>
            </w:pPr>
            <w:r>
              <w:t>污水处理费安排的支出</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2121499</w:t>
            </w:r>
          </w:p>
        </w:tc>
        <w:tc>
          <w:tcPr>
            <w:tcW w:w="4535" w:type="dxa"/>
            <w:tcBorders>
              <w:top w:val="single" w:sz="6" w:space="0" w:color="auto"/>
              <w:left w:val="single" w:sz="6" w:space="0" w:color="auto"/>
              <w:right w:val="single" w:sz="6" w:space="0" w:color="auto"/>
            </w:tcBorders>
            <w:vAlign w:val="center"/>
          </w:tcPr>
          <w:p>
            <w:pPr>
              <w:pStyle w:val="20"/>
            </w:pPr>
            <w:r>
              <w:t>其他污水处理费安排的支出</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2130126</w:t>
            </w:r>
          </w:p>
        </w:tc>
        <w:tc>
          <w:tcPr>
            <w:tcW w:w="4535" w:type="dxa"/>
            <w:tcBorders>
              <w:top w:val="single" w:sz="6" w:space="0" w:color="auto"/>
              <w:left w:val="single" w:sz="6" w:space="0" w:color="auto"/>
              <w:right w:val="single" w:sz="6" w:space="0" w:color="auto"/>
            </w:tcBorders>
            <w:vAlign w:val="center"/>
          </w:tcPr>
          <w:p>
            <w:pPr>
              <w:pStyle w:val="20"/>
            </w:pPr>
            <w:r>
              <w:t>农村社会事业</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3634.90</w:t>
            </w:r>
          </w:p>
        </w:tc>
        <w:tc>
          <w:tcPr>
            <w:tcW w:w="1361" w:type="dxa"/>
            <w:tcBorders>
              <w:top w:val="single" w:sz="6" w:space="0" w:color="auto"/>
              <w:left w:val="single" w:sz="6" w:space="0" w:color="auto"/>
              <w:right w:val="single" w:sz="6" w:space="0" w:color="auto"/>
            </w:tcBorders>
            <w:vAlign w:val="center"/>
          </w:tcPr>
          <w:p>
            <w:pPr>
              <w:pStyle w:val="19"/>
            </w:pPr>
            <w:r>
              <w:t>1175.10</w:t>
            </w:r>
          </w:p>
        </w:tc>
        <w:tc>
          <w:tcPr>
            <w:tcW w:w="1361" w:type="dxa"/>
            <w:tcBorders>
              <w:top w:val="single" w:sz="6" w:space="0" w:color="auto"/>
              <w:left w:val="single" w:sz="6" w:space="0" w:color="auto"/>
              <w:right w:val="single" w:sz="6" w:space="0" w:color="auto"/>
            </w:tcBorders>
            <w:vAlign w:val="center"/>
          </w:tcPr>
          <w:p>
            <w:pPr>
              <w:pStyle w:val="19"/>
            </w:pPr>
            <w:r>
              <w:t>2459.80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22101</w:t>
            </w:r>
          </w:p>
        </w:tc>
        <w:tc>
          <w:tcPr>
            <w:tcW w:w="4535" w:type="dxa"/>
            <w:tcBorders>
              <w:top w:val="single" w:sz="6" w:space="0" w:color="auto"/>
              <w:left w:val="single" w:sz="6" w:space="0" w:color="auto"/>
              <w:right w:val="single" w:sz="6" w:space="0" w:color="auto"/>
            </w:tcBorders>
            <w:vAlign w:val="center"/>
          </w:tcPr>
          <w:p>
            <w:pPr>
              <w:pStyle w:val="20"/>
            </w:pPr>
            <w:r>
              <w:t>保障性安居工程支出</w:t>
            </w:r>
          </w:p>
        </w:tc>
        <w:tc>
          <w:tcPr>
            <w:tcW w:w="1361" w:type="dxa"/>
            <w:tcBorders>
              <w:top w:val="single" w:sz="6" w:space="0" w:color="auto"/>
              <w:left w:val="single" w:sz="6" w:space="0" w:color="auto"/>
              <w:right w:val="single" w:sz="6" w:space="0" w:color="auto"/>
            </w:tcBorders>
            <w:vAlign w:val="center"/>
          </w:tcPr>
          <w:p>
            <w:pPr>
              <w:pStyle w:val="19"/>
            </w:pPr>
            <w:r>
              <w:t>2324.00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2210105</w:t>
            </w:r>
          </w:p>
        </w:tc>
        <w:tc>
          <w:tcPr>
            <w:tcW w:w="4535" w:type="dxa"/>
            <w:tcBorders>
              <w:top w:val="single" w:sz="6" w:space="0" w:color="auto"/>
              <w:left w:val="single" w:sz="6" w:space="0" w:color="auto"/>
              <w:right w:val="single" w:sz="6" w:space="0" w:color="auto"/>
            </w:tcBorders>
            <w:vAlign w:val="center"/>
          </w:tcPr>
          <w:p>
            <w:pPr>
              <w:pStyle w:val="20"/>
            </w:pPr>
            <w:r>
              <w:t>农村危房改造</w:t>
            </w:r>
          </w:p>
        </w:tc>
        <w:tc>
          <w:tcPr>
            <w:tcW w:w="1361" w:type="dxa"/>
            <w:tcBorders>
              <w:top w:val="single" w:sz="6" w:space="0" w:color="auto"/>
              <w:left w:val="single" w:sz="6" w:space="0" w:color="auto"/>
              <w:right w:val="single" w:sz="6" w:space="0" w:color="auto"/>
            </w:tcBorders>
            <w:vAlign w:val="center"/>
          </w:tcPr>
          <w:p>
            <w:pPr>
              <w:pStyle w:val="19"/>
            </w:pPr>
            <w:r>
              <w:t>950.00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950.00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2210108</w:t>
            </w:r>
          </w:p>
        </w:tc>
        <w:tc>
          <w:tcPr>
            <w:tcW w:w="4535" w:type="dxa"/>
            <w:tcBorders>
              <w:top w:val="single" w:sz="6" w:space="0" w:color="auto"/>
              <w:left w:val="single" w:sz="6" w:space="0" w:color="auto"/>
              <w:right w:val="single" w:sz="6" w:space="0" w:color="auto"/>
            </w:tcBorders>
            <w:vAlign w:val="center"/>
          </w:tcPr>
          <w:p>
            <w:pPr>
              <w:pStyle w:val="20"/>
            </w:pPr>
            <w:r>
              <w:t>老旧小区改造</w:t>
            </w:r>
          </w:p>
        </w:tc>
        <w:tc>
          <w:tcPr>
            <w:tcW w:w="1361" w:type="dxa"/>
            <w:tcBorders>
              <w:top w:val="single" w:sz="6" w:space="0" w:color="auto"/>
              <w:left w:val="single" w:sz="6" w:space="0" w:color="auto"/>
              <w:right w:val="single" w:sz="6" w:space="0" w:color="auto"/>
            </w:tcBorders>
            <w:vAlign w:val="center"/>
          </w:tcPr>
          <w:p>
            <w:pPr>
              <w:pStyle w:val="19"/>
            </w:pPr>
            <w:r>
              <w:t>1291.00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2210111</w:t>
            </w:r>
          </w:p>
        </w:tc>
        <w:tc>
          <w:tcPr>
            <w:tcW w:w="4535" w:type="dxa"/>
            <w:tcBorders>
              <w:top w:val="single" w:sz="6" w:space="0" w:color="auto"/>
              <w:left w:val="single" w:sz="6" w:space="0" w:color="auto"/>
              <w:right w:val="single" w:sz="6" w:space="0" w:color="auto"/>
            </w:tcBorders>
            <w:vAlign w:val="center"/>
          </w:tcPr>
          <w:p>
            <w:pPr>
              <w:pStyle w:val="20"/>
            </w:pPr>
            <w:r>
              <w:t>配租型住房保障</w:t>
            </w:r>
          </w:p>
        </w:tc>
        <w:tc>
          <w:tcPr>
            <w:tcW w:w="1361" w:type="dxa"/>
            <w:tcBorders>
              <w:top w:val="single" w:sz="6" w:space="0" w:color="auto"/>
              <w:left w:val="single" w:sz="6" w:space="0" w:color="auto"/>
              <w:right w:val="single" w:sz="6" w:space="0" w:color="auto"/>
            </w:tcBorders>
            <w:vAlign w:val="center"/>
          </w:tcPr>
          <w:p>
            <w:pPr>
              <w:pStyle w:val="19"/>
            </w:pPr>
            <w:r>
              <w:t>83.00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229.04</w:t>
            </w:r>
          </w:p>
        </w:tc>
        <w:tc>
          <w:tcPr>
            <w:tcW w:w="1361" w:type="dxa"/>
            <w:tcBorders>
              <w:top w:val="single" w:sz="6" w:space="0" w:color="auto"/>
              <w:left w:val="single" w:sz="6" w:space="0" w:color="auto"/>
              <w:right w:val="single" w:sz="6" w:space="0" w:color="auto"/>
            </w:tcBorders>
            <w:vAlign w:val="center"/>
          </w:tcPr>
          <w:p>
            <w:pPr>
              <w:pStyle w:val="19"/>
            </w:pPr>
            <w:r>
              <w:t>229.04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229.04</w:t>
            </w:r>
          </w:p>
        </w:tc>
        <w:tc>
          <w:tcPr>
            <w:tcW w:w="1361" w:type="dxa"/>
            <w:tcBorders>
              <w:top w:val="single" w:sz="6" w:space="0" w:color="auto"/>
              <w:left w:val="single" w:sz="6" w:space="0" w:color="auto"/>
              <w:right w:val="single" w:sz="6" w:space="0" w:color="auto"/>
            </w:tcBorders>
            <w:vAlign w:val="center"/>
          </w:tcPr>
          <w:p>
            <w:pPr>
              <w:pStyle w:val="19"/>
            </w:pPr>
            <w:r>
              <w:t>229.04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22103</w:t>
            </w:r>
          </w:p>
        </w:tc>
        <w:tc>
          <w:tcPr>
            <w:tcW w:w="4535" w:type="dxa"/>
            <w:tcBorders>
              <w:top w:val="single" w:sz="6" w:space="0" w:color="auto"/>
              <w:left w:val="single" w:sz="6" w:space="0" w:color="auto"/>
              <w:right w:val="single" w:sz="6" w:space="0" w:color="auto"/>
            </w:tcBorders>
            <w:vAlign w:val="center"/>
          </w:tcPr>
          <w:p>
            <w:pPr>
              <w:pStyle w:val="20"/>
            </w:pPr>
            <w:r>
              <w:t>城乡社区住宅</w:t>
            </w:r>
          </w:p>
        </w:tc>
        <w:tc>
          <w:tcPr>
            <w:tcW w:w="1361" w:type="dxa"/>
            <w:tcBorders>
              <w:top w:val="single" w:sz="6" w:space="0" w:color="auto"/>
              <w:left w:val="single" w:sz="6" w:space="0" w:color="auto"/>
              <w:right w:val="single" w:sz="6" w:space="0" w:color="auto"/>
            </w:tcBorders>
            <w:vAlign w:val="center"/>
          </w:tcPr>
          <w:p>
            <w:pPr>
              <w:pStyle w:val="19"/>
            </w:pPr>
            <w:r>
              <w:t>961.86</w:t>
            </w:r>
          </w:p>
        </w:tc>
        <w:tc>
          <w:tcPr>
            <w:tcW w:w="1361" w:type="dxa"/>
            <w:tcBorders>
              <w:top w:val="single" w:sz="6" w:space="0" w:color="auto"/>
              <w:left w:val="single" w:sz="6" w:space="0" w:color="auto"/>
              <w:right w:val="single" w:sz="6" w:space="0" w:color="auto"/>
            </w:tcBorders>
            <w:vAlign w:val="center"/>
          </w:tcPr>
          <w:p>
            <w:pPr>
              <w:pStyle w:val="19"/>
            </w:pPr>
            <w:r>
              <w:t>946.06</w:t>
            </w:r>
          </w:p>
        </w:tc>
        <w:tc>
          <w:tcPr>
            <w:tcW w:w="1361" w:type="dxa"/>
            <w:tcBorders>
              <w:top w:val="single" w:sz="6" w:space="0" w:color="auto"/>
              <w:left w:val="single" w:sz="6" w:space="0" w:color="auto"/>
              <w:right w:val="single" w:sz="6" w:space="0" w:color="auto"/>
            </w:tcBorders>
            <w:vAlign w:val="center"/>
          </w:tcPr>
          <w:p>
            <w:pPr>
              <w:pStyle w:val="19"/>
            </w:pPr>
            <w:r>
              <w:t>15.80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2210399</w:t>
            </w:r>
          </w:p>
        </w:tc>
        <w:tc>
          <w:tcPr>
            <w:tcW w:w="4535" w:type="dxa"/>
            <w:tcBorders>
              <w:top w:val="single" w:sz="6" w:space="0" w:color="auto"/>
              <w:left w:val="single" w:sz="6" w:space="0" w:color="auto"/>
              <w:right w:val="single" w:sz="6" w:space="0" w:color="auto"/>
            </w:tcBorders>
            <w:vAlign w:val="center"/>
          </w:tcPr>
          <w:p>
            <w:pPr>
              <w:pStyle w:val="20"/>
            </w:pPr>
            <w:r>
              <w:t>其他城乡社区住宅支出</w:t>
            </w:r>
          </w:p>
        </w:tc>
        <w:tc>
          <w:tcPr>
            <w:tcW w:w="1361" w:type="dxa"/>
            <w:tcBorders>
              <w:top w:val="single" w:sz="6" w:space="0" w:color="auto"/>
              <w:left w:val="single" w:sz="6" w:space="0" w:color="auto"/>
              <w:right w:val="single" w:sz="6" w:space="0" w:color="auto"/>
            </w:tcBorders>
            <w:vAlign w:val="center"/>
          </w:tcPr>
          <w:p>
            <w:pPr>
              <w:pStyle w:val="19"/>
            </w:pPr>
            <w:r>
              <w:t>961.86</w:t>
            </w:r>
          </w:p>
        </w:tc>
        <w:tc>
          <w:tcPr>
            <w:tcW w:w="1361" w:type="dxa"/>
            <w:tcBorders>
              <w:top w:val="single" w:sz="6" w:space="0" w:color="auto"/>
              <w:left w:val="single" w:sz="6" w:space="0" w:color="auto"/>
              <w:right w:val="single" w:sz="6" w:space="0" w:color="auto"/>
            </w:tcBorders>
            <w:vAlign w:val="center"/>
          </w:tcPr>
          <w:p>
            <w:pPr>
              <w:pStyle w:val="19"/>
            </w:pPr>
            <w:r>
              <w:t>946.06</w:t>
            </w:r>
          </w:p>
        </w:tc>
        <w:tc>
          <w:tcPr>
            <w:tcW w:w="1361" w:type="dxa"/>
            <w:tcBorders>
              <w:top w:val="single" w:sz="6" w:space="0" w:color="auto"/>
              <w:left w:val="single" w:sz="6" w:space="0" w:color="auto"/>
              <w:right w:val="single" w:sz="6" w:space="0" w:color="auto"/>
            </w:tcBorders>
            <w:vAlign w:val="center"/>
          </w:tcPr>
          <w:p>
            <w:pPr>
              <w:pStyle w:val="19"/>
            </w:pPr>
            <w:r>
              <w:t>15.80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22198</w:t>
            </w:r>
          </w:p>
        </w:tc>
        <w:tc>
          <w:tcPr>
            <w:tcW w:w="4535" w:type="dxa"/>
            <w:tcBorders>
              <w:top w:val="single" w:sz="6" w:space="0" w:color="auto"/>
              <w:left w:val="single" w:sz="6" w:space="0" w:color="auto"/>
              <w:right w:val="single" w:sz="6" w:space="0" w:color="auto"/>
            </w:tcBorders>
            <w:vAlign w:val="center"/>
          </w:tcPr>
          <w:p>
            <w:pPr>
              <w:pStyle w:val="20"/>
            </w:pPr>
            <w:r>
              <w:t>超长期特别国债安排的支出</w:t>
            </w: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top w:val="single" w:sz="6" w:space="0" w:color="auto"/>
              <w:left w:val="single" w:sz="6" w:space="0" w:color="auto"/>
              <w:right w:val="single" w:sz="6" w:space="0" w:color="auto"/>
            </w:tcBorders>
            <w:vAlign w:val="center"/>
          </w:tcPr>
          <w:p>
            <w:pPr>
              <w:pStyle w:val="20"/>
            </w:pPr>
            <w:r>
              <w:t>2219899</w:t>
            </w:r>
          </w:p>
        </w:tc>
        <w:tc>
          <w:tcPr>
            <w:tcW w:w="4535" w:type="dxa"/>
            <w:tcBorders>
              <w:top w:val="single" w:sz="6" w:space="0" w:color="auto"/>
              <w:left w:val="single" w:sz="6" w:space="0" w:color="auto"/>
              <w:right w:val="single" w:sz="6" w:space="0" w:color="auto"/>
            </w:tcBorders>
            <w:vAlign w:val="center"/>
          </w:tcPr>
          <w:p>
            <w:pPr>
              <w:pStyle w:val="20"/>
            </w:pPr>
            <w:r>
              <w:t>其他住房保障支出</w:t>
            </w: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12942.74</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2800.00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641.43</w:t>
            </w:r>
          </w:p>
        </w:tc>
        <w:tc>
          <w:tcPr>
            <w:tcW w:w="1474" w:type="dxa"/>
            <w:tcBorders>
              <w:top w:val="single" w:sz="6" w:space="0" w:color="auto"/>
              <w:left w:val="single" w:sz="6" w:space="0" w:color="auto"/>
              <w:right w:val="single" w:sz="6" w:space="0" w:color="auto"/>
            </w:tcBorders>
            <w:vAlign w:val="center"/>
          </w:tcPr>
          <w:p>
            <w:pPr>
              <w:pStyle w:val="19"/>
            </w:pPr>
            <w:r>
              <w:t>641.43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246.34</w:t>
            </w:r>
          </w:p>
        </w:tc>
        <w:tc>
          <w:tcPr>
            <w:tcW w:w="1474" w:type="dxa"/>
            <w:tcBorders>
              <w:top w:val="single" w:sz="6" w:space="0" w:color="auto"/>
              <w:left w:val="single" w:sz="6" w:space="0" w:color="auto"/>
              <w:right w:val="single" w:sz="6" w:space="0" w:color="auto"/>
            </w:tcBorders>
            <w:vAlign w:val="center"/>
          </w:tcPr>
          <w:p>
            <w:pPr>
              <w:pStyle w:val="19"/>
            </w:pPr>
            <w:r>
              <w:t>246.34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r>
              <w:t>10726.00</w:t>
            </w:r>
          </w:p>
        </w:tc>
        <w:tc>
          <w:tcPr>
            <w:tcW w:w="1474" w:type="dxa"/>
            <w:tcBorders>
              <w:top w:val="single" w:sz="6" w:space="0" w:color="auto"/>
              <w:left w:val="single" w:sz="6" w:space="0" w:color="auto"/>
              <w:right w:val="single" w:sz="6" w:space="0" w:color="auto"/>
            </w:tcBorders>
            <w:vAlign w:val="center"/>
          </w:tcPr>
          <w:p>
            <w:pPr>
              <w:pStyle w:val="19"/>
            </w:pPr>
            <w:r>
              <w:t>10726.00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r>
              <w:t>9600.07</w:t>
            </w:r>
          </w:p>
        </w:tc>
        <w:tc>
          <w:tcPr>
            <w:tcW w:w="1474" w:type="dxa"/>
            <w:tcBorders>
              <w:top w:val="single" w:sz="6" w:space="0" w:color="auto"/>
              <w:left w:val="single" w:sz="6" w:space="0" w:color="auto"/>
              <w:right w:val="single" w:sz="6" w:space="0" w:color="auto"/>
            </w:tcBorders>
            <w:vAlign w:val="center"/>
          </w:tcPr>
          <w:p>
            <w:pPr>
              <w:pStyle w:val="19"/>
            </w:pPr>
            <w:r>
              <w:t>6800.07</w:t>
            </w:r>
          </w:p>
        </w:tc>
        <w:tc>
          <w:tcPr>
            <w:tcW w:w="1474" w:type="dxa"/>
            <w:tcBorders>
              <w:top w:val="single" w:sz="6" w:space="0" w:color="auto"/>
              <w:left w:val="single" w:sz="6" w:space="0" w:color="auto"/>
              <w:right w:val="single" w:sz="6" w:space="0" w:color="auto"/>
            </w:tcBorders>
            <w:vAlign w:val="center"/>
          </w:tcPr>
          <w:p>
            <w:pPr>
              <w:pStyle w:val="19"/>
            </w:pPr>
            <w:r>
              <w:t>2800.00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7.00</w:t>
            </w:r>
          </w:p>
        </w:tc>
        <w:tc>
          <w:tcPr>
            <w:tcW w:w="1474" w:type="dxa"/>
            <w:tcBorders>
              <w:top w:val="single" w:sz="6" w:space="0" w:color="auto"/>
              <w:left w:val="single" w:sz="6" w:space="0" w:color="auto"/>
              <w:right w:val="single" w:sz="6" w:space="0" w:color="auto"/>
            </w:tcBorders>
            <w:vAlign w:val="center"/>
          </w:tcPr>
          <w:p>
            <w:pPr>
              <w:pStyle w:val="19"/>
            </w:pPr>
            <w:r>
              <w:t>7.00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3634.90</w:t>
            </w:r>
          </w:p>
        </w:tc>
        <w:tc>
          <w:tcPr>
            <w:tcW w:w="1474" w:type="dxa"/>
            <w:tcBorders>
              <w:top w:val="single" w:sz="6" w:space="0" w:color="auto"/>
              <w:left w:val="single" w:sz="6" w:space="0" w:color="auto"/>
              <w:right w:val="single" w:sz="6" w:space="0" w:color="auto"/>
            </w:tcBorders>
            <w:vAlign w:val="center"/>
          </w:tcPr>
          <w:p>
            <w:pPr>
              <w:pStyle w:val="19"/>
            </w:pPr>
            <w:r>
              <w:t>3514.90</w:t>
            </w:r>
          </w:p>
        </w:tc>
        <w:tc>
          <w:tcPr>
            <w:tcW w:w="1474" w:type="dxa"/>
            <w:tcBorders>
              <w:top w:val="single" w:sz="6" w:space="0" w:color="auto"/>
              <w:left w:val="single" w:sz="6" w:space="0" w:color="auto"/>
              <w:right w:val="single" w:sz="6" w:space="0" w:color="auto"/>
            </w:tcBorders>
            <w:vAlign w:val="center"/>
          </w:tcPr>
          <w:p>
            <w:pPr>
              <w:pStyle w:val="19"/>
            </w:pPr>
            <w:r>
              <w:t>120.00</w:t>
            </w: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19004.00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19004.00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15742.74</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43859.74</w:t>
            </w:r>
          </w:p>
        </w:tc>
        <w:tc>
          <w:tcPr>
            <w:tcW w:w="1474" w:type="dxa"/>
            <w:tcBorders>
              <w:top w:val="single" w:sz="6" w:space="0" w:color="auto"/>
              <w:left w:val="single" w:sz="6" w:space="0" w:color="auto"/>
              <w:right w:val="single" w:sz="6" w:space="0" w:color="auto"/>
            </w:tcBorders>
            <w:vAlign w:val="center"/>
          </w:tcPr>
          <w:p>
            <w:pPr>
              <w:pStyle w:val="23"/>
            </w:pPr>
            <w:r>
              <w:t>21935.74</w:t>
            </w:r>
          </w:p>
        </w:tc>
        <w:tc>
          <w:tcPr>
            <w:tcW w:w="1474" w:type="dxa"/>
            <w:tcBorders>
              <w:top w:val="single" w:sz="6" w:space="0" w:color="auto"/>
              <w:left w:val="single" w:sz="6" w:space="0" w:color="auto"/>
              <w:right w:val="single" w:sz="6" w:space="0" w:color="auto"/>
            </w:tcBorders>
            <w:vAlign w:val="center"/>
          </w:tcPr>
          <w:p>
            <w:pPr>
              <w:pStyle w:val="23"/>
            </w:pPr>
            <w:r>
              <w:t>21924.00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28117.00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8993.00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19124.00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43859.74</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43859.74</w:t>
            </w:r>
          </w:p>
        </w:tc>
        <w:tc>
          <w:tcPr>
            <w:tcW w:w="1474" w:type="dxa"/>
            <w:tcBorders>
              <w:top w:val="single" w:sz="6" w:space="0" w:color="auto"/>
              <w:left w:val="single" w:sz="6" w:space="0" w:color="auto"/>
              <w:right w:val="single" w:sz="6" w:space="0" w:color="auto"/>
            </w:tcBorders>
            <w:vAlign w:val="center"/>
          </w:tcPr>
          <w:p>
            <w:pPr>
              <w:pStyle w:val="23"/>
            </w:pPr>
            <w:r>
              <w:t>21935.74</w:t>
            </w:r>
          </w:p>
        </w:tc>
        <w:tc>
          <w:tcPr>
            <w:tcW w:w="1474" w:type="dxa"/>
            <w:tcBorders>
              <w:top w:val="single" w:sz="6" w:space="0" w:color="auto"/>
              <w:left w:val="single" w:sz="6" w:space="0" w:color="auto"/>
              <w:right w:val="single" w:sz="6" w:space="0" w:color="auto"/>
            </w:tcBorders>
            <w:vAlign w:val="center"/>
          </w:tcPr>
          <w:p>
            <w:pPr>
              <w:pStyle w:val="23"/>
            </w:pPr>
            <w:r>
              <w:t>21924.00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21935.74</w:t>
            </w:r>
          </w:p>
        </w:tc>
        <w:tc>
          <w:tcPr>
            <w:tcW w:w="2551" w:type="dxa"/>
            <w:tcBorders>
              <w:top w:val="single" w:sz="6" w:space="0" w:color="auto"/>
              <w:left w:val="single" w:sz="6" w:space="0" w:color="auto"/>
              <w:right w:val="single" w:sz="6" w:space="0" w:color="auto"/>
            </w:tcBorders>
            <w:vAlign w:val="center"/>
          </w:tcPr>
          <w:p>
            <w:pPr>
              <w:pStyle w:val="23"/>
            </w:pPr>
            <w:r>
              <w:t>6756.04</w:t>
            </w:r>
          </w:p>
        </w:tc>
        <w:tc>
          <w:tcPr>
            <w:tcW w:w="2551" w:type="dxa"/>
            <w:vAlign w:val="center"/>
          </w:tcPr>
          <w:p>
            <w:pPr>
              <w:pStyle w:val="23"/>
            </w:pPr>
            <w:r>
              <w:t>15179.70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641.43</w:t>
            </w:r>
          </w:p>
        </w:tc>
        <w:tc>
          <w:tcPr>
            <w:tcW w:w="2551" w:type="dxa"/>
            <w:tcBorders>
              <w:top w:val="single" w:sz="6" w:space="0" w:color="auto"/>
              <w:left w:val="single" w:sz="6" w:space="0" w:color="auto"/>
              <w:right w:val="single" w:sz="6" w:space="0" w:color="auto"/>
            </w:tcBorders>
            <w:vAlign w:val="center"/>
          </w:tcPr>
          <w:p>
            <w:pPr>
              <w:pStyle w:val="19"/>
            </w:pPr>
            <w:r>
              <w:t>641.43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641.43</w:t>
            </w:r>
          </w:p>
        </w:tc>
        <w:tc>
          <w:tcPr>
            <w:tcW w:w="2551" w:type="dxa"/>
            <w:tcBorders>
              <w:top w:val="single" w:sz="6" w:space="0" w:color="auto"/>
              <w:left w:val="single" w:sz="6" w:space="0" w:color="auto"/>
              <w:right w:val="single" w:sz="6" w:space="0" w:color="auto"/>
            </w:tcBorders>
            <w:vAlign w:val="center"/>
          </w:tcPr>
          <w:p>
            <w:pPr>
              <w:pStyle w:val="19"/>
            </w:pPr>
            <w:r>
              <w:t>641.43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458.36</w:t>
            </w:r>
          </w:p>
        </w:tc>
        <w:tc>
          <w:tcPr>
            <w:tcW w:w="2551" w:type="dxa"/>
            <w:tcBorders>
              <w:top w:val="single" w:sz="6" w:space="0" w:color="auto"/>
              <w:left w:val="single" w:sz="6" w:space="0" w:color="auto"/>
              <w:right w:val="single" w:sz="6" w:space="0" w:color="auto"/>
            </w:tcBorders>
            <w:vAlign w:val="center"/>
          </w:tcPr>
          <w:p>
            <w:pPr>
              <w:pStyle w:val="19"/>
            </w:pPr>
            <w:r>
              <w:t>458.36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183.07</w:t>
            </w:r>
          </w:p>
        </w:tc>
        <w:tc>
          <w:tcPr>
            <w:tcW w:w="2551" w:type="dxa"/>
            <w:tcBorders>
              <w:top w:val="single" w:sz="6" w:space="0" w:color="auto"/>
              <w:left w:val="single" w:sz="6" w:space="0" w:color="auto"/>
              <w:right w:val="single" w:sz="6" w:space="0" w:color="auto"/>
            </w:tcBorders>
            <w:vAlign w:val="center"/>
          </w:tcPr>
          <w:p>
            <w:pPr>
              <w:pStyle w:val="19"/>
            </w:pPr>
            <w:r>
              <w:t>183.07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10.71</w:t>
            </w:r>
          </w:p>
        </w:tc>
        <w:tc>
          <w:tcPr>
            <w:tcW w:w="2551" w:type="dxa"/>
            <w:tcBorders>
              <w:top w:val="single" w:sz="6" w:space="0" w:color="auto"/>
              <w:left w:val="single" w:sz="6" w:space="0" w:color="auto"/>
              <w:right w:val="single" w:sz="6" w:space="0" w:color="auto"/>
            </w:tcBorders>
            <w:vAlign w:val="center"/>
          </w:tcPr>
          <w:p>
            <w:pPr>
              <w:pStyle w:val="19"/>
            </w:pPr>
            <w:r>
              <w:t>10.71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235.63</w:t>
            </w:r>
          </w:p>
        </w:tc>
        <w:tc>
          <w:tcPr>
            <w:tcW w:w="2551" w:type="dxa"/>
            <w:tcBorders>
              <w:top w:val="single" w:sz="6" w:space="0" w:color="auto"/>
              <w:left w:val="single" w:sz="6" w:space="0" w:color="auto"/>
              <w:right w:val="single" w:sz="6" w:space="0" w:color="auto"/>
            </w:tcBorders>
            <w:vAlign w:val="center"/>
          </w:tcPr>
          <w:p>
            <w:pPr>
              <w:pStyle w:val="19"/>
            </w:pPr>
            <w:r>
              <w:t>235.63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211</w:t>
            </w:r>
          </w:p>
        </w:tc>
        <w:tc>
          <w:tcPr>
            <w:tcW w:w="4535" w:type="dxa"/>
            <w:tcBorders>
              <w:top w:val="single" w:sz="6" w:space="0" w:color="auto"/>
              <w:left w:val="single" w:sz="6" w:space="0" w:color="auto"/>
              <w:right w:val="single" w:sz="6" w:space="0" w:color="auto"/>
            </w:tcBorders>
            <w:vAlign w:val="center"/>
          </w:tcPr>
          <w:p>
            <w:pPr>
              <w:pStyle w:val="20"/>
            </w:pPr>
            <w:r>
              <w:t>节能环保支出</w:t>
            </w:r>
          </w:p>
        </w:tc>
        <w:tc>
          <w:tcPr>
            <w:tcW w:w="2551" w:type="dxa"/>
            <w:tcBorders>
              <w:top w:val="single" w:sz="6" w:space="0" w:color="auto"/>
              <w:left w:val="single" w:sz="6" w:space="0" w:color="auto"/>
              <w:right w:val="single" w:sz="6" w:space="0" w:color="auto"/>
            </w:tcBorders>
            <w:vAlign w:val="center"/>
          </w:tcPr>
          <w:p>
            <w:pPr>
              <w:pStyle w:val="19"/>
            </w:pPr>
            <w:r>
              <w:t>10726.00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10726.00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21103</w:t>
            </w:r>
          </w:p>
        </w:tc>
        <w:tc>
          <w:tcPr>
            <w:tcW w:w="4535" w:type="dxa"/>
            <w:tcBorders>
              <w:top w:val="single" w:sz="6" w:space="0" w:color="auto"/>
              <w:left w:val="single" w:sz="6" w:space="0" w:color="auto"/>
              <w:right w:val="single" w:sz="6" w:space="0" w:color="auto"/>
            </w:tcBorders>
            <w:vAlign w:val="center"/>
          </w:tcPr>
          <w:p>
            <w:pPr>
              <w:pStyle w:val="20"/>
            </w:pPr>
            <w:r>
              <w:t>污染防治</w:t>
            </w:r>
          </w:p>
        </w:tc>
        <w:tc>
          <w:tcPr>
            <w:tcW w:w="2551" w:type="dxa"/>
            <w:tcBorders>
              <w:top w:val="single" w:sz="6" w:space="0" w:color="auto"/>
              <w:left w:val="single" w:sz="6" w:space="0" w:color="auto"/>
              <w:right w:val="single" w:sz="6" w:space="0" w:color="auto"/>
            </w:tcBorders>
            <w:vAlign w:val="center"/>
          </w:tcPr>
          <w:p>
            <w:pPr>
              <w:pStyle w:val="19"/>
            </w:pPr>
            <w:r>
              <w:t>10726.00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10726.00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2110301</w:t>
            </w:r>
          </w:p>
        </w:tc>
        <w:tc>
          <w:tcPr>
            <w:tcW w:w="4535" w:type="dxa"/>
            <w:tcBorders>
              <w:top w:val="single" w:sz="6" w:space="0" w:color="auto"/>
              <w:left w:val="single" w:sz="6" w:space="0" w:color="auto"/>
              <w:right w:val="single" w:sz="6" w:space="0" w:color="auto"/>
            </w:tcBorders>
            <w:vAlign w:val="center"/>
          </w:tcPr>
          <w:p>
            <w:pPr>
              <w:pStyle w:val="20"/>
            </w:pPr>
            <w:r>
              <w:t>大气</w:t>
            </w:r>
          </w:p>
        </w:tc>
        <w:tc>
          <w:tcPr>
            <w:tcW w:w="2551" w:type="dxa"/>
            <w:tcBorders>
              <w:top w:val="single" w:sz="6" w:space="0" w:color="auto"/>
              <w:left w:val="single" w:sz="6" w:space="0" w:color="auto"/>
              <w:right w:val="single" w:sz="6" w:space="0" w:color="auto"/>
            </w:tcBorders>
            <w:vAlign w:val="center"/>
          </w:tcPr>
          <w:p>
            <w:pPr>
              <w:pStyle w:val="19"/>
            </w:pPr>
            <w:r>
              <w:t>9526.00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9526.00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2110302</w:t>
            </w:r>
          </w:p>
        </w:tc>
        <w:tc>
          <w:tcPr>
            <w:tcW w:w="4535" w:type="dxa"/>
            <w:tcBorders>
              <w:top w:val="single" w:sz="6" w:space="0" w:color="auto"/>
              <w:left w:val="single" w:sz="6" w:space="0" w:color="auto"/>
              <w:right w:val="single" w:sz="6" w:space="0" w:color="auto"/>
            </w:tcBorders>
            <w:vAlign w:val="center"/>
          </w:tcPr>
          <w:p>
            <w:pPr>
              <w:pStyle w:val="20"/>
            </w:pPr>
            <w:r>
              <w:t>水体</w:t>
            </w:r>
          </w:p>
        </w:tc>
        <w:tc>
          <w:tcPr>
            <w:tcW w:w="2551" w:type="dxa"/>
            <w:tcBorders>
              <w:top w:val="single" w:sz="6" w:space="0" w:color="auto"/>
              <w:left w:val="single" w:sz="6" w:space="0" w:color="auto"/>
              <w:right w:val="single" w:sz="6" w:space="0" w:color="auto"/>
            </w:tcBorders>
            <w:vAlign w:val="center"/>
          </w:tcPr>
          <w:p>
            <w:pPr>
              <w:pStyle w:val="19"/>
            </w:pPr>
            <w:r>
              <w:t>1200.00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6800.07</w:t>
            </w:r>
          </w:p>
        </w:tc>
        <w:tc>
          <w:tcPr>
            <w:tcW w:w="2551" w:type="dxa"/>
            <w:tcBorders>
              <w:top w:val="single" w:sz="6" w:space="0" w:color="auto"/>
              <w:left w:val="single" w:sz="6" w:space="0" w:color="auto"/>
              <w:right w:val="single" w:sz="6" w:space="0" w:color="auto"/>
            </w:tcBorders>
            <w:vAlign w:val="center"/>
          </w:tcPr>
          <w:p>
            <w:pPr>
              <w:pStyle w:val="19"/>
            </w:pPr>
            <w:r>
              <w:t>4693.17</w:t>
            </w:r>
          </w:p>
        </w:tc>
        <w:tc>
          <w:tcPr>
            <w:tcW w:w="2551" w:type="dxa"/>
            <w:vAlign w:val="center"/>
          </w:tcPr>
          <w:p>
            <w:pPr>
              <w:pStyle w:val="19"/>
            </w:pPr>
            <w:r>
              <w:t>2106.90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21201</w:t>
            </w:r>
          </w:p>
        </w:tc>
        <w:tc>
          <w:tcPr>
            <w:tcW w:w="4535" w:type="dxa"/>
            <w:tcBorders>
              <w:top w:val="single" w:sz="6" w:space="0" w:color="auto"/>
              <w:left w:val="single" w:sz="6" w:space="0" w:color="auto"/>
              <w:right w:val="single" w:sz="6" w:space="0" w:color="auto"/>
            </w:tcBorders>
            <w:vAlign w:val="center"/>
          </w:tcPr>
          <w:p>
            <w:pPr>
              <w:pStyle w:val="20"/>
            </w:pPr>
            <w:r>
              <w:t>城乡社区管理事务</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2120101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2551" w:type="dxa"/>
            <w:tcBorders>
              <w:top w:val="single" w:sz="6" w:space="0" w:color="auto"/>
              <w:left w:val="single" w:sz="6" w:space="0" w:color="auto"/>
              <w:right w:val="single" w:sz="6" w:space="0" w:color="auto"/>
            </w:tcBorders>
            <w:vAlign w:val="center"/>
          </w:tcPr>
          <w:p>
            <w:pPr>
              <w:pStyle w:val="19"/>
            </w:pPr>
            <w:r>
              <w:t>6388.64</w:t>
            </w:r>
          </w:p>
        </w:tc>
        <w:tc>
          <w:tcPr>
            <w:tcW w:w="2551" w:type="dxa"/>
            <w:tcBorders>
              <w:top w:val="single" w:sz="6" w:space="0" w:color="auto"/>
              <w:left w:val="single" w:sz="6" w:space="0" w:color="auto"/>
              <w:right w:val="single" w:sz="6" w:space="0" w:color="auto"/>
            </w:tcBorders>
            <w:vAlign w:val="center"/>
          </w:tcPr>
          <w:p>
            <w:pPr>
              <w:pStyle w:val="19"/>
            </w:pPr>
            <w:r>
              <w:t>4281.74</w:t>
            </w:r>
          </w:p>
        </w:tc>
        <w:tc>
          <w:tcPr>
            <w:tcW w:w="2551" w:type="dxa"/>
            <w:vAlign w:val="center"/>
          </w:tcPr>
          <w:p>
            <w:pPr>
              <w:pStyle w:val="19"/>
            </w:pPr>
            <w:r>
              <w:t>2106.90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2551" w:type="dxa"/>
            <w:tcBorders>
              <w:top w:val="single" w:sz="6" w:space="0" w:color="auto"/>
              <w:left w:val="single" w:sz="6" w:space="0" w:color="auto"/>
              <w:right w:val="single" w:sz="6" w:space="0" w:color="auto"/>
            </w:tcBorders>
            <w:vAlign w:val="center"/>
          </w:tcPr>
          <w:p>
            <w:pPr>
              <w:pStyle w:val="19"/>
            </w:pPr>
            <w:r>
              <w:t>6388.64</w:t>
            </w:r>
          </w:p>
        </w:tc>
        <w:tc>
          <w:tcPr>
            <w:tcW w:w="2551" w:type="dxa"/>
            <w:tcBorders>
              <w:top w:val="single" w:sz="6" w:space="0" w:color="auto"/>
              <w:left w:val="single" w:sz="6" w:space="0" w:color="auto"/>
              <w:right w:val="single" w:sz="6" w:space="0" w:color="auto"/>
            </w:tcBorders>
            <w:vAlign w:val="center"/>
          </w:tcPr>
          <w:p>
            <w:pPr>
              <w:pStyle w:val="19"/>
            </w:pPr>
            <w:r>
              <w:t>4281.74</w:t>
            </w:r>
          </w:p>
        </w:tc>
        <w:tc>
          <w:tcPr>
            <w:tcW w:w="2551" w:type="dxa"/>
            <w:vAlign w:val="center"/>
          </w:tcPr>
          <w:p>
            <w:pPr>
              <w:pStyle w:val="19"/>
            </w:pPr>
            <w:r>
              <w:t>2106.90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2130126</w:t>
            </w:r>
          </w:p>
        </w:tc>
        <w:tc>
          <w:tcPr>
            <w:tcW w:w="4535" w:type="dxa"/>
            <w:tcBorders>
              <w:top w:val="single" w:sz="6" w:space="0" w:color="auto"/>
              <w:left w:val="single" w:sz="6" w:space="0" w:color="auto"/>
              <w:right w:val="single" w:sz="6" w:space="0" w:color="auto"/>
            </w:tcBorders>
            <w:vAlign w:val="center"/>
          </w:tcPr>
          <w:p>
            <w:pPr>
              <w:pStyle w:val="20"/>
            </w:pPr>
            <w:r>
              <w:t>农村社会事业</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3514.90</w:t>
            </w:r>
          </w:p>
        </w:tc>
        <w:tc>
          <w:tcPr>
            <w:tcW w:w="2551" w:type="dxa"/>
            <w:tcBorders>
              <w:top w:val="single" w:sz="6" w:space="0" w:color="auto"/>
              <w:left w:val="single" w:sz="6" w:space="0" w:color="auto"/>
              <w:right w:val="single" w:sz="6" w:space="0" w:color="auto"/>
            </w:tcBorders>
            <w:vAlign w:val="center"/>
          </w:tcPr>
          <w:p>
            <w:pPr>
              <w:pStyle w:val="19"/>
            </w:pPr>
            <w:r>
              <w:t>1175.10</w:t>
            </w:r>
          </w:p>
        </w:tc>
        <w:tc>
          <w:tcPr>
            <w:tcW w:w="2551" w:type="dxa"/>
            <w:vAlign w:val="center"/>
          </w:tcPr>
          <w:p>
            <w:pPr>
              <w:pStyle w:val="19"/>
            </w:pPr>
            <w:r>
              <w:t>2339.80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22101</w:t>
            </w:r>
          </w:p>
        </w:tc>
        <w:tc>
          <w:tcPr>
            <w:tcW w:w="4535" w:type="dxa"/>
            <w:tcBorders>
              <w:top w:val="single" w:sz="6" w:space="0" w:color="auto"/>
              <w:left w:val="single" w:sz="6" w:space="0" w:color="auto"/>
              <w:right w:val="single" w:sz="6" w:space="0" w:color="auto"/>
            </w:tcBorders>
            <w:vAlign w:val="center"/>
          </w:tcPr>
          <w:p>
            <w:pPr>
              <w:pStyle w:val="20"/>
            </w:pPr>
            <w:r>
              <w:t>保障性安居工程支出</w:t>
            </w:r>
          </w:p>
        </w:tc>
        <w:tc>
          <w:tcPr>
            <w:tcW w:w="2551" w:type="dxa"/>
            <w:tcBorders>
              <w:top w:val="single" w:sz="6" w:space="0" w:color="auto"/>
              <w:left w:val="single" w:sz="6" w:space="0" w:color="auto"/>
              <w:right w:val="single" w:sz="6" w:space="0" w:color="auto"/>
            </w:tcBorders>
            <w:vAlign w:val="center"/>
          </w:tcPr>
          <w:p>
            <w:pPr>
              <w:pStyle w:val="19"/>
            </w:pPr>
            <w:r>
              <w:t>2324.00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2324.00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2210105</w:t>
            </w:r>
          </w:p>
        </w:tc>
        <w:tc>
          <w:tcPr>
            <w:tcW w:w="4535" w:type="dxa"/>
            <w:tcBorders>
              <w:top w:val="single" w:sz="6" w:space="0" w:color="auto"/>
              <w:left w:val="single" w:sz="6" w:space="0" w:color="auto"/>
              <w:right w:val="single" w:sz="6" w:space="0" w:color="auto"/>
            </w:tcBorders>
            <w:vAlign w:val="center"/>
          </w:tcPr>
          <w:p>
            <w:pPr>
              <w:pStyle w:val="20"/>
            </w:pPr>
            <w:r>
              <w:t>农村危房改造</w:t>
            </w:r>
          </w:p>
        </w:tc>
        <w:tc>
          <w:tcPr>
            <w:tcW w:w="2551" w:type="dxa"/>
            <w:tcBorders>
              <w:top w:val="single" w:sz="6" w:space="0" w:color="auto"/>
              <w:left w:val="single" w:sz="6" w:space="0" w:color="auto"/>
              <w:right w:val="single" w:sz="6" w:space="0" w:color="auto"/>
            </w:tcBorders>
            <w:vAlign w:val="center"/>
          </w:tcPr>
          <w:p>
            <w:pPr>
              <w:pStyle w:val="19"/>
            </w:pPr>
            <w:r>
              <w:t>950.00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950.00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2210108</w:t>
            </w:r>
          </w:p>
        </w:tc>
        <w:tc>
          <w:tcPr>
            <w:tcW w:w="4535" w:type="dxa"/>
            <w:tcBorders>
              <w:top w:val="single" w:sz="6" w:space="0" w:color="auto"/>
              <w:left w:val="single" w:sz="6" w:space="0" w:color="auto"/>
              <w:right w:val="single" w:sz="6" w:space="0" w:color="auto"/>
            </w:tcBorders>
            <w:vAlign w:val="center"/>
          </w:tcPr>
          <w:p>
            <w:pPr>
              <w:pStyle w:val="20"/>
            </w:pPr>
            <w:r>
              <w:t>老旧小区改造</w:t>
            </w:r>
          </w:p>
        </w:tc>
        <w:tc>
          <w:tcPr>
            <w:tcW w:w="2551" w:type="dxa"/>
            <w:tcBorders>
              <w:top w:val="single" w:sz="6" w:space="0" w:color="auto"/>
              <w:left w:val="single" w:sz="6" w:space="0" w:color="auto"/>
              <w:right w:val="single" w:sz="6" w:space="0" w:color="auto"/>
            </w:tcBorders>
            <w:vAlign w:val="center"/>
          </w:tcPr>
          <w:p>
            <w:pPr>
              <w:pStyle w:val="19"/>
            </w:pPr>
            <w:r>
              <w:t>1291.00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1291.00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2210111</w:t>
            </w:r>
          </w:p>
        </w:tc>
        <w:tc>
          <w:tcPr>
            <w:tcW w:w="4535" w:type="dxa"/>
            <w:tcBorders>
              <w:top w:val="single" w:sz="6" w:space="0" w:color="auto"/>
              <w:left w:val="single" w:sz="6" w:space="0" w:color="auto"/>
              <w:right w:val="single" w:sz="6" w:space="0" w:color="auto"/>
            </w:tcBorders>
            <w:vAlign w:val="center"/>
          </w:tcPr>
          <w:p>
            <w:pPr>
              <w:pStyle w:val="20"/>
            </w:pPr>
            <w:r>
              <w:t>配租型住房保障</w:t>
            </w:r>
          </w:p>
        </w:tc>
        <w:tc>
          <w:tcPr>
            <w:tcW w:w="2551" w:type="dxa"/>
            <w:tcBorders>
              <w:top w:val="single" w:sz="6" w:space="0" w:color="auto"/>
              <w:left w:val="single" w:sz="6" w:space="0" w:color="auto"/>
              <w:right w:val="single" w:sz="6" w:space="0" w:color="auto"/>
            </w:tcBorders>
            <w:vAlign w:val="center"/>
          </w:tcPr>
          <w:p>
            <w:pPr>
              <w:pStyle w:val="19"/>
            </w:pPr>
            <w:r>
              <w:t>83.00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83.00</w:t>
            </w: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22103</w:t>
            </w:r>
          </w:p>
        </w:tc>
        <w:tc>
          <w:tcPr>
            <w:tcW w:w="4535" w:type="dxa"/>
            <w:tcBorders>
              <w:top w:val="single" w:sz="6" w:space="0" w:color="auto"/>
              <w:left w:val="single" w:sz="6" w:space="0" w:color="auto"/>
              <w:right w:val="single" w:sz="6" w:space="0" w:color="auto"/>
            </w:tcBorders>
            <w:vAlign w:val="center"/>
          </w:tcPr>
          <w:p>
            <w:pPr>
              <w:pStyle w:val="20"/>
            </w:pPr>
            <w:r>
              <w:t>城乡社区住宅</w:t>
            </w:r>
          </w:p>
        </w:tc>
        <w:tc>
          <w:tcPr>
            <w:tcW w:w="2551" w:type="dxa"/>
            <w:tcBorders>
              <w:top w:val="single" w:sz="6" w:space="0" w:color="auto"/>
              <w:left w:val="single" w:sz="6" w:space="0" w:color="auto"/>
              <w:right w:val="single" w:sz="6" w:space="0" w:color="auto"/>
            </w:tcBorders>
            <w:vAlign w:val="center"/>
          </w:tcPr>
          <w:p>
            <w:pPr>
              <w:pStyle w:val="19"/>
            </w:pPr>
            <w:r>
              <w:t>961.86</w:t>
            </w:r>
          </w:p>
        </w:tc>
        <w:tc>
          <w:tcPr>
            <w:tcW w:w="2551" w:type="dxa"/>
            <w:tcBorders>
              <w:top w:val="single" w:sz="6" w:space="0" w:color="auto"/>
              <w:left w:val="single" w:sz="6" w:space="0" w:color="auto"/>
              <w:right w:val="single" w:sz="6" w:space="0" w:color="auto"/>
            </w:tcBorders>
            <w:vAlign w:val="center"/>
          </w:tcPr>
          <w:p>
            <w:pPr>
              <w:pStyle w:val="19"/>
            </w:pPr>
            <w:r>
              <w:t>946.06</w:t>
            </w:r>
          </w:p>
        </w:tc>
        <w:tc>
          <w:tcPr>
            <w:tcW w:w="2551" w:type="dxa"/>
            <w:vAlign w:val="center"/>
          </w:tcPr>
          <w:p>
            <w:pPr>
              <w:pStyle w:val="19"/>
            </w:pPr>
            <w:r>
              <w:t>15.80</w:t>
            </w: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2210399</w:t>
            </w:r>
          </w:p>
        </w:tc>
        <w:tc>
          <w:tcPr>
            <w:tcW w:w="4535" w:type="dxa"/>
            <w:tcBorders>
              <w:top w:val="single" w:sz="6" w:space="0" w:color="auto"/>
              <w:left w:val="single" w:sz="6" w:space="0" w:color="auto"/>
              <w:right w:val="single" w:sz="6" w:space="0" w:color="auto"/>
            </w:tcBorders>
            <w:vAlign w:val="center"/>
          </w:tcPr>
          <w:p>
            <w:pPr>
              <w:pStyle w:val="20"/>
            </w:pPr>
            <w:r>
              <w:t>其他城乡社区住宅支出</w:t>
            </w:r>
          </w:p>
        </w:tc>
        <w:tc>
          <w:tcPr>
            <w:tcW w:w="2551" w:type="dxa"/>
            <w:tcBorders>
              <w:top w:val="single" w:sz="6" w:space="0" w:color="auto"/>
              <w:left w:val="single" w:sz="6" w:space="0" w:color="auto"/>
              <w:right w:val="single" w:sz="6" w:space="0" w:color="auto"/>
            </w:tcBorders>
            <w:vAlign w:val="center"/>
          </w:tcPr>
          <w:p>
            <w:pPr>
              <w:pStyle w:val="19"/>
            </w:pPr>
            <w:r>
              <w:t>961.86</w:t>
            </w:r>
          </w:p>
        </w:tc>
        <w:tc>
          <w:tcPr>
            <w:tcW w:w="2551" w:type="dxa"/>
            <w:tcBorders>
              <w:top w:val="single" w:sz="6" w:space="0" w:color="auto"/>
              <w:left w:val="single" w:sz="6" w:space="0" w:color="auto"/>
              <w:right w:val="single" w:sz="6" w:space="0" w:color="auto"/>
            </w:tcBorders>
            <w:vAlign w:val="center"/>
          </w:tcPr>
          <w:p>
            <w:pPr>
              <w:pStyle w:val="19"/>
            </w:pPr>
            <w:r>
              <w:t>946.06</w:t>
            </w:r>
          </w:p>
        </w:tc>
        <w:tc>
          <w:tcPr>
            <w:tcW w:w="2551" w:type="dxa"/>
            <w:vAlign w:val="center"/>
          </w:tcPr>
          <w:p>
            <w:pPr>
              <w:pStyle w:val="19"/>
            </w:pPr>
            <w:r>
              <w:t>15.80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6756.04</w:t>
            </w:r>
          </w:p>
        </w:tc>
        <w:tc>
          <w:tcPr>
            <w:tcW w:w="2551" w:type="dxa"/>
            <w:tcBorders>
              <w:top w:val="single" w:sz="6" w:space="0" w:color="auto"/>
              <w:left w:val="single" w:sz="6" w:space="0" w:color="auto"/>
              <w:right w:val="single" w:sz="6" w:space="0" w:color="auto"/>
            </w:tcBorders>
            <w:vAlign w:val="center"/>
          </w:tcPr>
          <w:p>
            <w:pPr>
              <w:pStyle w:val="23"/>
            </w:pPr>
            <w:r>
              <w:t>6583.72</w:t>
            </w:r>
          </w:p>
        </w:tc>
        <w:tc>
          <w:tcPr>
            <w:tcW w:w="2551" w:type="dxa"/>
            <w:vAlign w:val="center"/>
          </w:tcPr>
          <w:p>
            <w:pPr>
              <w:pStyle w:val="23"/>
            </w:pPr>
            <w:r>
              <w:t>172.32</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6293.39</w:t>
            </w:r>
          </w:p>
        </w:tc>
        <w:tc>
          <w:tcPr>
            <w:tcW w:w="2551" w:type="dxa"/>
            <w:tcBorders>
              <w:top w:val="single" w:sz="6" w:space="0" w:color="auto"/>
              <w:left w:val="single" w:sz="6" w:space="0" w:color="auto"/>
              <w:right w:val="single" w:sz="6" w:space="0" w:color="auto"/>
            </w:tcBorders>
            <w:vAlign w:val="center"/>
          </w:tcPr>
          <w:p>
            <w:pPr>
              <w:pStyle w:val="19"/>
            </w:pPr>
            <w:r>
              <w:t>6293.39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1722.31</w:t>
            </w:r>
          </w:p>
        </w:tc>
        <w:tc>
          <w:tcPr>
            <w:tcW w:w="2551" w:type="dxa"/>
            <w:tcBorders>
              <w:top w:val="single" w:sz="6" w:space="0" w:color="auto"/>
              <w:left w:val="single" w:sz="6" w:space="0" w:color="auto"/>
              <w:right w:val="single" w:sz="6" w:space="0" w:color="auto"/>
            </w:tcBorders>
            <w:vAlign w:val="center"/>
          </w:tcPr>
          <w:p>
            <w:pPr>
              <w:pStyle w:val="19"/>
            </w:pPr>
            <w:r>
              <w:t>1722.31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193.18</w:t>
            </w:r>
          </w:p>
        </w:tc>
        <w:tc>
          <w:tcPr>
            <w:tcW w:w="2551" w:type="dxa"/>
            <w:tcBorders>
              <w:top w:val="single" w:sz="6" w:space="0" w:color="auto"/>
              <w:left w:val="single" w:sz="6" w:space="0" w:color="auto"/>
              <w:right w:val="single" w:sz="6" w:space="0" w:color="auto"/>
            </w:tcBorders>
            <w:vAlign w:val="center"/>
          </w:tcPr>
          <w:p>
            <w:pPr>
              <w:pStyle w:val="19"/>
            </w:pPr>
            <w:r>
              <w:t>193.18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14.66</w:t>
            </w:r>
          </w:p>
        </w:tc>
        <w:tc>
          <w:tcPr>
            <w:tcW w:w="2551" w:type="dxa"/>
            <w:tcBorders>
              <w:top w:val="single" w:sz="6" w:space="0" w:color="auto"/>
              <w:left w:val="single" w:sz="6" w:space="0" w:color="auto"/>
              <w:right w:val="single" w:sz="6" w:space="0" w:color="auto"/>
            </w:tcBorders>
            <w:vAlign w:val="center"/>
          </w:tcPr>
          <w:p>
            <w:pPr>
              <w:pStyle w:val="19"/>
            </w:pPr>
            <w:r>
              <w:t>14.66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876.01</w:t>
            </w:r>
          </w:p>
        </w:tc>
        <w:tc>
          <w:tcPr>
            <w:tcW w:w="2551" w:type="dxa"/>
            <w:tcBorders>
              <w:top w:val="single" w:sz="6" w:space="0" w:color="auto"/>
              <w:left w:val="single" w:sz="6" w:space="0" w:color="auto"/>
              <w:right w:val="single" w:sz="6" w:space="0" w:color="auto"/>
            </w:tcBorders>
            <w:vAlign w:val="center"/>
          </w:tcPr>
          <w:p>
            <w:pPr>
              <w:pStyle w:val="19"/>
            </w:pPr>
            <w:r>
              <w:t>876.01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458.36</w:t>
            </w:r>
          </w:p>
        </w:tc>
        <w:tc>
          <w:tcPr>
            <w:tcW w:w="2551" w:type="dxa"/>
            <w:tcBorders>
              <w:top w:val="single" w:sz="6" w:space="0" w:color="auto"/>
              <w:left w:val="single" w:sz="6" w:space="0" w:color="auto"/>
              <w:right w:val="single" w:sz="6" w:space="0" w:color="auto"/>
            </w:tcBorders>
            <w:vAlign w:val="center"/>
          </w:tcPr>
          <w:p>
            <w:pPr>
              <w:pStyle w:val="19"/>
            </w:pPr>
            <w:r>
              <w:t>458.36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183.07</w:t>
            </w:r>
          </w:p>
        </w:tc>
        <w:tc>
          <w:tcPr>
            <w:tcW w:w="2551" w:type="dxa"/>
            <w:tcBorders>
              <w:top w:val="single" w:sz="6" w:space="0" w:color="auto"/>
              <w:left w:val="single" w:sz="6" w:space="0" w:color="auto"/>
              <w:right w:val="single" w:sz="6" w:space="0" w:color="auto"/>
            </w:tcBorders>
            <w:vAlign w:val="center"/>
          </w:tcPr>
          <w:p>
            <w:pPr>
              <w:pStyle w:val="19"/>
            </w:pPr>
            <w:r>
              <w:t>183.07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tcBorders>
              <w:top w:val="single" w:sz="6" w:space="0" w:color="auto"/>
              <w:left w:val="single" w:sz="6" w:space="0" w:color="auto"/>
              <w:right w:val="single" w:sz="6" w:space="0" w:color="auto"/>
            </w:tcBorders>
            <w:vAlign w:val="center"/>
          </w:tcPr>
          <w:p>
            <w:pPr>
              <w:pStyle w:val="19"/>
            </w:pPr>
            <w:r>
              <w:t>246.34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31.88</w:t>
            </w:r>
          </w:p>
        </w:tc>
        <w:tc>
          <w:tcPr>
            <w:tcW w:w="2551" w:type="dxa"/>
            <w:tcBorders>
              <w:top w:val="single" w:sz="6" w:space="0" w:color="auto"/>
              <w:left w:val="single" w:sz="6" w:space="0" w:color="auto"/>
              <w:right w:val="single" w:sz="6" w:space="0" w:color="auto"/>
            </w:tcBorders>
            <w:vAlign w:val="center"/>
          </w:tcPr>
          <w:p>
            <w:pPr>
              <w:pStyle w:val="19"/>
            </w:pPr>
            <w:r>
              <w:t>31.88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tcBorders>
              <w:top w:val="single" w:sz="6" w:space="0" w:color="auto"/>
              <w:left w:val="single" w:sz="6" w:space="0" w:color="auto"/>
              <w:right w:val="single" w:sz="6" w:space="0" w:color="auto"/>
            </w:tcBorders>
            <w:vAlign w:val="center"/>
          </w:tcPr>
          <w:p>
            <w:pPr>
              <w:pStyle w:val="19"/>
            </w:pPr>
            <w:r>
              <w:t>229.04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2338.54</w:t>
            </w:r>
          </w:p>
        </w:tc>
        <w:tc>
          <w:tcPr>
            <w:tcW w:w="2551" w:type="dxa"/>
            <w:tcBorders>
              <w:top w:val="single" w:sz="6" w:space="0" w:color="auto"/>
              <w:left w:val="single" w:sz="6" w:space="0" w:color="auto"/>
              <w:right w:val="single" w:sz="6" w:space="0" w:color="auto"/>
            </w:tcBorders>
            <w:vAlign w:val="center"/>
          </w:tcPr>
          <w:p>
            <w:pPr>
              <w:pStyle w:val="19"/>
            </w:pPr>
            <w:r>
              <w:t>2338.54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171.82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171.82</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61.30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61.30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11.20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50.00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32.85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32.85</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10.68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10.68</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2.19</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290.33</w:t>
            </w:r>
          </w:p>
        </w:tc>
        <w:tc>
          <w:tcPr>
            <w:tcW w:w="2551" w:type="dxa"/>
            <w:tcBorders>
              <w:top w:val="single" w:sz="6" w:space="0" w:color="auto"/>
              <w:left w:val="single" w:sz="6" w:space="0" w:color="auto"/>
              <w:right w:val="single" w:sz="6" w:space="0" w:color="auto"/>
            </w:tcBorders>
            <w:vAlign w:val="center"/>
          </w:tcPr>
          <w:p>
            <w:pPr>
              <w:pStyle w:val="19"/>
            </w:pPr>
            <w:r>
              <w:t>290.33</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254.75</w:t>
            </w:r>
          </w:p>
        </w:tc>
        <w:tc>
          <w:tcPr>
            <w:tcW w:w="2551" w:type="dxa"/>
            <w:tcBorders>
              <w:top w:val="single" w:sz="6" w:space="0" w:color="auto"/>
              <w:left w:val="single" w:sz="6" w:space="0" w:color="auto"/>
              <w:right w:val="single" w:sz="6" w:space="0" w:color="auto"/>
            </w:tcBorders>
            <w:vAlign w:val="center"/>
          </w:tcPr>
          <w:p>
            <w:pPr>
              <w:pStyle w:val="19"/>
            </w:pPr>
            <w:r>
              <w:t>254.75</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20.34</w:t>
            </w:r>
          </w:p>
        </w:tc>
        <w:tc>
          <w:tcPr>
            <w:tcW w:w="2551" w:type="dxa"/>
            <w:tcBorders>
              <w:top w:val="single" w:sz="6" w:space="0" w:color="auto"/>
              <w:left w:val="single" w:sz="6" w:space="0" w:color="auto"/>
              <w:right w:val="single" w:sz="6" w:space="0" w:color="auto"/>
            </w:tcBorders>
            <w:vAlign w:val="center"/>
          </w:tcPr>
          <w:p>
            <w:pPr>
              <w:pStyle w:val="19"/>
            </w:pPr>
            <w:r>
              <w:t>20.34</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310</w:t>
            </w:r>
          </w:p>
        </w:tc>
        <w:tc>
          <w:tcPr>
            <w:tcW w:w="4535" w:type="dxa"/>
            <w:tcBorders>
              <w:top w:val="single" w:sz="6" w:space="0" w:color="auto"/>
              <w:left w:val="single" w:sz="6" w:space="0" w:color="auto"/>
              <w:right w:val="single" w:sz="6" w:space="0" w:color="auto"/>
            </w:tcBorders>
            <w:vAlign w:val="center"/>
          </w:tcPr>
          <w:p>
            <w:pPr>
              <w:pStyle w:val="20"/>
            </w:pPr>
            <w:r>
              <w:t>资本性支出</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31002</w:t>
            </w:r>
          </w:p>
        </w:tc>
        <w:tc>
          <w:tcPr>
            <w:tcW w:w="4535" w:type="dxa"/>
            <w:tcBorders>
              <w:top w:val="single" w:sz="6" w:space="0" w:color="auto"/>
              <w:left w:val="single" w:sz="6" w:space="0" w:color="auto"/>
              <w:right w:val="single" w:sz="6" w:space="0" w:color="auto"/>
            </w:tcBorders>
            <w:vAlign w:val="center"/>
          </w:tcPr>
          <w:p>
            <w:pPr>
              <w:pStyle w:val="20"/>
            </w:pPr>
            <w:r>
              <w:t>办公设备购置</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21924.00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21924.00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2800.00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2800.00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2300.00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2300.00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2120801</w:t>
            </w:r>
          </w:p>
        </w:tc>
        <w:tc>
          <w:tcPr>
            <w:tcW w:w="4535" w:type="dxa"/>
            <w:tcBorders>
              <w:top w:val="single" w:sz="6" w:space="0" w:color="auto"/>
              <w:left w:val="single" w:sz="6" w:space="0" w:color="auto"/>
              <w:right w:val="single" w:sz="6" w:space="0" w:color="auto"/>
            </w:tcBorders>
            <w:vAlign w:val="center"/>
          </w:tcPr>
          <w:p>
            <w:pPr>
              <w:pStyle w:val="20"/>
            </w:pPr>
            <w:r>
              <w:t>征地和拆迁补偿支出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1300.00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1300.00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21214</w:t>
            </w:r>
          </w:p>
        </w:tc>
        <w:tc>
          <w:tcPr>
            <w:tcW w:w="4535" w:type="dxa"/>
            <w:tcBorders>
              <w:top w:val="single" w:sz="6" w:space="0" w:color="auto"/>
              <w:left w:val="single" w:sz="6" w:space="0" w:color="auto"/>
              <w:right w:val="single" w:sz="6" w:space="0" w:color="auto"/>
            </w:tcBorders>
            <w:vAlign w:val="center"/>
          </w:tcPr>
          <w:p>
            <w:pPr>
              <w:pStyle w:val="20"/>
            </w:pPr>
            <w:r>
              <w:t>污水处理费安排的支出</w:t>
            </w:r>
          </w:p>
        </w:tc>
        <w:tc>
          <w:tcPr>
            <w:tcW w:w="2551" w:type="dxa"/>
            <w:tcBorders>
              <w:top w:val="single" w:sz="6" w:space="0" w:color="auto"/>
              <w:left w:val="single" w:sz="6" w:space="0" w:color="auto"/>
              <w:right w:val="single" w:sz="6" w:space="0" w:color="auto"/>
            </w:tcBorders>
            <w:vAlign w:val="center"/>
          </w:tcPr>
          <w:p>
            <w:pPr>
              <w:pStyle w:val="19"/>
            </w:pPr>
            <w:r>
              <w:t>500.00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2121499</w:t>
            </w:r>
          </w:p>
        </w:tc>
        <w:tc>
          <w:tcPr>
            <w:tcW w:w="4535" w:type="dxa"/>
            <w:tcBorders>
              <w:top w:val="single" w:sz="6" w:space="0" w:color="auto"/>
              <w:left w:val="single" w:sz="6" w:space="0" w:color="auto"/>
              <w:right w:val="single" w:sz="6" w:space="0" w:color="auto"/>
            </w:tcBorders>
            <w:vAlign w:val="center"/>
          </w:tcPr>
          <w:p>
            <w:pPr>
              <w:pStyle w:val="20"/>
            </w:pPr>
            <w:r>
              <w:t>其他污水处理费安排的支出</w:t>
            </w:r>
          </w:p>
        </w:tc>
        <w:tc>
          <w:tcPr>
            <w:tcW w:w="2551" w:type="dxa"/>
            <w:tcBorders>
              <w:top w:val="single" w:sz="6" w:space="0" w:color="auto"/>
              <w:left w:val="single" w:sz="6" w:space="0" w:color="auto"/>
              <w:right w:val="single" w:sz="6" w:space="0" w:color="auto"/>
            </w:tcBorders>
            <w:vAlign w:val="center"/>
          </w:tcPr>
          <w:p>
            <w:pPr>
              <w:pStyle w:val="19"/>
            </w:pPr>
            <w:r>
              <w:t>500.00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22198</w:t>
            </w:r>
          </w:p>
        </w:tc>
        <w:tc>
          <w:tcPr>
            <w:tcW w:w="4535" w:type="dxa"/>
            <w:tcBorders>
              <w:top w:val="single" w:sz="6" w:space="0" w:color="auto"/>
              <w:left w:val="single" w:sz="6" w:space="0" w:color="auto"/>
              <w:right w:val="single" w:sz="6" w:space="0" w:color="auto"/>
            </w:tcBorders>
            <w:vAlign w:val="center"/>
          </w:tcPr>
          <w:p>
            <w:pPr>
              <w:pStyle w:val="20"/>
            </w:pPr>
            <w:r>
              <w:t>超长期特别国债安排的支出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2219899</w:t>
            </w:r>
          </w:p>
        </w:tc>
        <w:tc>
          <w:tcPr>
            <w:tcW w:w="4535" w:type="dxa"/>
            <w:tcBorders>
              <w:top w:val="single" w:sz="6" w:space="0" w:color="auto"/>
              <w:left w:val="single" w:sz="6" w:space="0" w:color="auto"/>
              <w:right w:val="single" w:sz="6" w:space="0" w:color="auto"/>
            </w:tcBorders>
            <w:vAlign w:val="center"/>
          </w:tcPr>
          <w:p>
            <w:pPr>
              <w:pStyle w:val="20"/>
            </w:pPr>
            <w:r>
              <w:t>其他住房保障支出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333昌黎县住房和城乡建设局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昌黎县住房和城乡建设局2025年部门预算信息公开情况说明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昌黎县住房和城乡建设局2025年部门预算信息公开情况说明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按照《中华人民共和国预算法》、《地方预决算公开操作规程》和《关于进一步推进预算公开工作的实施意见》规定，现将昌黎县住房和城乡建设局2025年部门预算公开如下：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1.贯彻执行国家、省、市有关住房城乡建设的方针、政策和法律、法规。拟订全县住房城乡建设行业发展规划、工作计划并组织实施；研究提出住房城乡建设领域重大问题的政策建议。</w:t>
      </w:r>
    </w:p>
    <w:p>
      <w:pPr>
        <w:pStyle w:val="25"/>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pPr>
        <w:pStyle w:val="25"/>
      </w:pPr>
      <w:r>
        <w:t>3.负责推行工程建设标准。组织实施工程建设实施阶段的国家标准、地方标准及全国统一的行业标准；收集、发布工程材料、人工、机械设备使用等市场价格信息。</w:t>
      </w:r>
    </w:p>
    <w:p>
      <w:pPr>
        <w:pStyle w:val="25"/>
      </w:pPr>
      <w:r>
        <w:t>4.负责推进建筑节能减排。指导实施建筑节能的政策、规划；组织实施重大建筑节能项目；指导和失去建筑节能减排、绿色建筑发展和住房城乡建设行业信息化。</w:t>
      </w:r>
    </w:p>
    <w:p>
      <w:pPr>
        <w:pStyle w:val="25"/>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pPr>
        <w:pStyle w:val="25"/>
      </w:pPr>
      <w:r>
        <w:t>6.指导村镇建设。拟订村镇建设政策并指导实施；指导农村住房建设和安全及危房改造；指导特色小城镇和重点镇建设；会同相关部门负责历史文化名镇名村的保护和监督管理工作。</w:t>
      </w:r>
    </w:p>
    <w:p>
      <w:pPr>
        <w:pStyle w:val="25"/>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pPr>
        <w:pStyle w:val="25"/>
      </w:pPr>
      <w:r>
        <w:t>8.负责全县燃气、供热企业的行业管理。负责全县范围内管道燃气的特许经营协议签订及监督管理工作；参与对燃气、供热价格调整工作；参与城镇基本建设中涉及燃气供热工程项目的审核、竣工验收等工作。</w:t>
      </w:r>
    </w:p>
    <w:p>
      <w:pPr>
        <w:pStyle w:val="25"/>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pPr>
        <w:pStyle w:val="25"/>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pPr>
        <w:pStyle w:val="25"/>
      </w:pPr>
      <w:r>
        <w:t>11.负责城镇低收入家庭住房保障。拟订全县住房保障相关政策并指导实施；会同有关部门做好中央、省、市和县城镇保障性安居工程资金安排并监督实施；组织编制、实施城镇住房保障发展规划和年度计划。</w:t>
      </w:r>
    </w:p>
    <w:p>
      <w:pPr>
        <w:pStyle w:val="25"/>
      </w:pPr>
      <w:r>
        <w:t>12.负责推进住房制度改革。拟订适合县情的住房政策，指导住房建设，推动住房制度改革；拟订住房建设发展规划度组织实施。</w:t>
      </w:r>
    </w:p>
    <w:p>
      <w:pPr>
        <w:pStyle w:val="25"/>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pPr>
        <w:pStyle w:val="25"/>
      </w:pPr>
      <w:r>
        <w:t>14.负责建筑工程质量安全监管。拟订建筑工程质量、施工安全和竣工验收备案的政策、规章制度并监督执行；组织或参与工程质量、安全事故的调查处理；负责建设工程消防设计审查工作。</w:t>
      </w:r>
    </w:p>
    <w:p>
      <w:pPr>
        <w:pStyle w:val="25"/>
      </w:pPr>
      <w:r>
        <w:t>15.负责行政执法监督。拟订住房城乡建设系统行政执法的政策规定；开展住房城乡建设系统执法行为监督与考核；组织或参与查处住房城乡建设领域重大案件、跨区域案件。</w:t>
      </w:r>
    </w:p>
    <w:p>
      <w:pPr>
        <w:pStyle w:val="25"/>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pPr>
        <w:pStyle w:val="25"/>
      </w:pPr>
      <w:r>
        <w:t>17.开展住房城乡建设方面的对外交流与合作。</w:t>
      </w:r>
    </w:p>
    <w:p>
      <w:pPr>
        <w:pStyle w:val="25"/>
      </w:pPr>
      <w:r>
        <w:t>18.负责房产和城市建设档案管理工作。</w:t>
      </w:r>
    </w:p>
    <w:p>
      <w:pPr>
        <w:pStyle w:val="25"/>
      </w:pPr>
      <w:r>
        <w:t>19.落实行业主管部门的安全生产监管职责，各科室落实各自分管领域的安全生产监管职责。</w:t>
      </w:r>
    </w:p>
    <w:p>
      <w:pPr>
        <w:pStyle w:val="25"/>
      </w:pPr>
      <w:r>
        <w:t>20.完成县委、县政府交办的其他任务。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昌黎县住房和城乡建设局本级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昌黎县住房保障和房产服务中心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昌黎县园林中心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昌黎县城市建设综合开发中心（房屋征收中心）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按照预算管理有关规定，目前部门预算的编制实行综合预算管理，即全部收入和支出都反映在预算中。昌黎县住房和城乡建设局机关及所属事业单位的收支包含在部门预算中。</w:t>
      </w:r>
    </w:p>
    <w:p>
      <w:pPr>
        <w:pStyle w:val="26"/>
      </w:pPr>
      <w:r>
        <w:t>1、收入说明</w:t>
      </w:r>
    </w:p>
    <w:p>
      <w:pPr>
        <w:pStyle w:val="26"/>
      </w:pPr>
      <w:r>
        <w:t>反映本部门当年全部收入。2025年预算收入43859.74万元，其中：一般公共预算收入12942.74万元，基金预算收入2800.00万元，国有资本经营预算收入0.00万元，财政专户核拨收入0.00万元，单位资金收入0.00万元，上年结转结余28117.00万元。</w:t>
      </w:r>
    </w:p>
    <w:p>
      <w:pPr>
        <w:pStyle w:val="26"/>
      </w:pPr>
      <w:r>
        <w:t>2、支出说明</w:t>
      </w:r>
    </w:p>
    <w:p>
      <w:pPr>
        <w:pStyle w:val="26"/>
      </w:pPr>
      <w:r>
        <w:t>收支预算总表支出栏、基本支出表、项目支出表按经济分类和支出功能分类科目编制，反映昌黎县住房和城乡建设局年度部门预算中支出预算的总体情况。2025年支出预算43859.74万元，其中基本支出6756.04万元，包括人员经费6583.72万元和日常公用经费172.32万元；项目支出37103.70万元，主要为上年结转的专项债及专款28117万元，财富国际工程款500万元，园林绿化1000万元，本年污水处理费以及专款等7486.7万元。</w:t>
      </w:r>
    </w:p>
    <w:p>
      <w:pPr>
        <w:pStyle w:val="26"/>
      </w:pPr>
      <w:r>
        <w:t>3、比上年增减情况</w:t>
      </w:r>
    </w:p>
    <w:p>
      <w:pPr>
        <w:pStyle w:val="26"/>
      </w:pPr>
      <w:r>
        <w:t>2025年预算收支安排43859.74万元，较2024年预算增加4834.13万元，其中：基本支出增加1578.77万元，主要为住建局本级事改企人员的工资保险等纳入预算以及正常人员调动、工资调整。项目支出增加3255.36万元，主要为上年结转的专款及债券项目较多。</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2025年，我部门机关运行经费共计安排172.32万元，主要用于日常维修、办公用房水电费、办公用房取暖费、办公用房物业管理费等日常运行支出。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2025年，我局将继续坚持以习近平新时代中国特色社会主义思想为指导,围绕县委、县政府中心工作，以三年城市建设品质提升行动为抓手，紧紧围绕“1134”思路，认真谋划推进各项重点工作落实，全面提升住房城乡建设服务水平和管理水平。　　</w:t>
      </w:r>
    </w:p>
    <w:p>
      <w:pPr>
        <w:pStyle w:val="29"/>
      </w:pPr>
      <w:r>
        <w:t>1、强力推进城乡建设项目的建设，加快市政公用基础设施改造升级步伐；通过对小街小巷道路改造，对市政公用基础设施实施管养新机制，保证市政公用基础设施完好率在90%以上。对昌黎县城区及黄金海岸管网及污水提升泵站日常维护、维修、看护等管理工作。改善和提高环境质量水，保证污水处理系统正常运行。保障排水管网正常运营，避免水污染。为保障2025年各立交桥在防汛期间设备正常运行，在碣石山大道泵站、燕山路泵站、西外环路泵站桥下分别安装监控设备通过安装监控实时观察桥下积水情况，通过排水保障群众财产和生命安全。对发电机、潜水泵、变压器、配电箱等各项机电设备进行维护维修辅助用品更换，发电机保养减少汛期降雨带来的损失，保障群众财产及生命安全。及时缴纳电费并对城区各路段7000余盏路灯维护维修，保证全县路灯亮化率达到98%，方便居民夜间出行安全。</w:t>
      </w:r>
    </w:p>
    <w:p>
      <w:pPr>
        <w:pStyle w:val="29"/>
      </w:pPr>
      <w:r>
        <w:t>2、以申报创建国家级园林县城为抓手，加大园林绿化建设力度，打造城市完善的绿地系统。继续深入推进园林绿化建设，继续保持良好的园林绿化养护管理水平，维护我县园林绿地景观效果，加强东、西山公园日常养护管理及防火工作，使得野外违规用火得到控制，通过火灾预防，减少火灾比例达98%以上。同时加大义务植树力度，倡导尊重自然、爱护自然的生态文明理念，通过义务植树，使林木绿化率提高20%以上。</w:t>
      </w:r>
    </w:p>
    <w:p>
      <w:pPr>
        <w:pStyle w:val="29"/>
      </w:pPr>
      <w:r>
        <w:t>3、着力提升城乡建设行业管理和服务水平，深化城乡建设市场结构调整，努力形成优势互补的综合城乡建设体系；切实加强对建筑市场、住房保障和房产管理、人防设施建设的监管，努力提高行业管理服务能力、企业市场竞争能力和城乡建设市场保障能力；完成昌黎县市民中心直属人防工程一个，提高我县防空防灾能力。通过人民防空信息化建设，保障人防通信畅通，人防预警报知、指挥控制、防护救援、综合保障能力不断提高；确保设施设备运转正常，软硬件更新及时，信息传输畅通程度达到100%。通过对农村危房、公租房、老旧小区改造及维护维修，保障低收入群体住房安全，解决低收入群体住房安全问题，保障百姓安居乐业。为保障广大被拆迁户利益，维护社会稳定，为各拆迁片区未返迁的被拆迁户发放逾期过渡费。启动不动产交易一窗受理涉及的中间库建设，继续做好存量房交易资金监管工作；进一步完善一窗受理系统，提高政务服务中心房产窗口服务效率。</w:t>
        <w:tab/>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 xml:space="preserve">1、市政公用基础设施改造升级及日常维护 </w:t>
      </w:r>
    </w:p>
    <w:p>
      <w:pPr>
        <w:pStyle w:val="30"/>
      </w:pPr>
      <w:r>
        <w:t>绩效目标：规范城市基础设施运行情况，改善城镇及农村地区雨污水排放状况；提高生活污水处理水平，维护市政公用基础设施正常运转，保障贾河及中心城区污水处理厂正常运转，城区道路路灯亮化，确保市民夜间出行安全。</w:t>
      </w:r>
    </w:p>
    <w:p>
      <w:pPr>
        <w:pStyle w:val="30"/>
      </w:pPr>
      <w:r>
        <w:t>绩效指标：保障城市基础设施正常运转，完善小城镇及农村地区雨污水处理能力，新增农村城镇5个污水处理站，维修维护市政管网不小于40km。贾河及中心城区污水处理厂日处理能力不小于13万吨。路灯亮化率达到95%以上。</w:t>
      </w:r>
    </w:p>
    <w:p>
      <w:pPr>
        <w:pStyle w:val="30"/>
      </w:pPr>
      <w:r>
        <w:t>2、推进保障性住房工作有效落实</w:t>
      </w:r>
    </w:p>
    <w:p>
      <w:pPr>
        <w:pStyle w:val="30"/>
      </w:pPr>
      <w:r>
        <w:t>绩效目标：完成国家、省和市确定的城镇保障性安居工程年度建设任务，建立健全公平、公正、公开的分配机制和优质、高效管理服务机制，保障性住房及时分配到位并完成后续运营工作。</w:t>
      </w:r>
    </w:p>
    <w:p>
      <w:pPr>
        <w:pStyle w:val="30"/>
      </w:pPr>
      <w:r>
        <w:t>绩效指标：公共住房维修数量完成1000套以上；租赁补贴发放完成率100%；公共住房租金收缴率达到95%；受益群体满意度达到90%以上。</w:t>
      </w:r>
    </w:p>
    <w:p>
      <w:pPr>
        <w:pStyle w:val="30"/>
      </w:pPr>
      <w:r>
        <w:t>3、保障城区供暖，完善城区供热系统。</w:t>
      </w:r>
    </w:p>
    <w:p>
      <w:pPr>
        <w:pStyle w:val="30"/>
      </w:pPr>
      <w:r>
        <w:t>绩效目标：及时处置各类供暖问题，确保市民及时过冬；保障1号热源厂正常运转，加快“西热东输”工程，及相关换热站的改造。</w:t>
      </w:r>
    </w:p>
    <w:p>
      <w:pPr>
        <w:pStyle w:val="30"/>
      </w:pPr>
      <w:r>
        <w:t>绩效指标：城区总供暖面积不小于398万平方米，供暖达到的最低温度不小于20℃，居民对供暖满意人数不小于90%。</w:t>
      </w:r>
    </w:p>
    <w:p>
      <w:pPr>
        <w:pStyle w:val="30"/>
      </w:pPr>
      <w:r>
        <w:t>4、提高我县农村房屋抗震性能。</w:t>
      </w:r>
    </w:p>
    <w:p>
      <w:pPr>
        <w:pStyle w:val="30"/>
      </w:pPr>
      <w:r>
        <w:t>绩效目标：对符合条件的农村低收入群体等重点对象实施危房改造和农房抗震改造，保障其基本住房安全。</w:t>
      </w:r>
    </w:p>
    <w:p>
      <w:pPr>
        <w:pStyle w:val="30"/>
      </w:pPr>
      <w:r>
        <w:t>绩效指标：符合条件的农村低收入群体等重点对象存量危房改造和抗震改造户数不小于370户，改造后房屋验收合格率大于95%。</w:t>
      </w:r>
    </w:p>
    <w:p>
      <w:pPr>
        <w:pStyle w:val="30"/>
      </w:pPr>
      <w:r>
        <w:t>5、改造老旧小区提高人们生活质量。</w:t>
      </w:r>
    </w:p>
    <w:p>
      <w:pPr>
        <w:pStyle w:val="30"/>
      </w:pPr>
      <w:r>
        <w:t>绩效目标：对符合条件的城区老旧小区，完善其基础公用设施，外墙保温改造，社区内绿化，路面修复等，提高人民生活质量。</w:t>
      </w:r>
    </w:p>
    <w:p>
      <w:pPr>
        <w:pStyle w:val="30"/>
      </w:pPr>
      <w:r>
        <w:t>绩效指标：老旧小区改造数量不小于5个，改造后老旧小区房屋可延长使用年限大于10年，调查的改造房屋满意人数占调查总人数的比例大于95%。</w:t>
      </w:r>
    </w:p>
    <w:p>
      <w:pPr>
        <w:pStyle w:val="30"/>
      </w:pPr>
      <w:r>
        <w:t>6、加快我县区绿化园林建设。</w:t>
      </w:r>
    </w:p>
    <w:p>
      <w:pPr>
        <w:pStyle w:val="30"/>
      </w:pPr>
      <w:r>
        <w:t>绩效目标：改善城市生态和景观环境，提高人民群众生活质量。打造文明城市形象，促进城市的可持续发展。</w:t>
      </w:r>
    </w:p>
    <w:p>
      <w:pPr>
        <w:pStyle w:val="30"/>
      </w:pPr>
      <w:r>
        <w:t>绩效指标：每天对全部园林绿地实际日常护理次数不小于1次，城市绿化养护对城市内树木、绿地等绿化提升与去年同期的比率不小于60%，全县绿化养护的面积不少于161.45公顷。</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1、完善制度建设。</w:t>
      </w:r>
    </w:p>
    <w:p>
      <w:pPr>
        <w:pStyle w:val="31"/>
      </w:pPr>
      <w:r>
        <w:t>制定完善预算绩效管理制度、资金管理办法、工作保障制度等内控管理办法，为全年预算绩效目标的实现奠定制度基础。</w:t>
      </w:r>
    </w:p>
    <w:p>
      <w:pPr>
        <w:pStyle w:val="31"/>
      </w:pPr>
      <w:r>
        <w:t>2、加强支出管理。</w:t>
      </w:r>
    </w:p>
    <w:p>
      <w:pPr>
        <w:pStyle w:val="31"/>
      </w:pPr>
      <w:r>
        <w:t>通过优化支出结构、编细编实预算、尽快启动项目、及时支付资金、按规定及时下达资金等多种措施，确保支出进度达标。</w:t>
      </w:r>
    </w:p>
    <w:p>
      <w:pPr>
        <w:pStyle w:val="31"/>
      </w:pPr>
      <w:r>
        <w:t>3、加强绩效运行监控。</w:t>
      </w:r>
    </w:p>
    <w:p>
      <w:pPr>
        <w:pStyle w:val="31"/>
      </w:pPr>
      <w:r>
        <w:t>按要求开展绩效运行监控，发现问题及时采取措施，确保绩效目标如期保质实现。</w:t>
      </w:r>
    </w:p>
    <w:p>
      <w:pPr>
        <w:pStyle w:val="31"/>
      </w:pPr>
      <w:r>
        <w:t>4、做好绩效自评。</w:t>
      </w:r>
    </w:p>
    <w:p>
      <w:pPr>
        <w:pStyle w:val="31"/>
      </w:pPr>
      <w:r>
        <w:t>按要求开展上年度部门预算绩效自评和重点评价工作，对评价中发现的问题及时整改，调整优化支出结构，提高财政资金使用效益。</w:t>
      </w:r>
    </w:p>
    <w:p>
      <w:pPr>
        <w:pStyle w:val="31"/>
      </w:pPr>
      <w:r>
        <w:t>5、规范财务资产管理。</w:t>
      </w:r>
    </w:p>
    <w:p>
      <w:pPr>
        <w:pStyle w:val="31"/>
      </w:pPr>
      <w:r>
        <w:t>完善财务管理制度，严格审批程序，加强固定资产登记、使用和报废处置管理，做到支出合理，物尽其用。</w:t>
      </w:r>
    </w:p>
    <w:p>
      <w:pPr>
        <w:pStyle w:val="31"/>
      </w:pPr>
      <w:r>
        <w:t>6、加强内部监督。</w:t>
      </w:r>
    </w:p>
    <w:p>
      <w:pPr>
        <w:pStyle w:val="31"/>
      </w:pPr>
      <w:r>
        <w:t>加强内部监督制度建设，对绩效运行情况、重大支出决策、资产处置及其他重要事项的决策和执行进行督导，配合做好审计、财政监督等外部监督工作，确保财政资金安全有效。</w:t>
      </w:r>
    </w:p>
    <w:p>
      <w:pPr>
        <w:pStyle w:val="31"/>
      </w:pPr>
      <w:r>
        <w:t>7、加强宣传培训调研。</w:t>
      </w:r>
    </w:p>
    <w:p>
      <w:pPr>
        <w:pStyle w:val="31"/>
      </w:pPr>
      <w:r>
        <w:t>加强人员培训，提高职工业务素质；优化财政资金配置、提高资金使用效益；强化预算绩效管理意识，促进预算绩效管理水平进一步提升。</w:t>
      </w:r>
    </w:p>
    <w:p>
      <w:pPr>
        <w:pStyle w:val="31"/>
      </w:pPr>
      <w:r>
        <w:t>8、坚持厉行节约。</w:t>
      </w:r>
    </w:p>
    <w:p>
      <w:pPr>
        <w:pStyle w:val="31"/>
      </w:pPr>
      <w:r>
        <w:t>坚持厉行节约，反对铺张浪费，科学规范分配财政资金，提高财政资金使用效益，建设节约型机关。</w:t>
      </w:r>
    </w:p>
    <w:p>
      <w:pPr>
        <w:pStyle w:val="31"/>
      </w:pPr>
      <w:r>
        <w:t>9、扎实开展监督工作。</w:t>
      </w:r>
    </w:p>
    <w:p>
      <w:pPr>
        <w:pStyle w:val="31"/>
        <w:sectPr>
          <w:pgSz w:w="16840" w:h="11900" w:orient="landscape"/>
          <w:pgMar w:top="1361" w:right="1020" w:bottom="1361" w:left="1020" w:header="720" w:footer="720" w:gutter="0"/>
          <w:docGrid w:linePitch="326" w:charSpace="0"/>
        </w:sectPr>
      </w:pPr>
      <w:r>
        <w:t>继续深化落实“6+1”联动监督工作，全力做好民生实事监督工作，推动经济高质量发展，提升社会治理能力。</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ascii="黑体" w:eastAsia="黑体" w:cs="黑体" w:hAnsi="黑体"/>
          <w:color w:val="000000"/>
          <w:sz w:val="32"/>
        </w:rPr>
      </w:pPr>
      <w:r>
        <w:rPr>
          <w:rFonts w:ascii="黑体" w:eastAsia="黑体" w:cs="黑体" w:hAnsi="黑体"/>
          <w:color w:val="000000"/>
          <w:sz w:val="32"/>
        </w:rPr>
        <w:t>　　无</w:t>
      </w:r>
    </w:p>
    <w:p>
      <w:pPr>
        <w:spacing w:before="10" w:after="10" w:line="360" w:lineRule="auto"/>
        <w:ind w:left="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 xml:space="preserve"> </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1、2024年省级大气污染防治资金（用于农村地区清洁取暖运行补贴）绩效目标表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13032224P00208110023A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2024年省级大气污染防治资金（用于农村地区清洁取暖运行补贴）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469.00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469.00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用于支付气代煤项目对个人和家庭的补助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469万元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2、2024年中央大气污染防治资金（用于北方地区冬季清洁取暖）绩效目标表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13032224P002083100345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2024年中央大气污染防治资金（用于北方地区冬季清洁取暖）</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用于支付昌黎县农村地区“气代煤”项目工程款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1.节能环保、改善环境质量，提高人民生活水平和健康程度，同时保障人民群众温暖过冬。</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应改尽改</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　</w:t>
            </w:r>
          </w:p>
        </w:tc>
        <w:tc>
          <w:tcPr>
            <w:tcW w:w="5386" w:type="dxa"/>
            <w:tcBorders>
              <w:top w:val="single" w:sz="6" w:space="0" w:color="auto"/>
              <w:left w:val="single" w:sz="6" w:space="0" w:color="auto"/>
              <w:right w:val="single" w:sz="6" w:space="0" w:color="auto"/>
            </w:tcBorders>
            <w:vAlign w:val="center"/>
          </w:tcPr>
          <w:p>
            <w:pPr>
              <w:pStyle w:val="20"/>
            </w:pPr>
            <w:r>
              <w:t>气代煤补贴　</w:t>
            </w:r>
          </w:p>
        </w:tc>
        <w:tc>
          <w:tcPr>
            <w:tcW w:w="2268" w:type="dxa"/>
            <w:tcBorders>
              <w:top w:val="single" w:sz="6" w:space="0" w:color="auto"/>
              <w:left w:val="single" w:sz="6" w:space="0" w:color="auto"/>
              <w:right w:val="single" w:sz="6" w:space="0" w:color="auto"/>
            </w:tcBorders>
            <w:vAlign w:val="center"/>
          </w:tcPr>
          <w:p>
            <w:pPr>
              <w:pStyle w:val="20"/>
            </w:pPr>
            <w:r>
              <w:t>9834.2万元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进一步减轻</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进一步改善</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长期保用性</w:t>
            </w:r>
          </w:p>
        </w:tc>
        <w:tc>
          <w:tcPr>
            <w:tcW w:w="5386" w:type="dxa"/>
            <w:tcBorders>
              <w:top w:val="single" w:sz="6" w:space="0" w:color="auto"/>
              <w:left w:val="single" w:sz="6" w:space="0" w:color="auto"/>
              <w:right w:val="single" w:sz="6" w:space="0" w:color="auto"/>
            </w:tcBorders>
            <w:vAlign w:val="center"/>
          </w:tcPr>
          <w:p>
            <w:pPr>
              <w:pStyle w:val="20"/>
            </w:pPr>
            <w:r>
              <w:t>能够长期较大的改变大气环境质量</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 xml:space="preserve">群众对气代煤的满意程度 </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3、保障房管理费绩效目标表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13032225P00228210001Y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保障房管理费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用于保障房管理日常水、电及各项支出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1.设区的市、县人民政府应当将城镇住房保障人员经费和工作经费纳入财政预算，保证工作的正常开展。</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管理费涉及人数</w:t>
            </w:r>
          </w:p>
        </w:tc>
        <w:tc>
          <w:tcPr>
            <w:tcW w:w="5386" w:type="dxa"/>
            <w:tcBorders>
              <w:top w:val="single" w:sz="6" w:space="0" w:color="auto"/>
              <w:left w:val="single" w:sz="6" w:space="0" w:color="auto"/>
              <w:right w:val="single" w:sz="6" w:space="0" w:color="auto"/>
            </w:tcBorders>
            <w:vAlign w:val="center"/>
          </w:tcPr>
          <w:p>
            <w:pPr>
              <w:pStyle w:val="20"/>
            </w:pPr>
            <w:r>
              <w:t>管理费涉及人数</w:t>
            </w:r>
          </w:p>
        </w:tc>
        <w:tc>
          <w:tcPr>
            <w:tcW w:w="2268" w:type="dxa"/>
            <w:tcBorders>
              <w:top w:val="single" w:sz="6" w:space="0" w:color="auto"/>
              <w:left w:val="single" w:sz="6" w:space="0" w:color="auto"/>
              <w:right w:val="single" w:sz="6" w:space="0" w:color="auto"/>
            </w:tcBorders>
            <w:vAlign w:val="center"/>
          </w:tcPr>
          <w:p>
            <w:pPr>
              <w:pStyle w:val="20"/>
            </w:pPr>
            <w:r>
              <w:t>≥16人</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管理费覆盖率</w:t>
            </w:r>
          </w:p>
        </w:tc>
        <w:tc>
          <w:tcPr>
            <w:tcW w:w="5386" w:type="dxa"/>
            <w:tcBorders>
              <w:top w:val="single" w:sz="6" w:space="0" w:color="auto"/>
              <w:left w:val="single" w:sz="6" w:space="0" w:color="auto"/>
              <w:right w:val="single" w:sz="6" w:space="0" w:color="auto"/>
            </w:tcBorders>
            <w:vAlign w:val="center"/>
          </w:tcPr>
          <w:p>
            <w:pPr>
              <w:pStyle w:val="20"/>
            </w:pPr>
            <w:r>
              <w:t>管理费覆盖单位人数的比率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发放管理费及时率</w:t>
            </w:r>
          </w:p>
        </w:tc>
        <w:tc>
          <w:tcPr>
            <w:tcW w:w="5386" w:type="dxa"/>
            <w:tcBorders>
              <w:top w:val="single" w:sz="6" w:space="0" w:color="auto"/>
              <w:left w:val="single" w:sz="6" w:space="0" w:color="auto"/>
              <w:right w:val="single" w:sz="6" w:space="0" w:color="auto"/>
            </w:tcBorders>
            <w:vAlign w:val="center"/>
          </w:tcPr>
          <w:p>
            <w:pPr>
              <w:pStyle w:val="20"/>
            </w:pPr>
            <w:r>
              <w:t>及时发放管理费与预算的比率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实际使用金额</w:t>
            </w:r>
          </w:p>
        </w:tc>
        <w:tc>
          <w:tcPr>
            <w:tcW w:w="5386" w:type="dxa"/>
            <w:tcBorders>
              <w:top w:val="single" w:sz="6" w:space="0" w:color="auto"/>
              <w:left w:val="single" w:sz="6" w:space="0" w:color="auto"/>
              <w:right w:val="single" w:sz="6" w:space="0" w:color="auto"/>
            </w:tcBorders>
            <w:vAlign w:val="center"/>
          </w:tcPr>
          <w:p>
            <w:pPr>
              <w:pStyle w:val="20"/>
            </w:pPr>
            <w:r>
              <w:t>实际使用金额占全部金额的比例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河北省人民政府令[2011]第6号《河北省城镇住房保障办法（试行）》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保障工作正常运转</w:t>
            </w:r>
          </w:p>
        </w:tc>
        <w:tc>
          <w:tcPr>
            <w:tcW w:w="5386" w:type="dxa"/>
            <w:tcBorders>
              <w:top w:val="single" w:sz="6" w:space="0" w:color="auto"/>
              <w:left w:val="single" w:sz="6" w:space="0" w:color="auto"/>
              <w:right w:val="single" w:sz="6" w:space="0" w:color="auto"/>
            </w:tcBorders>
            <w:vAlign w:val="center"/>
          </w:tcPr>
          <w:p>
            <w:pPr>
              <w:pStyle w:val="20"/>
            </w:pPr>
            <w:r>
              <w:t>该项目是否能够保障工作正常运转</w:t>
            </w:r>
          </w:p>
        </w:tc>
        <w:tc>
          <w:tcPr>
            <w:tcW w:w="2268" w:type="dxa"/>
            <w:tcBorders>
              <w:top w:val="single" w:sz="6" w:space="0" w:color="auto"/>
              <w:left w:val="single" w:sz="6" w:space="0" w:color="auto"/>
              <w:right w:val="single" w:sz="6" w:space="0" w:color="auto"/>
            </w:tcBorders>
            <w:vAlign w:val="center"/>
          </w:tcPr>
          <w:p>
            <w:pPr>
              <w:pStyle w:val="20"/>
            </w:pPr>
            <w:r>
              <w:t>较上年提升保障率2%</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绿色环保无污染</w:t>
            </w:r>
          </w:p>
        </w:tc>
        <w:tc>
          <w:tcPr>
            <w:tcW w:w="5386" w:type="dxa"/>
            <w:tcBorders>
              <w:top w:val="single" w:sz="6" w:space="0" w:color="auto"/>
              <w:left w:val="single" w:sz="6" w:space="0" w:color="auto"/>
              <w:right w:val="single" w:sz="6" w:space="0" w:color="auto"/>
            </w:tcBorders>
            <w:vAlign w:val="center"/>
          </w:tcPr>
          <w:p>
            <w:pPr>
              <w:pStyle w:val="20"/>
            </w:pPr>
            <w:r>
              <w:t>该项目绿色环保无污染办公是否有所提升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管理费使用年限</w:t>
            </w:r>
          </w:p>
        </w:tc>
        <w:tc>
          <w:tcPr>
            <w:tcW w:w="5386" w:type="dxa"/>
            <w:tcBorders>
              <w:top w:val="single" w:sz="6" w:space="0" w:color="auto"/>
              <w:left w:val="single" w:sz="6" w:space="0" w:color="auto"/>
              <w:right w:val="single" w:sz="6" w:space="0" w:color="auto"/>
            </w:tcBorders>
            <w:vAlign w:val="center"/>
          </w:tcPr>
          <w:p>
            <w:pPr>
              <w:pStyle w:val="20"/>
            </w:pPr>
            <w:r>
              <w:t>管理费使用年限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河北省人民政府令[2011]第6号《河北省城镇住房保障办法（试行）》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河北省人民政府令[2011]第6号《河北省城镇住房保障办法（试行）》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4、昌黎县2023年老旧小区楼体改造提升项目（专项债）绩效目标表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13032224P00209310230G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昌黎县2023年老旧小区楼体改造提升项目（专项债）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用于昌黎县2023年老旧小区楼体改造提升项目建设支出</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1.完成对昌黎县27个老旧小区楼体进行改造提升，逐步健全生活配套等各方面设施，优化城市人居环境，提高居住品质。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昌黎县老旧小区楼体改造提升涉及小区数量</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昌黎县2023年老旧小区楼体改造提升涉及小区数量</w:t>
            </w:r>
          </w:p>
        </w:tc>
        <w:tc>
          <w:tcPr>
            <w:tcW w:w="2268" w:type="dxa"/>
            <w:tcBorders>
              <w:top w:val="single" w:sz="6" w:space="0" w:color="auto"/>
              <w:left w:val="single" w:sz="6" w:space="0" w:color="auto"/>
              <w:right w:val="single" w:sz="6" w:space="0" w:color="auto"/>
            </w:tcBorders>
            <w:vAlign w:val="center"/>
          </w:tcPr>
          <w:p>
            <w:pPr>
              <w:pStyle w:val="20"/>
            </w:pPr>
            <w:r>
              <w:t>27个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2024年6月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≤2228.69万元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将上年明显提高2%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5、昌黎县2024年城镇老旧小区附属设施改造提升项目（专项债）绩效目标表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昌黎县2024年城镇老旧小区附属设施改造提升项目（专项债）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用于2024年城镇老旧小区附属设施改造提升项目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1.改造老旧小区，健全生活配套等各方面设施，优化城市人居环境，提高居住品质。</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涉及小区数量</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昌黎县2024年城镇老旧小区附属设施改造提升涉及小区数量</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2025年6月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≤3867.47万元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6、昌黎县2024年城镇老旧小区楼体改造提升项目（专项债）绩效目标表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13032224P00209310232P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昌黎县2024年城镇老旧小区楼体改造提升项目（专项债）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用于2024年城镇老旧小区楼体改造提升项目建设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1.改造老旧小区，健全生活配套等各方面设施，优化城市人居环境，提高居住品质。</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昌黎县老旧小区楼体改造提升涉及小区数量</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昌黎县2024年城镇老旧小区楼体改造提升涉及小区数量</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2025年6月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≤4185.43万元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将上年明显提高2%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7、昌黎县城区老旧小区供热设施提升改造工程（2024专项债）绩效目标表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13032224P00208110027Q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昌黎县城区老旧小区供热设施提升改造工程（2024专项债）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用于昌黎县城区老旧供热设施提升改造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1.按项目立项批复完成建设项目；建设投资控制在投资范围内，项目运行期间加强设备管理和缺陷管理，确保设施处于良好的运行状态，设备良好率95%以上，运行期间达到预期的目的。</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管网建设长度</w:t>
            </w:r>
          </w:p>
        </w:tc>
        <w:tc>
          <w:tcPr>
            <w:tcW w:w="5386" w:type="dxa"/>
            <w:tcBorders>
              <w:top w:val="single" w:sz="6" w:space="0" w:color="auto"/>
              <w:left w:val="single" w:sz="6" w:space="0" w:color="auto"/>
              <w:right w:val="single" w:sz="6" w:space="0" w:color="auto"/>
            </w:tcBorders>
            <w:vAlign w:val="center"/>
          </w:tcPr>
          <w:p>
            <w:pPr>
              <w:pStyle w:val="20"/>
            </w:pPr>
            <w:r>
              <w:t>管网建设管道长度</w:t>
            </w:r>
          </w:p>
        </w:tc>
        <w:tc>
          <w:tcPr>
            <w:tcW w:w="2268" w:type="dxa"/>
            <w:tcBorders>
              <w:top w:val="single" w:sz="6" w:space="0" w:color="auto"/>
              <w:left w:val="single" w:sz="6" w:space="0" w:color="auto"/>
              <w:right w:val="single" w:sz="6" w:space="0" w:color="auto"/>
            </w:tcBorders>
            <w:vAlign w:val="center"/>
          </w:tcPr>
          <w:p>
            <w:pPr>
              <w:pStyle w:val="20"/>
            </w:pPr>
            <w:r>
              <w:t>≥65.6千米</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热力站改造数量</w:t>
            </w:r>
          </w:p>
        </w:tc>
        <w:tc>
          <w:tcPr>
            <w:tcW w:w="5386" w:type="dxa"/>
            <w:tcBorders>
              <w:top w:val="single" w:sz="6" w:space="0" w:color="auto"/>
              <w:left w:val="single" w:sz="6" w:space="0" w:color="auto"/>
              <w:right w:val="single" w:sz="6" w:space="0" w:color="auto"/>
            </w:tcBorders>
            <w:vAlign w:val="center"/>
          </w:tcPr>
          <w:p>
            <w:pPr>
              <w:pStyle w:val="20"/>
            </w:pPr>
            <w:r>
              <w:t>热力站改造数量</w:t>
            </w:r>
          </w:p>
        </w:tc>
        <w:tc>
          <w:tcPr>
            <w:tcW w:w="2268" w:type="dxa"/>
            <w:tcBorders>
              <w:top w:val="single" w:sz="6" w:space="0" w:color="auto"/>
              <w:left w:val="single" w:sz="6" w:space="0" w:color="auto"/>
              <w:right w:val="single" w:sz="6" w:space="0" w:color="auto"/>
            </w:tcBorders>
            <w:vAlign w:val="center"/>
          </w:tcPr>
          <w:p>
            <w:pPr>
              <w:pStyle w:val="20"/>
            </w:pPr>
            <w:r>
              <w:t>80个</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指标1：项目建设验收通过率</w:t>
            </w:r>
          </w:p>
        </w:tc>
        <w:tc>
          <w:tcPr>
            <w:tcW w:w="5386" w:type="dxa"/>
            <w:tcBorders>
              <w:top w:val="single" w:sz="6" w:space="0" w:color="auto"/>
              <w:left w:val="single" w:sz="6" w:space="0" w:color="auto"/>
              <w:right w:val="single" w:sz="6" w:space="0" w:color="auto"/>
            </w:tcBorders>
            <w:vAlign w:val="center"/>
          </w:tcPr>
          <w:p>
            <w:pPr>
              <w:pStyle w:val="20"/>
            </w:pPr>
            <w:r>
              <w:t>项目建设验收通过率</w:t>
            </w:r>
          </w:p>
        </w:tc>
        <w:tc>
          <w:tcPr>
            <w:tcW w:w="2268" w:type="dxa"/>
            <w:tcBorders>
              <w:top w:val="single" w:sz="6" w:space="0" w:color="auto"/>
              <w:left w:val="single" w:sz="6" w:space="0" w:color="auto"/>
              <w:right w:val="single" w:sz="6" w:space="0" w:color="auto"/>
            </w:tcBorders>
            <w:vAlign w:val="center"/>
          </w:tcPr>
          <w:p>
            <w:pPr>
              <w:pStyle w:val="20"/>
            </w:pPr>
            <w:r>
              <w:t>≥99.99%</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指标2：项目建设质量情况</w:t>
            </w:r>
          </w:p>
        </w:tc>
        <w:tc>
          <w:tcPr>
            <w:tcW w:w="5386" w:type="dxa"/>
            <w:tcBorders>
              <w:top w:val="single" w:sz="6" w:space="0" w:color="auto"/>
              <w:left w:val="single" w:sz="6" w:space="0" w:color="auto"/>
              <w:right w:val="single" w:sz="6" w:space="0" w:color="auto"/>
            </w:tcBorders>
            <w:vAlign w:val="center"/>
          </w:tcPr>
          <w:p>
            <w:pPr>
              <w:pStyle w:val="20"/>
            </w:pPr>
            <w:r>
              <w:t>项目建设质量情况</w:t>
            </w:r>
          </w:p>
        </w:tc>
        <w:tc>
          <w:tcPr>
            <w:tcW w:w="2268" w:type="dxa"/>
            <w:tcBorders>
              <w:top w:val="single" w:sz="6" w:space="0" w:color="auto"/>
              <w:left w:val="single" w:sz="6" w:space="0" w:color="auto"/>
              <w:right w:val="single" w:sz="6" w:space="0" w:color="auto"/>
            </w:tcBorders>
            <w:vAlign w:val="center"/>
          </w:tcPr>
          <w:p>
            <w:pPr>
              <w:pStyle w:val="20"/>
            </w:pPr>
            <w:r>
              <w:t>合格</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指标1：建设工期</w:t>
            </w:r>
          </w:p>
        </w:tc>
        <w:tc>
          <w:tcPr>
            <w:tcW w:w="5386" w:type="dxa"/>
            <w:tcBorders>
              <w:top w:val="single" w:sz="6" w:space="0" w:color="auto"/>
              <w:left w:val="single" w:sz="6" w:space="0" w:color="auto"/>
              <w:right w:val="single" w:sz="6" w:space="0" w:color="auto"/>
            </w:tcBorders>
            <w:vAlign w:val="center"/>
          </w:tcPr>
          <w:p>
            <w:pPr>
              <w:pStyle w:val="20"/>
            </w:pPr>
            <w:r>
              <w:t>项目建设工期</w:t>
            </w:r>
          </w:p>
        </w:tc>
        <w:tc>
          <w:tcPr>
            <w:tcW w:w="2268" w:type="dxa"/>
            <w:tcBorders>
              <w:top w:val="single" w:sz="6" w:space="0" w:color="auto"/>
              <w:left w:val="single" w:sz="6" w:space="0" w:color="auto"/>
              <w:right w:val="single" w:sz="6" w:space="0" w:color="auto"/>
            </w:tcBorders>
            <w:vAlign w:val="center"/>
          </w:tcPr>
          <w:p>
            <w:pPr>
              <w:pStyle w:val="20"/>
            </w:pPr>
            <w:r>
              <w:t>≤24个月</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指标1：项目建设成本</w:t>
            </w:r>
          </w:p>
        </w:tc>
        <w:tc>
          <w:tcPr>
            <w:tcW w:w="5386" w:type="dxa"/>
            <w:tcBorders>
              <w:top w:val="single" w:sz="6" w:space="0" w:color="auto"/>
              <w:left w:val="single" w:sz="6" w:space="0" w:color="auto"/>
              <w:right w:val="single" w:sz="6" w:space="0" w:color="auto"/>
            </w:tcBorders>
            <w:vAlign w:val="center"/>
          </w:tcPr>
          <w:p>
            <w:pPr>
              <w:pStyle w:val="20"/>
            </w:pPr>
            <w:r>
              <w:t>项目建设工程成本</w:t>
            </w:r>
          </w:p>
        </w:tc>
        <w:tc>
          <w:tcPr>
            <w:tcW w:w="2268" w:type="dxa"/>
            <w:tcBorders>
              <w:top w:val="single" w:sz="6" w:space="0" w:color="auto"/>
              <w:left w:val="single" w:sz="6" w:space="0" w:color="auto"/>
              <w:right w:val="single" w:sz="6" w:space="0" w:color="auto"/>
            </w:tcBorders>
            <w:vAlign w:val="center"/>
          </w:tcPr>
          <w:p>
            <w:pPr>
              <w:pStyle w:val="20"/>
            </w:pPr>
            <w:r>
              <w:t>≤13018.08万元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指标1：项目专项收益</w:t>
            </w:r>
          </w:p>
        </w:tc>
        <w:tc>
          <w:tcPr>
            <w:tcW w:w="5386" w:type="dxa"/>
            <w:tcBorders>
              <w:top w:val="single" w:sz="6" w:space="0" w:color="auto"/>
              <w:left w:val="single" w:sz="6" w:space="0" w:color="auto"/>
              <w:right w:val="single" w:sz="6" w:space="0" w:color="auto"/>
            </w:tcBorders>
            <w:vAlign w:val="center"/>
          </w:tcPr>
          <w:p>
            <w:pPr>
              <w:pStyle w:val="20"/>
            </w:pPr>
            <w:r>
              <w:t>项目专项收益</w:t>
            </w:r>
          </w:p>
        </w:tc>
        <w:tc>
          <w:tcPr>
            <w:tcW w:w="2268" w:type="dxa"/>
            <w:tcBorders>
              <w:top w:val="single" w:sz="6" w:space="0" w:color="auto"/>
              <w:left w:val="single" w:sz="6" w:space="0" w:color="auto"/>
              <w:right w:val="single" w:sz="6" w:space="0" w:color="auto"/>
            </w:tcBorders>
            <w:vAlign w:val="center"/>
          </w:tcPr>
          <w:p>
            <w:pPr>
              <w:pStyle w:val="20"/>
            </w:pPr>
            <w:r>
              <w:t>≥1250万元</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指标1：可解决昌黎县禁煤区冬季供热问题</w:t>
            </w:r>
          </w:p>
        </w:tc>
        <w:tc>
          <w:tcPr>
            <w:tcW w:w="5386" w:type="dxa"/>
            <w:tcBorders>
              <w:top w:val="single" w:sz="6" w:space="0" w:color="auto"/>
              <w:left w:val="single" w:sz="6" w:space="0" w:color="auto"/>
              <w:right w:val="single" w:sz="6" w:space="0" w:color="auto"/>
            </w:tcBorders>
            <w:vAlign w:val="center"/>
          </w:tcPr>
          <w:p>
            <w:pPr>
              <w:pStyle w:val="20"/>
            </w:pPr>
            <w:r>
              <w:t>可解决昌黎县禁煤区冬季供热问题</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指标1：提高人民生活水平和城市品位</w:t>
            </w:r>
          </w:p>
        </w:tc>
        <w:tc>
          <w:tcPr>
            <w:tcW w:w="5386" w:type="dxa"/>
            <w:tcBorders>
              <w:top w:val="single" w:sz="6" w:space="0" w:color="auto"/>
              <w:left w:val="single" w:sz="6" w:space="0" w:color="auto"/>
              <w:right w:val="single" w:sz="6" w:space="0" w:color="auto"/>
            </w:tcBorders>
            <w:vAlign w:val="center"/>
          </w:tcPr>
          <w:p>
            <w:pPr>
              <w:pStyle w:val="20"/>
            </w:pPr>
            <w:r>
              <w:t>提高人民生活水平和城市品位</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指标1：可持续影响年限</w:t>
            </w:r>
          </w:p>
        </w:tc>
        <w:tc>
          <w:tcPr>
            <w:tcW w:w="5386" w:type="dxa"/>
            <w:tcBorders>
              <w:top w:val="single" w:sz="6" w:space="0" w:color="auto"/>
              <w:left w:val="single" w:sz="6" w:space="0" w:color="auto"/>
              <w:right w:val="single" w:sz="6" w:space="0" w:color="auto"/>
            </w:tcBorders>
            <w:vAlign w:val="center"/>
          </w:tcPr>
          <w:p>
            <w:pPr>
              <w:pStyle w:val="20"/>
            </w:pPr>
            <w:r>
              <w:t>可持续影响年限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8、昌黎县城区老旧小区供热设施提升改造工程（专项债）绩效目标表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13032224P00209310234Y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昌黎县城区老旧小区供热设施提升改造工程（专项债）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4986.00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4986.00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昌黎县城区老旧小区供热设施提升改造工程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1.按项目立项批复完成建设项目；建设投资控制在投资范围内，项目运行期间加强设备管理和缺陷管理，确保设施处于良好的运行状态，设备良好率95%以上，运行期间达到预期的目的。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管网建设长度</w:t>
            </w:r>
          </w:p>
        </w:tc>
        <w:tc>
          <w:tcPr>
            <w:tcW w:w="5386" w:type="dxa"/>
            <w:tcBorders>
              <w:top w:val="single" w:sz="6" w:space="0" w:color="auto"/>
              <w:left w:val="single" w:sz="6" w:space="0" w:color="auto"/>
              <w:right w:val="single" w:sz="6" w:space="0" w:color="auto"/>
            </w:tcBorders>
            <w:vAlign w:val="center"/>
          </w:tcPr>
          <w:p>
            <w:pPr>
              <w:pStyle w:val="20"/>
            </w:pPr>
            <w:r>
              <w:t>管网建设管道长度</w:t>
            </w:r>
          </w:p>
        </w:tc>
        <w:tc>
          <w:tcPr>
            <w:tcW w:w="2268" w:type="dxa"/>
            <w:tcBorders>
              <w:top w:val="single" w:sz="6" w:space="0" w:color="auto"/>
              <w:left w:val="single" w:sz="6" w:space="0" w:color="auto"/>
              <w:right w:val="single" w:sz="6" w:space="0" w:color="auto"/>
            </w:tcBorders>
            <w:vAlign w:val="center"/>
          </w:tcPr>
          <w:p>
            <w:pPr>
              <w:pStyle w:val="20"/>
            </w:pPr>
            <w:r>
              <w:t>≥65.6千米</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热力站改造数量</w:t>
            </w:r>
          </w:p>
        </w:tc>
        <w:tc>
          <w:tcPr>
            <w:tcW w:w="5386" w:type="dxa"/>
            <w:tcBorders>
              <w:top w:val="single" w:sz="6" w:space="0" w:color="auto"/>
              <w:left w:val="single" w:sz="6" w:space="0" w:color="auto"/>
              <w:right w:val="single" w:sz="6" w:space="0" w:color="auto"/>
            </w:tcBorders>
            <w:vAlign w:val="center"/>
          </w:tcPr>
          <w:p>
            <w:pPr>
              <w:pStyle w:val="20"/>
            </w:pPr>
            <w:r>
              <w:t>热力站改造数量</w:t>
            </w:r>
          </w:p>
        </w:tc>
        <w:tc>
          <w:tcPr>
            <w:tcW w:w="2268" w:type="dxa"/>
            <w:tcBorders>
              <w:top w:val="single" w:sz="6" w:space="0" w:color="auto"/>
              <w:left w:val="single" w:sz="6" w:space="0" w:color="auto"/>
              <w:right w:val="single" w:sz="6" w:space="0" w:color="auto"/>
            </w:tcBorders>
            <w:vAlign w:val="center"/>
          </w:tcPr>
          <w:p>
            <w:pPr>
              <w:pStyle w:val="20"/>
            </w:pPr>
            <w:r>
              <w:t>80个</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指标1：项目建设验收通过率</w:t>
            </w:r>
          </w:p>
        </w:tc>
        <w:tc>
          <w:tcPr>
            <w:tcW w:w="5386" w:type="dxa"/>
            <w:tcBorders>
              <w:top w:val="single" w:sz="6" w:space="0" w:color="auto"/>
              <w:left w:val="single" w:sz="6" w:space="0" w:color="auto"/>
              <w:right w:val="single" w:sz="6" w:space="0" w:color="auto"/>
            </w:tcBorders>
            <w:vAlign w:val="center"/>
          </w:tcPr>
          <w:p>
            <w:pPr>
              <w:pStyle w:val="20"/>
            </w:pPr>
            <w:r>
              <w:t>项目建设验收通过率</w:t>
            </w:r>
          </w:p>
        </w:tc>
        <w:tc>
          <w:tcPr>
            <w:tcW w:w="2268" w:type="dxa"/>
            <w:tcBorders>
              <w:top w:val="single" w:sz="6" w:space="0" w:color="auto"/>
              <w:left w:val="single" w:sz="6" w:space="0" w:color="auto"/>
              <w:right w:val="single" w:sz="6" w:space="0" w:color="auto"/>
            </w:tcBorders>
            <w:vAlign w:val="center"/>
          </w:tcPr>
          <w:p>
            <w:pPr>
              <w:pStyle w:val="20"/>
            </w:pPr>
            <w:r>
              <w:t>≥99.99%</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指标2：项目建设质量情况</w:t>
            </w:r>
          </w:p>
        </w:tc>
        <w:tc>
          <w:tcPr>
            <w:tcW w:w="5386" w:type="dxa"/>
            <w:tcBorders>
              <w:top w:val="single" w:sz="6" w:space="0" w:color="auto"/>
              <w:left w:val="single" w:sz="6" w:space="0" w:color="auto"/>
              <w:right w:val="single" w:sz="6" w:space="0" w:color="auto"/>
            </w:tcBorders>
            <w:vAlign w:val="center"/>
          </w:tcPr>
          <w:p>
            <w:pPr>
              <w:pStyle w:val="20"/>
            </w:pPr>
            <w:r>
              <w:t>项目建设质量情况</w:t>
            </w:r>
          </w:p>
        </w:tc>
        <w:tc>
          <w:tcPr>
            <w:tcW w:w="2268" w:type="dxa"/>
            <w:tcBorders>
              <w:top w:val="single" w:sz="6" w:space="0" w:color="auto"/>
              <w:left w:val="single" w:sz="6" w:space="0" w:color="auto"/>
              <w:right w:val="single" w:sz="6" w:space="0" w:color="auto"/>
            </w:tcBorders>
            <w:vAlign w:val="center"/>
          </w:tcPr>
          <w:p>
            <w:pPr>
              <w:pStyle w:val="20"/>
            </w:pPr>
            <w:r>
              <w:t>合格</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指标1：建设工期</w:t>
            </w:r>
          </w:p>
        </w:tc>
        <w:tc>
          <w:tcPr>
            <w:tcW w:w="5386" w:type="dxa"/>
            <w:tcBorders>
              <w:top w:val="single" w:sz="6" w:space="0" w:color="auto"/>
              <w:left w:val="single" w:sz="6" w:space="0" w:color="auto"/>
              <w:right w:val="single" w:sz="6" w:space="0" w:color="auto"/>
            </w:tcBorders>
            <w:vAlign w:val="center"/>
          </w:tcPr>
          <w:p>
            <w:pPr>
              <w:pStyle w:val="20"/>
            </w:pPr>
            <w:r>
              <w:t>项目建设工期</w:t>
            </w:r>
          </w:p>
        </w:tc>
        <w:tc>
          <w:tcPr>
            <w:tcW w:w="2268" w:type="dxa"/>
            <w:tcBorders>
              <w:top w:val="single" w:sz="6" w:space="0" w:color="auto"/>
              <w:left w:val="single" w:sz="6" w:space="0" w:color="auto"/>
              <w:right w:val="single" w:sz="6" w:space="0" w:color="auto"/>
            </w:tcBorders>
            <w:vAlign w:val="center"/>
          </w:tcPr>
          <w:p>
            <w:pPr>
              <w:pStyle w:val="20"/>
            </w:pPr>
            <w:r>
              <w:t>≤24个月</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指标1：项目建设成本</w:t>
            </w:r>
          </w:p>
        </w:tc>
        <w:tc>
          <w:tcPr>
            <w:tcW w:w="5386" w:type="dxa"/>
            <w:tcBorders>
              <w:top w:val="single" w:sz="6" w:space="0" w:color="auto"/>
              <w:left w:val="single" w:sz="6" w:space="0" w:color="auto"/>
              <w:right w:val="single" w:sz="6" w:space="0" w:color="auto"/>
            </w:tcBorders>
            <w:vAlign w:val="center"/>
          </w:tcPr>
          <w:p>
            <w:pPr>
              <w:pStyle w:val="20"/>
            </w:pPr>
            <w:r>
              <w:t>项目建设工程成本</w:t>
            </w:r>
          </w:p>
        </w:tc>
        <w:tc>
          <w:tcPr>
            <w:tcW w:w="2268" w:type="dxa"/>
            <w:tcBorders>
              <w:top w:val="single" w:sz="6" w:space="0" w:color="auto"/>
              <w:left w:val="single" w:sz="6" w:space="0" w:color="auto"/>
              <w:right w:val="single" w:sz="6" w:space="0" w:color="auto"/>
            </w:tcBorders>
            <w:vAlign w:val="center"/>
          </w:tcPr>
          <w:p>
            <w:pPr>
              <w:pStyle w:val="20"/>
            </w:pPr>
            <w:r>
              <w:t>≤13018.08万元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指标1：项目专项收益</w:t>
            </w:r>
          </w:p>
        </w:tc>
        <w:tc>
          <w:tcPr>
            <w:tcW w:w="5386" w:type="dxa"/>
            <w:tcBorders>
              <w:top w:val="single" w:sz="6" w:space="0" w:color="auto"/>
              <w:left w:val="single" w:sz="6" w:space="0" w:color="auto"/>
              <w:right w:val="single" w:sz="6" w:space="0" w:color="auto"/>
            </w:tcBorders>
            <w:vAlign w:val="center"/>
          </w:tcPr>
          <w:p>
            <w:pPr>
              <w:pStyle w:val="20"/>
            </w:pPr>
            <w:r>
              <w:t>项目专项收益</w:t>
            </w:r>
          </w:p>
        </w:tc>
        <w:tc>
          <w:tcPr>
            <w:tcW w:w="2268" w:type="dxa"/>
            <w:tcBorders>
              <w:top w:val="single" w:sz="6" w:space="0" w:color="auto"/>
              <w:left w:val="single" w:sz="6" w:space="0" w:color="auto"/>
              <w:right w:val="single" w:sz="6" w:space="0" w:color="auto"/>
            </w:tcBorders>
            <w:vAlign w:val="center"/>
          </w:tcPr>
          <w:p>
            <w:pPr>
              <w:pStyle w:val="20"/>
            </w:pPr>
            <w:r>
              <w:t>≥1250万元</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指标1：可解决昌黎县禁煤区冬季供热问题</w:t>
            </w:r>
          </w:p>
        </w:tc>
        <w:tc>
          <w:tcPr>
            <w:tcW w:w="5386" w:type="dxa"/>
            <w:tcBorders>
              <w:top w:val="single" w:sz="6" w:space="0" w:color="auto"/>
              <w:left w:val="single" w:sz="6" w:space="0" w:color="auto"/>
              <w:right w:val="single" w:sz="6" w:space="0" w:color="auto"/>
            </w:tcBorders>
            <w:vAlign w:val="center"/>
          </w:tcPr>
          <w:p>
            <w:pPr>
              <w:pStyle w:val="20"/>
            </w:pPr>
            <w:r>
              <w:t>可解决昌黎县禁煤区冬季供热问题</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指标1：提高人民生活水平和城市品位</w:t>
            </w:r>
          </w:p>
        </w:tc>
        <w:tc>
          <w:tcPr>
            <w:tcW w:w="5386" w:type="dxa"/>
            <w:tcBorders>
              <w:top w:val="single" w:sz="6" w:space="0" w:color="auto"/>
              <w:left w:val="single" w:sz="6" w:space="0" w:color="auto"/>
              <w:right w:val="single" w:sz="6" w:space="0" w:color="auto"/>
            </w:tcBorders>
            <w:vAlign w:val="center"/>
          </w:tcPr>
          <w:p>
            <w:pPr>
              <w:pStyle w:val="20"/>
            </w:pPr>
            <w:r>
              <w:t>提高人民生活水平和城市品位</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指标1：可持续影响年限</w:t>
            </w:r>
          </w:p>
        </w:tc>
        <w:tc>
          <w:tcPr>
            <w:tcW w:w="5386" w:type="dxa"/>
            <w:tcBorders>
              <w:top w:val="single" w:sz="6" w:space="0" w:color="auto"/>
              <w:left w:val="single" w:sz="6" w:space="0" w:color="auto"/>
              <w:right w:val="single" w:sz="6" w:space="0" w:color="auto"/>
            </w:tcBorders>
            <w:vAlign w:val="center"/>
          </w:tcPr>
          <w:p>
            <w:pPr>
              <w:pStyle w:val="20"/>
            </w:pPr>
            <w:r>
              <w:t>可持续影响年限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9、昌黎县城镇燃气管网及安全设施改造提升工程（2024专项债）绩效目标表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13032224P002083100370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昌黎县城镇燃气管网及安全设施改造提升工程（2024专项债）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用于”气代煤“燃气管网及安全设施改造提升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tab/>
              <w:tab/>
              <w:tab/>
            </w:r>
          </w:p>
          <w:p>
            <w:pPr>
              <w:pStyle w:val="20"/>
            </w:pPr>
            <w:r>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管网及安全设施改造涉及户数</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昌黎县城镇燃气管网及安全设施改造涉及户数</w:t>
            </w:r>
          </w:p>
        </w:tc>
        <w:tc>
          <w:tcPr>
            <w:tcW w:w="2268" w:type="dxa"/>
            <w:tcBorders>
              <w:top w:val="single" w:sz="6" w:space="0" w:color="auto"/>
              <w:left w:val="single" w:sz="6" w:space="0" w:color="auto"/>
              <w:right w:val="single" w:sz="6" w:space="0" w:color="auto"/>
            </w:tcBorders>
            <w:vAlign w:val="center"/>
          </w:tcPr>
          <w:p>
            <w:pPr>
              <w:pStyle w:val="20"/>
            </w:pPr>
            <w:r>
              <w:t>≥9.3万户</w:t>
            </w:r>
          </w:p>
        </w:tc>
        <w:tc>
          <w:tcPr>
            <w:tcW w:w="1276" w:type="dxa"/>
            <w:vAlign w:val="center"/>
          </w:tcPr>
          <w:p>
            <w:pPr>
              <w:pStyle w:val="20"/>
            </w:pPr>
            <w:r>
              <w:t>项目可研报告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任务在规定时间完成</w:t>
            </w:r>
          </w:p>
        </w:tc>
        <w:tc>
          <w:tcPr>
            <w:tcW w:w="5386" w:type="dxa"/>
            <w:tcBorders>
              <w:top w:val="single" w:sz="6" w:space="0" w:color="auto"/>
              <w:left w:val="single" w:sz="6" w:space="0" w:color="auto"/>
              <w:right w:val="single" w:sz="6" w:space="0" w:color="auto"/>
            </w:tcBorders>
            <w:vAlign w:val="center"/>
          </w:tcPr>
          <w:p>
            <w:pPr>
              <w:pStyle w:val="20"/>
            </w:pPr>
            <w:r>
              <w:t>任务在规定时间完成率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工程成本</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昌黎县城镇燃气管网及安全设施改造总成本</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≤11913.68万元</w:t>
            </w:r>
          </w:p>
        </w:tc>
        <w:tc>
          <w:tcPr>
            <w:tcW w:w="1276" w:type="dxa"/>
            <w:vAlign w:val="center"/>
          </w:tcPr>
          <w:p>
            <w:pPr>
              <w:pStyle w:val="20"/>
            </w:pPr>
            <w:r>
              <w:t>项目可研报告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隐患消除情况</w:t>
            </w:r>
          </w:p>
        </w:tc>
        <w:tc>
          <w:tcPr>
            <w:tcW w:w="5386" w:type="dxa"/>
            <w:tcBorders>
              <w:top w:val="single" w:sz="6" w:space="0" w:color="auto"/>
              <w:left w:val="single" w:sz="6" w:space="0" w:color="auto"/>
              <w:right w:val="single" w:sz="6" w:space="0" w:color="auto"/>
            </w:tcBorders>
            <w:vAlign w:val="center"/>
          </w:tcPr>
          <w:p>
            <w:pPr>
              <w:pStyle w:val="20"/>
            </w:pPr>
            <w:r>
              <w:t>隐患消除情况</w:t>
            </w:r>
          </w:p>
        </w:tc>
        <w:tc>
          <w:tcPr>
            <w:tcW w:w="2268" w:type="dxa"/>
            <w:tcBorders>
              <w:top w:val="single" w:sz="6" w:space="0" w:color="auto"/>
              <w:left w:val="single" w:sz="6" w:space="0" w:color="auto"/>
              <w:right w:val="single" w:sz="6" w:space="0" w:color="auto"/>
            </w:tcBorders>
            <w:vAlign w:val="center"/>
          </w:tcPr>
          <w:p>
            <w:pPr>
              <w:pStyle w:val="20"/>
            </w:pPr>
            <w:r>
              <w:t>较上年有效降低2%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服务的改善与提升</w:t>
            </w:r>
          </w:p>
        </w:tc>
        <w:tc>
          <w:tcPr>
            <w:tcW w:w="5386" w:type="dxa"/>
            <w:tcBorders>
              <w:top w:val="single" w:sz="6" w:space="0" w:color="auto"/>
              <w:left w:val="single" w:sz="6" w:space="0" w:color="auto"/>
              <w:right w:val="single" w:sz="6" w:space="0" w:color="auto"/>
            </w:tcBorders>
            <w:vAlign w:val="center"/>
          </w:tcPr>
          <w:p>
            <w:pPr>
              <w:pStyle w:val="20"/>
            </w:pPr>
            <w:r>
              <w:t>服务的改善与提升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环境影响</w:t>
            </w:r>
          </w:p>
        </w:tc>
        <w:tc>
          <w:tcPr>
            <w:tcW w:w="5386" w:type="dxa"/>
            <w:tcBorders>
              <w:top w:val="single" w:sz="6" w:space="0" w:color="auto"/>
              <w:left w:val="single" w:sz="6" w:space="0" w:color="auto"/>
              <w:right w:val="single" w:sz="6" w:space="0" w:color="auto"/>
            </w:tcBorders>
            <w:vAlign w:val="center"/>
          </w:tcPr>
          <w:p>
            <w:pPr>
              <w:pStyle w:val="20"/>
            </w:pPr>
            <w:r>
              <w:t>对周边土壤，绿植、大气的影响</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设备使用率</w:t>
            </w:r>
          </w:p>
        </w:tc>
        <w:tc>
          <w:tcPr>
            <w:tcW w:w="5386" w:type="dxa"/>
            <w:tcBorders>
              <w:top w:val="single" w:sz="6" w:space="0" w:color="auto"/>
              <w:left w:val="single" w:sz="6" w:space="0" w:color="auto"/>
              <w:right w:val="single" w:sz="6" w:space="0" w:color="auto"/>
            </w:tcBorders>
            <w:vAlign w:val="center"/>
          </w:tcPr>
          <w:p>
            <w:pPr>
              <w:pStyle w:val="20"/>
            </w:pPr>
            <w:r>
              <w:t>设备使用率</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项目可研报告</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10、昌黎县城镇燃气管网及安全设施改造提升项目（专项债）绩效目标表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13032224P00208310035Q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昌黎县城镇燃气管网及安全设施改造提升项目（专项债）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5450.00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5450.00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用于昌黎县城镇燃气管网及安全设施改造提升工程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管网及安全设施改造涉及户数</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昌黎县城镇燃气管网及安全设施改造涉及户数</w:t>
            </w:r>
          </w:p>
        </w:tc>
        <w:tc>
          <w:tcPr>
            <w:tcW w:w="2268" w:type="dxa"/>
            <w:tcBorders>
              <w:top w:val="single" w:sz="6" w:space="0" w:color="auto"/>
              <w:left w:val="single" w:sz="6" w:space="0" w:color="auto"/>
              <w:right w:val="single" w:sz="6" w:space="0" w:color="auto"/>
            </w:tcBorders>
            <w:vAlign w:val="center"/>
          </w:tcPr>
          <w:p>
            <w:pPr>
              <w:pStyle w:val="20"/>
            </w:pPr>
            <w:r>
              <w:t>≥9.3万户</w:t>
            </w:r>
          </w:p>
        </w:tc>
        <w:tc>
          <w:tcPr>
            <w:tcW w:w="1276" w:type="dxa"/>
            <w:vAlign w:val="center"/>
          </w:tcPr>
          <w:p>
            <w:pPr>
              <w:pStyle w:val="20"/>
            </w:pPr>
            <w:r>
              <w:t>项目可研报告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任务在规定时间完成</w:t>
            </w:r>
          </w:p>
        </w:tc>
        <w:tc>
          <w:tcPr>
            <w:tcW w:w="5386" w:type="dxa"/>
            <w:tcBorders>
              <w:top w:val="single" w:sz="6" w:space="0" w:color="auto"/>
              <w:left w:val="single" w:sz="6" w:space="0" w:color="auto"/>
              <w:right w:val="single" w:sz="6" w:space="0" w:color="auto"/>
            </w:tcBorders>
            <w:vAlign w:val="center"/>
          </w:tcPr>
          <w:p>
            <w:pPr>
              <w:pStyle w:val="20"/>
            </w:pPr>
            <w:r>
              <w:t>任务在规定时间完成率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工程成本</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昌黎县城镇燃气管网及安全设施改造总成本</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≤11913.68万元</w:t>
            </w:r>
          </w:p>
        </w:tc>
        <w:tc>
          <w:tcPr>
            <w:tcW w:w="1276" w:type="dxa"/>
            <w:vAlign w:val="center"/>
          </w:tcPr>
          <w:p>
            <w:pPr>
              <w:pStyle w:val="20"/>
            </w:pPr>
            <w:r>
              <w:t>项目可研报告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隐患消除情况</w:t>
            </w:r>
          </w:p>
        </w:tc>
        <w:tc>
          <w:tcPr>
            <w:tcW w:w="5386" w:type="dxa"/>
            <w:tcBorders>
              <w:top w:val="single" w:sz="6" w:space="0" w:color="auto"/>
              <w:left w:val="single" w:sz="6" w:space="0" w:color="auto"/>
              <w:right w:val="single" w:sz="6" w:space="0" w:color="auto"/>
            </w:tcBorders>
            <w:vAlign w:val="center"/>
          </w:tcPr>
          <w:p>
            <w:pPr>
              <w:pStyle w:val="20"/>
            </w:pPr>
            <w:r>
              <w:t>隐患消除情况</w:t>
            </w:r>
          </w:p>
        </w:tc>
        <w:tc>
          <w:tcPr>
            <w:tcW w:w="2268" w:type="dxa"/>
            <w:tcBorders>
              <w:top w:val="single" w:sz="6" w:space="0" w:color="auto"/>
              <w:left w:val="single" w:sz="6" w:space="0" w:color="auto"/>
              <w:right w:val="single" w:sz="6" w:space="0" w:color="auto"/>
            </w:tcBorders>
            <w:vAlign w:val="center"/>
          </w:tcPr>
          <w:p>
            <w:pPr>
              <w:pStyle w:val="20"/>
            </w:pPr>
            <w:r>
              <w:t>较上年降低2%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服务的改善与提升</w:t>
            </w:r>
          </w:p>
        </w:tc>
        <w:tc>
          <w:tcPr>
            <w:tcW w:w="5386" w:type="dxa"/>
            <w:tcBorders>
              <w:top w:val="single" w:sz="6" w:space="0" w:color="auto"/>
              <w:left w:val="single" w:sz="6" w:space="0" w:color="auto"/>
              <w:right w:val="single" w:sz="6" w:space="0" w:color="auto"/>
            </w:tcBorders>
            <w:vAlign w:val="center"/>
          </w:tcPr>
          <w:p>
            <w:pPr>
              <w:pStyle w:val="20"/>
            </w:pPr>
            <w:r>
              <w:t>服务的改善与提升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环境影响</w:t>
            </w:r>
          </w:p>
        </w:tc>
        <w:tc>
          <w:tcPr>
            <w:tcW w:w="5386" w:type="dxa"/>
            <w:tcBorders>
              <w:top w:val="single" w:sz="6" w:space="0" w:color="auto"/>
              <w:left w:val="single" w:sz="6" w:space="0" w:color="auto"/>
              <w:right w:val="single" w:sz="6" w:space="0" w:color="auto"/>
            </w:tcBorders>
            <w:vAlign w:val="center"/>
          </w:tcPr>
          <w:p>
            <w:pPr>
              <w:pStyle w:val="20"/>
            </w:pPr>
            <w:r>
              <w:t>对周边土壤，绿植、大气的影响</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设备使用率</w:t>
            </w:r>
          </w:p>
        </w:tc>
        <w:tc>
          <w:tcPr>
            <w:tcW w:w="5386" w:type="dxa"/>
            <w:tcBorders>
              <w:top w:val="single" w:sz="6" w:space="0" w:color="auto"/>
              <w:left w:val="single" w:sz="6" w:space="0" w:color="auto"/>
              <w:right w:val="single" w:sz="6" w:space="0" w:color="auto"/>
            </w:tcBorders>
            <w:vAlign w:val="center"/>
          </w:tcPr>
          <w:p>
            <w:pPr>
              <w:pStyle w:val="20"/>
            </w:pPr>
            <w:r>
              <w:t>设备使用率</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项目可研报告</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11、昌黎县金融广场内规划道路工程（2024年一般债劵）绩效目标表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13032224P00208710121E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昌黎县金融广场内规划道路工程（2024年一般债劵）</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用于支付昌黎县金融广场内规划道路工程款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1.通过建设金融广场内规划道路，为金融广场建立良好的营商环境，方便群众。</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新增村硬化路里程</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金融广场内规划道路工程数量</w:t>
            </w:r>
          </w:p>
          <w:p>
            <w:pPr>
              <w:pStyle w:val="20"/>
            </w:pPr>
          </w:p>
        </w:tc>
        <w:tc>
          <w:tcPr>
            <w:tcW w:w="2268" w:type="dxa"/>
            <w:tcBorders>
              <w:top w:val="single" w:sz="6" w:space="0" w:color="auto"/>
              <w:left w:val="single" w:sz="6" w:space="0" w:color="auto"/>
              <w:right w:val="single" w:sz="6" w:space="0" w:color="auto"/>
            </w:tcBorders>
            <w:vAlign w:val="center"/>
          </w:tcPr>
          <w:p>
            <w:pPr>
              <w:pStyle w:val="20"/>
            </w:pPr>
            <w:r>
              <w:t>≥0.45公里</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项目（工程）验收合格率</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金融广场内规划道路工程项目（工程）验收合格率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项目（工程）完成及时率</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金融广场内规划道路工程项目（工程）完成及时率</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金融广场内规划道路工程项目总成本</w:t>
            </w:r>
          </w:p>
        </w:tc>
        <w:tc>
          <w:tcPr>
            <w:tcW w:w="2268" w:type="dxa"/>
            <w:tcBorders>
              <w:top w:val="single" w:sz="6" w:space="0" w:color="auto"/>
              <w:left w:val="single" w:sz="6" w:space="0" w:color="auto"/>
              <w:right w:val="single" w:sz="6" w:space="0" w:color="auto"/>
            </w:tcBorders>
            <w:vAlign w:val="center"/>
          </w:tcPr>
          <w:p>
            <w:pPr>
              <w:pStyle w:val="20"/>
            </w:pPr>
            <w:r>
              <w:t>≤1377.77万元</w:t>
            </w:r>
          </w:p>
        </w:tc>
        <w:tc>
          <w:tcPr>
            <w:tcW w:w="1276" w:type="dxa"/>
            <w:vAlign w:val="center"/>
          </w:tcPr>
          <w:p>
            <w:pPr>
              <w:pStyle w:val="20"/>
            </w:pPr>
            <w:r>
              <w:t>施工合同</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减少交通事故发生数</w:t>
            </w:r>
          </w:p>
        </w:tc>
        <w:tc>
          <w:tcPr>
            <w:tcW w:w="5386" w:type="dxa"/>
            <w:tcBorders>
              <w:top w:val="single" w:sz="6" w:space="0" w:color="auto"/>
              <w:left w:val="single" w:sz="6" w:space="0" w:color="auto"/>
              <w:right w:val="single" w:sz="6" w:space="0" w:color="auto"/>
            </w:tcBorders>
            <w:vAlign w:val="center"/>
          </w:tcPr>
          <w:p>
            <w:pPr>
              <w:pStyle w:val="20"/>
            </w:pPr>
            <w:r>
              <w:t>减少交通事故发生数</w:t>
            </w:r>
          </w:p>
        </w:tc>
        <w:tc>
          <w:tcPr>
            <w:tcW w:w="2268" w:type="dxa"/>
            <w:tcBorders>
              <w:top w:val="single" w:sz="6" w:space="0" w:color="auto"/>
              <w:left w:val="single" w:sz="6" w:space="0" w:color="auto"/>
              <w:right w:val="single" w:sz="6" w:space="0" w:color="auto"/>
            </w:tcBorders>
            <w:vAlign w:val="center"/>
          </w:tcPr>
          <w:p>
            <w:pPr>
              <w:pStyle w:val="20"/>
            </w:pPr>
            <w:r>
              <w:t>较建设前进一步减少2%</w:t>
            </w:r>
          </w:p>
        </w:tc>
        <w:tc>
          <w:tcPr>
            <w:tcW w:w="1276" w:type="dxa"/>
            <w:vAlign w:val="center"/>
          </w:tcPr>
          <w:p>
            <w:pPr>
              <w:pStyle w:val="20"/>
            </w:pPr>
            <w:r>
              <w:t>预期目标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对区域出行的影响</w:t>
            </w:r>
          </w:p>
        </w:tc>
        <w:tc>
          <w:tcPr>
            <w:tcW w:w="5386" w:type="dxa"/>
            <w:tcBorders>
              <w:top w:val="single" w:sz="6" w:space="0" w:color="auto"/>
              <w:left w:val="single" w:sz="6" w:space="0" w:color="auto"/>
              <w:right w:val="single" w:sz="6" w:space="0" w:color="auto"/>
            </w:tcBorders>
            <w:vAlign w:val="center"/>
          </w:tcPr>
          <w:p>
            <w:pPr>
              <w:pStyle w:val="20"/>
            </w:pPr>
            <w:r>
              <w:t>对区域出行的影响</w:t>
            </w:r>
          </w:p>
        </w:tc>
        <w:tc>
          <w:tcPr>
            <w:tcW w:w="2268" w:type="dxa"/>
            <w:tcBorders>
              <w:top w:val="single" w:sz="6" w:space="0" w:color="auto"/>
              <w:left w:val="single" w:sz="6" w:space="0" w:color="auto"/>
              <w:right w:val="single" w:sz="6" w:space="0" w:color="auto"/>
            </w:tcBorders>
            <w:vAlign w:val="center"/>
          </w:tcPr>
          <w:p>
            <w:pPr>
              <w:pStyle w:val="20"/>
            </w:pPr>
            <w:r>
              <w:t>叫建设前改善2%</w:t>
            </w:r>
          </w:p>
        </w:tc>
        <w:tc>
          <w:tcPr>
            <w:tcW w:w="1276" w:type="dxa"/>
            <w:vAlign w:val="center"/>
          </w:tcPr>
          <w:p>
            <w:pPr>
              <w:pStyle w:val="20"/>
            </w:pPr>
            <w:r>
              <w:t>预期目标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对经济发展、方便大众出行影响</w:t>
            </w:r>
          </w:p>
        </w:tc>
        <w:tc>
          <w:tcPr>
            <w:tcW w:w="5386" w:type="dxa"/>
            <w:tcBorders>
              <w:top w:val="single" w:sz="6" w:space="0" w:color="auto"/>
              <w:left w:val="single" w:sz="6" w:space="0" w:color="auto"/>
              <w:right w:val="single" w:sz="6" w:space="0" w:color="auto"/>
            </w:tcBorders>
            <w:vAlign w:val="center"/>
          </w:tcPr>
          <w:p>
            <w:pPr>
              <w:pStyle w:val="20"/>
            </w:pPr>
            <w:r>
              <w:t>对经济发展、方便大众出行影响</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预期目标</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受益群众满意度</w:t>
            </w:r>
          </w:p>
        </w:tc>
        <w:tc>
          <w:tcPr>
            <w:tcW w:w="5386" w:type="dxa"/>
            <w:tcBorders>
              <w:top w:val="single" w:sz="6" w:space="0" w:color="auto"/>
              <w:left w:val="single" w:sz="6" w:space="0" w:color="auto"/>
              <w:right w:val="single" w:sz="6" w:space="0" w:color="auto"/>
            </w:tcBorders>
            <w:vAlign w:val="center"/>
          </w:tcPr>
          <w:p>
            <w:pPr>
              <w:pStyle w:val="20"/>
            </w:pPr>
            <w:r>
              <w:t>受益群众满意度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预期目标</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12、昌黎县龙祥山语和香槟庄园项目周边道路工程（一般债）绩效目标表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13032224P00209310195G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昌黎县龙祥山语和香槟庄园项目周边道路工程（一般债）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用于支付昌黎县龙祥山语和香槟庄园项目周边道路工程款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1.通过道路建设，方便群众出行。</w:t>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建设安置区道路长度</w:t>
            </w:r>
          </w:p>
        </w:tc>
        <w:tc>
          <w:tcPr>
            <w:tcW w:w="5386" w:type="dxa"/>
            <w:tcBorders>
              <w:top w:val="single" w:sz="6" w:space="0" w:color="auto"/>
              <w:left w:val="single" w:sz="6" w:space="0" w:color="auto"/>
              <w:right w:val="single" w:sz="6" w:space="0" w:color="auto"/>
            </w:tcBorders>
            <w:vAlign w:val="center"/>
          </w:tcPr>
          <w:p>
            <w:pPr>
              <w:pStyle w:val="20"/>
            </w:pPr>
            <w:r>
              <w:t>建设安置区道路长度</w:t>
            </w:r>
          </w:p>
        </w:tc>
        <w:tc>
          <w:tcPr>
            <w:tcW w:w="2268" w:type="dxa"/>
            <w:tcBorders>
              <w:top w:val="single" w:sz="6" w:space="0" w:color="auto"/>
              <w:left w:val="single" w:sz="6" w:space="0" w:color="auto"/>
              <w:right w:val="single" w:sz="6" w:space="0" w:color="auto"/>
            </w:tcBorders>
            <w:vAlign w:val="center"/>
          </w:tcPr>
          <w:p>
            <w:pPr>
              <w:pStyle w:val="20"/>
            </w:pPr>
            <w:r>
              <w:t>2条</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施划道路标线验收</w:t>
            </w:r>
          </w:p>
        </w:tc>
        <w:tc>
          <w:tcPr>
            <w:tcW w:w="5386" w:type="dxa"/>
            <w:tcBorders>
              <w:top w:val="single" w:sz="6" w:space="0" w:color="auto"/>
              <w:left w:val="single" w:sz="6" w:space="0" w:color="auto"/>
              <w:right w:val="single" w:sz="6" w:space="0" w:color="auto"/>
            </w:tcBorders>
            <w:vAlign w:val="center"/>
          </w:tcPr>
          <w:p>
            <w:pPr>
              <w:pStyle w:val="20"/>
            </w:pPr>
            <w:r>
              <w:t>施划道路标线验收</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施划道路标线时间</w:t>
            </w:r>
          </w:p>
        </w:tc>
        <w:tc>
          <w:tcPr>
            <w:tcW w:w="5386" w:type="dxa"/>
            <w:tcBorders>
              <w:top w:val="single" w:sz="6" w:space="0" w:color="auto"/>
              <w:left w:val="single" w:sz="6" w:space="0" w:color="auto"/>
              <w:right w:val="single" w:sz="6" w:space="0" w:color="auto"/>
            </w:tcBorders>
            <w:vAlign w:val="center"/>
          </w:tcPr>
          <w:p>
            <w:pPr>
              <w:pStyle w:val="20"/>
            </w:pPr>
            <w:r>
              <w:t>施划道路标线时间</w:t>
            </w:r>
          </w:p>
        </w:tc>
        <w:tc>
          <w:tcPr>
            <w:tcW w:w="2268" w:type="dxa"/>
            <w:tcBorders>
              <w:top w:val="single" w:sz="6" w:space="0" w:color="auto"/>
              <w:left w:val="single" w:sz="6" w:space="0" w:color="auto"/>
              <w:right w:val="single" w:sz="6" w:space="0" w:color="auto"/>
            </w:tcBorders>
            <w:vAlign w:val="center"/>
          </w:tcPr>
          <w:p>
            <w:pPr>
              <w:pStyle w:val="20"/>
            </w:pPr>
            <w:r>
              <w:t>≤180天</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施划道路标线专用材料费</w:t>
            </w:r>
          </w:p>
        </w:tc>
        <w:tc>
          <w:tcPr>
            <w:tcW w:w="5386" w:type="dxa"/>
            <w:tcBorders>
              <w:top w:val="single" w:sz="6" w:space="0" w:color="auto"/>
              <w:left w:val="single" w:sz="6" w:space="0" w:color="auto"/>
              <w:right w:val="single" w:sz="6" w:space="0" w:color="auto"/>
            </w:tcBorders>
            <w:vAlign w:val="center"/>
          </w:tcPr>
          <w:p>
            <w:pPr>
              <w:pStyle w:val="20"/>
            </w:pPr>
            <w:r>
              <w:t>施划道路标线专用材料费</w:t>
            </w:r>
          </w:p>
        </w:tc>
        <w:tc>
          <w:tcPr>
            <w:tcW w:w="2268" w:type="dxa"/>
            <w:tcBorders>
              <w:top w:val="single" w:sz="6" w:space="0" w:color="auto"/>
              <w:left w:val="single" w:sz="6" w:space="0" w:color="auto"/>
              <w:right w:val="single" w:sz="6" w:space="0" w:color="auto"/>
            </w:tcBorders>
            <w:vAlign w:val="center"/>
          </w:tcPr>
          <w:p>
            <w:pPr>
              <w:pStyle w:val="20"/>
            </w:pPr>
            <w:r>
              <w:t>≤900万元</w:t>
            </w:r>
          </w:p>
        </w:tc>
        <w:tc>
          <w:tcPr>
            <w:tcW w:w="1276" w:type="dxa"/>
            <w:vAlign w:val="center"/>
          </w:tcPr>
          <w:p>
            <w:pPr>
              <w:pStyle w:val="20"/>
            </w:pPr>
            <w:r>
              <w:t>申请预算</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事故降低，损失下降率%</w:t>
            </w:r>
          </w:p>
        </w:tc>
        <w:tc>
          <w:tcPr>
            <w:tcW w:w="5386" w:type="dxa"/>
            <w:tcBorders>
              <w:top w:val="single" w:sz="6" w:space="0" w:color="auto"/>
              <w:left w:val="single" w:sz="6" w:space="0" w:color="auto"/>
              <w:right w:val="single" w:sz="6" w:space="0" w:color="auto"/>
            </w:tcBorders>
            <w:vAlign w:val="center"/>
          </w:tcPr>
          <w:p>
            <w:pPr>
              <w:pStyle w:val="20"/>
            </w:pPr>
            <w:r>
              <w:t>事故降低，损失下降率%</w:t>
            </w:r>
          </w:p>
        </w:tc>
        <w:tc>
          <w:tcPr>
            <w:tcW w:w="2268" w:type="dxa"/>
            <w:tcBorders>
              <w:top w:val="single" w:sz="6" w:space="0" w:color="auto"/>
              <w:left w:val="single" w:sz="6" w:space="0" w:color="auto"/>
              <w:right w:val="single" w:sz="6" w:space="0" w:color="auto"/>
            </w:tcBorders>
            <w:vAlign w:val="center"/>
          </w:tcPr>
          <w:p>
            <w:pPr>
              <w:pStyle w:val="20"/>
            </w:pPr>
            <w:r>
              <w:t>较改造前事故明显减少</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便捷群众出行、方便货物运输</w:t>
            </w:r>
          </w:p>
        </w:tc>
        <w:tc>
          <w:tcPr>
            <w:tcW w:w="5386" w:type="dxa"/>
            <w:tcBorders>
              <w:top w:val="single" w:sz="6" w:space="0" w:color="auto"/>
              <w:left w:val="single" w:sz="6" w:space="0" w:color="auto"/>
              <w:right w:val="single" w:sz="6" w:space="0" w:color="auto"/>
            </w:tcBorders>
            <w:vAlign w:val="center"/>
          </w:tcPr>
          <w:p>
            <w:pPr>
              <w:pStyle w:val="20"/>
            </w:pPr>
            <w:r>
              <w:t>便捷群众出行、方便货物运输</w:t>
            </w:r>
          </w:p>
        </w:tc>
        <w:tc>
          <w:tcPr>
            <w:tcW w:w="2268" w:type="dxa"/>
            <w:tcBorders>
              <w:top w:val="single" w:sz="6" w:space="0" w:color="auto"/>
              <w:left w:val="single" w:sz="6" w:space="0" w:color="auto"/>
              <w:right w:val="single" w:sz="6" w:space="0" w:color="auto"/>
            </w:tcBorders>
            <w:vAlign w:val="center"/>
          </w:tcPr>
          <w:p>
            <w:pPr>
              <w:pStyle w:val="20"/>
            </w:pPr>
            <w:r>
              <w:t>较改造前更方便群众出行</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加强节约集约利用，促进生态文明</w:t>
            </w:r>
          </w:p>
        </w:tc>
        <w:tc>
          <w:tcPr>
            <w:tcW w:w="5386" w:type="dxa"/>
            <w:tcBorders>
              <w:top w:val="single" w:sz="6" w:space="0" w:color="auto"/>
              <w:left w:val="single" w:sz="6" w:space="0" w:color="auto"/>
              <w:right w:val="single" w:sz="6" w:space="0" w:color="auto"/>
            </w:tcBorders>
            <w:vAlign w:val="center"/>
          </w:tcPr>
          <w:p>
            <w:pPr>
              <w:pStyle w:val="20"/>
            </w:pPr>
            <w:r>
              <w:t>加强节约集约利用，促进生态文明建设</w:t>
            </w:r>
          </w:p>
        </w:tc>
        <w:tc>
          <w:tcPr>
            <w:tcW w:w="2268" w:type="dxa"/>
            <w:tcBorders>
              <w:top w:val="single" w:sz="6" w:space="0" w:color="auto"/>
              <w:left w:val="single" w:sz="6" w:space="0" w:color="auto"/>
              <w:right w:val="single" w:sz="6" w:space="0" w:color="auto"/>
            </w:tcBorders>
            <w:vAlign w:val="center"/>
          </w:tcPr>
          <w:p>
            <w:pPr>
              <w:pStyle w:val="20"/>
            </w:pPr>
            <w:r>
              <w:t>较上年效果明显</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长期使用性</w:t>
            </w:r>
          </w:p>
        </w:tc>
        <w:tc>
          <w:tcPr>
            <w:tcW w:w="5386" w:type="dxa"/>
            <w:tcBorders>
              <w:top w:val="single" w:sz="6" w:space="0" w:color="auto"/>
              <w:left w:val="single" w:sz="6" w:space="0" w:color="auto"/>
              <w:right w:val="single" w:sz="6" w:space="0" w:color="auto"/>
            </w:tcBorders>
            <w:vAlign w:val="center"/>
          </w:tcPr>
          <w:p>
            <w:pPr>
              <w:pStyle w:val="20"/>
            </w:pPr>
            <w:r>
              <w:t>长期使用性</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13、公务运转经费绩效目标表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13032225P00212210012B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公务运转经费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6.90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6.90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确保水电暖等费用及时支付，保证机关单位的正常运转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1.确保水电暖等费用及时支付，保证机关单位的正常运转</w:t>
            </w:r>
          </w:p>
          <w:p>
            <w:pPr>
              <w:pStyle w:val="20"/>
            </w:pPr>
            <w:r>
              <w:t>2.及时缴纳工会经费，保证职工享受工会组织的福利待遇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参加工会组织的人数</w:t>
            </w:r>
          </w:p>
        </w:tc>
        <w:tc>
          <w:tcPr>
            <w:tcW w:w="5386" w:type="dxa"/>
            <w:tcBorders>
              <w:top w:val="single" w:sz="6" w:space="0" w:color="auto"/>
              <w:left w:val="single" w:sz="6" w:space="0" w:color="auto"/>
              <w:right w:val="single" w:sz="6" w:space="0" w:color="auto"/>
            </w:tcBorders>
            <w:vAlign w:val="center"/>
          </w:tcPr>
          <w:p>
            <w:pPr>
              <w:pStyle w:val="20"/>
            </w:pPr>
            <w:r>
              <w:t>单位职工参加工会组织的人数</w:t>
            </w:r>
          </w:p>
        </w:tc>
        <w:tc>
          <w:tcPr>
            <w:tcW w:w="2268" w:type="dxa"/>
            <w:tcBorders>
              <w:top w:val="single" w:sz="6" w:space="0" w:color="auto"/>
              <w:left w:val="single" w:sz="6" w:space="0" w:color="auto"/>
              <w:right w:val="single" w:sz="6" w:space="0" w:color="auto"/>
            </w:tcBorders>
            <w:vAlign w:val="center"/>
          </w:tcPr>
          <w:p>
            <w:pPr>
              <w:pStyle w:val="20"/>
            </w:pPr>
            <w:r>
              <w:t>204人</w:t>
            </w:r>
          </w:p>
        </w:tc>
        <w:tc>
          <w:tcPr>
            <w:tcW w:w="1276" w:type="dxa"/>
            <w:vAlign w:val="center"/>
          </w:tcPr>
          <w:p>
            <w:pPr>
              <w:pStyle w:val="20"/>
            </w:pPr>
            <w:r>
              <w:t>在职人数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工会组织参加率</w:t>
            </w:r>
          </w:p>
        </w:tc>
        <w:tc>
          <w:tcPr>
            <w:tcW w:w="5386" w:type="dxa"/>
            <w:tcBorders>
              <w:top w:val="single" w:sz="6" w:space="0" w:color="auto"/>
              <w:left w:val="single" w:sz="6" w:space="0" w:color="auto"/>
              <w:right w:val="single" w:sz="6" w:space="0" w:color="auto"/>
            </w:tcBorders>
            <w:vAlign w:val="center"/>
          </w:tcPr>
          <w:p>
            <w:pPr>
              <w:pStyle w:val="20"/>
            </w:pPr>
            <w:r>
              <w:t>加入工会组织的人数占应参加人数的比例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在职人数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单位水电费、工会经费等及时支付的比例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工会经费人均标准</w:t>
            </w:r>
          </w:p>
        </w:tc>
        <w:tc>
          <w:tcPr>
            <w:tcW w:w="5386" w:type="dxa"/>
            <w:tcBorders>
              <w:top w:val="single" w:sz="6" w:space="0" w:color="auto"/>
              <w:left w:val="single" w:sz="6" w:space="0" w:color="auto"/>
              <w:right w:val="single" w:sz="6" w:space="0" w:color="auto"/>
            </w:tcBorders>
            <w:vAlign w:val="center"/>
          </w:tcPr>
          <w:p>
            <w:pPr>
              <w:pStyle w:val="20"/>
            </w:pPr>
            <w:r>
              <w:t>工会经费人均年补助标准</w:t>
            </w:r>
          </w:p>
        </w:tc>
        <w:tc>
          <w:tcPr>
            <w:tcW w:w="2268" w:type="dxa"/>
            <w:tcBorders>
              <w:top w:val="single" w:sz="6" w:space="0" w:color="auto"/>
              <w:left w:val="single" w:sz="6" w:space="0" w:color="auto"/>
              <w:right w:val="single" w:sz="6" w:space="0" w:color="auto"/>
            </w:tcBorders>
            <w:vAlign w:val="center"/>
          </w:tcPr>
          <w:p>
            <w:pPr>
              <w:pStyle w:val="20"/>
            </w:pPr>
            <w:r>
              <w:t>900元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较上年提高使用效率5%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不低于上年保障业务1%</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较上年进一步降低2%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职工满意度指标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14、惠民佳苑公租房防水维修绩效目标表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13032225P002282100036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惠民佳苑公租房防水维修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27.28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27.28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用于公共租赁住房房外墙防水及零星维修。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1.通过外墙防水及维修，便利惠民佳苑小区居民生活，提升居民居住水平。</w:t>
              <w:tab/>
              <w:tab/>
              <w:tab/>
              <w:tab/>
              <w:tab/>
              <w:tab/>
            </w:r>
          </w:p>
          <w:p>
            <w:pPr>
              <w:pStyle w:val="20"/>
            </w:pPr>
            <w:r>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改造工作涉及户数</w:t>
            </w:r>
          </w:p>
        </w:tc>
        <w:tc>
          <w:tcPr>
            <w:tcW w:w="5386" w:type="dxa"/>
            <w:tcBorders>
              <w:top w:val="single" w:sz="6" w:space="0" w:color="auto"/>
              <w:left w:val="single" w:sz="6" w:space="0" w:color="auto"/>
              <w:right w:val="single" w:sz="6" w:space="0" w:color="auto"/>
            </w:tcBorders>
            <w:vAlign w:val="center"/>
          </w:tcPr>
          <w:p>
            <w:pPr>
              <w:pStyle w:val="20"/>
            </w:pPr>
            <w:r>
              <w:t>改造工作涉及小区住户数量</w:t>
            </w:r>
          </w:p>
        </w:tc>
        <w:tc>
          <w:tcPr>
            <w:tcW w:w="2268" w:type="dxa"/>
            <w:tcBorders>
              <w:top w:val="single" w:sz="6" w:space="0" w:color="auto"/>
              <w:left w:val="single" w:sz="6" w:space="0" w:color="auto"/>
              <w:right w:val="single" w:sz="6" w:space="0" w:color="auto"/>
            </w:tcBorders>
            <w:vAlign w:val="center"/>
          </w:tcPr>
          <w:p>
            <w:pPr>
              <w:pStyle w:val="20"/>
            </w:pPr>
            <w:r>
              <w:t>≥684户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改造完成质量合格工程占所有改造工程的比例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按合同规定时间竣工</w:t>
            </w:r>
          </w:p>
        </w:tc>
        <w:tc>
          <w:tcPr>
            <w:tcW w:w="5386" w:type="dxa"/>
            <w:tcBorders>
              <w:top w:val="single" w:sz="6" w:space="0" w:color="auto"/>
              <w:left w:val="single" w:sz="6" w:space="0" w:color="auto"/>
              <w:right w:val="single" w:sz="6" w:space="0" w:color="auto"/>
            </w:tcBorders>
            <w:vAlign w:val="center"/>
          </w:tcPr>
          <w:p>
            <w:pPr>
              <w:pStyle w:val="20"/>
            </w:pPr>
            <w:r>
              <w:t>按合同规定时间竣工及时率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本次小区提升所需资金</w:t>
            </w:r>
          </w:p>
        </w:tc>
        <w:tc>
          <w:tcPr>
            <w:tcW w:w="5386" w:type="dxa"/>
            <w:tcBorders>
              <w:top w:val="single" w:sz="6" w:space="0" w:color="auto"/>
              <w:left w:val="single" w:sz="6" w:space="0" w:color="auto"/>
              <w:right w:val="single" w:sz="6" w:space="0" w:color="auto"/>
            </w:tcBorders>
            <w:vAlign w:val="center"/>
          </w:tcPr>
          <w:p>
            <w:pPr>
              <w:pStyle w:val="20"/>
            </w:pPr>
            <w:r>
              <w:t>本次小区提升改造所需资金</w:t>
            </w:r>
          </w:p>
        </w:tc>
        <w:tc>
          <w:tcPr>
            <w:tcW w:w="2268" w:type="dxa"/>
            <w:tcBorders>
              <w:top w:val="single" w:sz="6" w:space="0" w:color="auto"/>
              <w:left w:val="single" w:sz="6" w:space="0" w:color="auto"/>
              <w:right w:val="single" w:sz="6" w:space="0" w:color="auto"/>
            </w:tcBorders>
            <w:vAlign w:val="center"/>
          </w:tcPr>
          <w:p>
            <w:pPr>
              <w:pStyle w:val="20"/>
            </w:pPr>
            <w:r>
              <w:t>≤27.3万元</w:t>
            </w:r>
          </w:p>
        </w:tc>
        <w:tc>
          <w:tcPr>
            <w:tcW w:w="1276" w:type="dxa"/>
            <w:vAlign w:val="center"/>
          </w:tcPr>
          <w:p>
            <w:pPr>
              <w:pStyle w:val="20"/>
            </w:pPr>
            <w:r>
              <w:t>评审报告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发挥财政资金使用效益</w:t>
            </w:r>
          </w:p>
        </w:tc>
        <w:tc>
          <w:tcPr>
            <w:tcW w:w="5386" w:type="dxa"/>
            <w:tcBorders>
              <w:top w:val="single" w:sz="6" w:space="0" w:color="auto"/>
              <w:left w:val="single" w:sz="6" w:space="0" w:color="auto"/>
              <w:right w:val="single" w:sz="6" w:space="0" w:color="auto"/>
            </w:tcBorders>
            <w:vAlign w:val="center"/>
          </w:tcPr>
          <w:p>
            <w:pPr>
              <w:pStyle w:val="20"/>
            </w:pPr>
            <w:r>
              <w:t>提升财政资金使用效益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p>
            <w:pPr>
              <w:pStyle w:val="20"/>
            </w:pP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保障小区居民生命财产安全</w:t>
            </w:r>
          </w:p>
        </w:tc>
        <w:tc>
          <w:tcPr>
            <w:tcW w:w="5386" w:type="dxa"/>
            <w:tcBorders>
              <w:top w:val="single" w:sz="6" w:space="0" w:color="auto"/>
              <w:left w:val="single" w:sz="6" w:space="0" w:color="auto"/>
              <w:right w:val="single" w:sz="6" w:space="0" w:color="auto"/>
            </w:tcBorders>
            <w:vAlign w:val="center"/>
          </w:tcPr>
          <w:p>
            <w:pPr>
              <w:pStyle w:val="20"/>
            </w:pPr>
            <w:r>
              <w:t>减少火灾，保障小区居民生命财产安全</w:t>
            </w:r>
          </w:p>
        </w:tc>
        <w:tc>
          <w:tcPr>
            <w:tcW w:w="2268" w:type="dxa"/>
            <w:tcBorders>
              <w:top w:val="single" w:sz="6" w:space="0" w:color="auto"/>
              <w:left w:val="single" w:sz="6" w:space="0" w:color="auto"/>
              <w:right w:val="single" w:sz="6" w:space="0" w:color="auto"/>
            </w:tcBorders>
            <w:vAlign w:val="center"/>
          </w:tcPr>
          <w:p>
            <w:pPr>
              <w:pStyle w:val="20"/>
            </w:pPr>
            <w:r>
              <w:t>较上年降低10%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提升小区环境质量</w:t>
            </w:r>
          </w:p>
        </w:tc>
        <w:tc>
          <w:tcPr>
            <w:tcW w:w="5386" w:type="dxa"/>
            <w:tcBorders>
              <w:top w:val="single" w:sz="6" w:space="0" w:color="auto"/>
              <w:left w:val="single" w:sz="6" w:space="0" w:color="auto"/>
              <w:right w:val="single" w:sz="6" w:space="0" w:color="auto"/>
            </w:tcBorders>
            <w:vAlign w:val="center"/>
          </w:tcPr>
          <w:p>
            <w:pPr>
              <w:pStyle w:val="20"/>
            </w:pPr>
            <w:r>
              <w:t>提升环境质量，美化小区</w:t>
            </w:r>
          </w:p>
        </w:tc>
        <w:tc>
          <w:tcPr>
            <w:tcW w:w="2268" w:type="dxa"/>
            <w:tcBorders>
              <w:top w:val="single" w:sz="6" w:space="0" w:color="auto"/>
              <w:left w:val="single" w:sz="6" w:space="0" w:color="auto"/>
              <w:right w:val="single" w:sz="6" w:space="0" w:color="auto"/>
            </w:tcBorders>
            <w:vAlign w:val="center"/>
          </w:tcPr>
          <w:p>
            <w:pPr>
              <w:pStyle w:val="20"/>
            </w:pPr>
            <w:r>
              <w:t>较上年提升10%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充分发挥小区服务功能，更好为居民服务</w:t>
            </w:r>
          </w:p>
        </w:tc>
        <w:tc>
          <w:tcPr>
            <w:tcW w:w="5386" w:type="dxa"/>
            <w:tcBorders>
              <w:top w:val="single" w:sz="6" w:space="0" w:color="auto"/>
              <w:left w:val="single" w:sz="6" w:space="0" w:color="auto"/>
              <w:right w:val="single" w:sz="6" w:space="0" w:color="auto"/>
            </w:tcBorders>
            <w:vAlign w:val="center"/>
          </w:tcPr>
          <w:p>
            <w:pPr>
              <w:pStyle w:val="20"/>
            </w:pPr>
            <w:r>
              <w:t>充分发挥小区配套设施服务功能，更好为居民服务</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小区居民满意度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15、惠民小区廉租房零星维修绩效目标表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13032225P00228210004R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惠民小区廉租房零星维修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保障公租房及配套设施的维修养护和管理发生的各项费用支出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1.保障公租房及配套设施的维修养护和管理。</w:t>
              <w:tab/>
              <w:tab/>
              <w:tab/>
              <w:tab/>
              <w:tab/>
              <w:tab/>
            </w:r>
          </w:p>
          <w:p>
            <w:pPr>
              <w:pStyle w:val="20"/>
            </w:pPr>
            <w:r>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修缮工作涉及户数</w:t>
            </w:r>
          </w:p>
        </w:tc>
        <w:tc>
          <w:tcPr>
            <w:tcW w:w="5386" w:type="dxa"/>
            <w:tcBorders>
              <w:top w:val="single" w:sz="6" w:space="0" w:color="auto"/>
              <w:left w:val="single" w:sz="6" w:space="0" w:color="auto"/>
              <w:right w:val="single" w:sz="6" w:space="0" w:color="auto"/>
            </w:tcBorders>
            <w:vAlign w:val="center"/>
          </w:tcPr>
          <w:p>
            <w:pPr>
              <w:pStyle w:val="20"/>
            </w:pPr>
            <w:r>
              <w:t>修缮工作涉及小区住户数量</w:t>
            </w:r>
          </w:p>
        </w:tc>
        <w:tc>
          <w:tcPr>
            <w:tcW w:w="2268" w:type="dxa"/>
            <w:tcBorders>
              <w:top w:val="single" w:sz="6" w:space="0" w:color="auto"/>
              <w:left w:val="single" w:sz="6" w:space="0" w:color="auto"/>
              <w:right w:val="single" w:sz="6" w:space="0" w:color="auto"/>
            </w:tcBorders>
            <w:vAlign w:val="center"/>
          </w:tcPr>
          <w:p>
            <w:pPr>
              <w:pStyle w:val="20"/>
            </w:pPr>
            <w:r>
              <w:t>≤684户</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修缮工作完成率</w:t>
            </w:r>
          </w:p>
        </w:tc>
        <w:tc>
          <w:tcPr>
            <w:tcW w:w="5386" w:type="dxa"/>
            <w:tcBorders>
              <w:top w:val="single" w:sz="6" w:space="0" w:color="auto"/>
              <w:left w:val="single" w:sz="6" w:space="0" w:color="auto"/>
              <w:right w:val="single" w:sz="6" w:space="0" w:color="auto"/>
            </w:tcBorders>
            <w:vAlign w:val="center"/>
          </w:tcPr>
          <w:p>
            <w:pPr>
              <w:pStyle w:val="20"/>
            </w:pPr>
            <w:r>
              <w:t>修缮工作完成施工工程量占全部应施工工程量的比率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修缮工作完成及时率</w:t>
            </w:r>
          </w:p>
        </w:tc>
        <w:tc>
          <w:tcPr>
            <w:tcW w:w="5386" w:type="dxa"/>
            <w:tcBorders>
              <w:top w:val="single" w:sz="6" w:space="0" w:color="auto"/>
              <w:left w:val="single" w:sz="6" w:space="0" w:color="auto"/>
              <w:right w:val="single" w:sz="6" w:space="0" w:color="auto"/>
            </w:tcBorders>
            <w:vAlign w:val="center"/>
          </w:tcPr>
          <w:p>
            <w:pPr>
              <w:pStyle w:val="20"/>
            </w:pPr>
            <w:r>
              <w:t>修缮工作完成及时率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修缮工作按相关合同支付工程款</w:t>
            </w:r>
          </w:p>
        </w:tc>
        <w:tc>
          <w:tcPr>
            <w:tcW w:w="5386" w:type="dxa"/>
            <w:tcBorders>
              <w:top w:val="single" w:sz="6" w:space="0" w:color="auto"/>
              <w:left w:val="single" w:sz="6" w:space="0" w:color="auto"/>
              <w:right w:val="single" w:sz="6" w:space="0" w:color="auto"/>
            </w:tcBorders>
            <w:vAlign w:val="center"/>
          </w:tcPr>
          <w:p>
            <w:pPr>
              <w:pStyle w:val="20"/>
            </w:pPr>
            <w:r>
              <w:t>修缮工作是否能够按相关合同支付工程款</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《关于加强廉租住房管理有关问题的通知》（建保[2010]62号）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保障公租房正常使用</w:t>
            </w:r>
          </w:p>
        </w:tc>
        <w:tc>
          <w:tcPr>
            <w:tcW w:w="5386" w:type="dxa"/>
            <w:tcBorders>
              <w:top w:val="single" w:sz="6" w:space="0" w:color="auto"/>
              <w:left w:val="single" w:sz="6" w:space="0" w:color="auto"/>
              <w:right w:val="single" w:sz="6" w:space="0" w:color="auto"/>
            </w:tcBorders>
            <w:vAlign w:val="center"/>
          </w:tcPr>
          <w:p>
            <w:pPr>
              <w:pStyle w:val="20"/>
            </w:pPr>
            <w:r>
              <w:t>该项目是否能够保障公租房正常使用</w:t>
            </w:r>
          </w:p>
        </w:tc>
        <w:tc>
          <w:tcPr>
            <w:tcW w:w="2268" w:type="dxa"/>
            <w:tcBorders>
              <w:top w:val="single" w:sz="6" w:space="0" w:color="auto"/>
              <w:left w:val="single" w:sz="6" w:space="0" w:color="auto"/>
              <w:right w:val="single" w:sz="6" w:space="0" w:color="auto"/>
            </w:tcBorders>
            <w:vAlign w:val="center"/>
          </w:tcPr>
          <w:p>
            <w:pPr>
              <w:pStyle w:val="20"/>
            </w:pPr>
            <w:r>
              <w:t>较上年进一步提升</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改造工作过程中未发生污染或违规排放</w:t>
            </w:r>
          </w:p>
        </w:tc>
        <w:tc>
          <w:tcPr>
            <w:tcW w:w="5386" w:type="dxa"/>
            <w:tcBorders>
              <w:top w:val="single" w:sz="6" w:space="0" w:color="auto"/>
              <w:left w:val="single" w:sz="6" w:space="0" w:color="auto"/>
              <w:right w:val="single" w:sz="6" w:space="0" w:color="auto"/>
            </w:tcBorders>
            <w:vAlign w:val="center"/>
          </w:tcPr>
          <w:p>
            <w:pPr>
              <w:pStyle w:val="20"/>
            </w:pPr>
            <w:r>
              <w:t>该项目改造工作过程中是否发生污染或违规排放</w:t>
            </w:r>
          </w:p>
        </w:tc>
        <w:tc>
          <w:tcPr>
            <w:tcW w:w="2268" w:type="dxa"/>
            <w:tcBorders>
              <w:top w:val="single" w:sz="6" w:space="0" w:color="auto"/>
              <w:left w:val="single" w:sz="6" w:space="0" w:color="auto"/>
              <w:right w:val="single" w:sz="6" w:space="0" w:color="auto"/>
            </w:tcBorders>
            <w:vAlign w:val="center"/>
          </w:tcPr>
          <w:p>
            <w:pPr>
              <w:pStyle w:val="20"/>
            </w:pPr>
            <w:r>
              <w:t>较上年进一步提高</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工程可正常使用年限</w:t>
            </w:r>
          </w:p>
        </w:tc>
        <w:tc>
          <w:tcPr>
            <w:tcW w:w="5386" w:type="dxa"/>
            <w:tcBorders>
              <w:top w:val="single" w:sz="6" w:space="0" w:color="auto"/>
              <w:left w:val="single" w:sz="6" w:space="0" w:color="auto"/>
              <w:right w:val="single" w:sz="6" w:space="0" w:color="auto"/>
            </w:tcBorders>
            <w:vAlign w:val="center"/>
          </w:tcPr>
          <w:p>
            <w:pPr>
              <w:pStyle w:val="20"/>
            </w:pPr>
            <w:r>
              <w:t>该项目使工程可正常使用年限</w:t>
            </w:r>
          </w:p>
        </w:tc>
        <w:tc>
          <w:tcPr>
            <w:tcW w:w="2268" w:type="dxa"/>
            <w:tcBorders>
              <w:top w:val="single" w:sz="6" w:space="0" w:color="auto"/>
              <w:left w:val="single" w:sz="6" w:space="0" w:color="auto"/>
              <w:right w:val="single" w:sz="6" w:space="0" w:color="auto"/>
            </w:tcBorders>
            <w:vAlign w:val="center"/>
          </w:tcPr>
          <w:p>
            <w:pPr>
              <w:pStyle w:val="20"/>
            </w:pPr>
            <w:r>
              <w:t>5年</w:t>
            </w:r>
          </w:p>
        </w:tc>
        <w:tc>
          <w:tcPr>
            <w:tcW w:w="1276" w:type="dxa"/>
            <w:vAlign w:val="center"/>
          </w:tcPr>
          <w:p>
            <w:pPr>
              <w:pStyle w:val="20"/>
            </w:pPr>
            <w:r>
              <w:t>《关于加强廉租住房管理有关问题的通知》（建保[2010]62号）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《关于加强廉租住房管理有关问题的通知》（建保[2010]62号）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16、吉祥尚府、惠民佳苑公租房零星维修绩效目标表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吉祥尚府、惠民佳苑公租房零星维修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25.72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25.72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用于保障性住房的零星维修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1.保障公租房及配套设施的维修养护和管理。</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修缮工作涉及户数</w:t>
            </w:r>
          </w:p>
        </w:tc>
        <w:tc>
          <w:tcPr>
            <w:tcW w:w="5386" w:type="dxa"/>
            <w:tcBorders>
              <w:top w:val="single" w:sz="6" w:space="0" w:color="auto"/>
              <w:left w:val="single" w:sz="6" w:space="0" w:color="auto"/>
              <w:right w:val="single" w:sz="6" w:space="0" w:color="auto"/>
            </w:tcBorders>
            <w:vAlign w:val="center"/>
          </w:tcPr>
          <w:p>
            <w:pPr>
              <w:pStyle w:val="20"/>
            </w:pPr>
            <w:r>
              <w:t>修缮工作涉及小区住户数量</w:t>
            </w:r>
          </w:p>
        </w:tc>
        <w:tc>
          <w:tcPr>
            <w:tcW w:w="2268" w:type="dxa"/>
            <w:tcBorders>
              <w:top w:val="single" w:sz="6" w:space="0" w:color="auto"/>
              <w:left w:val="single" w:sz="6" w:space="0" w:color="auto"/>
              <w:right w:val="single" w:sz="6" w:space="0" w:color="auto"/>
            </w:tcBorders>
            <w:vAlign w:val="center"/>
          </w:tcPr>
          <w:p>
            <w:pPr>
              <w:pStyle w:val="20"/>
            </w:pPr>
            <w:r>
              <w:t>≥604户</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修缮工作完成率</w:t>
            </w:r>
          </w:p>
        </w:tc>
        <w:tc>
          <w:tcPr>
            <w:tcW w:w="5386" w:type="dxa"/>
            <w:tcBorders>
              <w:top w:val="single" w:sz="6" w:space="0" w:color="auto"/>
              <w:left w:val="single" w:sz="6" w:space="0" w:color="auto"/>
              <w:right w:val="single" w:sz="6" w:space="0" w:color="auto"/>
            </w:tcBorders>
            <w:vAlign w:val="center"/>
          </w:tcPr>
          <w:p>
            <w:pPr>
              <w:pStyle w:val="20"/>
            </w:pPr>
            <w:r>
              <w:t>修缮工作完成施工工程量占全部应施工工程量的比率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修缮工作完成及时率</w:t>
            </w:r>
          </w:p>
        </w:tc>
        <w:tc>
          <w:tcPr>
            <w:tcW w:w="5386" w:type="dxa"/>
            <w:tcBorders>
              <w:top w:val="single" w:sz="6" w:space="0" w:color="auto"/>
              <w:left w:val="single" w:sz="6" w:space="0" w:color="auto"/>
              <w:right w:val="single" w:sz="6" w:space="0" w:color="auto"/>
            </w:tcBorders>
            <w:vAlign w:val="center"/>
          </w:tcPr>
          <w:p>
            <w:pPr>
              <w:pStyle w:val="20"/>
            </w:pPr>
            <w:r>
              <w:t>修缮工作完成及时率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修缮工作按相关合同支付工程款</w:t>
            </w:r>
          </w:p>
        </w:tc>
        <w:tc>
          <w:tcPr>
            <w:tcW w:w="5386" w:type="dxa"/>
            <w:tcBorders>
              <w:top w:val="single" w:sz="6" w:space="0" w:color="auto"/>
              <w:left w:val="single" w:sz="6" w:space="0" w:color="auto"/>
              <w:right w:val="single" w:sz="6" w:space="0" w:color="auto"/>
            </w:tcBorders>
            <w:vAlign w:val="center"/>
          </w:tcPr>
          <w:p>
            <w:pPr>
              <w:pStyle w:val="20"/>
            </w:pPr>
            <w:r>
              <w:t>修缮工作是否能够按相关合同支付工程款</w:t>
            </w:r>
          </w:p>
        </w:tc>
        <w:tc>
          <w:tcPr>
            <w:tcW w:w="2268" w:type="dxa"/>
            <w:tcBorders>
              <w:top w:val="single" w:sz="6" w:space="0" w:color="auto"/>
              <w:left w:val="single" w:sz="6" w:space="0" w:color="auto"/>
              <w:right w:val="single" w:sz="6" w:space="0" w:color="auto"/>
            </w:tcBorders>
            <w:vAlign w:val="center"/>
          </w:tcPr>
          <w:p>
            <w:pPr>
              <w:pStyle w:val="20"/>
            </w:pPr>
            <w:r>
              <w:t>≤25.93万元</w:t>
            </w:r>
          </w:p>
        </w:tc>
        <w:tc>
          <w:tcPr>
            <w:tcW w:w="1276" w:type="dxa"/>
            <w:vAlign w:val="center"/>
          </w:tcPr>
          <w:p>
            <w:pPr>
              <w:pStyle w:val="20"/>
            </w:pPr>
            <w:r>
              <w:t>《关于加强廉租住房管理有关问题的通知》（建保[2010]62号）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保障公租房正常使用</w:t>
            </w:r>
          </w:p>
        </w:tc>
        <w:tc>
          <w:tcPr>
            <w:tcW w:w="5386" w:type="dxa"/>
            <w:tcBorders>
              <w:top w:val="single" w:sz="6" w:space="0" w:color="auto"/>
              <w:left w:val="single" w:sz="6" w:space="0" w:color="auto"/>
              <w:right w:val="single" w:sz="6" w:space="0" w:color="auto"/>
            </w:tcBorders>
            <w:vAlign w:val="center"/>
          </w:tcPr>
          <w:p>
            <w:pPr>
              <w:pStyle w:val="20"/>
            </w:pPr>
            <w:r>
              <w:t>该项目是否能够保障公租房正常使用</w:t>
            </w:r>
          </w:p>
        </w:tc>
        <w:tc>
          <w:tcPr>
            <w:tcW w:w="2268" w:type="dxa"/>
            <w:tcBorders>
              <w:top w:val="single" w:sz="6" w:space="0" w:color="auto"/>
              <w:left w:val="single" w:sz="6" w:space="0" w:color="auto"/>
              <w:right w:val="single" w:sz="6" w:space="0" w:color="auto"/>
            </w:tcBorders>
            <w:vAlign w:val="center"/>
          </w:tcPr>
          <w:p>
            <w:pPr>
              <w:pStyle w:val="20"/>
            </w:pPr>
            <w:r>
              <w:t>较上年进一步提升</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改造工作过程中未发生污染或违规排放</w:t>
            </w:r>
          </w:p>
        </w:tc>
        <w:tc>
          <w:tcPr>
            <w:tcW w:w="5386" w:type="dxa"/>
            <w:tcBorders>
              <w:top w:val="single" w:sz="6" w:space="0" w:color="auto"/>
              <w:left w:val="single" w:sz="6" w:space="0" w:color="auto"/>
              <w:right w:val="single" w:sz="6" w:space="0" w:color="auto"/>
            </w:tcBorders>
            <w:vAlign w:val="center"/>
          </w:tcPr>
          <w:p>
            <w:pPr>
              <w:pStyle w:val="20"/>
            </w:pPr>
            <w:r>
              <w:t>该项目改造工作过程中是否发生污染或违规排放</w:t>
            </w:r>
          </w:p>
        </w:tc>
        <w:tc>
          <w:tcPr>
            <w:tcW w:w="2268" w:type="dxa"/>
            <w:tcBorders>
              <w:top w:val="single" w:sz="6" w:space="0" w:color="auto"/>
              <w:left w:val="single" w:sz="6" w:space="0" w:color="auto"/>
              <w:right w:val="single" w:sz="6" w:space="0" w:color="auto"/>
            </w:tcBorders>
            <w:vAlign w:val="center"/>
          </w:tcPr>
          <w:p>
            <w:pPr>
              <w:pStyle w:val="20"/>
            </w:pPr>
            <w:r>
              <w:t>较上年进一步提高</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工程可正常使用年限</w:t>
            </w:r>
          </w:p>
        </w:tc>
        <w:tc>
          <w:tcPr>
            <w:tcW w:w="5386" w:type="dxa"/>
            <w:tcBorders>
              <w:top w:val="single" w:sz="6" w:space="0" w:color="auto"/>
              <w:left w:val="single" w:sz="6" w:space="0" w:color="auto"/>
              <w:right w:val="single" w:sz="6" w:space="0" w:color="auto"/>
            </w:tcBorders>
            <w:vAlign w:val="center"/>
          </w:tcPr>
          <w:p>
            <w:pPr>
              <w:pStyle w:val="20"/>
            </w:pPr>
            <w:r>
              <w:t>该项目使工程可正常使用年限</w:t>
            </w:r>
          </w:p>
        </w:tc>
        <w:tc>
          <w:tcPr>
            <w:tcW w:w="2268" w:type="dxa"/>
            <w:tcBorders>
              <w:top w:val="single" w:sz="6" w:space="0" w:color="auto"/>
              <w:left w:val="single" w:sz="6" w:space="0" w:color="auto"/>
              <w:right w:val="single" w:sz="6" w:space="0" w:color="auto"/>
            </w:tcBorders>
            <w:vAlign w:val="center"/>
          </w:tcPr>
          <w:p>
            <w:pPr>
              <w:pStyle w:val="20"/>
            </w:pPr>
            <w:r>
              <w:t>5年</w:t>
            </w:r>
          </w:p>
        </w:tc>
        <w:tc>
          <w:tcPr>
            <w:tcW w:w="1276" w:type="dxa"/>
            <w:vAlign w:val="center"/>
          </w:tcPr>
          <w:p>
            <w:pPr>
              <w:pStyle w:val="20"/>
            </w:pPr>
            <w:r>
              <w:t>《关于加强廉租住房管理有关问题的通知》（建保[2010]62号）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《关于加强廉租住房管理有关问题的通知》（建保[2010]62号）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17、冀财建【2024】219号河北省2024年超长期特别国债资金支持住宅老旧电梯更新改造项目绩效目标表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13032224P00D028107989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冀财建【2024】219号河北省2024年超长期特别国债资金支持住宅老旧电梯更新改造项目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用于支付老旧小区电梯改造更新工程款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1.通过改造老旧电梯更新改造，服务群众，提高服务群众质量。</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老旧电梯更新改造数量</w:t>
            </w:r>
          </w:p>
        </w:tc>
        <w:tc>
          <w:tcPr>
            <w:tcW w:w="5386" w:type="dxa"/>
            <w:tcBorders>
              <w:top w:val="single" w:sz="6" w:space="0" w:color="auto"/>
              <w:left w:val="single" w:sz="6" w:space="0" w:color="auto"/>
              <w:right w:val="single" w:sz="6" w:space="0" w:color="auto"/>
            </w:tcBorders>
            <w:vAlign w:val="center"/>
          </w:tcPr>
          <w:p>
            <w:pPr>
              <w:pStyle w:val="20"/>
            </w:pPr>
            <w:r>
              <w:t>城区内老旧电梯更新改造数量</w:t>
            </w:r>
          </w:p>
        </w:tc>
        <w:tc>
          <w:tcPr>
            <w:tcW w:w="2268" w:type="dxa"/>
            <w:tcBorders>
              <w:top w:val="single" w:sz="6" w:space="0" w:color="auto"/>
              <w:left w:val="single" w:sz="6" w:space="0" w:color="auto"/>
              <w:right w:val="single" w:sz="6" w:space="0" w:color="auto"/>
            </w:tcBorders>
            <w:vAlign w:val="center"/>
          </w:tcPr>
          <w:p>
            <w:pPr>
              <w:pStyle w:val="20"/>
            </w:pPr>
            <w:r>
              <w:t>8部</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老旧电梯更新改造验收合格率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任务完成及时率</w:t>
            </w:r>
          </w:p>
        </w:tc>
        <w:tc>
          <w:tcPr>
            <w:tcW w:w="5386" w:type="dxa"/>
            <w:tcBorders>
              <w:top w:val="single" w:sz="6" w:space="0" w:color="auto"/>
              <w:left w:val="single" w:sz="6" w:space="0" w:color="auto"/>
              <w:right w:val="single" w:sz="6" w:space="0" w:color="auto"/>
            </w:tcBorders>
            <w:vAlign w:val="center"/>
          </w:tcPr>
          <w:p>
            <w:pPr>
              <w:pStyle w:val="20"/>
            </w:pPr>
            <w:r>
              <w:t>老旧电梯更新改造任务完成及时率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老旧电梯更新改造项目总成本</w:t>
            </w:r>
          </w:p>
        </w:tc>
        <w:tc>
          <w:tcPr>
            <w:tcW w:w="2268" w:type="dxa"/>
            <w:tcBorders>
              <w:top w:val="single" w:sz="6" w:space="0" w:color="auto"/>
              <w:left w:val="single" w:sz="6" w:space="0" w:color="auto"/>
              <w:right w:val="single" w:sz="6" w:space="0" w:color="auto"/>
            </w:tcBorders>
            <w:vAlign w:val="center"/>
          </w:tcPr>
          <w:p>
            <w:pPr>
              <w:pStyle w:val="20"/>
            </w:pPr>
            <w:r>
              <w:t>≤120万元</w:t>
            </w:r>
          </w:p>
        </w:tc>
        <w:tc>
          <w:tcPr>
            <w:tcW w:w="1276" w:type="dxa"/>
            <w:vAlign w:val="center"/>
          </w:tcPr>
          <w:p>
            <w:pPr>
              <w:pStyle w:val="20"/>
            </w:pPr>
            <w:r>
              <w:t>项目资金成本</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故障降低率（%）</w:t>
            </w:r>
          </w:p>
        </w:tc>
        <w:tc>
          <w:tcPr>
            <w:tcW w:w="5386" w:type="dxa"/>
            <w:tcBorders>
              <w:top w:val="single" w:sz="6" w:space="0" w:color="auto"/>
              <w:left w:val="single" w:sz="6" w:space="0" w:color="auto"/>
              <w:right w:val="single" w:sz="6" w:space="0" w:color="auto"/>
            </w:tcBorders>
            <w:vAlign w:val="center"/>
          </w:tcPr>
          <w:p>
            <w:pPr>
              <w:pStyle w:val="20"/>
            </w:pPr>
            <w:r>
              <w:t>老旧电梯故障降低率（%）</w:t>
            </w:r>
          </w:p>
        </w:tc>
        <w:tc>
          <w:tcPr>
            <w:tcW w:w="2268" w:type="dxa"/>
            <w:tcBorders>
              <w:top w:val="single" w:sz="6" w:space="0" w:color="auto"/>
              <w:left w:val="single" w:sz="6" w:space="0" w:color="auto"/>
              <w:right w:val="single" w:sz="6" w:space="0" w:color="auto"/>
            </w:tcBorders>
            <w:vAlign w:val="center"/>
          </w:tcPr>
          <w:p>
            <w:pPr>
              <w:pStyle w:val="20"/>
            </w:pPr>
            <w:r>
              <w:t>≥50%</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群众享受到各项服务提升度</w:t>
            </w:r>
          </w:p>
        </w:tc>
        <w:tc>
          <w:tcPr>
            <w:tcW w:w="5386" w:type="dxa"/>
            <w:tcBorders>
              <w:top w:val="single" w:sz="6" w:space="0" w:color="auto"/>
              <w:left w:val="single" w:sz="6" w:space="0" w:color="auto"/>
              <w:right w:val="single" w:sz="6" w:space="0" w:color="auto"/>
            </w:tcBorders>
            <w:vAlign w:val="center"/>
          </w:tcPr>
          <w:p>
            <w:pPr>
              <w:pStyle w:val="20"/>
            </w:pPr>
            <w:r>
              <w:t>群众享受到各项服务提升度</w:t>
            </w:r>
          </w:p>
        </w:tc>
        <w:tc>
          <w:tcPr>
            <w:tcW w:w="2268" w:type="dxa"/>
            <w:tcBorders>
              <w:top w:val="single" w:sz="6" w:space="0" w:color="auto"/>
              <w:left w:val="single" w:sz="6" w:space="0" w:color="auto"/>
              <w:right w:val="single" w:sz="6" w:space="0" w:color="auto"/>
            </w:tcBorders>
            <w:vAlign w:val="center"/>
          </w:tcPr>
          <w:p>
            <w:pPr>
              <w:pStyle w:val="20"/>
            </w:pPr>
            <w:r>
              <w:t>较上年进一步提升2%</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环保节能</w:t>
            </w:r>
          </w:p>
        </w:tc>
        <w:tc>
          <w:tcPr>
            <w:tcW w:w="5386" w:type="dxa"/>
            <w:tcBorders>
              <w:top w:val="single" w:sz="6" w:space="0" w:color="auto"/>
              <w:left w:val="single" w:sz="6" w:space="0" w:color="auto"/>
              <w:right w:val="single" w:sz="6" w:space="0" w:color="auto"/>
            </w:tcBorders>
            <w:vAlign w:val="center"/>
          </w:tcPr>
          <w:p>
            <w:pPr>
              <w:pStyle w:val="20"/>
            </w:pPr>
            <w:r>
              <w:t>环保节能</w:t>
            </w:r>
          </w:p>
        </w:tc>
        <w:tc>
          <w:tcPr>
            <w:tcW w:w="2268" w:type="dxa"/>
            <w:tcBorders>
              <w:top w:val="single" w:sz="6" w:space="0" w:color="auto"/>
              <w:left w:val="single" w:sz="6" w:space="0" w:color="auto"/>
              <w:right w:val="single" w:sz="6" w:space="0" w:color="auto"/>
            </w:tcBorders>
            <w:vAlign w:val="center"/>
          </w:tcPr>
          <w:p>
            <w:pPr>
              <w:pStyle w:val="20"/>
            </w:pPr>
            <w:r>
              <w:t>较上年进一步提高2%</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项目持续发挥作用</w:t>
            </w:r>
          </w:p>
        </w:tc>
        <w:tc>
          <w:tcPr>
            <w:tcW w:w="5386" w:type="dxa"/>
            <w:tcBorders>
              <w:top w:val="single" w:sz="6" w:space="0" w:color="auto"/>
              <w:left w:val="single" w:sz="6" w:space="0" w:color="auto"/>
              <w:right w:val="single" w:sz="6" w:space="0" w:color="auto"/>
            </w:tcBorders>
            <w:vAlign w:val="center"/>
          </w:tcPr>
          <w:p>
            <w:pPr>
              <w:pStyle w:val="20"/>
            </w:pPr>
            <w:r>
              <w:t>项目持续发挥作用</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18、冀财建【2024】237号 提前下达2025年中央大气污染防治资金（用于农村地区气代煤电代煤改造任务运行补助）绩效目标表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13032225P002236100025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冀财建【2024】237号 提前下达2025年中央大气污染防治资金（用于农村地区气代煤电代煤改造任务运行补助）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469.00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469.00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用于农村地区气代煤项目对农户发放的补贴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469万元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19、冀财农【2024】138号调整2024年省级乡村振兴专项资金【装配式农房建设项目】绩效目标表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13032224P00D02810825L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冀财农【2024】138号调整2024年省级乡村振兴专项资金【装配式农房建设项目】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通过装配式农房建设，改善农村地区人居环境</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1.通过装配式农房建设，改善农村地区人居环境</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项目购置数量</w:t>
            </w:r>
          </w:p>
        </w:tc>
        <w:tc>
          <w:tcPr>
            <w:tcW w:w="5386" w:type="dxa"/>
            <w:tcBorders>
              <w:top w:val="single" w:sz="6" w:space="0" w:color="auto"/>
              <w:left w:val="single" w:sz="6" w:space="0" w:color="auto"/>
              <w:right w:val="single" w:sz="6" w:space="0" w:color="auto"/>
            </w:tcBorders>
            <w:vAlign w:val="center"/>
          </w:tcPr>
          <w:p>
            <w:pPr>
              <w:pStyle w:val="20"/>
            </w:pPr>
            <w:r>
              <w:t>装配式农房建设数量</w:t>
            </w:r>
          </w:p>
        </w:tc>
        <w:tc>
          <w:tcPr>
            <w:tcW w:w="2268" w:type="dxa"/>
            <w:tcBorders>
              <w:top w:val="single" w:sz="6" w:space="0" w:color="auto"/>
              <w:left w:val="single" w:sz="6" w:space="0" w:color="auto"/>
              <w:right w:val="single" w:sz="6" w:space="0" w:color="auto"/>
            </w:tcBorders>
            <w:vAlign w:val="center"/>
          </w:tcPr>
          <w:p>
            <w:pPr>
              <w:pStyle w:val="20"/>
            </w:pPr>
            <w:r>
              <w:t>7个</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项目建设质量</w:t>
            </w:r>
          </w:p>
        </w:tc>
        <w:tc>
          <w:tcPr>
            <w:tcW w:w="5386" w:type="dxa"/>
            <w:tcBorders>
              <w:top w:val="single" w:sz="6" w:space="0" w:color="auto"/>
              <w:left w:val="single" w:sz="6" w:space="0" w:color="auto"/>
              <w:right w:val="single" w:sz="6" w:space="0" w:color="auto"/>
            </w:tcBorders>
            <w:vAlign w:val="center"/>
          </w:tcPr>
          <w:p>
            <w:pPr>
              <w:pStyle w:val="20"/>
            </w:pPr>
            <w:r>
              <w:t>装配式农房建设质量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项目完成及时率</w:t>
            </w:r>
          </w:p>
        </w:tc>
        <w:tc>
          <w:tcPr>
            <w:tcW w:w="5386" w:type="dxa"/>
            <w:tcBorders>
              <w:top w:val="single" w:sz="6" w:space="0" w:color="auto"/>
              <w:left w:val="single" w:sz="6" w:space="0" w:color="auto"/>
              <w:right w:val="single" w:sz="6" w:space="0" w:color="auto"/>
            </w:tcBorders>
            <w:vAlign w:val="center"/>
          </w:tcPr>
          <w:p>
            <w:pPr>
              <w:pStyle w:val="20"/>
            </w:pPr>
            <w:r>
              <w:t>装配式农房建设完成及时率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项目单项成本</w:t>
            </w:r>
          </w:p>
        </w:tc>
        <w:tc>
          <w:tcPr>
            <w:tcW w:w="5386" w:type="dxa"/>
            <w:tcBorders>
              <w:top w:val="single" w:sz="6" w:space="0" w:color="auto"/>
              <w:left w:val="single" w:sz="6" w:space="0" w:color="auto"/>
              <w:right w:val="single" w:sz="6" w:space="0" w:color="auto"/>
            </w:tcBorders>
            <w:vAlign w:val="center"/>
          </w:tcPr>
          <w:p>
            <w:pPr>
              <w:pStyle w:val="20"/>
            </w:pPr>
            <w:r>
              <w:t>装配式农房建设单个成本</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施工合同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改善农村地区人居化境</w:t>
            </w:r>
          </w:p>
        </w:tc>
        <w:tc>
          <w:tcPr>
            <w:tcW w:w="5386" w:type="dxa"/>
            <w:tcBorders>
              <w:top w:val="single" w:sz="6" w:space="0" w:color="auto"/>
              <w:left w:val="single" w:sz="6" w:space="0" w:color="auto"/>
              <w:right w:val="single" w:sz="6" w:space="0" w:color="auto"/>
            </w:tcBorders>
            <w:vAlign w:val="center"/>
          </w:tcPr>
          <w:p>
            <w:pPr>
              <w:pStyle w:val="20"/>
            </w:pPr>
            <w:r>
              <w:t>改善农村地区人居化境</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建设项目环评执行率（%）</w:t>
            </w:r>
          </w:p>
        </w:tc>
        <w:tc>
          <w:tcPr>
            <w:tcW w:w="5386" w:type="dxa"/>
            <w:tcBorders>
              <w:top w:val="single" w:sz="6" w:space="0" w:color="auto"/>
              <w:left w:val="single" w:sz="6" w:space="0" w:color="auto"/>
              <w:right w:val="single" w:sz="6" w:space="0" w:color="auto"/>
            </w:tcBorders>
            <w:vAlign w:val="center"/>
          </w:tcPr>
          <w:p>
            <w:pPr>
              <w:pStyle w:val="20"/>
            </w:pPr>
            <w:r>
              <w:t>建设项目环评执行率（%）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项目发挥作用情况</w:t>
            </w:r>
          </w:p>
        </w:tc>
        <w:tc>
          <w:tcPr>
            <w:tcW w:w="5386" w:type="dxa"/>
            <w:tcBorders>
              <w:top w:val="single" w:sz="6" w:space="0" w:color="auto"/>
              <w:left w:val="single" w:sz="6" w:space="0" w:color="auto"/>
              <w:right w:val="single" w:sz="6" w:space="0" w:color="auto"/>
            </w:tcBorders>
            <w:vAlign w:val="center"/>
          </w:tcPr>
          <w:p>
            <w:pPr>
              <w:pStyle w:val="20"/>
            </w:pPr>
            <w:r>
              <w:t>项目发挥作用情况</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施工合同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20、冀财社【2024】165号  提前下达2025年省级财政保障性安居工程（农村危房改造）补助资金预算绩效目标表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13032225P00228310003U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冀财社【2024】165号  提前下达2025年省级财政保障性安居工程（农村危房改造）补助资金预算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195.30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195.30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用于支持符合条件的农村低收入群体实施农村危房改造和农房抗震改造的补贴。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1.用于支持符合条件的农村低收入群体实施农村危房改造和农房抗震改造。</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农村危房改造和抗震改造户数</w:t>
            </w:r>
          </w:p>
        </w:tc>
        <w:tc>
          <w:tcPr>
            <w:tcW w:w="5386" w:type="dxa"/>
            <w:tcBorders>
              <w:top w:val="single" w:sz="6" w:space="0" w:color="auto"/>
              <w:left w:val="single" w:sz="6" w:space="0" w:color="auto"/>
              <w:right w:val="single" w:sz="6" w:space="0" w:color="auto"/>
            </w:tcBorders>
            <w:vAlign w:val="center"/>
          </w:tcPr>
          <w:p>
            <w:pPr>
              <w:pStyle w:val="20"/>
            </w:pPr>
            <w:r>
              <w:t>符合条件的农村低收入群体等重点对象存量危房改造和抗震改造户数</w:t>
            </w:r>
          </w:p>
        </w:tc>
        <w:tc>
          <w:tcPr>
            <w:tcW w:w="2268" w:type="dxa"/>
            <w:tcBorders>
              <w:top w:val="single" w:sz="6" w:space="0" w:color="auto"/>
              <w:left w:val="single" w:sz="6" w:space="0" w:color="auto"/>
              <w:right w:val="single" w:sz="6" w:space="0" w:color="auto"/>
            </w:tcBorders>
            <w:vAlign w:val="center"/>
          </w:tcPr>
          <w:p>
            <w:pPr>
              <w:pStyle w:val="20"/>
            </w:pPr>
            <w:r>
              <w:t>≥370户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合格比</w:t>
            </w:r>
          </w:p>
        </w:tc>
        <w:tc>
          <w:tcPr>
            <w:tcW w:w="5386" w:type="dxa"/>
            <w:tcBorders>
              <w:top w:val="single" w:sz="6" w:space="0" w:color="auto"/>
              <w:left w:val="single" w:sz="6" w:space="0" w:color="auto"/>
              <w:right w:val="single" w:sz="6" w:space="0" w:color="auto"/>
            </w:tcBorders>
            <w:vAlign w:val="center"/>
          </w:tcPr>
          <w:p>
            <w:pPr>
              <w:pStyle w:val="20"/>
            </w:pPr>
            <w:r>
              <w:t>改造后房屋验收合格率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竣工率</w:t>
            </w:r>
          </w:p>
        </w:tc>
        <w:tc>
          <w:tcPr>
            <w:tcW w:w="5386" w:type="dxa"/>
            <w:tcBorders>
              <w:top w:val="single" w:sz="6" w:space="0" w:color="auto"/>
              <w:left w:val="single" w:sz="6" w:space="0" w:color="auto"/>
              <w:right w:val="single" w:sz="6" w:space="0" w:color="auto"/>
            </w:tcBorders>
            <w:vAlign w:val="center"/>
          </w:tcPr>
          <w:p>
            <w:pPr>
              <w:pStyle w:val="20"/>
            </w:pPr>
            <w:r>
              <w:t>危房改造、抗震改造竣工户数占年度计划的百分比</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户均补助水平</w:t>
            </w:r>
          </w:p>
        </w:tc>
        <w:tc>
          <w:tcPr>
            <w:tcW w:w="5386" w:type="dxa"/>
            <w:tcBorders>
              <w:top w:val="single" w:sz="6" w:space="0" w:color="auto"/>
              <w:left w:val="single" w:sz="6" w:space="0" w:color="auto"/>
              <w:right w:val="single" w:sz="6" w:space="0" w:color="auto"/>
            </w:tcBorders>
            <w:vAlign w:val="center"/>
          </w:tcPr>
          <w:p>
            <w:pPr>
              <w:pStyle w:val="20"/>
            </w:pPr>
            <w:r>
              <w:t>每户平均补助</w:t>
            </w:r>
          </w:p>
        </w:tc>
        <w:tc>
          <w:tcPr>
            <w:tcW w:w="2268" w:type="dxa"/>
            <w:tcBorders>
              <w:top w:val="single" w:sz="6" w:space="0" w:color="auto"/>
              <w:left w:val="single" w:sz="6" w:space="0" w:color="auto"/>
              <w:right w:val="single" w:sz="6" w:space="0" w:color="auto"/>
            </w:tcBorders>
            <w:vAlign w:val="center"/>
          </w:tcPr>
          <w:p>
            <w:pPr>
              <w:pStyle w:val="20"/>
            </w:pPr>
            <w:r>
              <w:t>≥0.69万元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建筑节能改造</w:t>
            </w:r>
          </w:p>
        </w:tc>
        <w:tc>
          <w:tcPr>
            <w:tcW w:w="5386" w:type="dxa"/>
            <w:tcBorders>
              <w:top w:val="single" w:sz="6" w:space="0" w:color="auto"/>
              <w:left w:val="single" w:sz="6" w:space="0" w:color="auto"/>
              <w:right w:val="single" w:sz="6" w:space="0" w:color="auto"/>
            </w:tcBorders>
            <w:vAlign w:val="center"/>
          </w:tcPr>
          <w:p>
            <w:pPr>
              <w:pStyle w:val="20"/>
            </w:pPr>
            <w:r>
              <w:t>根据实际推广</w:t>
            </w:r>
          </w:p>
        </w:tc>
        <w:tc>
          <w:tcPr>
            <w:tcW w:w="2268" w:type="dxa"/>
            <w:tcBorders>
              <w:top w:val="single" w:sz="6" w:space="0" w:color="auto"/>
              <w:left w:val="single" w:sz="6" w:space="0" w:color="auto"/>
              <w:right w:val="single" w:sz="6" w:space="0" w:color="auto"/>
            </w:tcBorders>
            <w:vAlign w:val="center"/>
          </w:tcPr>
          <w:p>
            <w:pPr>
              <w:pStyle w:val="20"/>
            </w:pPr>
            <w:r>
              <w:t>较改造前提高2%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完善农房功能</w:t>
            </w:r>
          </w:p>
        </w:tc>
        <w:tc>
          <w:tcPr>
            <w:tcW w:w="5386" w:type="dxa"/>
            <w:tcBorders>
              <w:top w:val="single" w:sz="6" w:space="0" w:color="auto"/>
              <w:left w:val="single" w:sz="6" w:space="0" w:color="auto"/>
              <w:right w:val="single" w:sz="6" w:space="0" w:color="auto"/>
            </w:tcBorders>
            <w:vAlign w:val="center"/>
          </w:tcPr>
          <w:p>
            <w:pPr>
              <w:pStyle w:val="20"/>
            </w:pPr>
            <w:r>
              <w:t>完善农房功能</w:t>
            </w:r>
          </w:p>
        </w:tc>
        <w:tc>
          <w:tcPr>
            <w:tcW w:w="2268" w:type="dxa"/>
            <w:tcBorders>
              <w:top w:val="single" w:sz="6" w:space="0" w:color="auto"/>
              <w:left w:val="single" w:sz="6" w:space="0" w:color="auto"/>
              <w:right w:val="single" w:sz="6" w:space="0" w:color="auto"/>
            </w:tcBorders>
            <w:vAlign w:val="center"/>
          </w:tcPr>
          <w:p>
            <w:pPr>
              <w:pStyle w:val="20"/>
            </w:pPr>
            <w:r>
              <w:t>较改造前提高20%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抗震效果</w:t>
            </w:r>
          </w:p>
        </w:tc>
        <w:tc>
          <w:tcPr>
            <w:tcW w:w="5386" w:type="dxa"/>
            <w:tcBorders>
              <w:top w:val="single" w:sz="6" w:space="0" w:color="auto"/>
              <w:left w:val="single" w:sz="6" w:space="0" w:color="auto"/>
              <w:right w:val="single" w:sz="6" w:space="0" w:color="auto"/>
            </w:tcBorders>
            <w:vAlign w:val="center"/>
          </w:tcPr>
          <w:p>
            <w:pPr>
              <w:pStyle w:val="20"/>
            </w:pPr>
            <w:r>
              <w:t>改造后房屋在相当于本地区抗震设防烈度地震中无严重损毁</w:t>
            </w:r>
          </w:p>
        </w:tc>
        <w:tc>
          <w:tcPr>
            <w:tcW w:w="2268" w:type="dxa"/>
            <w:tcBorders>
              <w:top w:val="single" w:sz="6" w:space="0" w:color="auto"/>
              <w:left w:val="single" w:sz="6" w:space="0" w:color="auto"/>
              <w:right w:val="single" w:sz="6" w:space="0" w:color="auto"/>
            </w:tcBorders>
            <w:vAlign w:val="center"/>
          </w:tcPr>
          <w:p>
            <w:pPr>
              <w:pStyle w:val="20"/>
            </w:pPr>
            <w:r>
              <w:t>较改造前提升2%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基本卫生条件</w:t>
            </w:r>
          </w:p>
        </w:tc>
        <w:tc>
          <w:tcPr>
            <w:tcW w:w="5386" w:type="dxa"/>
            <w:tcBorders>
              <w:top w:val="single" w:sz="6" w:space="0" w:color="auto"/>
              <w:left w:val="single" w:sz="6" w:space="0" w:color="auto"/>
              <w:right w:val="single" w:sz="6" w:space="0" w:color="auto"/>
            </w:tcBorders>
            <w:vAlign w:val="center"/>
          </w:tcPr>
          <w:p>
            <w:pPr>
              <w:pStyle w:val="20"/>
            </w:pPr>
            <w:r>
              <w:t>基本保障人畜分离、卫生厕所等基本卫生条件</w:t>
            </w:r>
          </w:p>
        </w:tc>
        <w:tc>
          <w:tcPr>
            <w:tcW w:w="2268" w:type="dxa"/>
            <w:tcBorders>
              <w:top w:val="single" w:sz="6" w:space="0" w:color="auto"/>
              <w:left w:val="single" w:sz="6" w:space="0" w:color="auto"/>
              <w:right w:val="single" w:sz="6" w:space="0" w:color="auto"/>
            </w:tcBorders>
            <w:vAlign w:val="center"/>
          </w:tcPr>
          <w:p>
            <w:pPr>
              <w:pStyle w:val="20"/>
            </w:pPr>
            <w:r>
              <w:t>较改造前提升80%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农户满意度</w:t>
            </w:r>
          </w:p>
        </w:tc>
        <w:tc>
          <w:tcPr>
            <w:tcW w:w="5386" w:type="dxa"/>
            <w:tcBorders>
              <w:top w:val="single" w:sz="6" w:space="0" w:color="auto"/>
              <w:left w:val="single" w:sz="6" w:space="0" w:color="auto"/>
              <w:right w:val="single" w:sz="6" w:space="0" w:color="auto"/>
            </w:tcBorders>
            <w:vAlign w:val="center"/>
          </w:tcPr>
          <w:p>
            <w:pPr>
              <w:pStyle w:val="20"/>
            </w:pPr>
            <w:r>
              <w:t>农户满意度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21、冀财资环【2024】89号  中央大气污染防治资金预算绩效目标表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13032224P002083100397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冀财资环【2024】89号  中央大气污染防治资金预算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用于气代煤项目对企业的双代补贴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327万元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22、冀财资环【2024】90号  提前下达2025年中央大气污染防治资金绩效目标表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13032225P00224610001Q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冀财资环【2024】90号  提前下达2025年中央大气污染防治资金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721.00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721.00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用于清洁取暖“气代煤”项目对企业的补贴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721万元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23、冀财综[2024]28号　提前下达2025年部分中央财政城镇保障性安居工程补助资金－老旧小区改造补助资金绩效目标表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13032225P00228210007L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冀财综[2024]28号　提前下达2025年部分中央财政城镇保障性安居工程补助资金－老旧小区改造补助资金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用于支付老旧小区改造工程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1.通过老旧小区改造工程，改善人民群众人居环境。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老旧小区改造数量</w:t>
            </w:r>
          </w:p>
        </w:tc>
        <w:tc>
          <w:tcPr>
            <w:tcW w:w="5386" w:type="dxa"/>
            <w:tcBorders>
              <w:top w:val="single" w:sz="6" w:space="0" w:color="auto"/>
              <w:left w:val="single" w:sz="6" w:space="0" w:color="auto"/>
              <w:right w:val="single" w:sz="6" w:space="0" w:color="auto"/>
            </w:tcBorders>
            <w:vAlign w:val="center"/>
          </w:tcPr>
          <w:p>
            <w:pPr>
              <w:pStyle w:val="20"/>
            </w:pPr>
            <w:r>
              <w:t>老旧小区改造数量</w:t>
            </w:r>
          </w:p>
        </w:tc>
        <w:tc>
          <w:tcPr>
            <w:tcW w:w="2268" w:type="dxa"/>
            <w:tcBorders>
              <w:top w:val="single" w:sz="6" w:space="0" w:color="auto"/>
              <w:left w:val="single" w:sz="6" w:space="0" w:color="auto"/>
              <w:right w:val="single" w:sz="6" w:space="0" w:color="auto"/>
            </w:tcBorders>
            <w:vAlign w:val="center"/>
          </w:tcPr>
          <w:p>
            <w:pPr>
              <w:pStyle w:val="20"/>
            </w:pPr>
            <w:r>
              <w:t>≥10个</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验收合格房屋占验收总数的比例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房屋按时交付率</w:t>
            </w:r>
          </w:p>
        </w:tc>
        <w:tc>
          <w:tcPr>
            <w:tcW w:w="5386" w:type="dxa"/>
            <w:tcBorders>
              <w:top w:val="single" w:sz="6" w:space="0" w:color="auto"/>
              <w:left w:val="single" w:sz="6" w:space="0" w:color="auto"/>
              <w:right w:val="single" w:sz="6" w:space="0" w:color="auto"/>
            </w:tcBorders>
            <w:vAlign w:val="center"/>
          </w:tcPr>
          <w:p>
            <w:pPr>
              <w:pStyle w:val="20"/>
            </w:pPr>
            <w:r>
              <w:t>按协议时间交付房屋的比例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改造成本</w:t>
            </w:r>
          </w:p>
        </w:tc>
        <w:tc>
          <w:tcPr>
            <w:tcW w:w="5386" w:type="dxa"/>
            <w:tcBorders>
              <w:top w:val="single" w:sz="6" w:space="0" w:color="auto"/>
              <w:left w:val="single" w:sz="6" w:space="0" w:color="auto"/>
              <w:right w:val="single" w:sz="6" w:space="0" w:color="auto"/>
            </w:tcBorders>
            <w:vAlign w:val="center"/>
          </w:tcPr>
          <w:p>
            <w:pPr>
              <w:pStyle w:val="20"/>
            </w:pPr>
            <w:r>
              <w:t>老旧小区改造成本</w:t>
            </w:r>
          </w:p>
        </w:tc>
        <w:tc>
          <w:tcPr>
            <w:tcW w:w="2268" w:type="dxa"/>
            <w:tcBorders>
              <w:top w:val="single" w:sz="6" w:space="0" w:color="auto"/>
              <w:left w:val="single" w:sz="6" w:space="0" w:color="auto"/>
              <w:right w:val="single" w:sz="6" w:space="0" w:color="auto"/>
            </w:tcBorders>
            <w:vAlign w:val="center"/>
          </w:tcPr>
          <w:p>
            <w:pPr>
              <w:pStyle w:val="20"/>
            </w:pPr>
            <w:r>
              <w:t>≤1291万元</w:t>
            </w:r>
          </w:p>
        </w:tc>
        <w:tc>
          <w:tcPr>
            <w:tcW w:w="1276" w:type="dxa"/>
            <w:vAlign w:val="center"/>
          </w:tcPr>
          <w:p>
            <w:pPr>
              <w:pStyle w:val="20"/>
            </w:pPr>
            <w:r>
              <w:t>冀财综[2024]28号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发挥财政资金使用效益</w:t>
            </w:r>
          </w:p>
        </w:tc>
        <w:tc>
          <w:tcPr>
            <w:tcW w:w="5386" w:type="dxa"/>
            <w:tcBorders>
              <w:top w:val="single" w:sz="6" w:space="0" w:color="auto"/>
              <w:left w:val="single" w:sz="6" w:space="0" w:color="auto"/>
              <w:right w:val="single" w:sz="6" w:space="0" w:color="auto"/>
            </w:tcBorders>
            <w:vAlign w:val="center"/>
          </w:tcPr>
          <w:p>
            <w:pPr>
              <w:pStyle w:val="20"/>
            </w:pPr>
            <w:r>
              <w:t>提升财政资金使用效益　</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冀财综[2024]28号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较上年改善40%</w:t>
            </w:r>
          </w:p>
        </w:tc>
        <w:tc>
          <w:tcPr>
            <w:tcW w:w="1276" w:type="dxa"/>
            <w:vAlign w:val="center"/>
          </w:tcPr>
          <w:p>
            <w:pPr>
              <w:pStyle w:val="20"/>
            </w:pPr>
            <w:r>
              <w:t>冀财综[2024]28号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w:t>
            </w:r>
          </w:p>
        </w:tc>
        <w:tc>
          <w:tcPr>
            <w:tcW w:w="2268" w:type="dxa"/>
            <w:tcBorders>
              <w:top w:val="single" w:sz="6" w:space="0" w:color="auto"/>
              <w:left w:val="single" w:sz="6" w:space="0" w:color="auto"/>
              <w:right w:val="single" w:sz="6" w:space="0" w:color="auto"/>
            </w:tcBorders>
            <w:vAlign w:val="center"/>
          </w:tcPr>
          <w:p>
            <w:pPr>
              <w:pStyle w:val="20"/>
            </w:pPr>
            <w:r>
              <w:t>较上年环境改善2%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施工合同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24、冀财综[2024]28号　提前下达2025年部分中央财政城镇保障性安居工程补助资金－租赁补贴绩效目标表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13032225P002282100061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冀财综[2024]28号　提前下达2025年部分中央财政城镇保障性安居工程补助资金－租赁补贴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用于发放公租房租赁补贴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1.发放公租房租赁补贴，解决部分群众生活困难问题。</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租赁住房补贴发放数</w:t>
            </w:r>
          </w:p>
        </w:tc>
        <w:tc>
          <w:tcPr>
            <w:tcW w:w="5386" w:type="dxa"/>
            <w:tcBorders>
              <w:top w:val="single" w:sz="6" w:space="0" w:color="auto"/>
              <w:left w:val="single" w:sz="6" w:space="0" w:color="auto"/>
              <w:right w:val="single" w:sz="6" w:space="0" w:color="auto"/>
            </w:tcBorders>
            <w:vAlign w:val="center"/>
          </w:tcPr>
          <w:p>
            <w:pPr>
              <w:pStyle w:val="20"/>
            </w:pPr>
            <w:r>
              <w:t>租赁住房补贴发放数</w:t>
            </w:r>
          </w:p>
        </w:tc>
        <w:tc>
          <w:tcPr>
            <w:tcW w:w="2268" w:type="dxa"/>
            <w:tcBorders>
              <w:top w:val="single" w:sz="6" w:space="0" w:color="auto"/>
              <w:left w:val="single" w:sz="6" w:space="0" w:color="auto"/>
              <w:right w:val="single" w:sz="6" w:space="0" w:color="auto"/>
            </w:tcBorders>
            <w:vAlign w:val="center"/>
          </w:tcPr>
          <w:p>
            <w:pPr>
              <w:pStyle w:val="20"/>
            </w:pPr>
            <w:r>
              <w:t>≥15户</w:t>
            </w:r>
          </w:p>
        </w:tc>
        <w:tc>
          <w:tcPr>
            <w:tcW w:w="1276" w:type="dxa"/>
            <w:vAlign w:val="center"/>
          </w:tcPr>
          <w:p>
            <w:pPr>
              <w:pStyle w:val="20"/>
            </w:pPr>
            <w:r>
              <w:t>调查报告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租赁补贴户数完成率</w:t>
            </w:r>
          </w:p>
        </w:tc>
        <w:tc>
          <w:tcPr>
            <w:tcW w:w="5386" w:type="dxa"/>
            <w:tcBorders>
              <w:top w:val="single" w:sz="6" w:space="0" w:color="auto"/>
              <w:left w:val="single" w:sz="6" w:space="0" w:color="auto"/>
              <w:right w:val="single" w:sz="6" w:space="0" w:color="auto"/>
            </w:tcBorders>
            <w:vAlign w:val="center"/>
          </w:tcPr>
          <w:p>
            <w:pPr>
              <w:pStyle w:val="20"/>
            </w:pPr>
            <w:r>
              <w:t>租赁补贴户数完成率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租赁补贴资金发放及时率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租赁补贴金额</w:t>
            </w:r>
          </w:p>
        </w:tc>
        <w:tc>
          <w:tcPr>
            <w:tcW w:w="5386" w:type="dxa"/>
            <w:tcBorders>
              <w:top w:val="single" w:sz="6" w:space="0" w:color="auto"/>
              <w:left w:val="single" w:sz="6" w:space="0" w:color="auto"/>
              <w:right w:val="single" w:sz="6" w:space="0" w:color="auto"/>
            </w:tcBorders>
            <w:vAlign w:val="center"/>
          </w:tcPr>
          <w:p>
            <w:pPr>
              <w:pStyle w:val="20"/>
            </w:pPr>
            <w:r>
              <w:t>提前下达省级租赁补贴金额</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冀财综【2024】28号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确保国家惠民政策落实，促进社会</w:t>
            </w:r>
          </w:p>
        </w:tc>
        <w:tc>
          <w:tcPr>
            <w:tcW w:w="5386" w:type="dxa"/>
            <w:tcBorders>
              <w:top w:val="single" w:sz="6" w:space="0" w:color="auto"/>
              <w:left w:val="single" w:sz="6" w:space="0" w:color="auto"/>
              <w:right w:val="single" w:sz="6" w:space="0" w:color="auto"/>
            </w:tcBorders>
            <w:vAlign w:val="center"/>
          </w:tcPr>
          <w:p>
            <w:pPr>
              <w:pStyle w:val="20"/>
            </w:pPr>
            <w:r>
              <w:t>确保国家惠民政策落实，促进社会公平正义，改善民生</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租赁补贴保障覆盖率</w:t>
            </w:r>
          </w:p>
        </w:tc>
        <w:tc>
          <w:tcPr>
            <w:tcW w:w="5386" w:type="dxa"/>
            <w:tcBorders>
              <w:top w:val="single" w:sz="6" w:space="0" w:color="auto"/>
              <w:left w:val="single" w:sz="6" w:space="0" w:color="auto"/>
              <w:right w:val="single" w:sz="6" w:space="0" w:color="auto"/>
            </w:tcBorders>
            <w:vAlign w:val="center"/>
          </w:tcPr>
          <w:p>
            <w:pPr>
              <w:pStyle w:val="20"/>
            </w:pPr>
            <w:r>
              <w:t>租赁补贴保障覆盖率</w:t>
            </w:r>
          </w:p>
        </w:tc>
        <w:tc>
          <w:tcPr>
            <w:tcW w:w="2268" w:type="dxa"/>
            <w:tcBorders>
              <w:top w:val="single" w:sz="6" w:space="0" w:color="auto"/>
              <w:left w:val="single" w:sz="6" w:space="0" w:color="auto"/>
              <w:right w:val="single" w:sz="6" w:space="0" w:color="auto"/>
            </w:tcBorders>
            <w:vAlign w:val="center"/>
          </w:tcPr>
          <w:p>
            <w:pPr>
              <w:pStyle w:val="20"/>
            </w:pPr>
            <w:r>
              <w:t>较上年提升55</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可持续性服务</w:t>
            </w:r>
          </w:p>
        </w:tc>
        <w:tc>
          <w:tcPr>
            <w:tcW w:w="5386" w:type="dxa"/>
            <w:tcBorders>
              <w:top w:val="single" w:sz="6" w:space="0" w:color="auto"/>
              <w:left w:val="single" w:sz="6" w:space="0" w:color="auto"/>
              <w:right w:val="single" w:sz="6" w:space="0" w:color="auto"/>
            </w:tcBorders>
            <w:vAlign w:val="center"/>
          </w:tcPr>
          <w:p>
            <w:pPr>
              <w:pStyle w:val="20"/>
            </w:pPr>
            <w:r>
              <w:t>可持续性服务</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服务对象的满意度</w:t>
            </w:r>
          </w:p>
        </w:tc>
        <w:tc>
          <w:tcPr>
            <w:tcW w:w="5386" w:type="dxa"/>
            <w:tcBorders>
              <w:top w:val="single" w:sz="6" w:space="0" w:color="auto"/>
              <w:left w:val="single" w:sz="6" w:space="0" w:color="auto"/>
              <w:right w:val="single" w:sz="6" w:space="0" w:color="auto"/>
            </w:tcBorders>
            <w:vAlign w:val="center"/>
          </w:tcPr>
          <w:p>
            <w:pPr>
              <w:pStyle w:val="20"/>
            </w:pPr>
            <w:r>
              <w:t>服务对象的满意度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25、冀财综[2024]33号　提前下达2025年省级城镇保障性安居工程补助资金绩效目标表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13032225P00228210009U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冀财综[2024]33号　提前下达2025年省级城镇保障性安居工程补助资金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用于发放公租房租赁补贴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1.发放公租房租赁补贴，解决部分群众生活困难问题。</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租赁住房补贴发放数</w:t>
            </w:r>
          </w:p>
        </w:tc>
        <w:tc>
          <w:tcPr>
            <w:tcW w:w="5386" w:type="dxa"/>
            <w:tcBorders>
              <w:top w:val="single" w:sz="6" w:space="0" w:color="auto"/>
              <w:left w:val="single" w:sz="6" w:space="0" w:color="auto"/>
              <w:right w:val="single" w:sz="6" w:space="0" w:color="auto"/>
            </w:tcBorders>
            <w:vAlign w:val="center"/>
          </w:tcPr>
          <w:p>
            <w:pPr>
              <w:pStyle w:val="20"/>
            </w:pPr>
            <w:r>
              <w:t>租赁住房补贴发放数</w:t>
            </w:r>
          </w:p>
        </w:tc>
        <w:tc>
          <w:tcPr>
            <w:tcW w:w="2268" w:type="dxa"/>
            <w:tcBorders>
              <w:top w:val="single" w:sz="6" w:space="0" w:color="auto"/>
              <w:left w:val="single" w:sz="6" w:space="0" w:color="auto"/>
              <w:right w:val="single" w:sz="6" w:space="0" w:color="auto"/>
            </w:tcBorders>
            <w:vAlign w:val="center"/>
          </w:tcPr>
          <w:p>
            <w:pPr>
              <w:pStyle w:val="20"/>
            </w:pPr>
            <w:r>
              <w:t>≥15户</w:t>
            </w:r>
          </w:p>
        </w:tc>
        <w:tc>
          <w:tcPr>
            <w:tcW w:w="1276" w:type="dxa"/>
            <w:vAlign w:val="center"/>
          </w:tcPr>
          <w:p>
            <w:pPr>
              <w:pStyle w:val="20"/>
            </w:pPr>
            <w:r>
              <w:t>调查报告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租赁补贴户数完成率</w:t>
            </w:r>
          </w:p>
        </w:tc>
        <w:tc>
          <w:tcPr>
            <w:tcW w:w="5386" w:type="dxa"/>
            <w:tcBorders>
              <w:top w:val="single" w:sz="6" w:space="0" w:color="auto"/>
              <w:left w:val="single" w:sz="6" w:space="0" w:color="auto"/>
              <w:right w:val="single" w:sz="6" w:space="0" w:color="auto"/>
            </w:tcBorders>
            <w:vAlign w:val="center"/>
          </w:tcPr>
          <w:p>
            <w:pPr>
              <w:pStyle w:val="20"/>
            </w:pPr>
            <w:r>
              <w:t>租赁补贴户数完成率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租赁补贴资金发放及时率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租赁补贴金额</w:t>
            </w:r>
          </w:p>
        </w:tc>
        <w:tc>
          <w:tcPr>
            <w:tcW w:w="5386" w:type="dxa"/>
            <w:tcBorders>
              <w:top w:val="single" w:sz="6" w:space="0" w:color="auto"/>
              <w:left w:val="single" w:sz="6" w:space="0" w:color="auto"/>
              <w:right w:val="single" w:sz="6" w:space="0" w:color="auto"/>
            </w:tcBorders>
            <w:vAlign w:val="center"/>
          </w:tcPr>
          <w:p>
            <w:pPr>
              <w:pStyle w:val="20"/>
            </w:pPr>
            <w:r>
              <w:t>提前下达省级租赁补贴金额</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冀财综【2023】37号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较上年明显提高20%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确保国家惠民政策落实，促进社会</w:t>
            </w:r>
          </w:p>
        </w:tc>
        <w:tc>
          <w:tcPr>
            <w:tcW w:w="5386" w:type="dxa"/>
            <w:tcBorders>
              <w:top w:val="single" w:sz="6" w:space="0" w:color="auto"/>
              <w:left w:val="single" w:sz="6" w:space="0" w:color="auto"/>
              <w:right w:val="single" w:sz="6" w:space="0" w:color="auto"/>
            </w:tcBorders>
            <w:vAlign w:val="center"/>
          </w:tcPr>
          <w:p>
            <w:pPr>
              <w:pStyle w:val="20"/>
            </w:pPr>
            <w:r>
              <w:t>确保国家惠民政策落实，促进社会公平正义，改善民生</w:t>
            </w:r>
          </w:p>
        </w:tc>
        <w:tc>
          <w:tcPr>
            <w:tcW w:w="2268" w:type="dxa"/>
            <w:tcBorders>
              <w:top w:val="single" w:sz="6" w:space="0" w:color="auto"/>
              <w:left w:val="single" w:sz="6" w:space="0" w:color="auto"/>
              <w:right w:val="single" w:sz="6" w:space="0" w:color="auto"/>
            </w:tcBorders>
            <w:vAlign w:val="center"/>
          </w:tcPr>
          <w:p>
            <w:pPr>
              <w:pStyle w:val="20"/>
            </w:pPr>
            <w:r>
              <w:t>较上年明显提升20%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租赁补贴保障覆盖率</w:t>
            </w:r>
          </w:p>
        </w:tc>
        <w:tc>
          <w:tcPr>
            <w:tcW w:w="5386" w:type="dxa"/>
            <w:tcBorders>
              <w:top w:val="single" w:sz="6" w:space="0" w:color="auto"/>
              <w:left w:val="single" w:sz="6" w:space="0" w:color="auto"/>
              <w:right w:val="single" w:sz="6" w:space="0" w:color="auto"/>
            </w:tcBorders>
            <w:vAlign w:val="center"/>
          </w:tcPr>
          <w:p>
            <w:pPr>
              <w:pStyle w:val="20"/>
            </w:pPr>
            <w:r>
              <w:t>租赁补贴保障覆盖率</w:t>
            </w:r>
          </w:p>
        </w:tc>
        <w:tc>
          <w:tcPr>
            <w:tcW w:w="2268" w:type="dxa"/>
            <w:tcBorders>
              <w:top w:val="single" w:sz="6" w:space="0" w:color="auto"/>
              <w:left w:val="single" w:sz="6" w:space="0" w:color="auto"/>
              <w:right w:val="single" w:sz="6" w:space="0" w:color="auto"/>
            </w:tcBorders>
            <w:vAlign w:val="center"/>
          </w:tcPr>
          <w:p>
            <w:pPr>
              <w:pStyle w:val="20"/>
            </w:pPr>
            <w:r>
              <w:t>较上年稳步提升20%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可持续性服务</w:t>
            </w:r>
          </w:p>
        </w:tc>
        <w:tc>
          <w:tcPr>
            <w:tcW w:w="5386" w:type="dxa"/>
            <w:tcBorders>
              <w:top w:val="single" w:sz="6" w:space="0" w:color="auto"/>
              <w:left w:val="single" w:sz="6" w:space="0" w:color="auto"/>
              <w:right w:val="single" w:sz="6" w:space="0" w:color="auto"/>
            </w:tcBorders>
            <w:vAlign w:val="center"/>
          </w:tcPr>
          <w:p>
            <w:pPr>
              <w:pStyle w:val="20"/>
            </w:pPr>
            <w:r>
              <w:t>可持续性服务</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服务对象的满意度</w:t>
            </w:r>
          </w:p>
        </w:tc>
        <w:tc>
          <w:tcPr>
            <w:tcW w:w="5386" w:type="dxa"/>
            <w:tcBorders>
              <w:top w:val="single" w:sz="6" w:space="0" w:color="auto"/>
              <w:left w:val="single" w:sz="6" w:space="0" w:color="auto"/>
              <w:right w:val="single" w:sz="6" w:space="0" w:color="auto"/>
            </w:tcBorders>
            <w:vAlign w:val="center"/>
          </w:tcPr>
          <w:p>
            <w:pPr>
              <w:pStyle w:val="20"/>
            </w:pPr>
            <w:r>
              <w:t>服务对象的满意度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26、路灯公园电费绩效目标表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13032225P00224910001R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路灯公园电费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用于支付昌黎县城区及周边路灯电费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路灯数量</w:t>
            </w:r>
          </w:p>
        </w:tc>
        <w:tc>
          <w:tcPr>
            <w:tcW w:w="5386" w:type="dxa"/>
            <w:tcBorders>
              <w:top w:val="single" w:sz="6" w:space="0" w:color="auto"/>
              <w:left w:val="single" w:sz="6" w:space="0" w:color="auto"/>
              <w:right w:val="single" w:sz="6" w:space="0" w:color="auto"/>
            </w:tcBorders>
            <w:vAlign w:val="center"/>
          </w:tcPr>
          <w:p>
            <w:pPr>
              <w:pStyle w:val="20"/>
            </w:pPr>
            <w:r>
              <w:t>城区路灯数量</w:t>
            </w:r>
          </w:p>
        </w:tc>
        <w:tc>
          <w:tcPr>
            <w:tcW w:w="2268" w:type="dxa"/>
            <w:tcBorders>
              <w:top w:val="single" w:sz="6" w:space="0" w:color="auto"/>
              <w:left w:val="single" w:sz="6" w:space="0" w:color="auto"/>
              <w:right w:val="single" w:sz="6" w:space="0" w:color="auto"/>
            </w:tcBorders>
            <w:vAlign w:val="center"/>
          </w:tcPr>
          <w:p>
            <w:pPr>
              <w:pStyle w:val="20"/>
            </w:pPr>
            <w:r>
              <w:t>≥7200盏</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亮灯率</w:t>
            </w:r>
          </w:p>
        </w:tc>
        <w:tc>
          <w:tcPr>
            <w:tcW w:w="5386" w:type="dxa"/>
            <w:tcBorders>
              <w:top w:val="single" w:sz="6" w:space="0" w:color="auto"/>
              <w:left w:val="single" w:sz="6" w:space="0" w:color="auto"/>
              <w:right w:val="single" w:sz="6" w:space="0" w:color="auto"/>
            </w:tcBorders>
            <w:vAlign w:val="center"/>
          </w:tcPr>
          <w:p>
            <w:pPr>
              <w:pStyle w:val="20"/>
            </w:pPr>
            <w:r>
              <w:t>城区路灯亮灯盏数盏路灯总数的比例</w:t>
            </w: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亮灯及时率</w:t>
            </w:r>
          </w:p>
        </w:tc>
        <w:tc>
          <w:tcPr>
            <w:tcW w:w="5386" w:type="dxa"/>
            <w:tcBorders>
              <w:top w:val="single" w:sz="6" w:space="0" w:color="auto"/>
              <w:left w:val="single" w:sz="6" w:space="0" w:color="auto"/>
              <w:right w:val="single" w:sz="6" w:space="0" w:color="auto"/>
            </w:tcBorders>
            <w:vAlign w:val="center"/>
          </w:tcPr>
          <w:p>
            <w:pPr>
              <w:pStyle w:val="20"/>
            </w:pPr>
            <w:r>
              <w:t>每日按时亮灯盏数占路灯总数的比例</w:t>
            </w: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路灯电费成本</w:t>
            </w:r>
          </w:p>
        </w:tc>
        <w:tc>
          <w:tcPr>
            <w:tcW w:w="5386" w:type="dxa"/>
            <w:tcBorders>
              <w:top w:val="single" w:sz="6" w:space="0" w:color="auto"/>
              <w:left w:val="single" w:sz="6" w:space="0" w:color="auto"/>
              <w:right w:val="single" w:sz="6" w:space="0" w:color="auto"/>
            </w:tcBorders>
            <w:vAlign w:val="center"/>
          </w:tcPr>
          <w:p>
            <w:pPr>
              <w:pStyle w:val="20"/>
            </w:pPr>
            <w:r>
              <w:t>2024年路灯电费成本总数</w:t>
            </w:r>
          </w:p>
        </w:tc>
        <w:tc>
          <w:tcPr>
            <w:tcW w:w="2268" w:type="dxa"/>
            <w:tcBorders>
              <w:top w:val="single" w:sz="6" w:space="0" w:color="auto"/>
              <w:left w:val="single" w:sz="6" w:space="0" w:color="auto"/>
              <w:right w:val="single" w:sz="6" w:space="0" w:color="auto"/>
            </w:tcBorders>
            <w:vAlign w:val="center"/>
          </w:tcPr>
          <w:p>
            <w:pPr>
              <w:pStyle w:val="20"/>
            </w:pPr>
            <w:r>
              <w:t>≤230万元</w:t>
            </w:r>
          </w:p>
        </w:tc>
        <w:tc>
          <w:tcPr>
            <w:tcW w:w="1276" w:type="dxa"/>
            <w:vAlign w:val="center"/>
          </w:tcPr>
          <w:p>
            <w:pPr>
              <w:pStyle w:val="20"/>
            </w:pPr>
            <w:r>
              <w:t>《河北省城市照明管理规定》</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提升本地区企业收入</w:t>
            </w:r>
          </w:p>
        </w:tc>
        <w:tc>
          <w:tcPr>
            <w:tcW w:w="5386" w:type="dxa"/>
            <w:tcBorders>
              <w:top w:val="single" w:sz="6" w:space="0" w:color="auto"/>
              <w:left w:val="single" w:sz="6" w:space="0" w:color="auto"/>
              <w:right w:val="single" w:sz="6" w:space="0" w:color="auto"/>
            </w:tcBorders>
            <w:vAlign w:val="center"/>
          </w:tcPr>
          <w:p>
            <w:pPr>
              <w:pStyle w:val="20"/>
            </w:pPr>
            <w:r>
              <w:t>提升本地区企业收入</w:t>
            </w:r>
          </w:p>
        </w:tc>
        <w:tc>
          <w:tcPr>
            <w:tcW w:w="2268" w:type="dxa"/>
            <w:tcBorders>
              <w:top w:val="single" w:sz="6" w:space="0" w:color="auto"/>
              <w:left w:val="single" w:sz="6" w:space="0" w:color="auto"/>
              <w:right w:val="single" w:sz="6" w:space="0" w:color="auto"/>
            </w:tcBorders>
            <w:vAlign w:val="center"/>
          </w:tcPr>
          <w:p>
            <w:pPr>
              <w:pStyle w:val="20"/>
            </w:pPr>
            <w:r>
              <w:t>≥230万元</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路灯正常运行</w:t>
            </w:r>
          </w:p>
        </w:tc>
        <w:tc>
          <w:tcPr>
            <w:tcW w:w="5386" w:type="dxa"/>
            <w:tcBorders>
              <w:top w:val="single" w:sz="6" w:space="0" w:color="auto"/>
              <w:left w:val="single" w:sz="6" w:space="0" w:color="auto"/>
              <w:right w:val="single" w:sz="6" w:space="0" w:color="auto"/>
            </w:tcBorders>
            <w:vAlign w:val="center"/>
          </w:tcPr>
          <w:p>
            <w:pPr>
              <w:pStyle w:val="20"/>
            </w:pPr>
            <w:r>
              <w:t>路灯正常运行数量</w:t>
            </w:r>
          </w:p>
        </w:tc>
        <w:tc>
          <w:tcPr>
            <w:tcW w:w="2268" w:type="dxa"/>
            <w:tcBorders>
              <w:top w:val="single" w:sz="6" w:space="0" w:color="auto"/>
              <w:left w:val="single" w:sz="6" w:space="0" w:color="auto"/>
              <w:right w:val="single" w:sz="6" w:space="0" w:color="auto"/>
            </w:tcBorders>
            <w:vAlign w:val="center"/>
          </w:tcPr>
          <w:p>
            <w:pPr>
              <w:pStyle w:val="20"/>
            </w:pPr>
            <w:r>
              <w:t>≥6900盏</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减少光污染</w:t>
            </w:r>
          </w:p>
        </w:tc>
        <w:tc>
          <w:tcPr>
            <w:tcW w:w="5386" w:type="dxa"/>
            <w:tcBorders>
              <w:top w:val="single" w:sz="6" w:space="0" w:color="auto"/>
              <w:left w:val="single" w:sz="6" w:space="0" w:color="auto"/>
              <w:right w:val="single" w:sz="6" w:space="0" w:color="auto"/>
            </w:tcBorders>
            <w:vAlign w:val="center"/>
          </w:tcPr>
          <w:p>
            <w:pPr>
              <w:pStyle w:val="20"/>
            </w:pPr>
            <w:r>
              <w:t>通过安装低能耗光源设备及智能控制设备降低城市光污染</w:t>
            </w:r>
          </w:p>
        </w:tc>
        <w:tc>
          <w:tcPr>
            <w:tcW w:w="2268" w:type="dxa"/>
            <w:tcBorders>
              <w:top w:val="single" w:sz="6" w:space="0" w:color="auto"/>
              <w:left w:val="single" w:sz="6" w:space="0" w:color="auto"/>
              <w:right w:val="single" w:sz="6" w:space="0" w:color="auto"/>
            </w:tcBorders>
            <w:vAlign w:val="center"/>
          </w:tcPr>
          <w:p>
            <w:pPr>
              <w:pStyle w:val="20"/>
            </w:pPr>
            <w:r>
              <w:t>较上年进一步降低2%</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城区内高质量的照明为居民安全出行提供保障</w:t>
            </w:r>
          </w:p>
        </w:tc>
        <w:tc>
          <w:tcPr>
            <w:tcW w:w="5386" w:type="dxa"/>
            <w:tcBorders>
              <w:top w:val="single" w:sz="6" w:space="0" w:color="auto"/>
              <w:left w:val="single" w:sz="6" w:space="0" w:color="auto"/>
              <w:right w:val="single" w:sz="6" w:space="0" w:color="auto"/>
            </w:tcBorders>
            <w:vAlign w:val="center"/>
          </w:tcPr>
          <w:p>
            <w:pPr>
              <w:pStyle w:val="20"/>
            </w:pPr>
            <w:r>
              <w:t>城区内高质量的照明为居民安全出行提供保障</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《河北省城市照明管理规定》</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居民对路灯亮灯情况满意人数占调查总人数的比例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《河北省城市照明管理规定》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27、提前下达2025年中央财政农村危房改造补助资金预算绩效目标表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13032225P00228310001L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提前下达2025年中央财政农村危房改造补助资金预算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754.70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754.70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用于支持农村低收入群体等重点对象实施危房改造和农村抗震改造。</w:t>
              <w:tab/>
              <w:tab/>
              <w:tab/>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1.用于支持农村低收入群体等重点对象实施危房改造和农村抗震改造。</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农村低收入群体等重点对象危房改造户数</w:t>
            </w:r>
          </w:p>
        </w:tc>
        <w:tc>
          <w:tcPr>
            <w:tcW w:w="5386" w:type="dxa"/>
            <w:tcBorders>
              <w:top w:val="single" w:sz="6" w:space="0" w:color="auto"/>
              <w:left w:val="single" w:sz="6" w:space="0" w:color="auto"/>
              <w:right w:val="single" w:sz="6" w:space="0" w:color="auto"/>
            </w:tcBorders>
            <w:vAlign w:val="center"/>
          </w:tcPr>
          <w:p>
            <w:pPr>
              <w:pStyle w:val="20"/>
            </w:pPr>
            <w:r>
              <w:t>农村低收入群体等重点对象危房改造户数</w:t>
            </w:r>
          </w:p>
        </w:tc>
        <w:tc>
          <w:tcPr>
            <w:tcW w:w="2268" w:type="dxa"/>
            <w:tcBorders>
              <w:top w:val="single" w:sz="6" w:space="0" w:color="auto"/>
              <w:left w:val="single" w:sz="6" w:space="0" w:color="auto"/>
              <w:right w:val="single" w:sz="6" w:space="0" w:color="auto"/>
            </w:tcBorders>
            <w:vAlign w:val="center"/>
          </w:tcPr>
          <w:p>
            <w:pPr>
              <w:pStyle w:val="20"/>
            </w:pPr>
            <w:r>
              <w:t>应改尽改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改造后房屋验收合格率</w:t>
            </w:r>
          </w:p>
        </w:tc>
        <w:tc>
          <w:tcPr>
            <w:tcW w:w="5386" w:type="dxa"/>
            <w:tcBorders>
              <w:top w:val="single" w:sz="6" w:space="0" w:color="auto"/>
              <w:left w:val="single" w:sz="6" w:space="0" w:color="auto"/>
              <w:right w:val="single" w:sz="6" w:space="0" w:color="auto"/>
            </w:tcBorders>
            <w:vAlign w:val="center"/>
          </w:tcPr>
          <w:p>
            <w:pPr>
              <w:pStyle w:val="20"/>
            </w:pPr>
            <w:r>
              <w:t>改造后房屋验收合格率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危房改造和农房抗震改造竣工率</w:t>
            </w:r>
          </w:p>
        </w:tc>
        <w:tc>
          <w:tcPr>
            <w:tcW w:w="5386" w:type="dxa"/>
            <w:tcBorders>
              <w:top w:val="single" w:sz="6" w:space="0" w:color="auto"/>
              <w:left w:val="single" w:sz="6" w:space="0" w:color="auto"/>
              <w:right w:val="single" w:sz="6" w:space="0" w:color="auto"/>
            </w:tcBorders>
            <w:vAlign w:val="center"/>
          </w:tcPr>
          <w:p>
            <w:pPr>
              <w:pStyle w:val="20"/>
            </w:pPr>
            <w:r>
              <w:t>危房改造和农房抗震改造竣工率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制定和实施分类分级补助标准</w:t>
            </w:r>
          </w:p>
        </w:tc>
        <w:tc>
          <w:tcPr>
            <w:tcW w:w="5386" w:type="dxa"/>
            <w:tcBorders>
              <w:top w:val="single" w:sz="6" w:space="0" w:color="auto"/>
              <w:left w:val="single" w:sz="6" w:space="0" w:color="auto"/>
              <w:right w:val="single" w:sz="6" w:space="0" w:color="auto"/>
            </w:tcBorders>
            <w:vAlign w:val="center"/>
          </w:tcPr>
          <w:p>
            <w:pPr>
              <w:pStyle w:val="20"/>
            </w:pPr>
            <w:r>
              <w:t>制定和实施分类分级补助标准</w:t>
            </w:r>
          </w:p>
        </w:tc>
        <w:tc>
          <w:tcPr>
            <w:tcW w:w="2268" w:type="dxa"/>
            <w:tcBorders>
              <w:top w:val="single" w:sz="6" w:space="0" w:color="auto"/>
              <w:left w:val="single" w:sz="6" w:space="0" w:color="auto"/>
              <w:right w:val="single" w:sz="6" w:space="0" w:color="auto"/>
            </w:tcBorders>
            <w:vAlign w:val="center"/>
          </w:tcPr>
          <w:p>
            <w:pPr>
              <w:pStyle w:val="20"/>
            </w:pPr>
            <w:r>
              <w:t>≤734.7万元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建筑节能改造</w:t>
            </w:r>
          </w:p>
        </w:tc>
        <w:tc>
          <w:tcPr>
            <w:tcW w:w="5386" w:type="dxa"/>
            <w:tcBorders>
              <w:top w:val="single" w:sz="6" w:space="0" w:color="auto"/>
              <w:left w:val="single" w:sz="6" w:space="0" w:color="auto"/>
              <w:right w:val="single" w:sz="6" w:space="0" w:color="auto"/>
            </w:tcBorders>
            <w:vAlign w:val="center"/>
          </w:tcPr>
          <w:p>
            <w:pPr>
              <w:pStyle w:val="20"/>
            </w:pPr>
            <w:r>
              <w:t>根据实际推广</w:t>
            </w:r>
          </w:p>
        </w:tc>
        <w:tc>
          <w:tcPr>
            <w:tcW w:w="2268" w:type="dxa"/>
            <w:tcBorders>
              <w:top w:val="single" w:sz="6" w:space="0" w:color="auto"/>
              <w:left w:val="single" w:sz="6" w:space="0" w:color="auto"/>
              <w:right w:val="single" w:sz="6" w:space="0" w:color="auto"/>
            </w:tcBorders>
            <w:vAlign w:val="center"/>
          </w:tcPr>
          <w:p>
            <w:pPr>
              <w:pStyle w:val="20"/>
            </w:pPr>
            <w:r>
              <w:t>较改造前提高2%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完善农房功能</w:t>
            </w:r>
          </w:p>
        </w:tc>
        <w:tc>
          <w:tcPr>
            <w:tcW w:w="5386" w:type="dxa"/>
            <w:tcBorders>
              <w:top w:val="single" w:sz="6" w:space="0" w:color="auto"/>
              <w:left w:val="single" w:sz="6" w:space="0" w:color="auto"/>
              <w:right w:val="single" w:sz="6" w:space="0" w:color="auto"/>
            </w:tcBorders>
            <w:vAlign w:val="center"/>
          </w:tcPr>
          <w:p>
            <w:pPr>
              <w:pStyle w:val="20"/>
            </w:pPr>
            <w:r>
              <w:t>完善农房功能</w:t>
            </w:r>
          </w:p>
        </w:tc>
        <w:tc>
          <w:tcPr>
            <w:tcW w:w="2268" w:type="dxa"/>
            <w:tcBorders>
              <w:top w:val="single" w:sz="6" w:space="0" w:color="auto"/>
              <w:left w:val="single" w:sz="6" w:space="0" w:color="auto"/>
              <w:right w:val="single" w:sz="6" w:space="0" w:color="auto"/>
            </w:tcBorders>
            <w:vAlign w:val="center"/>
          </w:tcPr>
          <w:p>
            <w:pPr>
              <w:pStyle w:val="20"/>
            </w:pPr>
            <w:r>
              <w:t>得到完善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抗震效果</w:t>
            </w:r>
          </w:p>
        </w:tc>
        <w:tc>
          <w:tcPr>
            <w:tcW w:w="5386" w:type="dxa"/>
            <w:tcBorders>
              <w:top w:val="single" w:sz="6" w:space="0" w:color="auto"/>
              <w:left w:val="single" w:sz="6" w:space="0" w:color="auto"/>
              <w:right w:val="single" w:sz="6" w:space="0" w:color="auto"/>
            </w:tcBorders>
            <w:vAlign w:val="center"/>
          </w:tcPr>
          <w:p>
            <w:pPr>
              <w:pStyle w:val="20"/>
            </w:pPr>
            <w:r>
              <w:t>改造后房屋在相当于本地区抗震设防烈度地震中无严重损毁</w:t>
            </w:r>
          </w:p>
        </w:tc>
        <w:tc>
          <w:tcPr>
            <w:tcW w:w="2268" w:type="dxa"/>
            <w:tcBorders>
              <w:top w:val="single" w:sz="6" w:space="0" w:color="auto"/>
              <w:left w:val="single" w:sz="6" w:space="0" w:color="auto"/>
              <w:right w:val="single" w:sz="6" w:space="0" w:color="auto"/>
            </w:tcBorders>
            <w:vAlign w:val="center"/>
          </w:tcPr>
          <w:p>
            <w:pPr>
              <w:pStyle w:val="20"/>
            </w:pPr>
            <w:r>
              <w:t>较改造前提升2%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基本卫生条件</w:t>
            </w:r>
          </w:p>
        </w:tc>
        <w:tc>
          <w:tcPr>
            <w:tcW w:w="5386" w:type="dxa"/>
            <w:tcBorders>
              <w:top w:val="single" w:sz="6" w:space="0" w:color="auto"/>
              <w:left w:val="single" w:sz="6" w:space="0" w:color="auto"/>
              <w:right w:val="single" w:sz="6" w:space="0" w:color="auto"/>
            </w:tcBorders>
            <w:vAlign w:val="center"/>
          </w:tcPr>
          <w:p>
            <w:pPr>
              <w:pStyle w:val="20"/>
            </w:pPr>
            <w:r>
              <w:t>基本保障人畜分离、卫生厕所等基本卫生条件</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农户满意度</w:t>
            </w:r>
          </w:p>
        </w:tc>
        <w:tc>
          <w:tcPr>
            <w:tcW w:w="5386" w:type="dxa"/>
            <w:tcBorders>
              <w:top w:val="single" w:sz="6" w:space="0" w:color="auto"/>
              <w:left w:val="single" w:sz="6" w:space="0" w:color="auto"/>
              <w:right w:val="single" w:sz="6" w:space="0" w:color="auto"/>
            </w:tcBorders>
            <w:vAlign w:val="center"/>
          </w:tcPr>
          <w:p>
            <w:pPr>
              <w:pStyle w:val="20"/>
            </w:pPr>
            <w:r>
              <w:t>农户满意度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28、污泥处置费绩效目标表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13032225P002242100039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污泥处置费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用于污水处理厂污泥处置费用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1."通过处理污泥，保证污水处理厂正常运营。</w:t>
              <w:tab/>
              <w:tab/>
              <w:tab/>
              <w:tab/>
              <w:tab/>
              <w:tab/>
            </w:r>
          </w:p>
          <w:p>
            <w:pPr>
              <w:pStyle w:val="20"/>
            </w:pPr>
            <w:r>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日污泥处理量</w:t>
            </w:r>
          </w:p>
        </w:tc>
        <w:tc>
          <w:tcPr>
            <w:tcW w:w="5386" w:type="dxa"/>
            <w:tcBorders>
              <w:top w:val="single" w:sz="6" w:space="0" w:color="auto"/>
              <w:left w:val="single" w:sz="6" w:space="0" w:color="auto"/>
              <w:right w:val="single" w:sz="6" w:space="0" w:color="auto"/>
            </w:tcBorders>
            <w:vAlign w:val="center"/>
          </w:tcPr>
          <w:p>
            <w:pPr>
              <w:pStyle w:val="20"/>
            </w:pPr>
            <w:r>
              <w:t>每日污泥处理量</w:t>
            </w:r>
          </w:p>
        </w:tc>
        <w:tc>
          <w:tcPr>
            <w:tcW w:w="2268" w:type="dxa"/>
            <w:tcBorders>
              <w:top w:val="single" w:sz="6" w:space="0" w:color="auto"/>
              <w:left w:val="single" w:sz="6" w:space="0" w:color="auto"/>
              <w:right w:val="single" w:sz="6" w:space="0" w:color="auto"/>
            </w:tcBorders>
            <w:vAlign w:val="center"/>
          </w:tcPr>
          <w:p>
            <w:pPr>
              <w:pStyle w:val="20"/>
            </w:pPr>
            <w:r>
              <w:t>≥40吨/天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污泥质量标准合格率</w:t>
            </w:r>
          </w:p>
        </w:tc>
        <w:tc>
          <w:tcPr>
            <w:tcW w:w="5386" w:type="dxa"/>
            <w:tcBorders>
              <w:top w:val="single" w:sz="6" w:space="0" w:color="auto"/>
              <w:left w:val="single" w:sz="6" w:space="0" w:color="auto"/>
              <w:right w:val="single" w:sz="6" w:space="0" w:color="auto"/>
            </w:tcBorders>
            <w:vAlign w:val="center"/>
          </w:tcPr>
          <w:p>
            <w:pPr>
              <w:pStyle w:val="20"/>
            </w:pPr>
            <w:r>
              <w:t>污泥合格吨数占污泥总量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ＧＢ24188-2009《城镇污水处理厂污染物排放》标准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污泥处置响应时效性</w:t>
            </w:r>
          </w:p>
        </w:tc>
        <w:tc>
          <w:tcPr>
            <w:tcW w:w="5386" w:type="dxa"/>
            <w:tcBorders>
              <w:top w:val="single" w:sz="6" w:space="0" w:color="auto"/>
              <w:left w:val="single" w:sz="6" w:space="0" w:color="auto"/>
              <w:right w:val="single" w:sz="6" w:space="0" w:color="auto"/>
            </w:tcBorders>
            <w:vAlign w:val="center"/>
          </w:tcPr>
          <w:p>
            <w:pPr>
              <w:pStyle w:val="20"/>
            </w:pPr>
            <w:r>
              <w:t>保证污泥在规定时限内处置</w:t>
            </w:r>
          </w:p>
        </w:tc>
        <w:tc>
          <w:tcPr>
            <w:tcW w:w="2268" w:type="dxa"/>
            <w:tcBorders>
              <w:top w:val="single" w:sz="6" w:space="0" w:color="auto"/>
              <w:left w:val="single" w:sz="6" w:space="0" w:color="auto"/>
              <w:right w:val="single" w:sz="6" w:space="0" w:color="auto"/>
            </w:tcBorders>
            <w:vAlign w:val="center"/>
          </w:tcPr>
          <w:p>
            <w:pPr>
              <w:pStyle w:val="20"/>
            </w:pPr>
            <w:r>
              <w:t>≤10日</w:t>
            </w:r>
          </w:p>
        </w:tc>
        <w:tc>
          <w:tcPr>
            <w:tcW w:w="1276" w:type="dxa"/>
            <w:vAlign w:val="center"/>
          </w:tcPr>
          <w:p>
            <w:pPr>
              <w:pStyle w:val="20"/>
            </w:pPr>
            <w:r>
              <w:t>ＧＢ24188-2009《城镇污水处理厂污泥泥质》标准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污泥处置成本</w:t>
            </w:r>
          </w:p>
        </w:tc>
        <w:tc>
          <w:tcPr>
            <w:tcW w:w="5386" w:type="dxa"/>
            <w:tcBorders>
              <w:top w:val="single" w:sz="6" w:space="0" w:color="auto"/>
              <w:left w:val="single" w:sz="6" w:space="0" w:color="auto"/>
              <w:right w:val="single" w:sz="6" w:space="0" w:color="auto"/>
            </w:tcBorders>
            <w:vAlign w:val="center"/>
          </w:tcPr>
          <w:p>
            <w:pPr>
              <w:pStyle w:val="20"/>
            </w:pPr>
            <w:r>
              <w:t>本次污泥处置所需资金</w:t>
            </w:r>
          </w:p>
        </w:tc>
        <w:tc>
          <w:tcPr>
            <w:tcW w:w="2268" w:type="dxa"/>
            <w:tcBorders>
              <w:top w:val="single" w:sz="6" w:space="0" w:color="auto"/>
              <w:left w:val="single" w:sz="6" w:space="0" w:color="auto"/>
              <w:right w:val="single" w:sz="6" w:space="0" w:color="auto"/>
            </w:tcBorders>
            <w:vAlign w:val="center"/>
          </w:tcPr>
          <w:p>
            <w:pPr>
              <w:pStyle w:val="20"/>
            </w:pPr>
            <w:r>
              <w:t>≤200万元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污泥处置排放达标率</w:t>
            </w:r>
          </w:p>
        </w:tc>
        <w:tc>
          <w:tcPr>
            <w:tcW w:w="5386" w:type="dxa"/>
            <w:tcBorders>
              <w:top w:val="single" w:sz="6" w:space="0" w:color="auto"/>
              <w:left w:val="single" w:sz="6" w:space="0" w:color="auto"/>
              <w:right w:val="single" w:sz="6" w:space="0" w:color="auto"/>
            </w:tcBorders>
            <w:vAlign w:val="center"/>
          </w:tcPr>
          <w:p>
            <w:pPr>
              <w:pStyle w:val="20"/>
            </w:pPr>
            <w:r>
              <w:t>实际处置排放达标量占总处置量的比率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ＧＢ24188-2009《城镇污水处理厂污泥泥质》标准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污泥处置持续性</w:t>
            </w:r>
          </w:p>
        </w:tc>
        <w:tc>
          <w:tcPr>
            <w:tcW w:w="5386" w:type="dxa"/>
            <w:tcBorders>
              <w:top w:val="single" w:sz="6" w:space="0" w:color="auto"/>
              <w:left w:val="single" w:sz="6" w:space="0" w:color="auto"/>
              <w:right w:val="single" w:sz="6" w:space="0" w:color="auto"/>
            </w:tcBorders>
            <w:vAlign w:val="center"/>
          </w:tcPr>
          <w:p>
            <w:pPr>
              <w:pStyle w:val="20"/>
            </w:pPr>
            <w:r>
              <w:t>污泥处置持续时间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ＧＢ24188-2009《城镇污水处理厂污染物排放》标准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污泥处置率</w:t>
            </w:r>
          </w:p>
        </w:tc>
        <w:tc>
          <w:tcPr>
            <w:tcW w:w="5386" w:type="dxa"/>
            <w:tcBorders>
              <w:top w:val="single" w:sz="6" w:space="0" w:color="auto"/>
              <w:left w:val="single" w:sz="6" w:space="0" w:color="auto"/>
              <w:right w:val="single" w:sz="6" w:space="0" w:color="auto"/>
            </w:tcBorders>
            <w:vAlign w:val="center"/>
          </w:tcPr>
          <w:p>
            <w:pPr>
              <w:pStyle w:val="20"/>
            </w:pPr>
            <w:r>
              <w:t>污泥处置量占应处置量的比率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河北省人民政府令[2016]8号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污泥处置收入</w:t>
            </w:r>
          </w:p>
        </w:tc>
        <w:tc>
          <w:tcPr>
            <w:tcW w:w="5386" w:type="dxa"/>
            <w:tcBorders>
              <w:top w:val="single" w:sz="6" w:space="0" w:color="auto"/>
              <w:left w:val="single" w:sz="6" w:space="0" w:color="auto"/>
              <w:right w:val="single" w:sz="6" w:space="0" w:color="auto"/>
            </w:tcBorders>
            <w:vAlign w:val="center"/>
          </w:tcPr>
          <w:p>
            <w:pPr>
              <w:pStyle w:val="20"/>
            </w:pPr>
            <w:r>
              <w:t>对污泥进行焚烧处置，转化为水泥收入</w:t>
            </w:r>
          </w:p>
        </w:tc>
        <w:tc>
          <w:tcPr>
            <w:tcW w:w="2268" w:type="dxa"/>
            <w:tcBorders>
              <w:top w:val="single" w:sz="6" w:space="0" w:color="auto"/>
              <w:left w:val="single" w:sz="6" w:space="0" w:color="auto"/>
              <w:right w:val="single" w:sz="6" w:space="0" w:color="auto"/>
            </w:tcBorders>
            <w:vAlign w:val="center"/>
          </w:tcPr>
          <w:p>
            <w:pPr>
              <w:pStyle w:val="20"/>
            </w:pPr>
            <w:r>
              <w:t>≥30元/吨</w:t>
            </w:r>
          </w:p>
        </w:tc>
        <w:tc>
          <w:tcPr>
            <w:tcW w:w="1276" w:type="dxa"/>
            <w:vAlign w:val="center"/>
          </w:tcPr>
          <w:p>
            <w:pPr>
              <w:pStyle w:val="20"/>
            </w:pPr>
            <w:r>
              <w:t>ＧＢ24188-2009《城镇污水处理厂污染物排放》标准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群众对污泥处置满意度</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29、污水处理费绩效目标表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13032225P00224210002M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污水处理费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用于污水处理厂运营的污水处理费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1.通过污水处理厂进行污水处理，提升水体水质，推进本地区的建设和发展，改善投资环境，保护人民群众的身体健康，促进整体面貌和形象的改善，促进经济建设的迅速发展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日污水处理量</w:t>
            </w:r>
          </w:p>
        </w:tc>
        <w:tc>
          <w:tcPr>
            <w:tcW w:w="5386" w:type="dxa"/>
            <w:tcBorders>
              <w:top w:val="single" w:sz="6" w:space="0" w:color="auto"/>
              <w:left w:val="single" w:sz="6" w:space="0" w:color="auto"/>
              <w:right w:val="single" w:sz="6" w:space="0" w:color="auto"/>
            </w:tcBorders>
            <w:vAlign w:val="center"/>
          </w:tcPr>
          <w:p>
            <w:pPr>
              <w:pStyle w:val="20"/>
            </w:pPr>
            <w:r>
              <w:t>日污水处理数量</w:t>
            </w:r>
          </w:p>
        </w:tc>
        <w:tc>
          <w:tcPr>
            <w:tcW w:w="2268" w:type="dxa"/>
            <w:tcBorders>
              <w:top w:val="single" w:sz="6" w:space="0" w:color="auto"/>
              <w:left w:val="single" w:sz="6" w:space="0" w:color="auto"/>
              <w:right w:val="single" w:sz="6" w:space="0" w:color="auto"/>
            </w:tcBorders>
            <w:vAlign w:val="center"/>
          </w:tcPr>
          <w:p>
            <w:pPr>
              <w:pStyle w:val="20"/>
            </w:pPr>
            <w:r>
              <w:t>6万吨/天</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城市水环境功能区水质达标率</w:t>
            </w:r>
          </w:p>
        </w:tc>
        <w:tc>
          <w:tcPr>
            <w:tcW w:w="5386" w:type="dxa"/>
            <w:tcBorders>
              <w:top w:val="single" w:sz="6" w:space="0" w:color="auto"/>
              <w:left w:val="single" w:sz="6" w:space="0" w:color="auto"/>
              <w:right w:val="single" w:sz="6" w:space="0" w:color="auto"/>
            </w:tcBorders>
            <w:vAlign w:val="center"/>
          </w:tcPr>
          <w:p>
            <w:pPr>
              <w:pStyle w:val="20"/>
            </w:pPr>
            <w:r>
              <w:t>污水处理总量占污水排放总量的比例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污水处理及时率</w:t>
            </w:r>
          </w:p>
        </w:tc>
        <w:tc>
          <w:tcPr>
            <w:tcW w:w="5386" w:type="dxa"/>
            <w:tcBorders>
              <w:top w:val="single" w:sz="6" w:space="0" w:color="auto"/>
              <w:left w:val="single" w:sz="6" w:space="0" w:color="auto"/>
              <w:right w:val="single" w:sz="6" w:space="0" w:color="auto"/>
            </w:tcBorders>
            <w:vAlign w:val="center"/>
          </w:tcPr>
          <w:p>
            <w:pPr>
              <w:pStyle w:val="20"/>
            </w:pPr>
            <w:r>
              <w:t>按时限要求完成处理污水量占污水总量的比例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污水处理费标准</w:t>
            </w:r>
          </w:p>
        </w:tc>
        <w:tc>
          <w:tcPr>
            <w:tcW w:w="5386" w:type="dxa"/>
            <w:tcBorders>
              <w:top w:val="single" w:sz="6" w:space="0" w:color="auto"/>
              <w:left w:val="single" w:sz="6" w:space="0" w:color="auto"/>
              <w:right w:val="single" w:sz="6" w:space="0" w:color="auto"/>
            </w:tcBorders>
            <w:vAlign w:val="center"/>
          </w:tcPr>
          <w:p>
            <w:pPr>
              <w:pStyle w:val="20"/>
            </w:pPr>
            <w:r>
              <w:t>污水处理费标准</w:t>
            </w:r>
          </w:p>
        </w:tc>
        <w:tc>
          <w:tcPr>
            <w:tcW w:w="2268" w:type="dxa"/>
            <w:tcBorders>
              <w:top w:val="single" w:sz="6" w:space="0" w:color="auto"/>
              <w:left w:val="single" w:sz="6" w:space="0" w:color="auto"/>
              <w:right w:val="single" w:sz="6" w:space="0" w:color="auto"/>
            </w:tcBorders>
            <w:vAlign w:val="center"/>
          </w:tcPr>
          <w:p>
            <w:pPr>
              <w:pStyle w:val="20"/>
            </w:pPr>
            <w:r>
              <w:t>1.66元/吨</w:t>
            </w:r>
          </w:p>
        </w:tc>
        <w:tc>
          <w:tcPr>
            <w:tcW w:w="1276" w:type="dxa"/>
            <w:vAlign w:val="center"/>
          </w:tcPr>
          <w:p>
            <w:pPr>
              <w:pStyle w:val="20"/>
            </w:pPr>
            <w:r>
              <w:t>ＰＰＰ协议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降低污水处理厂运营负担</w:t>
            </w:r>
          </w:p>
        </w:tc>
        <w:tc>
          <w:tcPr>
            <w:tcW w:w="5386" w:type="dxa"/>
            <w:tcBorders>
              <w:top w:val="single" w:sz="6" w:space="0" w:color="auto"/>
              <w:left w:val="single" w:sz="6" w:space="0" w:color="auto"/>
              <w:right w:val="single" w:sz="6" w:space="0" w:color="auto"/>
            </w:tcBorders>
            <w:vAlign w:val="center"/>
          </w:tcPr>
          <w:p>
            <w:pPr>
              <w:pStyle w:val="20"/>
            </w:pPr>
            <w:r>
              <w:t>降低污水处理企业工厂运营负担</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降低疾病传播的风险</w:t>
            </w:r>
          </w:p>
        </w:tc>
        <w:tc>
          <w:tcPr>
            <w:tcW w:w="5386" w:type="dxa"/>
            <w:tcBorders>
              <w:top w:val="single" w:sz="6" w:space="0" w:color="auto"/>
              <w:left w:val="single" w:sz="6" w:space="0" w:color="auto"/>
              <w:right w:val="single" w:sz="6" w:space="0" w:color="auto"/>
            </w:tcBorders>
            <w:vAlign w:val="center"/>
          </w:tcPr>
          <w:p>
            <w:pPr>
              <w:pStyle w:val="20"/>
            </w:pPr>
            <w:r>
              <w:t>污水处理，降低疾病传播的风险</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改善生活环境</w:t>
            </w:r>
          </w:p>
        </w:tc>
        <w:tc>
          <w:tcPr>
            <w:tcW w:w="5386" w:type="dxa"/>
            <w:tcBorders>
              <w:top w:val="single" w:sz="6" w:space="0" w:color="auto"/>
              <w:left w:val="single" w:sz="6" w:space="0" w:color="auto"/>
              <w:right w:val="single" w:sz="6" w:space="0" w:color="auto"/>
            </w:tcBorders>
            <w:vAlign w:val="center"/>
          </w:tcPr>
          <w:p>
            <w:pPr>
              <w:pStyle w:val="20"/>
            </w:pPr>
            <w:r>
              <w:t>环境综合整治，改善生活环境</w:t>
            </w:r>
          </w:p>
        </w:tc>
        <w:tc>
          <w:tcPr>
            <w:tcW w:w="2268" w:type="dxa"/>
            <w:tcBorders>
              <w:top w:val="single" w:sz="6" w:space="0" w:color="auto"/>
              <w:left w:val="single" w:sz="6" w:space="0" w:color="auto"/>
              <w:right w:val="single" w:sz="6" w:space="0" w:color="auto"/>
            </w:tcBorders>
            <w:vAlign w:val="center"/>
          </w:tcPr>
          <w:p>
            <w:pPr>
              <w:pStyle w:val="20"/>
            </w:pPr>
            <w:r>
              <w:t>较上年改善</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重点防治水域水质达标率</w:t>
            </w:r>
          </w:p>
        </w:tc>
        <w:tc>
          <w:tcPr>
            <w:tcW w:w="5386" w:type="dxa"/>
            <w:tcBorders>
              <w:top w:val="single" w:sz="6" w:space="0" w:color="auto"/>
              <w:left w:val="single" w:sz="6" w:space="0" w:color="auto"/>
              <w:right w:val="single" w:sz="6" w:space="0" w:color="auto"/>
            </w:tcBorders>
            <w:vAlign w:val="center"/>
          </w:tcPr>
          <w:p>
            <w:pPr>
              <w:pStyle w:val="20"/>
            </w:pPr>
            <w:r>
              <w:t>重点防治水域水质达标水量占水量总数的比率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中心城区污水处理厂污水处理的可持续影响</w:t>
            </w:r>
          </w:p>
        </w:tc>
        <w:tc>
          <w:tcPr>
            <w:tcW w:w="5386" w:type="dxa"/>
            <w:tcBorders>
              <w:top w:val="single" w:sz="6" w:space="0" w:color="auto"/>
              <w:left w:val="single" w:sz="6" w:space="0" w:color="auto"/>
              <w:right w:val="single" w:sz="6" w:space="0" w:color="auto"/>
            </w:tcBorders>
            <w:vAlign w:val="center"/>
          </w:tcPr>
          <w:p>
            <w:pPr>
              <w:pStyle w:val="20"/>
            </w:pPr>
            <w:r>
              <w:t>中心城区污水处理厂污水处理的可持续影响时间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ＰＰＰ协议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居民对污水处理满意人数占调查人总数的比例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30、防勒索专项防护项目绩效目标表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13032225P00212210011P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防勒索专项防护项目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确保房地产交易网上办理系统安全，部署防勒索防护。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80%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1.确保房地产交易网上办理系统安全，部署防勒索防护，数据库安全防护。</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软件数量</w:t>
            </w:r>
          </w:p>
        </w:tc>
        <w:tc>
          <w:tcPr>
            <w:tcW w:w="5386" w:type="dxa"/>
            <w:tcBorders>
              <w:top w:val="single" w:sz="6" w:space="0" w:color="auto"/>
              <w:left w:val="single" w:sz="6" w:space="0" w:color="auto"/>
              <w:right w:val="single" w:sz="6" w:space="0" w:color="auto"/>
            </w:tcBorders>
            <w:vAlign w:val="center"/>
          </w:tcPr>
          <w:p>
            <w:pPr>
              <w:pStyle w:val="20"/>
            </w:pPr>
            <w:r>
              <w:t>服务器端软件及客户端软件</w:t>
            </w:r>
          </w:p>
        </w:tc>
        <w:tc>
          <w:tcPr>
            <w:tcW w:w="2268" w:type="dxa"/>
            <w:tcBorders>
              <w:top w:val="single" w:sz="6" w:space="0" w:color="auto"/>
              <w:left w:val="single" w:sz="6" w:space="0" w:color="auto"/>
              <w:right w:val="single" w:sz="6" w:space="0" w:color="auto"/>
            </w:tcBorders>
            <w:vAlign w:val="center"/>
          </w:tcPr>
          <w:p>
            <w:pPr>
              <w:pStyle w:val="20"/>
            </w:pPr>
            <w:r>
              <w:t>33个</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服务器软件合格数占验收数的比例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防勒索专项防护及时性</w:t>
            </w:r>
          </w:p>
        </w:tc>
        <w:tc>
          <w:tcPr>
            <w:tcW w:w="5386" w:type="dxa"/>
            <w:tcBorders>
              <w:top w:val="single" w:sz="6" w:space="0" w:color="auto"/>
              <w:left w:val="single" w:sz="6" w:space="0" w:color="auto"/>
              <w:right w:val="single" w:sz="6" w:space="0" w:color="auto"/>
            </w:tcBorders>
            <w:vAlign w:val="center"/>
          </w:tcPr>
          <w:p>
            <w:pPr>
              <w:pStyle w:val="20"/>
            </w:pPr>
            <w:r>
              <w:t>防勒索专项防护软件完成时间</w:t>
            </w:r>
          </w:p>
        </w:tc>
        <w:tc>
          <w:tcPr>
            <w:tcW w:w="2268" w:type="dxa"/>
            <w:tcBorders>
              <w:top w:val="single" w:sz="6" w:space="0" w:color="auto"/>
              <w:left w:val="single" w:sz="6" w:space="0" w:color="auto"/>
              <w:right w:val="single" w:sz="6" w:space="0" w:color="auto"/>
            </w:tcBorders>
            <w:vAlign w:val="center"/>
          </w:tcPr>
          <w:p>
            <w:pPr>
              <w:pStyle w:val="20"/>
            </w:pPr>
            <w:r>
              <w:t>2025年6月前</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防勒索专项防护金额</w:t>
            </w:r>
          </w:p>
        </w:tc>
        <w:tc>
          <w:tcPr>
            <w:tcW w:w="5386" w:type="dxa"/>
            <w:tcBorders>
              <w:top w:val="single" w:sz="6" w:space="0" w:color="auto"/>
              <w:left w:val="single" w:sz="6" w:space="0" w:color="auto"/>
              <w:right w:val="single" w:sz="6" w:space="0" w:color="auto"/>
            </w:tcBorders>
            <w:vAlign w:val="center"/>
          </w:tcPr>
          <w:p>
            <w:pPr>
              <w:pStyle w:val="20"/>
            </w:pPr>
            <w:r>
              <w:t>预计项目成本</w:t>
            </w:r>
          </w:p>
        </w:tc>
        <w:tc>
          <w:tcPr>
            <w:tcW w:w="2268" w:type="dxa"/>
            <w:tcBorders>
              <w:top w:val="single" w:sz="6" w:space="0" w:color="auto"/>
              <w:left w:val="single" w:sz="6" w:space="0" w:color="auto"/>
              <w:right w:val="single" w:sz="6" w:space="0" w:color="auto"/>
            </w:tcBorders>
            <w:vAlign w:val="center"/>
          </w:tcPr>
          <w:p>
            <w:pPr>
              <w:pStyle w:val="20"/>
            </w:pPr>
            <w:r>
              <w:t>≤13.7万元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降低系统被各种攻击的风险带来的经济损失</w:t>
            </w:r>
          </w:p>
        </w:tc>
        <w:tc>
          <w:tcPr>
            <w:tcW w:w="5386" w:type="dxa"/>
            <w:tcBorders>
              <w:top w:val="single" w:sz="6" w:space="0" w:color="auto"/>
              <w:left w:val="single" w:sz="6" w:space="0" w:color="auto"/>
              <w:right w:val="single" w:sz="6" w:space="0" w:color="auto"/>
            </w:tcBorders>
            <w:vAlign w:val="center"/>
          </w:tcPr>
          <w:p>
            <w:pPr>
              <w:pStyle w:val="20"/>
            </w:pPr>
            <w:r>
              <w:t>提高信息系统的安全防护能力，降低系统被各种攻击的风险带来的经济损失</w:t>
            </w:r>
          </w:p>
        </w:tc>
        <w:tc>
          <w:tcPr>
            <w:tcW w:w="2268" w:type="dxa"/>
            <w:tcBorders>
              <w:top w:val="single" w:sz="6" w:space="0" w:color="auto"/>
              <w:left w:val="single" w:sz="6" w:space="0" w:color="auto"/>
              <w:right w:val="single" w:sz="6" w:space="0" w:color="auto"/>
            </w:tcBorders>
            <w:vAlign w:val="center"/>
          </w:tcPr>
          <w:p>
            <w:pPr>
              <w:pStyle w:val="20"/>
            </w:pPr>
            <w:r>
              <w:t>防护风险较上年降低10%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防勒索保护测评</w:t>
            </w:r>
          </w:p>
        </w:tc>
        <w:tc>
          <w:tcPr>
            <w:tcW w:w="5386" w:type="dxa"/>
            <w:tcBorders>
              <w:top w:val="single" w:sz="6" w:space="0" w:color="auto"/>
              <w:left w:val="single" w:sz="6" w:space="0" w:color="auto"/>
              <w:right w:val="single" w:sz="6" w:space="0" w:color="auto"/>
            </w:tcBorders>
            <w:vAlign w:val="center"/>
          </w:tcPr>
          <w:p>
            <w:pPr>
              <w:pStyle w:val="20"/>
            </w:pPr>
            <w:r>
              <w:t xml:space="preserve">通过硬件环境改善，降低信息安全风险，提高信息系统的安全防护能力，网络安全及应用等保护测评工作 </w:t>
            </w:r>
          </w:p>
        </w:tc>
        <w:tc>
          <w:tcPr>
            <w:tcW w:w="2268" w:type="dxa"/>
            <w:tcBorders>
              <w:top w:val="single" w:sz="6" w:space="0" w:color="auto"/>
              <w:left w:val="single" w:sz="6" w:space="0" w:color="auto"/>
              <w:right w:val="single" w:sz="6" w:space="0" w:color="auto"/>
            </w:tcBorders>
            <w:vAlign w:val="center"/>
          </w:tcPr>
          <w:p>
            <w:pPr>
              <w:pStyle w:val="20"/>
            </w:pPr>
            <w:r>
              <w:t>测评合格较上年提高10%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节约成本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水、电等资源较上年节约8%</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评测报告有效期</w:t>
            </w:r>
          </w:p>
        </w:tc>
        <w:tc>
          <w:tcPr>
            <w:tcW w:w="5386" w:type="dxa"/>
            <w:tcBorders>
              <w:top w:val="single" w:sz="6" w:space="0" w:color="auto"/>
              <w:left w:val="single" w:sz="6" w:space="0" w:color="auto"/>
              <w:right w:val="single" w:sz="6" w:space="0" w:color="auto"/>
            </w:tcBorders>
            <w:vAlign w:val="center"/>
          </w:tcPr>
          <w:p>
            <w:pPr>
              <w:pStyle w:val="20"/>
            </w:pPr>
            <w:r>
              <w:t>对数据库安全防护，勒索病毒识别阻断的评测</w:t>
            </w:r>
          </w:p>
        </w:tc>
        <w:tc>
          <w:tcPr>
            <w:tcW w:w="2268" w:type="dxa"/>
            <w:tcBorders>
              <w:top w:val="single" w:sz="6" w:space="0" w:color="auto"/>
              <w:left w:val="single" w:sz="6" w:space="0" w:color="auto"/>
              <w:right w:val="single" w:sz="6" w:space="0" w:color="auto"/>
            </w:tcBorders>
            <w:vAlign w:val="center"/>
          </w:tcPr>
          <w:p>
            <w:pPr>
              <w:pStyle w:val="20"/>
            </w:pPr>
            <w:r>
              <w:t>2年</w:t>
            </w:r>
          </w:p>
        </w:tc>
        <w:tc>
          <w:tcPr>
            <w:tcW w:w="1276" w:type="dxa"/>
            <w:vAlign w:val="center"/>
          </w:tcPr>
          <w:p>
            <w:pPr>
              <w:pStyle w:val="20"/>
            </w:pPr>
            <w:r>
              <w:t>网络安全等级保护管理办法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公众满意率</w:t>
            </w:r>
          </w:p>
        </w:tc>
        <w:tc>
          <w:tcPr>
            <w:tcW w:w="5386" w:type="dxa"/>
            <w:tcBorders>
              <w:top w:val="single" w:sz="6" w:space="0" w:color="auto"/>
              <w:left w:val="single" w:sz="6" w:space="0" w:color="auto"/>
              <w:right w:val="single" w:sz="6" w:space="0" w:color="auto"/>
            </w:tcBorders>
            <w:vAlign w:val="center"/>
          </w:tcPr>
          <w:p>
            <w:pPr>
              <w:pStyle w:val="20"/>
            </w:pPr>
            <w:r>
              <w:t>公众满意人数占调查数的比例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网络安全等级保护管理办法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31、公有房屋维修绩效目标表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13032225P00209310243M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公有房屋维修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排除隐患、保证结构安全、延长房屋使用年限、满足居民日常生活基本需求。</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1.通过对直管公房的维修，保障老旧公房结构安全、排除隐患、延长房屋使用年限、满足居民日常生活基本需求。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维修公房数量</w:t>
            </w:r>
          </w:p>
        </w:tc>
        <w:tc>
          <w:tcPr>
            <w:tcW w:w="5386" w:type="dxa"/>
            <w:tcBorders>
              <w:top w:val="single" w:sz="6" w:space="0" w:color="auto"/>
              <w:left w:val="single" w:sz="6" w:space="0" w:color="auto"/>
              <w:right w:val="single" w:sz="6" w:space="0" w:color="auto"/>
            </w:tcBorders>
            <w:vAlign w:val="center"/>
          </w:tcPr>
          <w:p>
            <w:pPr>
              <w:pStyle w:val="20"/>
            </w:pPr>
            <w:r>
              <w:t>公房维修户数</w:t>
            </w:r>
          </w:p>
        </w:tc>
        <w:tc>
          <w:tcPr>
            <w:tcW w:w="2268" w:type="dxa"/>
            <w:tcBorders>
              <w:top w:val="single" w:sz="6" w:space="0" w:color="auto"/>
              <w:left w:val="single" w:sz="6" w:space="0" w:color="auto"/>
              <w:right w:val="single" w:sz="6" w:space="0" w:color="auto"/>
            </w:tcBorders>
            <w:vAlign w:val="center"/>
          </w:tcPr>
          <w:p>
            <w:pPr>
              <w:pStyle w:val="20"/>
            </w:pPr>
            <w:r>
              <w:t>≥20户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维修合格率</w:t>
            </w:r>
          </w:p>
        </w:tc>
        <w:tc>
          <w:tcPr>
            <w:tcW w:w="5386" w:type="dxa"/>
            <w:tcBorders>
              <w:top w:val="single" w:sz="6" w:space="0" w:color="auto"/>
              <w:left w:val="single" w:sz="6" w:space="0" w:color="auto"/>
              <w:right w:val="single" w:sz="6" w:space="0" w:color="auto"/>
            </w:tcBorders>
            <w:vAlign w:val="center"/>
          </w:tcPr>
          <w:p>
            <w:pPr>
              <w:pStyle w:val="20"/>
            </w:pPr>
            <w:r>
              <w:t>维修后符合使用标准房屋数量占维修总房屋的比率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维修及时率</w:t>
            </w:r>
          </w:p>
        </w:tc>
        <w:tc>
          <w:tcPr>
            <w:tcW w:w="5386" w:type="dxa"/>
            <w:tcBorders>
              <w:top w:val="single" w:sz="6" w:space="0" w:color="auto"/>
              <w:left w:val="single" w:sz="6" w:space="0" w:color="auto"/>
              <w:right w:val="single" w:sz="6" w:space="0" w:color="auto"/>
            </w:tcBorders>
            <w:vAlign w:val="center"/>
          </w:tcPr>
          <w:p>
            <w:pPr>
              <w:pStyle w:val="20"/>
            </w:pPr>
            <w:r>
              <w:t>2025年10月前完成的房屋数量占计划房屋修缮完成数量的比例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实际维修房屋的金额</w:t>
            </w:r>
          </w:p>
        </w:tc>
        <w:tc>
          <w:tcPr>
            <w:tcW w:w="5386" w:type="dxa"/>
            <w:tcBorders>
              <w:top w:val="single" w:sz="6" w:space="0" w:color="auto"/>
              <w:left w:val="single" w:sz="6" w:space="0" w:color="auto"/>
              <w:right w:val="single" w:sz="6" w:space="0" w:color="auto"/>
            </w:tcBorders>
            <w:vAlign w:val="center"/>
          </w:tcPr>
          <w:p>
            <w:pPr>
              <w:pStyle w:val="20"/>
            </w:pPr>
            <w:r>
              <w:t>预算完成房屋维修的成本金额</w:t>
            </w:r>
          </w:p>
        </w:tc>
        <w:tc>
          <w:tcPr>
            <w:tcW w:w="2268" w:type="dxa"/>
            <w:tcBorders>
              <w:top w:val="single" w:sz="6" w:space="0" w:color="auto"/>
              <w:left w:val="single" w:sz="6" w:space="0" w:color="auto"/>
              <w:right w:val="single" w:sz="6" w:space="0" w:color="auto"/>
            </w:tcBorders>
            <w:vAlign w:val="center"/>
          </w:tcPr>
          <w:p>
            <w:pPr>
              <w:pStyle w:val="20"/>
            </w:pPr>
            <w:r>
              <w:t>≤2.1万元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公有住房房租收入</w:t>
            </w:r>
          </w:p>
        </w:tc>
        <w:tc>
          <w:tcPr>
            <w:tcW w:w="5386" w:type="dxa"/>
            <w:tcBorders>
              <w:top w:val="single" w:sz="6" w:space="0" w:color="auto"/>
              <w:left w:val="single" w:sz="6" w:space="0" w:color="auto"/>
              <w:right w:val="single" w:sz="6" w:space="0" w:color="auto"/>
            </w:tcBorders>
            <w:vAlign w:val="center"/>
          </w:tcPr>
          <w:p>
            <w:pPr>
              <w:pStyle w:val="20"/>
            </w:pPr>
            <w:r>
              <w:t>通过对直管公房的维修，居民能及时上交房租</w:t>
            </w:r>
          </w:p>
        </w:tc>
        <w:tc>
          <w:tcPr>
            <w:tcW w:w="2268" w:type="dxa"/>
            <w:tcBorders>
              <w:top w:val="single" w:sz="6" w:space="0" w:color="auto"/>
              <w:left w:val="single" w:sz="6" w:space="0" w:color="auto"/>
              <w:right w:val="single" w:sz="6" w:space="0" w:color="auto"/>
            </w:tcBorders>
            <w:vAlign w:val="center"/>
          </w:tcPr>
          <w:p>
            <w:pPr>
              <w:pStyle w:val="20"/>
            </w:pPr>
            <w:r>
              <w:t>≥30万元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通过满足居民日常生活基本需求的能力</w:t>
            </w:r>
          </w:p>
        </w:tc>
        <w:tc>
          <w:tcPr>
            <w:tcW w:w="5386" w:type="dxa"/>
            <w:tcBorders>
              <w:top w:val="single" w:sz="6" w:space="0" w:color="auto"/>
              <w:left w:val="single" w:sz="6" w:space="0" w:color="auto"/>
              <w:right w:val="single" w:sz="6" w:space="0" w:color="auto"/>
            </w:tcBorders>
            <w:vAlign w:val="center"/>
          </w:tcPr>
          <w:p>
            <w:pPr>
              <w:pStyle w:val="20"/>
            </w:pPr>
            <w:r>
              <w:t>排除隐患、保障结构安全、延长房屋使用年限</w:t>
            </w:r>
          </w:p>
        </w:tc>
        <w:tc>
          <w:tcPr>
            <w:tcW w:w="2268" w:type="dxa"/>
            <w:tcBorders>
              <w:top w:val="single" w:sz="6" w:space="0" w:color="auto"/>
              <w:left w:val="single" w:sz="6" w:space="0" w:color="auto"/>
              <w:right w:val="single" w:sz="6" w:space="0" w:color="auto"/>
            </w:tcBorders>
            <w:vAlign w:val="center"/>
          </w:tcPr>
          <w:p>
            <w:pPr>
              <w:pStyle w:val="20"/>
            </w:pPr>
            <w:r>
              <w:t>排除隐患较上年提高10%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减少施工污染</w:t>
            </w:r>
          </w:p>
        </w:tc>
        <w:tc>
          <w:tcPr>
            <w:tcW w:w="5386" w:type="dxa"/>
            <w:tcBorders>
              <w:top w:val="single" w:sz="6" w:space="0" w:color="auto"/>
              <w:left w:val="single" w:sz="6" w:space="0" w:color="auto"/>
              <w:right w:val="single" w:sz="6" w:space="0" w:color="auto"/>
            </w:tcBorders>
            <w:vAlign w:val="center"/>
          </w:tcPr>
          <w:p>
            <w:pPr>
              <w:pStyle w:val="20"/>
            </w:pPr>
            <w:r>
              <w:t>提高施工工艺质量、减少因装修施工对环境造成的污染</w:t>
            </w:r>
          </w:p>
        </w:tc>
        <w:tc>
          <w:tcPr>
            <w:tcW w:w="2268" w:type="dxa"/>
            <w:tcBorders>
              <w:top w:val="single" w:sz="6" w:space="0" w:color="auto"/>
              <w:left w:val="single" w:sz="6" w:space="0" w:color="auto"/>
              <w:right w:val="single" w:sz="6" w:space="0" w:color="auto"/>
            </w:tcBorders>
            <w:vAlign w:val="center"/>
          </w:tcPr>
          <w:p>
            <w:pPr>
              <w:pStyle w:val="20"/>
            </w:pPr>
            <w:r>
              <w:t>污染较上年减少5%</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公房维修可持续使用年限</w:t>
            </w:r>
          </w:p>
        </w:tc>
        <w:tc>
          <w:tcPr>
            <w:tcW w:w="5386" w:type="dxa"/>
            <w:tcBorders>
              <w:top w:val="single" w:sz="6" w:space="0" w:color="auto"/>
              <w:left w:val="single" w:sz="6" w:space="0" w:color="auto"/>
              <w:right w:val="single" w:sz="6" w:space="0" w:color="auto"/>
            </w:tcBorders>
            <w:vAlign w:val="center"/>
          </w:tcPr>
          <w:p>
            <w:pPr>
              <w:pStyle w:val="20"/>
            </w:pPr>
            <w:r>
              <w:t>房屋维修后可使用5-7年</w:t>
            </w:r>
          </w:p>
        </w:tc>
        <w:tc>
          <w:tcPr>
            <w:tcW w:w="2268" w:type="dxa"/>
            <w:tcBorders>
              <w:top w:val="single" w:sz="6" w:space="0" w:color="auto"/>
              <w:left w:val="single" w:sz="6" w:space="0" w:color="auto"/>
              <w:right w:val="single" w:sz="6" w:space="0" w:color="auto"/>
            </w:tcBorders>
            <w:vAlign w:val="center"/>
          </w:tcPr>
          <w:p>
            <w:pPr>
              <w:pStyle w:val="20"/>
            </w:pPr>
            <w:r>
              <w:t>5-7年</w:t>
            </w:r>
          </w:p>
        </w:tc>
        <w:tc>
          <w:tcPr>
            <w:tcW w:w="1276" w:type="dxa"/>
            <w:vAlign w:val="center"/>
          </w:tcPr>
          <w:p>
            <w:pPr>
              <w:pStyle w:val="20"/>
            </w:pPr>
            <w:r>
              <w:t>直管公房维修暂行规定</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公众满意率</w:t>
            </w:r>
          </w:p>
        </w:tc>
        <w:tc>
          <w:tcPr>
            <w:tcW w:w="5386" w:type="dxa"/>
            <w:tcBorders>
              <w:top w:val="single" w:sz="6" w:space="0" w:color="auto"/>
              <w:left w:val="single" w:sz="6" w:space="0" w:color="auto"/>
              <w:right w:val="single" w:sz="6" w:space="0" w:color="auto"/>
            </w:tcBorders>
            <w:vAlign w:val="center"/>
          </w:tcPr>
          <w:p>
            <w:pPr>
              <w:pStyle w:val="20"/>
            </w:pPr>
            <w:r>
              <w:t>公房维修后入住人对房屋满意人数占入住人数的比例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直管公房维修暂行规定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32、昌黎县城区绿化养护绩效目标表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13032225P00225010001X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昌黎县城区绿化养护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昌黎县城区绿化养护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1.改善城市生态和景观环境，提高人民群众生活质量，打造文明城市形象，促进城市的可持续发展。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日常护理频率</w:t>
            </w:r>
          </w:p>
        </w:tc>
        <w:tc>
          <w:tcPr>
            <w:tcW w:w="5386" w:type="dxa"/>
            <w:tcBorders>
              <w:top w:val="single" w:sz="6" w:space="0" w:color="auto"/>
              <w:left w:val="single" w:sz="6" w:space="0" w:color="auto"/>
              <w:right w:val="single" w:sz="6" w:space="0" w:color="auto"/>
            </w:tcBorders>
            <w:vAlign w:val="center"/>
          </w:tcPr>
          <w:p>
            <w:pPr>
              <w:pStyle w:val="20"/>
            </w:pPr>
            <w:r>
              <w:t>每天对全部园林绿地实际日常护理次数</w:t>
            </w:r>
          </w:p>
        </w:tc>
        <w:tc>
          <w:tcPr>
            <w:tcW w:w="2268" w:type="dxa"/>
            <w:tcBorders>
              <w:top w:val="single" w:sz="6" w:space="0" w:color="auto"/>
              <w:left w:val="single" w:sz="6" w:space="0" w:color="auto"/>
              <w:right w:val="single" w:sz="6" w:space="0" w:color="auto"/>
            </w:tcBorders>
            <w:vAlign w:val="center"/>
          </w:tcPr>
          <w:p>
            <w:pPr>
              <w:pStyle w:val="20"/>
            </w:pPr>
            <w:r>
              <w:t>≥1次/天</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绿化设备有效利用率</w:t>
            </w:r>
          </w:p>
        </w:tc>
        <w:tc>
          <w:tcPr>
            <w:tcW w:w="5386" w:type="dxa"/>
            <w:tcBorders>
              <w:top w:val="single" w:sz="6" w:space="0" w:color="auto"/>
              <w:left w:val="single" w:sz="6" w:space="0" w:color="auto"/>
              <w:right w:val="single" w:sz="6" w:space="0" w:color="auto"/>
            </w:tcBorders>
            <w:vAlign w:val="center"/>
          </w:tcPr>
          <w:p>
            <w:pPr>
              <w:pStyle w:val="20"/>
            </w:pPr>
            <w:r>
              <w:t>绿化设备有效使用数量与绿化设备总数量的比率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养护项目及时率</w:t>
            </w:r>
          </w:p>
        </w:tc>
        <w:tc>
          <w:tcPr>
            <w:tcW w:w="5386" w:type="dxa"/>
            <w:tcBorders>
              <w:top w:val="single" w:sz="6" w:space="0" w:color="auto"/>
              <w:left w:val="single" w:sz="6" w:space="0" w:color="auto"/>
              <w:right w:val="single" w:sz="6" w:space="0" w:color="auto"/>
            </w:tcBorders>
            <w:vAlign w:val="center"/>
          </w:tcPr>
          <w:p>
            <w:pPr>
              <w:pStyle w:val="20"/>
            </w:pPr>
            <w:r>
              <w:t>计划规定时间内完成工作占工作计划的比率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使用资金与预算资金的比率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资金使用情况</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带动经济收入</w:t>
            </w:r>
          </w:p>
        </w:tc>
        <w:tc>
          <w:tcPr>
            <w:tcW w:w="5386" w:type="dxa"/>
            <w:tcBorders>
              <w:top w:val="single" w:sz="6" w:space="0" w:color="auto"/>
              <w:left w:val="single" w:sz="6" w:space="0" w:color="auto"/>
              <w:right w:val="single" w:sz="6" w:space="0" w:color="auto"/>
            </w:tcBorders>
            <w:vAlign w:val="center"/>
          </w:tcPr>
          <w:p>
            <w:pPr>
              <w:pStyle w:val="20"/>
            </w:pPr>
            <w:r>
              <w:t>带动本地居民和企业经济收入</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提升城市居民生活质量</w:t>
            </w:r>
          </w:p>
        </w:tc>
        <w:tc>
          <w:tcPr>
            <w:tcW w:w="5386" w:type="dxa"/>
            <w:tcBorders>
              <w:top w:val="single" w:sz="6" w:space="0" w:color="auto"/>
              <w:left w:val="single" w:sz="6" w:space="0" w:color="auto"/>
              <w:right w:val="single" w:sz="6" w:space="0" w:color="auto"/>
            </w:tcBorders>
            <w:vAlign w:val="center"/>
          </w:tcPr>
          <w:p>
            <w:pPr>
              <w:pStyle w:val="20"/>
            </w:pPr>
            <w:r>
              <w:t>通过绿化工程，改善城市环境，提升城市居民生活质量。</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城市环境提升率</w:t>
            </w:r>
          </w:p>
        </w:tc>
        <w:tc>
          <w:tcPr>
            <w:tcW w:w="5386" w:type="dxa"/>
            <w:tcBorders>
              <w:top w:val="single" w:sz="6" w:space="0" w:color="auto"/>
              <w:left w:val="single" w:sz="6" w:space="0" w:color="auto"/>
              <w:right w:val="single" w:sz="6" w:space="0" w:color="auto"/>
            </w:tcBorders>
            <w:vAlign w:val="center"/>
          </w:tcPr>
          <w:p>
            <w:pPr>
              <w:pStyle w:val="20"/>
            </w:pPr>
            <w:r>
              <w:t>城市绿化养护对城市内树木、绿地等绿化提升与去年同期的比率</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提升城市形象</w:t>
            </w:r>
          </w:p>
        </w:tc>
        <w:tc>
          <w:tcPr>
            <w:tcW w:w="5386" w:type="dxa"/>
            <w:tcBorders>
              <w:top w:val="single" w:sz="6" w:space="0" w:color="auto"/>
              <w:left w:val="single" w:sz="6" w:space="0" w:color="auto"/>
              <w:right w:val="single" w:sz="6" w:space="0" w:color="auto"/>
            </w:tcBorders>
            <w:vAlign w:val="center"/>
          </w:tcPr>
          <w:p>
            <w:pPr>
              <w:pStyle w:val="20"/>
            </w:pPr>
            <w:r>
              <w:t>创造文明城市形象，促进城市可持续发展</w:t>
            </w:r>
          </w:p>
        </w:tc>
        <w:tc>
          <w:tcPr>
            <w:tcW w:w="2268" w:type="dxa"/>
            <w:tcBorders>
              <w:top w:val="single" w:sz="6" w:space="0" w:color="auto"/>
              <w:left w:val="single" w:sz="6" w:space="0" w:color="auto"/>
              <w:right w:val="single" w:sz="6" w:space="0" w:color="auto"/>
            </w:tcBorders>
            <w:vAlign w:val="center"/>
          </w:tcPr>
          <w:p>
            <w:pPr>
              <w:pStyle w:val="20"/>
            </w:pPr>
            <w:r>
              <w:t>打造文明城市形象，促进城市可持续发展</w:t>
            </w:r>
          </w:p>
        </w:tc>
        <w:tc>
          <w:tcPr>
            <w:tcW w:w="1276" w:type="dxa"/>
            <w:vAlign w:val="center"/>
          </w:tcPr>
          <w:p>
            <w:pPr>
              <w:pStyle w:val="20"/>
            </w:pPr>
            <w:r>
              <w:t>秦皇岛市园林绿地等级养护管理技术标准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秦皇岛市园林绿地等级养护管理技术标准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33、2025年逾期过渡费绩效目标表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13032225P00229310002F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2025年逾期过渡费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支付逾期过渡费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18%</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1.为全县6个片区发放逾期过渡费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发放数量</w:t>
            </w:r>
          </w:p>
        </w:tc>
        <w:tc>
          <w:tcPr>
            <w:tcW w:w="5386" w:type="dxa"/>
            <w:tcBorders>
              <w:top w:val="single" w:sz="6" w:space="0" w:color="auto"/>
              <w:left w:val="single" w:sz="6" w:space="0" w:color="auto"/>
              <w:right w:val="single" w:sz="6" w:space="0" w:color="auto"/>
            </w:tcBorders>
            <w:vAlign w:val="center"/>
          </w:tcPr>
          <w:p>
            <w:pPr>
              <w:pStyle w:val="20"/>
            </w:pPr>
            <w:r>
              <w:t>发放过渡费的片区数量</w:t>
            </w:r>
          </w:p>
        </w:tc>
        <w:tc>
          <w:tcPr>
            <w:tcW w:w="2268" w:type="dxa"/>
            <w:tcBorders>
              <w:top w:val="single" w:sz="6" w:space="0" w:color="auto"/>
              <w:left w:val="single" w:sz="6" w:space="0" w:color="auto"/>
              <w:right w:val="single" w:sz="6" w:space="0" w:color="auto"/>
            </w:tcBorders>
            <w:vAlign w:val="center"/>
          </w:tcPr>
          <w:p>
            <w:pPr>
              <w:pStyle w:val="20"/>
            </w:pPr>
            <w:r>
              <w:t>≥6个</w:t>
            </w:r>
          </w:p>
        </w:tc>
        <w:tc>
          <w:tcPr>
            <w:tcW w:w="1276" w:type="dxa"/>
            <w:vAlign w:val="center"/>
          </w:tcPr>
          <w:p>
            <w:pPr>
              <w:pStyle w:val="20"/>
            </w:pPr>
            <w:r>
              <w:t>已超期未返迁的片区</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过渡费发放率</w:t>
            </w:r>
          </w:p>
        </w:tc>
        <w:tc>
          <w:tcPr>
            <w:tcW w:w="5386" w:type="dxa"/>
            <w:tcBorders>
              <w:top w:val="single" w:sz="6" w:space="0" w:color="auto"/>
              <w:left w:val="single" w:sz="6" w:space="0" w:color="auto"/>
              <w:right w:val="single" w:sz="6" w:space="0" w:color="auto"/>
            </w:tcBorders>
            <w:vAlign w:val="center"/>
          </w:tcPr>
          <w:p>
            <w:pPr>
              <w:pStyle w:val="20"/>
            </w:pPr>
            <w:r>
              <w:t>实际发放金额占计划发放金额的比例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拨付及时率</w:t>
            </w:r>
          </w:p>
        </w:tc>
        <w:tc>
          <w:tcPr>
            <w:tcW w:w="5386" w:type="dxa"/>
            <w:tcBorders>
              <w:top w:val="single" w:sz="6" w:space="0" w:color="auto"/>
              <w:left w:val="single" w:sz="6" w:space="0" w:color="auto"/>
              <w:right w:val="single" w:sz="6" w:space="0" w:color="auto"/>
            </w:tcBorders>
            <w:vAlign w:val="center"/>
          </w:tcPr>
          <w:p>
            <w:pPr>
              <w:pStyle w:val="20"/>
            </w:pPr>
            <w:r>
              <w:t>按时限要求支付征迁逾期过渡费金额占征迁逾期过渡费总金额的比例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征迁逾期过渡费成本</w:t>
            </w:r>
          </w:p>
        </w:tc>
        <w:tc>
          <w:tcPr>
            <w:tcW w:w="5386" w:type="dxa"/>
            <w:tcBorders>
              <w:top w:val="single" w:sz="6" w:space="0" w:color="auto"/>
              <w:left w:val="single" w:sz="6" w:space="0" w:color="auto"/>
              <w:right w:val="single" w:sz="6" w:space="0" w:color="auto"/>
            </w:tcBorders>
            <w:vAlign w:val="center"/>
          </w:tcPr>
          <w:p>
            <w:pPr>
              <w:pStyle w:val="20"/>
            </w:pPr>
            <w:r>
              <w:t>每平米每月应支付过渡费用</w:t>
            </w:r>
          </w:p>
        </w:tc>
        <w:tc>
          <w:tcPr>
            <w:tcW w:w="2268" w:type="dxa"/>
            <w:tcBorders>
              <w:top w:val="single" w:sz="6" w:space="0" w:color="auto"/>
              <w:left w:val="single" w:sz="6" w:space="0" w:color="auto"/>
              <w:right w:val="single" w:sz="6" w:space="0" w:color="auto"/>
            </w:tcBorders>
            <w:vAlign w:val="center"/>
          </w:tcPr>
          <w:p>
            <w:pPr>
              <w:pStyle w:val="20"/>
            </w:pPr>
            <w:r>
              <w:t>≤20元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减轻拆迁户的经济压力</w:t>
            </w:r>
          </w:p>
        </w:tc>
        <w:tc>
          <w:tcPr>
            <w:tcW w:w="5386" w:type="dxa"/>
            <w:tcBorders>
              <w:top w:val="single" w:sz="6" w:space="0" w:color="auto"/>
              <w:left w:val="single" w:sz="6" w:space="0" w:color="auto"/>
              <w:right w:val="single" w:sz="6" w:space="0" w:color="auto"/>
            </w:tcBorders>
            <w:vAlign w:val="center"/>
          </w:tcPr>
          <w:p>
            <w:pPr>
              <w:pStyle w:val="20"/>
            </w:pPr>
            <w:r>
              <w:t>合理利用财政资金支出，减轻拆迁户拆迁期间的经济压力</w:t>
            </w:r>
          </w:p>
        </w:tc>
        <w:tc>
          <w:tcPr>
            <w:tcW w:w="2268" w:type="dxa"/>
            <w:tcBorders>
              <w:top w:val="single" w:sz="6" w:space="0" w:color="auto"/>
              <w:left w:val="single" w:sz="6" w:space="0" w:color="auto"/>
              <w:right w:val="single" w:sz="6" w:space="0" w:color="auto"/>
            </w:tcBorders>
            <w:vAlign w:val="center"/>
          </w:tcPr>
          <w:p>
            <w:pPr>
              <w:pStyle w:val="20"/>
            </w:pPr>
            <w:r>
              <w:t>≥1000万元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进一步改善拆迁户住所问题</w:t>
            </w:r>
          </w:p>
        </w:tc>
        <w:tc>
          <w:tcPr>
            <w:tcW w:w="5386" w:type="dxa"/>
            <w:tcBorders>
              <w:top w:val="single" w:sz="6" w:space="0" w:color="auto"/>
              <w:left w:val="single" w:sz="6" w:space="0" w:color="auto"/>
              <w:right w:val="single" w:sz="6" w:space="0" w:color="auto"/>
            </w:tcBorders>
            <w:vAlign w:val="center"/>
          </w:tcPr>
          <w:p>
            <w:pPr>
              <w:pStyle w:val="20"/>
            </w:pPr>
            <w:r>
              <w:t>及时拨付拆迁过渡费，有利于稳定被征迁户情绪，进一步改善其住所问题</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征迁逾期过渡费的可持续影响</w:t>
            </w:r>
          </w:p>
        </w:tc>
        <w:tc>
          <w:tcPr>
            <w:tcW w:w="5386" w:type="dxa"/>
            <w:tcBorders>
              <w:top w:val="single" w:sz="6" w:space="0" w:color="auto"/>
              <w:left w:val="single" w:sz="6" w:space="0" w:color="auto"/>
              <w:right w:val="single" w:sz="6" w:space="0" w:color="auto"/>
            </w:tcBorders>
            <w:vAlign w:val="center"/>
          </w:tcPr>
          <w:p>
            <w:pPr>
              <w:pStyle w:val="20"/>
            </w:pPr>
            <w:r>
              <w:t>征迁逾期过渡费对社会稳定有积极影响的时限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环境改善</w:t>
            </w:r>
          </w:p>
        </w:tc>
        <w:tc>
          <w:tcPr>
            <w:tcW w:w="5386" w:type="dxa"/>
            <w:tcBorders>
              <w:top w:val="single" w:sz="6" w:space="0" w:color="auto"/>
              <w:left w:val="single" w:sz="6" w:space="0" w:color="auto"/>
              <w:right w:val="single" w:sz="6" w:space="0" w:color="auto"/>
            </w:tcBorders>
            <w:vAlign w:val="center"/>
          </w:tcPr>
          <w:p>
            <w:pPr>
              <w:pStyle w:val="20"/>
            </w:pPr>
            <w:r>
              <w:t>征迁户搬迁改造，改善棚户区环境</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被征迁户的满意度</w:t>
            </w:r>
          </w:p>
        </w:tc>
        <w:tc>
          <w:tcPr>
            <w:tcW w:w="5386" w:type="dxa"/>
            <w:tcBorders>
              <w:top w:val="single" w:sz="6" w:space="0" w:color="auto"/>
              <w:left w:val="single" w:sz="6" w:space="0" w:color="auto"/>
              <w:right w:val="single" w:sz="6" w:space="0" w:color="auto"/>
            </w:tcBorders>
            <w:vAlign w:val="center"/>
          </w:tcPr>
          <w:p>
            <w:pPr>
              <w:pStyle w:val="20"/>
            </w:pPr>
            <w:r>
              <w:t>被征迁户满意人数占调查总人数的比例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≤10分</w:t>
            </w:r>
          </w:p>
        </w:tc>
        <w:tc>
          <w:tcPr>
            <w:tcW w:w="1276" w:type="dxa"/>
            <w:vAlign w:val="center"/>
          </w:tcPr>
          <w:p>
            <w:pPr>
              <w:pStyle w:val="20"/>
            </w:pPr>
            <w:r>
              <w:t>对服务对象的满意度调查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34、财富国际工程款绩效目标表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13032225P00229310011P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财富国际工程款</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财富国际工程款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1.解决拆迁遗留问题，解决企业资金困难</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企业数量</w:t>
            </w:r>
          </w:p>
        </w:tc>
        <w:tc>
          <w:tcPr>
            <w:tcW w:w="5386" w:type="dxa"/>
            <w:tcBorders>
              <w:top w:val="single" w:sz="6" w:space="0" w:color="auto"/>
              <w:left w:val="single" w:sz="6" w:space="0" w:color="auto"/>
              <w:right w:val="single" w:sz="6" w:space="0" w:color="auto"/>
            </w:tcBorders>
            <w:vAlign w:val="center"/>
          </w:tcPr>
          <w:p>
            <w:pPr>
              <w:pStyle w:val="20"/>
            </w:pPr>
            <w:r>
              <w:t>涉及拨款的企业数量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财政拨款保障率</w:t>
            </w:r>
          </w:p>
        </w:tc>
        <w:tc>
          <w:tcPr>
            <w:tcW w:w="5386" w:type="dxa"/>
            <w:tcBorders>
              <w:top w:val="single" w:sz="6" w:space="0" w:color="auto"/>
              <w:left w:val="single" w:sz="6" w:space="0" w:color="auto"/>
              <w:right w:val="single" w:sz="6" w:space="0" w:color="auto"/>
            </w:tcBorders>
            <w:vAlign w:val="center"/>
          </w:tcPr>
          <w:p>
            <w:pPr>
              <w:pStyle w:val="20"/>
            </w:pPr>
            <w:r>
              <w:t>财政拨款保障率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拨款执行率（%）</w:t>
            </w:r>
          </w:p>
        </w:tc>
        <w:tc>
          <w:tcPr>
            <w:tcW w:w="5386" w:type="dxa"/>
            <w:tcBorders>
              <w:top w:val="single" w:sz="6" w:space="0" w:color="auto"/>
              <w:left w:val="single" w:sz="6" w:space="0" w:color="auto"/>
              <w:right w:val="single" w:sz="6" w:space="0" w:color="auto"/>
            </w:tcBorders>
            <w:vAlign w:val="center"/>
          </w:tcPr>
          <w:p>
            <w:pPr>
              <w:pStyle w:val="20"/>
            </w:pPr>
            <w:r>
              <w:t>拨款执行率（%）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使用资金与预算资金的比率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收文请字[2025]7号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资金使用效益</w:t>
            </w:r>
          </w:p>
        </w:tc>
        <w:tc>
          <w:tcPr>
            <w:tcW w:w="5386" w:type="dxa"/>
            <w:tcBorders>
              <w:top w:val="single" w:sz="6" w:space="0" w:color="auto"/>
              <w:left w:val="single" w:sz="6" w:space="0" w:color="auto"/>
              <w:right w:val="single" w:sz="6" w:space="0" w:color="auto"/>
            </w:tcBorders>
            <w:vAlign w:val="center"/>
          </w:tcPr>
          <w:p>
            <w:pPr>
              <w:pStyle w:val="20"/>
            </w:pPr>
            <w:r>
              <w:t>资金足额支付</w:t>
            </w:r>
          </w:p>
        </w:tc>
        <w:tc>
          <w:tcPr>
            <w:tcW w:w="2268" w:type="dxa"/>
            <w:tcBorders>
              <w:top w:val="single" w:sz="6" w:space="0" w:color="auto"/>
              <w:left w:val="single" w:sz="6" w:space="0" w:color="auto"/>
              <w:right w:val="single" w:sz="6" w:space="0" w:color="auto"/>
            </w:tcBorders>
            <w:vAlign w:val="center"/>
          </w:tcPr>
          <w:p>
            <w:pPr>
              <w:pStyle w:val="20"/>
            </w:pPr>
            <w:r>
              <w:t>≤500万元</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稳定群众情绪</w:t>
            </w:r>
          </w:p>
        </w:tc>
        <w:tc>
          <w:tcPr>
            <w:tcW w:w="5386" w:type="dxa"/>
            <w:tcBorders>
              <w:top w:val="single" w:sz="6" w:space="0" w:color="auto"/>
              <w:left w:val="single" w:sz="6" w:space="0" w:color="auto"/>
              <w:right w:val="single" w:sz="6" w:space="0" w:color="auto"/>
            </w:tcBorders>
            <w:vAlign w:val="center"/>
          </w:tcPr>
          <w:p>
            <w:pPr>
              <w:pStyle w:val="20"/>
            </w:pPr>
            <w:r>
              <w:t>项目实施后，对该片区群众情绪是否有积极影响</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生态效益指标</w:t>
            </w:r>
          </w:p>
        </w:tc>
        <w:tc>
          <w:tcPr>
            <w:tcW w:w="5386" w:type="dxa"/>
            <w:tcBorders>
              <w:top w:val="single" w:sz="6" w:space="0" w:color="auto"/>
              <w:left w:val="single" w:sz="6" w:space="0" w:color="auto"/>
              <w:right w:val="single" w:sz="6" w:space="0" w:color="auto"/>
            </w:tcBorders>
            <w:vAlign w:val="center"/>
          </w:tcPr>
          <w:p>
            <w:pPr>
              <w:pStyle w:val="20"/>
            </w:pPr>
            <w:r>
              <w:t>生态效益指标</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维护社会稳定</w:t>
            </w:r>
          </w:p>
        </w:tc>
        <w:tc>
          <w:tcPr>
            <w:tcW w:w="5386" w:type="dxa"/>
            <w:tcBorders>
              <w:top w:val="single" w:sz="6" w:space="0" w:color="auto"/>
              <w:left w:val="single" w:sz="6" w:space="0" w:color="auto"/>
              <w:right w:val="single" w:sz="6" w:space="0" w:color="auto"/>
            </w:tcBorders>
            <w:vAlign w:val="center"/>
          </w:tcPr>
          <w:p>
            <w:pPr>
              <w:pStyle w:val="20"/>
            </w:pPr>
            <w:r>
              <w:t>稳定农民工情绪，维护社会稳定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较上年提高10%</w:t>
            </w:r>
          </w:p>
        </w:tc>
        <w:tc>
          <w:tcPr>
            <w:tcW w:w="1276" w:type="dxa"/>
            <w:vAlign w:val="center"/>
          </w:tcPr>
          <w:p>
            <w:pPr>
              <w:pStyle w:val="20"/>
            </w:pPr>
            <w:r>
              <w:t>收文请字[2025]7号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收文请字[2025]7号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333昌黎县住房和城乡建设局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6450.00</w:t>
            </w:r>
          </w:p>
        </w:tc>
        <w:tc>
          <w:tcPr>
            <w:tcW w:w="964" w:type="dxa"/>
            <w:tcBorders>
              <w:top w:val="single" w:sz="6" w:space="0" w:color="auto"/>
              <w:left w:val="single" w:sz="6" w:space="0" w:color="auto"/>
              <w:right w:val="single" w:sz="6" w:space="0" w:color="auto"/>
            </w:tcBorders>
            <w:vAlign w:val="center"/>
          </w:tcPr>
          <w:p>
            <w:pPr>
              <w:pStyle w:val="23"/>
            </w:pPr>
            <w:r>
              <w:t>700.00</w:t>
            </w:r>
          </w:p>
        </w:tc>
        <w:tc>
          <w:tcPr>
            <w:tcW w:w="964" w:type="dxa"/>
            <w:tcBorders>
              <w:top w:val="single" w:sz="6" w:space="0" w:color="auto"/>
              <w:left w:val="single" w:sz="6" w:space="0" w:color="auto"/>
              <w:right w:val="single" w:sz="6" w:space="0" w:color="auto"/>
            </w:tcBorders>
            <w:vAlign w:val="center"/>
          </w:tcPr>
          <w:p>
            <w:pPr>
              <w:pStyle w:val="23"/>
            </w:pPr>
            <w:r>
              <w:t>300.00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vAlign w:val="center"/>
          </w:tcPr>
          <w:p>
            <w:pPr>
              <w:pStyle w:val="23"/>
            </w:pPr>
            <w:r>
              <w:t>4270.00</w:t>
            </w:r>
          </w:p>
        </w:tc>
      </w:tr>
      <w:tr>
        <w:trPr>
          <w:cantSplit/>
        </w:trPr>
        <w:tc>
          <w:tcPr>
            <w:tcW w:w="1701" w:type="dxa"/>
            <w:vAlign w:val="center"/>
          </w:tcPr>
          <w:p>
            <w:pPr>
              <w:pStyle w:val="22"/>
            </w:pPr>
            <w:r>
              <w:t>昌黎县住房和城乡建设局本级小计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vAlign w:val="center"/>
          </w:tcPr>
          <w:p>
            <w:pPr>
              <w:pStyle w:val="23"/>
            </w:pPr>
            <w:r>
              <w:t>3270.00</w:t>
            </w:r>
          </w:p>
        </w:tc>
      </w:tr>
      <w:tr>
        <w:trPr>
          <w:cantSplit/>
        </w:trPr>
        <w:tc>
          <w:tcPr>
            <w:tcW w:w="1701" w:type="dxa"/>
            <w:vAlign w:val="center"/>
          </w:tcPr>
          <w:p>
            <w:pPr>
              <w:pStyle w:val="20"/>
            </w:pPr>
            <w:r>
              <w:t>昌黎县城镇燃气管网及安全设施改造提升项目（专项债）</w:t>
            </w:r>
          </w:p>
        </w:tc>
        <w:tc>
          <w:tcPr>
            <w:tcW w:w="964" w:type="dxa"/>
            <w:tcBorders>
              <w:top w:val="single" w:sz="6" w:space="0" w:color="auto"/>
              <w:left w:val="single" w:sz="6" w:space="0" w:color="auto"/>
              <w:right w:val="single" w:sz="6" w:space="0" w:color="auto"/>
            </w:tcBorders>
            <w:vAlign w:val="center"/>
          </w:tcPr>
          <w:p>
            <w:pPr>
              <w:pStyle w:val="19"/>
            </w:pPr>
            <w:r>
              <w:t>5450.00</w:t>
            </w:r>
          </w:p>
        </w:tc>
        <w:tc>
          <w:tcPr>
            <w:tcW w:w="1134" w:type="dxa"/>
            <w:tcBorders>
              <w:top w:val="single" w:sz="6" w:space="0" w:color="auto"/>
              <w:left w:val="single" w:sz="6" w:space="0" w:color="auto"/>
              <w:right w:val="single" w:sz="6" w:space="0" w:color="auto"/>
            </w:tcBorders>
            <w:vAlign w:val="center"/>
          </w:tcPr>
          <w:p>
            <w:pPr>
              <w:pStyle w:val="20"/>
            </w:pPr>
            <w:r>
              <w:t>燃气设备安装</w:t>
            </w:r>
          </w:p>
        </w:tc>
        <w:tc>
          <w:tcPr>
            <w:tcW w:w="1134" w:type="dxa"/>
            <w:tcBorders>
              <w:top w:val="single" w:sz="6" w:space="0" w:color="auto"/>
              <w:left w:val="single" w:sz="6" w:space="0" w:color="auto"/>
              <w:right w:val="single" w:sz="6" w:space="0" w:color="auto"/>
            </w:tcBorders>
            <w:vAlign w:val="center"/>
          </w:tcPr>
          <w:p>
            <w:pPr>
              <w:pStyle w:val="20"/>
            </w:pPr>
            <w:r>
              <w:t>B06070000</w:t>
            </w:r>
          </w:p>
        </w:tc>
        <w:tc>
          <w:tcPr>
            <w:tcW w:w="709" w:type="dxa"/>
            <w:tcBorders>
              <w:top w:val="single" w:sz="6" w:space="0" w:color="auto"/>
              <w:left w:val="single" w:sz="6" w:space="0" w:color="auto"/>
              <w:right w:val="single" w:sz="6" w:space="0" w:color="auto"/>
            </w:tcBorders>
            <w:vAlign w:val="center"/>
          </w:tcPr>
          <w:p>
            <w:pPr>
              <w:pStyle w:val="21"/>
            </w:pPr>
            <w:r>
              <w:t>个</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5450.00</w:t>
            </w:r>
          </w:p>
        </w:tc>
        <w:tc>
          <w:tcPr>
            <w:tcW w:w="964" w:type="dxa"/>
            <w:tcBorders>
              <w:top w:val="single" w:sz="6" w:space="0" w:color="auto"/>
              <w:left w:val="single" w:sz="6" w:space="0" w:color="auto"/>
              <w:right w:val="single" w:sz="6" w:space="0" w:color="auto"/>
            </w:tcBorders>
            <w:vAlign w:val="center"/>
          </w:tcPr>
          <w:p>
            <w:pPr>
              <w:pStyle w:val="19"/>
            </w:pPr>
            <w:r>
              <w:t>5450.00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r>
              <w:t>5450.00</w:t>
            </w:r>
          </w:p>
        </w:tc>
        <w:tc>
          <w:tcPr>
            <w:tcW w:w="964" w:type="dxa"/>
            <w:vAlign w:val="center"/>
          </w:tcPr>
          <w:p>
            <w:pPr>
              <w:pStyle w:val="19"/>
            </w:pPr>
            <w:r>
              <w:t>3270.00</w:t>
            </w:r>
          </w:p>
        </w:tc>
      </w:tr>
      <w:tr>
        <w:trPr>
          <w:cantSplit/>
        </w:trPr>
        <w:tc>
          <w:tcPr>
            <w:tcW w:w="1701" w:type="dxa"/>
            <w:vAlign w:val="center"/>
          </w:tcPr>
          <w:p>
            <w:pPr>
              <w:pStyle w:val="22"/>
            </w:pPr>
            <w:r>
              <w:t>昌黎县园林中心小计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1000.00</w:t>
            </w:r>
          </w:p>
        </w:tc>
        <w:tc>
          <w:tcPr>
            <w:tcW w:w="964" w:type="dxa"/>
            <w:tcBorders>
              <w:top w:val="single" w:sz="6" w:space="0" w:color="auto"/>
              <w:left w:val="single" w:sz="6" w:space="0" w:color="auto"/>
              <w:right w:val="single" w:sz="6" w:space="0" w:color="auto"/>
            </w:tcBorders>
            <w:vAlign w:val="center"/>
          </w:tcPr>
          <w:p>
            <w:pPr>
              <w:pStyle w:val="23"/>
            </w:pPr>
            <w:r>
              <w:t>700.00</w:t>
            </w:r>
          </w:p>
        </w:tc>
        <w:tc>
          <w:tcPr>
            <w:tcW w:w="964" w:type="dxa"/>
            <w:tcBorders>
              <w:top w:val="single" w:sz="6" w:space="0" w:color="auto"/>
              <w:left w:val="single" w:sz="6" w:space="0" w:color="auto"/>
              <w:right w:val="single" w:sz="6" w:space="0" w:color="auto"/>
            </w:tcBorders>
            <w:vAlign w:val="center"/>
          </w:tcPr>
          <w:p>
            <w:pPr>
              <w:pStyle w:val="23"/>
            </w:pPr>
            <w:r>
              <w:t>300.00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1000.00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园林绿化管理服务</w:t>
            </w:r>
          </w:p>
        </w:tc>
        <w:tc>
          <w:tcPr>
            <w:tcW w:w="1134" w:type="dxa"/>
            <w:tcBorders>
              <w:top w:val="single" w:sz="6" w:space="0" w:color="auto"/>
              <w:left w:val="single" w:sz="6" w:space="0" w:color="auto"/>
              <w:right w:val="single" w:sz="6" w:space="0" w:color="auto"/>
            </w:tcBorders>
            <w:vAlign w:val="center"/>
          </w:tcPr>
          <w:p>
            <w:pPr>
              <w:pStyle w:val="20"/>
            </w:pPr>
            <w:r>
              <w:t>C13030000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300.00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市容管理服务</w:t>
            </w:r>
          </w:p>
        </w:tc>
        <w:tc>
          <w:tcPr>
            <w:tcW w:w="1134" w:type="dxa"/>
            <w:tcBorders>
              <w:top w:val="single" w:sz="6" w:space="0" w:color="auto"/>
              <w:left w:val="single" w:sz="6" w:space="0" w:color="auto"/>
              <w:right w:val="single" w:sz="6" w:space="0" w:color="auto"/>
            </w:tcBorders>
            <w:vAlign w:val="center"/>
          </w:tcPr>
          <w:p>
            <w:pPr>
              <w:pStyle w:val="20"/>
            </w:pPr>
            <w:r>
              <w:t>C13040000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423.00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公园服务</w:t>
            </w:r>
          </w:p>
        </w:tc>
        <w:tc>
          <w:tcPr>
            <w:tcW w:w="1134" w:type="dxa"/>
            <w:tcBorders>
              <w:top w:val="single" w:sz="6" w:space="0" w:color="auto"/>
              <w:left w:val="single" w:sz="6" w:space="0" w:color="auto"/>
              <w:right w:val="single" w:sz="6" w:space="0" w:color="auto"/>
            </w:tcBorders>
            <w:vAlign w:val="center"/>
          </w:tcPr>
          <w:p>
            <w:pPr>
              <w:pStyle w:val="20"/>
            </w:pPr>
            <w:r>
              <w:t>C14010000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其他公园和游览景区服务</w:t>
            </w:r>
          </w:p>
        </w:tc>
        <w:tc>
          <w:tcPr>
            <w:tcW w:w="1134" w:type="dxa"/>
            <w:tcBorders>
              <w:top w:val="single" w:sz="6" w:space="0" w:color="auto"/>
              <w:left w:val="single" w:sz="6" w:space="0" w:color="auto"/>
              <w:right w:val="single" w:sz="6" w:space="0" w:color="auto"/>
            </w:tcBorders>
            <w:vAlign w:val="center"/>
          </w:tcPr>
          <w:p>
            <w:pPr>
              <w:pStyle w:val="20"/>
            </w:pPr>
            <w:r>
              <w:t>C14990000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247.00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昌黎县住房和城乡建设局（含所属单位）上年末固定资产金额为10287.69万元（详见下表）。本年度拟购置固定资产总额为0.50万元，已按要求列入政府采购预算，详见政府采购预算表。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333昌黎县住房和城乡建设局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10287.69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25676.14</w:t>
            </w:r>
          </w:p>
        </w:tc>
        <w:tc>
          <w:tcPr>
            <w:tcW w:w="2835" w:type="dxa"/>
            <w:vAlign w:val="center"/>
          </w:tcPr>
          <w:p>
            <w:pPr>
              <w:pStyle w:val="19"/>
            </w:pPr>
            <w:r>
              <w:t>923.70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25</w:t>
            </w:r>
          </w:p>
        </w:tc>
        <w:tc>
          <w:tcPr>
            <w:tcW w:w="2835" w:type="dxa"/>
            <w:vAlign w:val="center"/>
          </w:tcPr>
          <w:p>
            <w:pPr>
              <w:pStyle w:val="19"/>
            </w:pPr>
            <w:r>
              <w:t>101.91</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16</w:t>
            </w:r>
          </w:p>
        </w:tc>
        <w:tc>
          <w:tcPr>
            <w:tcW w:w="2835" w:type="dxa"/>
            <w:vAlign w:val="center"/>
          </w:tcPr>
          <w:p>
            <w:pPr>
              <w:pStyle w:val="19"/>
            </w:pPr>
            <w:r>
              <w:t>8954.72</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1220</w:t>
            </w:r>
          </w:p>
        </w:tc>
        <w:tc>
          <w:tcPr>
            <w:tcW w:w="2835" w:type="dxa"/>
            <w:vAlign w:val="center"/>
          </w:tcPr>
          <w:p>
            <w:pPr>
              <w:pStyle w:val="19"/>
            </w:pPr>
            <w:r>
              <w:t>307.36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74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32B39D4-3D12-42F4-8BF3-CED7528C0E2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76</TotalTime>
  <Application>Yozo_Office27021597764231179</Application>
  <Pages>92</Pages>
  <Words>0</Words>
  <Characters>33896</Characters>
  <Lines>0</Lines>
  <Paragraphs>334</Paragraphs>
  <CharactersWithSpaces>45195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2025-01-19T11:47:50Z</dcterms:created>
  <dcterms:modified xsi:type="dcterms:W3CDTF">2025-01-20T03:24:51Z</dcterms:modified>
</cp:coreProperties>
</file>