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A3" w:rsidRDefault="006142F0">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F70CA3" w:rsidRDefault="006142F0">
      <w:pPr>
        <w:jc w:val="center"/>
      </w:pPr>
      <w:r>
        <w:rPr>
          <w:rFonts w:ascii="黑体" w:eastAsia="黑体" w:hAnsi="黑体" w:cs="黑体"/>
          <w:b/>
          <w:color w:val="000000"/>
          <w:sz w:val="30"/>
        </w:rPr>
        <w:t xml:space="preserve"> </w:t>
      </w:r>
    </w:p>
    <w:p w:rsidR="00F70CA3" w:rsidRDefault="00F70CA3">
      <w:pPr>
        <w:pStyle w:val="TOC1"/>
        <w:tabs>
          <w:tab w:val="right" w:leader="dot" w:pos="14562"/>
        </w:tabs>
      </w:pPr>
      <w:r w:rsidRPr="00F70CA3">
        <w:fldChar w:fldCharType="begin"/>
      </w:r>
      <w:r w:rsidR="006142F0">
        <w:instrText>TOC \o "4-4" \h \z \u</w:instrText>
      </w:r>
      <w:r w:rsidRPr="00F70CA3">
        <w:fldChar w:fldCharType="separate"/>
      </w:r>
      <w:hyperlink w:anchor="_Toc_4_4_0000000001" w:history="1">
        <w:r w:rsidR="006142F0">
          <w:t>一、昌黎县机关事务服务中心本级收支预算</w:t>
        </w:r>
        <w:r w:rsidR="006142F0">
          <w:tab/>
        </w:r>
        <w:r>
          <w:fldChar w:fldCharType="begin"/>
        </w:r>
        <w:r w:rsidR="006142F0">
          <w:instrText>PAGEREF _Toc_4_4_0000000001 \h</w:instrText>
        </w:r>
        <w:r>
          <w:fldChar w:fldCharType="separate"/>
        </w:r>
        <w:r w:rsidR="006142F0">
          <w:t>1</w:t>
        </w:r>
        <w:r>
          <w:fldChar w:fldCharType="end"/>
        </w:r>
      </w:hyperlink>
    </w:p>
    <w:p w:rsidR="00F70CA3" w:rsidRDefault="00F70CA3">
      <w:pPr>
        <w:sectPr w:rsidR="00F70CA3">
          <w:pgSz w:w="16840" w:h="11900" w:orient="landscape"/>
          <w:pgMar w:top="1587" w:right="1134" w:bottom="1361" w:left="1134" w:header="720" w:footer="720" w:gutter="0"/>
          <w:pgNumType w:start="1"/>
          <w:cols w:space="720"/>
        </w:sectPr>
      </w:pPr>
      <w:r>
        <w:fldChar w:fldCharType="end"/>
      </w:r>
    </w:p>
    <w:p w:rsidR="00F70CA3" w:rsidRDefault="006142F0">
      <w:pPr>
        <w:jc w:val="center"/>
        <w:outlineLvl w:val="3"/>
      </w:pPr>
      <w:bookmarkStart w:id="0" w:name="_Toc_4_4_0000000001"/>
      <w:r>
        <w:rPr>
          <w:rFonts w:ascii="方正小标宋_GBK" w:eastAsia="方正小标宋_GBK" w:hAnsi="方正小标宋_GBK" w:cs="方正小标宋_GBK"/>
          <w:color w:val="000000"/>
          <w:sz w:val="44"/>
        </w:rPr>
        <w:lastRenderedPageBreak/>
        <w:t>一、昌黎县机关事务服务中心本级收支预算</w:t>
      </w:r>
      <w:bookmarkEnd w:id="0"/>
    </w:p>
    <w:p w:rsidR="00F70CA3" w:rsidRDefault="006142F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F70CA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70CA3" w:rsidRDefault="006142F0">
            <w:pPr>
              <w:pStyle w:val="20"/>
            </w:pPr>
            <w:r>
              <w:t>430001</w:t>
            </w:r>
            <w:r>
              <w:t>昌黎县机关事务服务中心本级</w:t>
            </w:r>
          </w:p>
        </w:tc>
        <w:tc>
          <w:tcPr>
            <w:tcW w:w="2126" w:type="dxa"/>
            <w:tcBorders>
              <w:top w:val="single" w:sz="6" w:space="0" w:color="FFFFFF"/>
              <w:left w:val="single" w:sz="6" w:space="0" w:color="FFFFFF"/>
              <w:right w:val="single" w:sz="6" w:space="0" w:color="FFFFFF"/>
            </w:tcBorders>
            <w:vAlign w:val="center"/>
          </w:tcPr>
          <w:p w:rsidR="00F70CA3" w:rsidRDefault="006142F0">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F70CA3" w:rsidRDefault="006142F0">
            <w:pPr>
              <w:pStyle w:val="22"/>
            </w:pPr>
            <w:r>
              <w:t>单位：万元</w:t>
            </w:r>
          </w:p>
        </w:tc>
      </w:tr>
      <w:tr w:rsidR="00F70CA3">
        <w:trPr>
          <w:trHeight w:val="369"/>
          <w:tblHeader/>
          <w:jc w:val="center"/>
        </w:trPr>
        <w:tc>
          <w:tcPr>
            <w:tcW w:w="850" w:type="dxa"/>
            <w:vMerge w:val="restart"/>
            <w:vAlign w:val="center"/>
          </w:tcPr>
          <w:p w:rsidR="00F70CA3" w:rsidRDefault="006142F0">
            <w:pPr>
              <w:pStyle w:val="1"/>
            </w:pPr>
            <w:r>
              <w:t>序号</w:t>
            </w:r>
          </w:p>
        </w:tc>
        <w:tc>
          <w:tcPr>
            <w:tcW w:w="6661" w:type="dxa"/>
            <w:gridSpan w:val="2"/>
            <w:vAlign w:val="center"/>
          </w:tcPr>
          <w:p w:rsidR="00F70CA3" w:rsidRDefault="006142F0">
            <w:pPr>
              <w:pStyle w:val="1"/>
            </w:pPr>
            <w:r>
              <w:t>收入</w:t>
            </w:r>
          </w:p>
        </w:tc>
        <w:tc>
          <w:tcPr>
            <w:tcW w:w="6661" w:type="dxa"/>
            <w:gridSpan w:val="2"/>
            <w:vAlign w:val="center"/>
          </w:tcPr>
          <w:p w:rsidR="00F70CA3" w:rsidRDefault="006142F0">
            <w:pPr>
              <w:pStyle w:val="1"/>
            </w:pPr>
            <w:r>
              <w:t>支出</w:t>
            </w:r>
          </w:p>
        </w:tc>
      </w:tr>
      <w:tr w:rsidR="00F70CA3">
        <w:trPr>
          <w:trHeight w:val="369"/>
          <w:tblHeader/>
          <w:jc w:val="center"/>
        </w:trPr>
        <w:tc>
          <w:tcPr>
            <w:tcW w:w="850" w:type="dxa"/>
            <w:vMerge/>
          </w:tcPr>
          <w:p w:rsidR="00F70CA3" w:rsidRDefault="00F70CA3"/>
        </w:tc>
        <w:tc>
          <w:tcPr>
            <w:tcW w:w="4535" w:type="dxa"/>
            <w:vAlign w:val="center"/>
          </w:tcPr>
          <w:p w:rsidR="00F70CA3" w:rsidRDefault="006142F0">
            <w:pPr>
              <w:pStyle w:val="1"/>
            </w:pPr>
            <w:r>
              <w:t>项</w:t>
            </w:r>
            <w:r>
              <w:t xml:space="preserve">  </w:t>
            </w:r>
            <w:r>
              <w:t>目</w:t>
            </w:r>
          </w:p>
        </w:tc>
        <w:tc>
          <w:tcPr>
            <w:tcW w:w="2126" w:type="dxa"/>
            <w:vAlign w:val="center"/>
          </w:tcPr>
          <w:p w:rsidR="00F70CA3" w:rsidRDefault="006142F0">
            <w:pPr>
              <w:pStyle w:val="1"/>
            </w:pPr>
            <w:r>
              <w:t>预算数</w:t>
            </w:r>
          </w:p>
        </w:tc>
        <w:tc>
          <w:tcPr>
            <w:tcW w:w="4535" w:type="dxa"/>
            <w:vAlign w:val="center"/>
          </w:tcPr>
          <w:p w:rsidR="00F70CA3" w:rsidRDefault="006142F0">
            <w:pPr>
              <w:pStyle w:val="1"/>
            </w:pPr>
            <w:r>
              <w:t>项</w:t>
            </w:r>
            <w:r>
              <w:t xml:space="preserve">  </w:t>
            </w:r>
            <w:r>
              <w:t>目</w:t>
            </w:r>
          </w:p>
        </w:tc>
        <w:tc>
          <w:tcPr>
            <w:tcW w:w="2126" w:type="dxa"/>
            <w:vAlign w:val="center"/>
          </w:tcPr>
          <w:p w:rsidR="00F70CA3" w:rsidRDefault="006142F0">
            <w:pPr>
              <w:pStyle w:val="1"/>
            </w:pPr>
            <w:r>
              <w:t>预算数</w:t>
            </w:r>
          </w:p>
        </w:tc>
      </w:tr>
      <w:tr w:rsidR="00F70CA3">
        <w:trPr>
          <w:trHeight w:val="369"/>
          <w:tblHeader/>
          <w:jc w:val="center"/>
        </w:trPr>
        <w:tc>
          <w:tcPr>
            <w:tcW w:w="850" w:type="dxa"/>
            <w:vAlign w:val="center"/>
          </w:tcPr>
          <w:p w:rsidR="00F70CA3" w:rsidRDefault="006142F0">
            <w:pPr>
              <w:pStyle w:val="1"/>
            </w:pPr>
            <w:r>
              <w:t>栏次</w:t>
            </w:r>
          </w:p>
        </w:tc>
        <w:tc>
          <w:tcPr>
            <w:tcW w:w="4535" w:type="dxa"/>
            <w:vAlign w:val="center"/>
          </w:tcPr>
          <w:p w:rsidR="00F70CA3" w:rsidRDefault="006142F0">
            <w:pPr>
              <w:pStyle w:val="1"/>
            </w:pPr>
            <w:r>
              <w:t>1</w:t>
            </w:r>
          </w:p>
        </w:tc>
        <w:tc>
          <w:tcPr>
            <w:tcW w:w="2126" w:type="dxa"/>
            <w:vAlign w:val="center"/>
          </w:tcPr>
          <w:p w:rsidR="00F70CA3" w:rsidRDefault="006142F0">
            <w:pPr>
              <w:pStyle w:val="1"/>
            </w:pPr>
            <w:r>
              <w:t>2</w:t>
            </w:r>
          </w:p>
        </w:tc>
        <w:tc>
          <w:tcPr>
            <w:tcW w:w="4535" w:type="dxa"/>
            <w:vAlign w:val="center"/>
          </w:tcPr>
          <w:p w:rsidR="00F70CA3" w:rsidRDefault="006142F0">
            <w:pPr>
              <w:pStyle w:val="1"/>
            </w:pPr>
            <w:r>
              <w:t>3</w:t>
            </w:r>
          </w:p>
        </w:tc>
        <w:tc>
          <w:tcPr>
            <w:tcW w:w="2126" w:type="dxa"/>
            <w:vAlign w:val="center"/>
          </w:tcPr>
          <w:p w:rsidR="00F70CA3" w:rsidRDefault="006142F0">
            <w:pPr>
              <w:pStyle w:val="1"/>
            </w:pPr>
            <w:r>
              <w:t>4</w:t>
            </w:r>
          </w:p>
        </w:tc>
      </w:tr>
      <w:tr w:rsidR="00F70CA3">
        <w:trPr>
          <w:trHeight w:val="369"/>
          <w:jc w:val="center"/>
        </w:trPr>
        <w:tc>
          <w:tcPr>
            <w:tcW w:w="850" w:type="dxa"/>
            <w:vAlign w:val="center"/>
          </w:tcPr>
          <w:p w:rsidR="00F70CA3" w:rsidRDefault="006142F0">
            <w:pPr>
              <w:pStyle w:val="3"/>
            </w:pPr>
            <w:r>
              <w:t>1</w:t>
            </w:r>
          </w:p>
        </w:tc>
        <w:tc>
          <w:tcPr>
            <w:tcW w:w="4535" w:type="dxa"/>
            <w:vAlign w:val="center"/>
          </w:tcPr>
          <w:p w:rsidR="00F70CA3" w:rsidRDefault="006142F0">
            <w:pPr>
              <w:pStyle w:val="2"/>
            </w:pPr>
            <w:r>
              <w:t>一、一般公共预算拨款收入</w:t>
            </w:r>
          </w:p>
        </w:tc>
        <w:tc>
          <w:tcPr>
            <w:tcW w:w="2126" w:type="dxa"/>
            <w:vAlign w:val="center"/>
          </w:tcPr>
          <w:p w:rsidR="00F70CA3" w:rsidRDefault="006142F0">
            <w:pPr>
              <w:pStyle w:val="4"/>
            </w:pPr>
            <w:r>
              <w:t>1183.94</w:t>
            </w:r>
          </w:p>
        </w:tc>
        <w:tc>
          <w:tcPr>
            <w:tcW w:w="4535" w:type="dxa"/>
            <w:vAlign w:val="center"/>
          </w:tcPr>
          <w:p w:rsidR="00F70CA3" w:rsidRDefault="006142F0">
            <w:pPr>
              <w:pStyle w:val="2"/>
            </w:pPr>
            <w:r>
              <w:t>一、一般公共服务支出</w:t>
            </w:r>
          </w:p>
        </w:tc>
        <w:tc>
          <w:tcPr>
            <w:tcW w:w="2126" w:type="dxa"/>
            <w:vAlign w:val="center"/>
          </w:tcPr>
          <w:p w:rsidR="00F70CA3" w:rsidRDefault="006142F0">
            <w:pPr>
              <w:pStyle w:val="4"/>
            </w:pPr>
            <w:r>
              <w:t>1183.94</w:t>
            </w:r>
          </w:p>
        </w:tc>
      </w:tr>
      <w:tr w:rsidR="00F70CA3">
        <w:trPr>
          <w:trHeight w:val="369"/>
          <w:jc w:val="center"/>
        </w:trPr>
        <w:tc>
          <w:tcPr>
            <w:tcW w:w="850" w:type="dxa"/>
            <w:vAlign w:val="center"/>
          </w:tcPr>
          <w:p w:rsidR="00F70CA3" w:rsidRDefault="006142F0">
            <w:pPr>
              <w:pStyle w:val="3"/>
            </w:pPr>
            <w:r>
              <w:t>2</w:t>
            </w:r>
          </w:p>
        </w:tc>
        <w:tc>
          <w:tcPr>
            <w:tcW w:w="4535" w:type="dxa"/>
            <w:vAlign w:val="center"/>
          </w:tcPr>
          <w:p w:rsidR="00F70CA3" w:rsidRDefault="006142F0">
            <w:pPr>
              <w:pStyle w:val="2"/>
            </w:pPr>
            <w:r>
              <w:t>二、政府性基金预算拨款收入</w:t>
            </w:r>
          </w:p>
        </w:tc>
        <w:tc>
          <w:tcPr>
            <w:tcW w:w="2126" w:type="dxa"/>
            <w:vAlign w:val="center"/>
          </w:tcPr>
          <w:p w:rsidR="00F70CA3" w:rsidRDefault="00F70CA3">
            <w:pPr>
              <w:pStyle w:val="4"/>
            </w:pPr>
          </w:p>
        </w:tc>
        <w:tc>
          <w:tcPr>
            <w:tcW w:w="4535" w:type="dxa"/>
            <w:vAlign w:val="center"/>
          </w:tcPr>
          <w:p w:rsidR="00F70CA3" w:rsidRDefault="006142F0">
            <w:pPr>
              <w:pStyle w:val="2"/>
            </w:pPr>
            <w:r>
              <w:t>二、外交支出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3</w:t>
            </w:r>
          </w:p>
        </w:tc>
        <w:tc>
          <w:tcPr>
            <w:tcW w:w="4535" w:type="dxa"/>
            <w:vAlign w:val="center"/>
          </w:tcPr>
          <w:p w:rsidR="00F70CA3" w:rsidRDefault="006142F0">
            <w:pPr>
              <w:pStyle w:val="2"/>
            </w:pPr>
            <w:r>
              <w:t>三、国有资本经营预算拨款收入</w:t>
            </w:r>
          </w:p>
        </w:tc>
        <w:tc>
          <w:tcPr>
            <w:tcW w:w="2126" w:type="dxa"/>
            <w:vAlign w:val="center"/>
          </w:tcPr>
          <w:p w:rsidR="00F70CA3" w:rsidRDefault="00F70CA3">
            <w:pPr>
              <w:pStyle w:val="4"/>
            </w:pPr>
          </w:p>
        </w:tc>
        <w:tc>
          <w:tcPr>
            <w:tcW w:w="4535" w:type="dxa"/>
            <w:vAlign w:val="center"/>
          </w:tcPr>
          <w:p w:rsidR="00F70CA3" w:rsidRDefault="006142F0">
            <w:pPr>
              <w:pStyle w:val="2"/>
            </w:pPr>
            <w:r>
              <w:t>三、国防支出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4</w:t>
            </w:r>
          </w:p>
        </w:tc>
        <w:tc>
          <w:tcPr>
            <w:tcW w:w="4535" w:type="dxa"/>
            <w:vAlign w:val="center"/>
          </w:tcPr>
          <w:p w:rsidR="00F70CA3" w:rsidRDefault="006142F0">
            <w:pPr>
              <w:pStyle w:val="2"/>
            </w:pPr>
            <w:r>
              <w:t>四、财政专户管理资金收入</w:t>
            </w:r>
          </w:p>
        </w:tc>
        <w:tc>
          <w:tcPr>
            <w:tcW w:w="2126" w:type="dxa"/>
            <w:vAlign w:val="center"/>
          </w:tcPr>
          <w:p w:rsidR="00F70CA3" w:rsidRDefault="00F70CA3">
            <w:pPr>
              <w:pStyle w:val="4"/>
            </w:pPr>
          </w:p>
        </w:tc>
        <w:tc>
          <w:tcPr>
            <w:tcW w:w="4535" w:type="dxa"/>
            <w:vAlign w:val="center"/>
          </w:tcPr>
          <w:p w:rsidR="00F70CA3" w:rsidRDefault="006142F0">
            <w:pPr>
              <w:pStyle w:val="2"/>
            </w:pPr>
            <w:r>
              <w:t>四、公共安全支出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5</w:t>
            </w:r>
          </w:p>
        </w:tc>
        <w:tc>
          <w:tcPr>
            <w:tcW w:w="4535" w:type="dxa"/>
            <w:vAlign w:val="center"/>
          </w:tcPr>
          <w:p w:rsidR="00F70CA3" w:rsidRDefault="006142F0">
            <w:pPr>
              <w:pStyle w:val="2"/>
            </w:pPr>
            <w:r>
              <w:t>五、单位资金</w:t>
            </w:r>
          </w:p>
        </w:tc>
        <w:tc>
          <w:tcPr>
            <w:tcW w:w="2126" w:type="dxa"/>
            <w:vAlign w:val="center"/>
          </w:tcPr>
          <w:p w:rsidR="00F70CA3" w:rsidRDefault="00F70CA3">
            <w:pPr>
              <w:pStyle w:val="4"/>
            </w:pPr>
          </w:p>
        </w:tc>
        <w:tc>
          <w:tcPr>
            <w:tcW w:w="4535" w:type="dxa"/>
            <w:vAlign w:val="center"/>
          </w:tcPr>
          <w:p w:rsidR="00F70CA3" w:rsidRDefault="006142F0">
            <w:pPr>
              <w:pStyle w:val="2"/>
            </w:pPr>
            <w:r>
              <w:t>五、教育支出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6</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六、科学技术支出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7</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七、文化旅游体育与传媒支出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8</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八、社会保障和就业支出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9</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九、社会保险基金支出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10</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十、卫生健康支出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11</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十一、节能环保支出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12</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十二、城乡社区支出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13</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十三、农林水支出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14</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十四、交通运输支出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15</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十五、资源勘探工业信息等支出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16</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十六、商业服务业等支出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17</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十七、金融支出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18</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十八、援助其他地区支出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19</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十九、自然资源海洋气象等支出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20</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二十、住房保障支出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21</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二十一、粮油物资储备支出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22</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二十二、国有资本经营预算支出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23</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二十三、灾害防治及应急管理支出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24</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二十四、预备费</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25</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二十五、其他支出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26</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二十六、转移性支出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27</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二十七、债务还本支出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28</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二十八、债务付息支出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29</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二十九、债务发行费用支出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30</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三十、抗疫特别国债安排的支出</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31</w:t>
            </w:r>
          </w:p>
        </w:tc>
        <w:tc>
          <w:tcPr>
            <w:tcW w:w="4535" w:type="dxa"/>
            <w:vAlign w:val="center"/>
          </w:tcPr>
          <w:p w:rsidR="00F70CA3" w:rsidRDefault="00F70CA3">
            <w:pPr>
              <w:pStyle w:val="2"/>
            </w:pPr>
          </w:p>
        </w:tc>
        <w:tc>
          <w:tcPr>
            <w:tcW w:w="2126" w:type="dxa"/>
            <w:vAlign w:val="center"/>
          </w:tcPr>
          <w:p w:rsidR="00F70CA3" w:rsidRDefault="00F70CA3">
            <w:pPr>
              <w:pStyle w:val="4"/>
            </w:pPr>
          </w:p>
        </w:tc>
        <w:tc>
          <w:tcPr>
            <w:tcW w:w="4535" w:type="dxa"/>
            <w:vAlign w:val="center"/>
          </w:tcPr>
          <w:p w:rsidR="00F70CA3" w:rsidRDefault="006142F0">
            <w:pPr>
              <w:pStyle w:val="2"/>
            </w:pPr>
            <w:r>
              <w:t>三十一、人行科目</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32</w:t>
            </w:r>
          </w:p>
        </w:tc>
        <w:tc>
          <w:tcPr>
            <w:tcW w:w="4535" w:type="dxa"/>
            <w:vAlign w:val="center"/>
          </w:tcPr>
          <w:p w:rsidR="00F70CA3" w:rsidRDefault="006142F0">
            <w:pPr>
              <w:pStyle w:val="6"/>
            </w:pPr>
            <w:r>
              <w:t>本年收入合计</w:t>
            </w:r>
          </w:p>
        </w:tc>
        <w:tc>
          <w:tcPr>
            <w:tcW w:w="2126" w:type="dxa"/>
            <w:vAlign w:val="center"/>
          </w:tcPr>
          <w:p w:rsidR="00F70CA3" w:rsidRDefault="006142F0">
            <w:pPr>
              <w:pStyle w:val="7"/>
            </w:pPr>
            <w:r>
              <w:t>1183.94</w:t>
            </w:r>
          </w:p>
        </w:tc>
        <w:tc>
          <w:tcPr>
            <w:tcW w:w="4535" w:type="dxa"/>
            <w:vAlign w:val="center"/>
          </w:tcPr>
          <w:p w:rsidR="00F70CA3" w:rsidRDefault="006142F0">
            <w:pPr>
              <w:pStyle w:val="6"/>
            </w:pPr>
            <w:r>
              <w:t>本年支出合计</w:t>
            </w:r>
          </w:p>
        </w:tc>
        <w:tc>
          <w:tcPr>
            <w:tcW w:w="2126" w:type="dxa"/>
            <w:vAlign w:val="center"/>
          </w:tcPr>
          <w:p w:rsidR="00F70CA3" w:rsidRDefault="006142F0">
            <w:pPr>
              <w:pStyle w:val="7"/>
            </w:pPr>
            <w:r>
              <w:t>1183.94</w:t>
            </w:r>
          </w:p>
        </w:tc>
      </w:tr>
      <w:tr w:rsidR="00F70CA3">
        <w:trPr>
          <w:trHeight w:val="369"/>
          <w:jc w:val="center"/>
        </w:trPr>
        <w:tc>
          <w:tcPr>
            <w:tcW w:w="850" w:type="dxa"/>
            <w:vAlign w:val="center"/>
          </w:tcPr>
          <w:p w:rsidR="00F70CA3" w:rsidRDefault="006142F0">
            <w:pPr>
              <w:pStyle w:val="3"/>
            </w:pPr>
            <w:r>
              <w:t>33</w:t>
            </w:r>
          </w:p>
        </w:tc>
        <w:tc>
          <w:tcPr>
            <w:tcW w:w="4535" w:type="dxa"/>
            <w:vAlign w:val="center"/>
          </w:tcPr>
          <w:p w:rsidR="00F70CA3" w:rsidRDefault="006142F0">
            <w:pPr>
              <w:pStyle w:val="2"/>
            </w:pPr>
            <w:r>
              <w:t>上年结转结余</w:t>
            </w:r>
          </w:p>
        </w:tc>
        <w:tc>
          <w:tcPr>
            <w:tcW w:w="2126" w:type="dxa"/>
            <w:vAlign w:val="center"/>
          </w:tcPr>
          <w:p w:rsidR="00F70CA3" w:rsidRDefault="00F70CA3">
            <w:pPr>
              <w:pStyle w:val="4"/>
            </w:pPr>
          </w:p>
        </w:tc>
        <w:tc>
          <w:tcPr>
            <w:tcW w:w="4535" w:type="dxa"/>
            <w:vAlign w:val="center"/>
          </w:tcPr>
          <w:p w:rsidR="00F70CA3" w:rsidRDefault="006142F0">
            <w:pPr>
              <w:pStyle w:val="2"/>
            </w:pPr>
            <w:r>
              <w:t>年终结转结余</w:t>
            </w:r>
          </w:p>
        </w:tc>
        <w:tc>
          <w:tcPr>
            <w:tcW w:w="2126"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34</w:t>
            </w:r>
          </w:p>
        </w:tc>
        <w:tc>
          <w:tcPr>
            <w:tcW w:w="4535" w:type="dxa"/>
            <w:vAlign w:val="center"/>
          </w:tcPr>
          <w:p w:rsidR="00F70CA3" w:rsidRDefault="006142F0">
            <w:pPr>
              <w:pStyle w:val="6"/>
            </w:pPr>
            <w:r>
              <w:t>收入总计</w:t>
            </w:r>
          </w:p>
        </w:tc>
        <w:tc>
          <w:tcPr>
            <w:tcW w:w="2126" w:type="dxa"/>
            <w:vAlign w:val="center"/>
          </w:tcPr>
          <w:p w:rsidR="00F70CA3" w:rsidRDefault="006142F0">
            <w:pPr>
              <w:pStyle w:val="7"/>
            </w:pPr>
            <w:r>
              <w:t>1183.94</w:t>
            </w:r>
          </w:p>
        </w:tc>
        <w:tc>
          <w:tcPr>
            <w:tcW w:w="4535" w:type="dxa"/>
            <w:vAlign w:val="center"/>
          </w:tcPr>
          <w:p w:rsidR="00F70CA3" w:rsidRDefault="006142F0">
            <w:pPr>
              <w:pStyle w:val="6"/>
            </w:pPr>
            <w:r>
              <w:t>支出总计</w:t>
            </w:r>
          </w:p>
        </w:tc>
        <w:tc>
          <w:tcPr>
            <w:tcW w:w="2126" w:type="dxa"/>
            <w:vAlign w:val="center"/>
          </w:tcPr>
          <w:p w:rsidR="00F70CA3" w:rsidRDefault="006142F0">
            <w:pPr>
              <w:pStyle w:val="7"/>
            </w:pPr>
            <w:r>
              <w:t>1183.94</w:t>
            </w:r>
          </w:p>
        </w:tc>
      </w:tr>
    </w:tbl>
    <w:p w:rsidR="00F70CA3" w:rsidRDefault="00F70CA3">
      <w:pPr>
        <w:sectPr w:rsidR="00F70CA3">
          <w:footerReference w:type="even" r:id="rId6"/>
          <w:footerReference w:type="default" r:id="rId7"/>
          <w:pgSz w:w="16840" w:h="11900" w:orient="landscape"/>
          <w:pgMar w:top="1361" w:right="1020" w:bottom="1134" w:left="1020" w:header="720" w:footer="720" w:gutter="0"/>
          <w:pgNumType w:start="1"/>
          <w:cols w:space="720"/>
        </w:sectPr>
      </w:pPr>
    </w:p>
    <w:p w:rsidR="00F70CA3" w:rsidRDefault="006142F0">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70CA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70CA3" w:rsidRDefault="006142F0">
            <w:pPr>
              <w:pStyle w:val="20"/>
            </w:pPr>
            <w:r>
              <w:t>430001</w:t>
            </w:r>
            <w:r>
              <w:t>昌黎县机关事务服务中心本级</w:t>
            </w:r>
          </w:p>
        </w:tc>
        <w:tc>
          <w:tcPr>
            <w:tcW w:w="3402" w:type="dxa"/>
            <w:gridSpan w:val="3"/>
            <w:tcBorders>
              <w:top w:val="single" w:sz="6" w:space="0" w:color="FFFFFF"/>
              <w:left w:val="single" w:sz="6" w:space="0" w:color="FFFFFF"/>
              <w:right w:val="single" w:sz="6" w:space="0" w:color="FFFFFF"/>
            </w:tcBorders>
            <w:vAlign w:val="center"/>
          </w:tcPr>
          <w:p w:rsidR="00F70CA3" w:rsidRDefault="006142F0">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F70CA3" w:rsidRDefault="006142F0">
            <w:pPr>
              <w:pStyle w:val="22"/>
            </w:pPr>
            <w:r>
              <w:t>单位：万元</w:t>
            </w:r>
          </w:p>
        </w:tc>
      </w:tr>
      <w:tr w:rsidR="00F70CA3">
        <w:trPr>
          <w:trHeight w:val="369"/>
          <w:tblHeader/>
          <w:jc w:val="center"/>
        </w:trPr>
        <w:tc>
          <w:tcPr>
            <w:tcW w:w="680" w:type="dxa"/>
            <w:vMerge w:val="restart"/>
            <w:vAlign w:val="center"/>
          </w:tcPr>
          <w:p w:rsidR="00F70CA3" w:rsidRDefault="006142F0">
            <w:pPr>
              <w:pStyle w:val="1"/>
            </w:pPr>
            <w:r>
              <w:t>序号</w:t>
            </w:r>
          </w:p>
        </w:tc>
        <w:tc>
          <w:tcPr>
            <w:tcW w:w="2551" w:type="dxa"/>
            <w:gridSpan w:val="2"/>
            <w:vAlign w:val="center"/>
          </w:tcPr>
          <w:p w:rsidR="00F70CA3" w:rsidRDefault="006142F0">
            <w:pPr>
              <w:pStyle w:val="1"/>
            </w:pPr>
            <w:r>
              <w:t>功能分类科目</w:t>
            </w:r>
          </w:p>
        </w:tc>
        <w:tc>
          <w:tcPr>
            <w:tcW w:w="1134" w:type="dxa"/>
            <w:vMerge w:val="restart"/>
            <w:vAlign w:val="center"/>
          </w:tcPr>
          <w:p w:rsidR="00F70CA3" w:rsidRDefault="006142F0">
            <w:pPr>
              <w:pStyle w:val="1"/>
            </w:pPr>
            <w:r>
              <w:t>合计</w:t>
            </w:r>
          </w:p>
        </w:tc>
        <w:tc>
          <w:tcPr>
            <w:tcW w:w="9072" w:type="dxa"/>
            <w:gridSpan w:val="8"/>
            <w:vAlign w:val="center"/>
          </w:tcPr>
          <w:p w:rsidR="00F70CA3" w:rsidRDefault="006142F0">
            <w:pPr>
              <w:pStyle w:val="1"/>
            </w:pPr>
            <w:r>
              <w:t>本年收入</w:t>
            </w:r>
          </w:p>
        </w:tc>
        <w:tc>
          <w:tcPr>
            <w:tcW w:w="1134" w:type="dxa"/>
            <w:vMerge w:val="restart"/>
            <w:vAlign w:val="center"/>
          </w:tcPr>
          <w:p w:rsidR="00F70CA3" w:rsidRDefault="006142F0">
            <w:pPr>
              <w:pStyle w:val="1"/>
            </w:pPr>
            <w:r>
              <w:t>上年结转</w:t>
            </w:r>
          </w:p>
        </w:tc>
      </w:tr>
      <w:tr w:rsidR="00F70CA3">
        <w:trPr>
          <w:trHeight w:val="369"/>
          <w:tblHeader/>
          <w:jc w:val="center"/>
        </w:trPr>
        <w:tc>
          <w:tcPr>
            <w:tcW w:w="680" w:type="dxa"/>
            <w:vMerge/>
          </w:tcPr>
          <w:p w:rsidR="00F70CA3" w:rsidRDefault="00F70CA3"/>
        </w:tc>
        <w:tc>
          <w:tcPr>
            <w:tcW w:w="992" w:type="dxa"/>
            <w:vAlign w:val="center"/>
          </w:tcPr>
          <w:p w:rsidR="00F70CA3" w:rsidRDefault="006142F0">
            <w:pPr>
              <w:pStyle w:val="1"/>
            </w:pPr>
            <w:r>
              <w:t>科目</w:t>
            </w:r>
            <w:r>
              <w:t xml:space="preserve">    </w:t>
            </w:r>
            <w:r>
              <w:t>编码</w:t>
            </w:r>
          </w:p>
        </w:tc>
        <w:tc>
          <w:tcPr>
            <w:tcW w:w="1559" w:type="dxa"/>
            <w:vAlign w:val="center"/>
          </w:tcPr>
          <w:p w:rsidR="00F70CA3" w:rsidRDefault="006142F0">
            <w:pPr>
              <w:pStyle w:val="1"/>
            </w:pPr>
            <w:r>
              <w:t>科目名称</w:t>
            </w:r>
          </w:p>
        </w:tc>
        <w:tc>
          <w:tcPr>
            <w:tcW w:w="1134" w:type="dxa"/>
            <w:vMerge/>
          </w:tcPr>
          <w:p w:rsidR="00F70CA3" w:rsidRDefault="00F70CA3"/>
        </w:tc>
        <w:tc>
          <w:tcPr>
            <w:tcW w:w="1134" w:type="dxa"/>
            <w:vAlign w:val="center"/>
          </w:tcPr>
          <w:p w:rsidR="00F70CA3" w:rsidRDefault="006142F0">
            <w:pPr>
              <w:pStyle w:val="1"/>
            </w:pPr>
            <w:r>
              <w:t>小计</w:t>
            </w:r>
          </w:p>
        </w:tc>
        <w:tc>
          <w:tcPr>
            <w:tcW w:w="1134" w:type="dxa"/>
            <w:vAlign w:val="center"/>
          </w:tcPr>
          <w:p w:rsidR="00F70CA3" w:rsidRDefault="006142F0">
            <w:pPr>
              <w:pStyle w:val="1"/>
            </w:pPr>
            <w:r>
              <w:t>财政拨款</w:t>
            </w:r>
            <w:r>
              <w:t xml:space="preserve"> </w:t>
            </w:r>
            <w:r>
              <w:t>收入</w:t>
            </w:r>
          </w:p>
        </w:tc>
        <w:tc>
          <w:tcPr>
            <w:tcW w:w="1134" w:type="dxa"/>
            <w:vAlign w:val="center"/>
          </w:tcPr>
          <w:p w:rsidR="00F70CA3" w:rsidRDefault="006142F0">
            <w:pPr>
              <w:pStyle w:val="1"/>
            </w:pPr>
            <w:r>
              <w:t>财政专户</w:t>
            </w:r>
            <w:r>
              <w:t xml:space="preserve"> </w:t>
            </w:r>
            <w:r>
              <w:t>收入</w:t>
            </w:r>
          </w:p>
        </w:tc>
        <w:tc>
          <w:tcPr>
            <w:tcW w:w="1134" w:type="dxa"/>
            <w:vAlign w:val="center"/>
          </w:tcPr>
          <w:p w:rsidR="00F70CA3" w:rsidRDefault="006142F0">
            <w:pPr>
              <w:pStyle w:val="1"/>
            </w:pPr>
            <w:r>
              <w:t>事业收入</w:t>
            </w:r>
          </w:p>
        </w:tc>
        <w:tc>
          <w:tcPr>
            <w:tcW w:w="1134" w:type="dxa"/>
            <w:vAlign w:val="center"/>
          </w:tcPr>
          <w:p w:rsidR="00F70CA3" w:rsidRDefault="006142F0">
            <w:pPr>
              <w:pStyle w:val="1"/>
            </w:pPr>
            <w:r>
              <w:t>经营收入</w:t>
            </w:r>
          </w:p>
        </w:tc>
        <w:tc>
          <w:tcPr>
            <w:tcW w:w="1134" w:type="dxa"/>
            <w:vAlign w:val="center"/>
          </w:tcPr>
          <w:p w:rsidR="00F70CA3" w:rsidRDefault="006142F0">
            <w:pPr>
              <w:pStyle w:val="1"/>
            </w:pPr>
            <w:r>
              <w:t>上级补助收入</w:t>
            </w:r>
          </w:p>
        </w:tc>
        <w:tc>
          <w:tcPr>
            <w:tcW w:w="1134" w:type="dxa"/>
            <w:vAlign w:val="center"/>
          </w:tcPr>
          <w:p w:rsidR="00F70CA3" w:rsidRDefault="006142F0">
            <w:pPr>
              <w:pStyle w:val="1"/>
            </w:pPr>
            <w:r>
              <w:t>附属单位上缴收入</w:t>
            </w:r>
          </w:p>
        </w:tc>
        <w:tc>
          <w:tcPr>
            <w:tcW w:w="1134" w:type="dxa"/>
            <w:vAlign w:val="center"/>
          </w:tcPr>
          <w:p w:rsidR="00F70CA3" w:rsidRDefault="006142F0">
            <w:pPr>
              <w:pStyle w:val="1"/>
            </w:pPr>
            <w:r>
              <w:t>其他收入</w:t>
            </w:r>
          </w:p>
        </w:tc>
        <w:tc>
          <w:tcPr>
            <w:tcW w:w="1134" w:type="dxa"/>
            <w:vMerge/>
          </w:tcPr>
          <w:p w:rsidR="00F70CA3" w:rsidRDefault="00F70CA3"/>
        </w:tc>
      </w:tr>
      <w:tr w:rsidR="00F70CA3">
        <w:trPr>
          <w:trHeight w:val="369"/>
          <w:tblHeader/>
          <w:jc w:val="center"/>
        </w:trPr>
        <w:tc>
          <w:tcPr>
            <w:tcW w:w="680" w:type="dxa"/>
            <w:vAlign w:val="center"/>
          </w:tcPr>
          <w:p w:rsidR="00F70CA3" w:rsidRDefault="006142F0">
            <w:pPr>
              <w:pStyle w:val="1"/>
            </w:pPr>
            <w:r>
              <w:t>栏次</w:t>
            </w:r>
          </w:p>
        </w:tc>
        <w:tc>
          <w:tcPr>
            <w:tcW w:w="992" w:type="dxa"/>
            <w:vAlign w:val="center"/>
          </w:tcPr>
          <w:p w:rsidR="00F70CA3" w:rsidRDefault="006142F0">
            <w:pPr>
              <w:pStyle w:val="1"/>
            </w:pPr>
            <w:r>
              <w:t>1</w:t>
            </w:r>
          </w:p>
        </w:tc>
        <w:tc>
          <w:tcPr>
            <w:tcW w:w="1559" w:type="dxa"/>
            <w:vAlign w:val="center"/>
          </w:tcPr>
          <w:p w:rsidR="00F70CA3" w:rsidRDefault="006142F0">
            <w:pPr>
              <w:pStyle w:val="1"/>
            </w:pPr>
            <w:r>
              <w:t>2</w:t>
            </w:r>
          </w:p>
        </w:tc>
        <w:tc>
          <w:tcPr>
            <w:tcW w:w="1134" w:type="dxa"/>
            <w:vAlign w:val="center"/>
          </w:tcPr>
          <w:p w:rsidR="00F70CA3" w:rsidRDefault="006142F0">
            <w:pPr>
              <w:pStyle w:val="1"/>
            </w:pPr>
            <w:r>
              <w:t>3</w:t>
            </w:r>
          </w:p>
        </w:tc>
        <w:tc>
          <w:tcPr>
            <w:tcW w:w="1134" w:type="dxa"/>
            <w:vAlign w:val="center"/>
          </w:tcPr>
          <w:p w:rsidR="00F70CA3" w:rsidRDefault="006142F0">
            <w:pPr>
              <w:pStyle w:val="1"/>
            </w:pPr>
            <w:r>
              <w:t>4</w:t>
            </w:r>
          </w:p>
        </w:tc>
        <w:tc>
          <w:tcPr>
            <w:tcW w:w="1134" w:type="dxa"/>
            <w:vAlign w:val="center"/>
          </w:tcPr>
          <w:p w:rsidR="00F70CA3" w:rsidRDefault="006142F0">
            <w:pPr>
              <w:pStyle w:val="1"/>
            </w:pPr>
            <w:r>
              <w:t>5</w:t>
            </w:r>
          </w:p>
        </w:tc>
        <w:tc>
          <w:tcPr>
            <w:tcW w:w="1134" w:type="dxa"/>
            <w:vAlign w:val="center"/>
          </w:tcPr>
          <w:p w:rsidR="00F70CA3" w:rsidRDefault="006142F0">
            <w:pPr>
              <w:pStyle w:val="1"/>
            </w:pPr>
            <w:r>
              <w:t>6</w:t>
            </w:r>
          </w:p>
        </w:tc>
        <w:tc>
          <w:tcPr>
            <w:tcW w:w="1134" w:type="dxa"/>
            <w:vAlign w:val="center"/>
          </w:tcPr>
          <w:p w:rsidR="00F70CA3" w:rsidRDefault="006142F0">
            <w:pPr>
              <w:pStyle w:val="1"/>
            </w:pPr>
            <w:r>
              <w:t>7</w:t>
            </w:r>
          </w:p>
        </w:tc>
        <w:tc>
          <w:tcPr>
            <w:tcW w:w="1134" w:type="dxa"/>
            <w:vAlign w:val="center"/>
          </w:tcPr>
          <w:p w:rsidR="00F70CA3" w:rsidRDefault="006142F0">
            <w:pPr>
              <w:pStyle w:val="1"/>
            </w:pPr>
            <w:r>
              <w:t>8</w:t>
            </w:r>
          </w:p>
        </w:tc>
        <w:tc>
          <w:tcPr>
            <w:tcW w:w="1134" w:type="dxa"/>
            <w:vAlign w:val="center"/>
          </w:tcPr>
          <w:p w:rsidR="00F70CA3" w:rsidRDefault="006142F0">
            <w:pPr>
              <w:pStyle w:val="1"/>
            </w:pPr>
            <w:r>
              <w:t>9</w:t>
            </w:r>
          </w:p>
        </w:tc>
        <w:tc>
          <w:tcPr>
            <w:tcW w:w="1134" w:type="dxa"/>
            <w:vAlign w:val="center"/>
          </w:tcPr>
          <w:p w:rsidR="00F70CA3" w:rsidRDefault="006142F0">
            <w:pPr>
              <w:pStyle w:val="1"/>
            </w:pPr>
            <w:r>
              <w:t>10</w:t>
            </w:r>
          </w:p>
        </w:tc>
        <w:tc>
          <w:tcPr>
            <w:tcW w:w="1134" w:type="dxa"/>
            <w:vAlign w:val="center"/>
          </w:tcPr>
          <w:p w:rsidR="00F70CA3" w:rsidRDefault="006142F0">
            <w:pPr>
              <w:pStyle w:val="1"/>
            </w:pPr>
            <w:r>
              <w:t>11</w:t>
            </w:r>
          </w:p>
        </w:tc>
        <w:tc>
          <w:tcPr>
            <w:tcW w:w="1134" w:type="dxa"/>
            <w:vAlign w:val="center"/>
          </w:tcPr>
          <w:p w:rsidR="00F70CA3" w:rsidRDefault="006142F0">
            <w:pPr>
              <w:pStyle w:val="1"/>
            </w:pPr>
            <w:r>
              <w:t>12</w:t>
            </w:r>
          </w:p>
        </w:tc>
      </w:tr>
      <w:tr w:rsidR="00F70CA3">
        <w:trPr>
          <w:trHeight w:val="369"/>
          <w:jc w:val="center"/>
        </w:trPr>
        <w:tc>
          <w:tcPr>
            <w:tcW w:w="680" w:type="dxa"/>
            <w:vAlign w:val="center"/>
          </w:tcPr>
          <w:p w:rsidR="00F70CA3" w:rsidRDefault="006142F0">
            <w:pPr>
              <w:pStyle w:val="3"/>
            </w:pPr>
            <w:r>
              <w:t>1</w:t>
            </w:r>
          </w:p>
        </w:tc>
        <w:tc>
          <w:tcPr>
            <w:tcW w:w="992" w:type="dxa"/>
            <w:vAlign w:val="center"/>
          </w:tcPr>
          <w:p w:rsidR="00F70CA3" w:rsidRDefault="00F70CA3">
            <w:pPr>
              <w:pStyle w:val="5"/>
            </w:pPr>
          </w:p>
        </w:tc>
        <w:tc>
          <w:tcPr>
            <w:tcW w:w="1559" w:type="dxa"/>
            <w:vAlign w:val="center"/>
          </w:tcPr>
          <w:p w:rsidR="00F70CA3" w:rsidRDefault="006142F0">
            <w:pPr>
              <w:pStyle w:val="6"/>
            </w:pPr>
            <w:r>
              <w:t>合计</w:t>
            </w:r>
          </w:p>
        </w:tc>
        <w:tc>
          <w:tcPr>
            <w:tcW w:w="1134" w:type="dxa"/>
            <w:vAlign w:val="center"/>
          </w:tcPr>
          <w:p w:rsidR="00F70CA3" w:rsidRDefault="006142F0">
            <w:pPr>
              <w:pStyle w:val="7"/>
            </w:pPr>
            <w:r>
              <w:t>1183.94</w:t>
            </w:r>
          </w:p>
        </w:tc>
        <w:tc>
          <w:tcPr>
            <w:tcW w:w="1134" w:type="dxa"/>
            <w:vAlign w:val="center"/>
          </w:tcPr>
          <w:p w:rsidR="00F70CA3" w:rsidRDefault="006142F0">
            <w:pPr>
              <w:pStyle w:val="7"/>
            </w:pPr>
            <w:r>
              <w:t>1183.94</w:t>
            </w:r>
          </w:p>
        </w:tc>
        <w:tc>
          <w:tcPr>
            <w:tcW w:w="1134" w:type="dxa"/>
            <w:vAlign w:val="center"/>
          </w:tcPr>
          <w:p w:rsidR="00F70CA3" w:rsidRDefault="006142F0">
            <w:pPr>
              <w:pStyle w:val="7"/>
            </w:pPr>
            <w:r>
              <w:t>1183.94</w:t>
            </w:r>
          </w:p>
        </w:tc>
        <w:tc>
          <w:tcPr>
            <w:tcW w:w="1134" w:type="dxa"/>
            <w:vAlign w:val="center"/>
          </w:tcPr>
          <w:p w:rsidR="00F70CA3" w:rsidRDefault="00F70CA3">
            <w:pPr>
              <w:pStyle w:val="7"/>
            </w:pPr>
          </w:p>
        </w:tc>
        <w:tc>
          <w:tcPr>
            <w:tcW w:w="1134" w:type="dxa"/>
            <w:vAlign w:val="center"/>
          </w:tcPr>
          <w:p w:rsidR="00F70CA3" w:rsidRDefault="00F70CA3">
            <w:pPr>
              <w:pStyle w:val="7"/>
            </w:pPr>
          </w:p>
        </w:tc>
        <w:tc>
          <w:tcPr>
            <w:tcW w:w="1134" w:type="dxa"/>
            <w:vAlign w:val="center"/>
          </w:tcPr>
          <w:p w:rsidR="00F70CA3" w:rsidRDefault="00F70CA3">
            <w:pPr>
              <w:pStyle w:val="7"/>
            </w:pPr>
          </w:p>
        </w:tc>
        <w:tc>
          <w:tcPr>
            <w:tcW w:w="1134" w:type="dxa"/>
            <w:vAlign w:val="center"/>
          </w:tcPr>
          <w:p w:rsidR="00F70CA3" w:rsidRDefault="00F70CA3">
            <w:pPr>
              <w:pStyle w:val="7"/>
            </w:pPr>
          </w:p>
        </w:tc>
        <w:tc>
          <w:tcPr>
            <w:tcW w:w="1134" w:type="dxa"/>
            <w:vAlign w:val="center"/>
          </w:tcPr>
          <w:p w:rsidR="00F70CA3" w:rsidRDefault="00F70CA3">
            <w:pPr>
              <w:pStyle w:val="7"/>
            </w:pPr>
          </w:p>
        </w:tc>
        <w:tc>
          <w:tcPr>
            <w:tcW w:w="1134" w:type="dxa"/>
            <w:vAlign w:val="center"/>
          </w:tcPr>
          <w:p w:rsidR="00F70CA3" w:rsidRDefault="00F70CA3">
            <w:pPr>
              <w:pStyle w:val="7"/>
            </w:pPr>
          </w:p>
        </w:tc>
        <w:tc>
          <w:tcPr>
            <w:tcW w:w="1134" w:type="dxa"/>
            <w:vAlign w:val="center"/>
          </w:tcPr>
          <w:p w:rsidR="00F70CA3" w:rsidRDefault="00F70CA3">
            <w:pPr>
              <w:pStyle w:val="7"/>
            </w:pPr>
          </w:p>
        </w:tc>
      </w:tr>
      <w:tr w:rsidR="00F70CA3">
        <w:trPr>
          <w:trHeight w:val="369"/>
          <w:jc w:val="center"/>
        </w:trPr>
        <w:tc>
          <w:tcPr>
            <w:tcW w:w="680" w:type="dxa"/>
            <w:vAlign w:val="center"/>
          </w:tcPr>
          <w:p w:rsidR="00F70CA3" w:rsidRDefault="006142F0">
            <w:pPr>
              <w:pStyle w:val="3"/>
            </w:pPr>
            <w:r>
              <w:t>2</w:t>
            </w:r>
          </w:p>
        </w:tc>
        <w:tc>
          <w:tcPr>
            <w:tcW w:w="992" w:type="dxa"/>
            <w:vAlign w:val="center"/>
          </w:tcPr>
          <w:p w:rsidR="00F70CA3" w:rsidRDefault="006142F0">
            <w:pPr>
              <w:pStyle w:val="2"/>
            </w:pPr>
            <w:r>
              <w:t>201</w:t>
            </w:r>
          </w:p>
        </w:tc>
        <w:tc>
          <w:tcPr>
            <w:tcW w:w="1559" w:type="dxa"/>
            <w:vAlign w:val="center"/>
          </w:tcPr>
          <w:p w:rsidR="00F70CA3" w:rsidRDefault="006142F0">
            <w:pPr>
              <w:pStyle w:val="2"/>
            </w:pPr>
            <w:r>
              <w:t>一般公共服务支出</w:t>
            </w:r>
          </w:p>
        </w:tc>
        <w:tc>
          <w:tcPr>
            <w:tcW w:w="1134" w:type="dxa"/>
            <w:vAlign w:val="center"/>
          </w:tcPr>
          <w:p w:rsidR="00F70CA3" w:rsidRDefault="006142F0">
            <w:pPr>
              <w:pStyle w:val="4"/>
            </w:pPr>
            <w:r>
              <w:t>1183.94</w:t>
            </w:r>
          </w:p>
        </w:tc>
        <w:tc>
          <w:tcPr>
            <w:tcW w:w="1134" w:type="dxa"/>
            <w:vAlign w:val="center"/>
          </w:tcPr>
          <w:p w:rsidR="00F70CA3" w:rsidRDefault="006142F0">
            <w:pPr>
              <w:pStyle w:val="4"/>
            </w:pPr>
            <w:r>
              <w:t>1183.94</w:t>
            </w:r>
          </w:p>
        </w:tc>
        <w:tc>
          <w:tcPr>
            <w:tcW w:w="1134" w:type="dxa"/>
            <w:vAlign w:val="center"/>
          </w:tcPr>
          <w:p w:rsidR="00F70CA3" w:rsidRDefault="006142F0">
            <w:pPr>
              <w:pStyle w:val="4"/>
            </w:pPr>
            <w:r>
              <w:t>1183.94</w:t>
            </w:r>
          </w:p>
        </w:tc>
        <w:tc>
          <w:tcPr>
            <w:tcW w:w="1134" w:type="dxa"/>
            <w:vAlign w:val="center"/>
          </w:tcPr>
          <w:p w:rsidR="00F70CA3" w:rsidRDefault="00F70CA3">
            <w:pPr>
              <w:pStyle w:val="4"/>
            </w:pPr>
          </w:p>
        </w:tc>
        <w:tc>
          <w:tcPr>
            <w:tcW w:w="1134" w:type="dxa"/>
            <w:vAlign w:val="center"/>
          </w:tcPr>
          <w:p w:rsidR="00F70CA3" w:rsidRDefault="00F70CA3">
            <w:pPr>
              <w:pStyle w:val="4"/>
            </w:pPr>
          </w:p>
        </w:tc>
        <w:tc>
          <w:tcPr>
            <w:tcW w:w="1134" w:type="dxa"/>
            <w:vAlign w:val="center"/>
          </w:tcPr>
          <w:p w:rsidR="00F70CA3" w:rsidRDefault="00F70CA3">
            <w:pPr>
              <w:pStyle w:val="4"/>
            </w:pPr>
          </w:p>
        </w:tc>
        <w:tc>
          <w:tcPr>
            <w:tcW w:w="1134" w:type="dxa"/>
            <w:vAlign w:val="center"/>
          </w:tcPr>
          <w:p w:rsidR="00F70CA3" w:rsidRDefault="00F70CA3">
            <w:pPr>
              <w:pStyle w:val="4"/>
            </w:pPr>
          </w:p>
        </w:tc>
        <w:tc>
          <w:tcPr>
            <w:tcW w:w="1134" w:type="dxa"/>
            <w:vAlign w:val="center"/>
          </w:tcPr>
          <w:p w:rsidR="00F70CA3" w:rsidRDefault="00F70CA3">
            <w:pPr>
              <w:pStyle w:val="4"/>
            </w:pPr>
          </w:p>
        </w:tc>
        <w:tc>
          <w:tcPr>
            <w:tcW w:w="1134" w:type="dxa"/>
            <w:vAlign w:val="center"/>
          </w:tcPr>
          <w:p w:rsidR="00F70CA3" w:rsidRDefault="00F70CA3">
            <w:pPr>
              <w:pStyle w:val="4"/>
            </w:pPr>
          </w:p>
        </w:tc>
        <w:tc>
          <w:tcPr>
            <w:tcW w:w="1134" w:type="dxa"/>
            <w:vAlign w:val="center"/>
          </w:tcPr>
          <w:p w:rsidR="00F70CA3" w:rsidRDefault="00F70CA3">
            <w:pPr>
              <w:pStyle w:val="4"/>
            </w:pPr>
          </w:p>
        </w:tc>
      </w:tr>
      <w:tr w:rsidR="00F70CA3">
        <w:trPr>
          <w:trHeight w:val="369"/>
          <w:jc w:val="center"/>
        </w:trPr>
        <w:tc>
          <w:tcPr>
            <w:tcW w:w="680" w:type="dxa"/>
            <w:vAlign w:val="center"/>
          </w:tcPr>
          <w:p w:rsidR="00F70CA3" w:rsidRDefault="006142F0">
            <w:pPr>
              <w:pStyle w:val="3"/>
            </w:pPr>
            <w:r>
              <w:t>3</w:t>
            </w:r>
          </w:p>
        </w:tc>
        <w:tc>
          <w:tcPr>
            <w:tcW w:w="992" w:type="dxa"/>
            <w:vAlign w:val="center"/>
          </w:tcPr>
          <w:p w:rsidR="00F70CA3" w:rsidRDefault="006142F0">
            <w:pPr>
              <w:pStyle w:val="2"/>
            </w:pPr>
            <w:r>
              <w:t>20131</w:t>
            </w:r>
          </w:p>
        </w:tc>
        <w:tc>
          <w:tcPr>
            <w:tcW w:w="1559" w:type="dxa"/>
            <w:vAlign w:val="center"/>
          </w:tcPr>
          <w:p w:rsidR="00F70CA3" w:rsidRDefault="006142F0">
            <w:pPr>
              <w:pStyle w:val="2"/>
            </w:pPr>
            <w:r>
              <w:t>党委办公厅（室）及相关机构事务</w:t>
            </w:r>
          </w:p>
        </w:tc>
        <w:tc>
          <w:tcPr>
            <w:tcW w:w="1134" w:type="dxa"/>
            <w:vAlign w:val="center"/>
          </w:tcPr>
          <w:p w:rsidR="00F70CA3" w:rsidRDefault="006142F0">
            <w:pPr>
              <w:pStyle w:val="4"/>
            </w:pPr>
            <w:r>
              <w:t>1183.94</w:t>
            </w:r>
          </w:p>
        </w:tc>
        <w:tc>
          <w:tcPr>
            <w:tcW w:w="1134" w:type="dxa"/>
            <w:vAlign w:val="center"/>
          </w:tcPr>
          <w:p w:rsidR="00F70CA3" w:rsidRDefault="006142F0">
            <w:pPr>
              <w:pStyle w:val="4"/>
            </w:pPr>
            <w:r>
              <w:t>1183.94</w:t>
            </w:r>
          </w:p>
        </w:tc>
        <w:tc>
          <w:tcPr>
            <w:tcW w:w="1134" w:type="dxa"/>
            <w:vAlign w:val="center"/>
          </w:tcPr>
          <w:p w:rsidR="00F70CA3" w:rsidRDefault="006142F0">
            <w:pPr>
              <w:pStyle w:val="4"/>
            </w:pPr>
            <w:r>
              <w:t>1183.94</w:t>
            </w:r>
          </w:p>
        </w:tc>
        <w:tc>
          <w:tcPr>
            <w:tcW w:w="1134" w:type="dxa"/>
            <w:vAlign w:val="center"/>
          </w:tcPr>
          <w:p w:rsidR="00F70CA3" w:rsidRDefault="00F70CA3">
            <w:pPr>
              <w:pStyle w:val="4"/>
            </w:pPr>
          </w:p>
        </w:tc>
        <w:tc>
          <w:tcPr>
            <w:tcW w:w="1134" w:type="dxa"/>
            <w:vAlign w:val="center"/>
          </w:tcPr>
          <w:p w:rsidR="00F70CA3" w:rsidRDefault="00F70CA3">
            <w:pPr>
              <w:pStyle w:val="4"/>
            </w:pPr>
          </w:p>
        </w:tc>
        <w:tc>
          <w:tcPr>
            <w:tcW w:w="1134" w:type="dxa"/>
            <w:vAlign w:val="center"/>
          </w:tcPr>
          <w:p w:rsidR="00F70CA3" w:rsidRDefault="00F70CA3">
            <w:pPr>
              <w:pStyle w:val="4"/>
            </w:pPr>
          </w:p>
        </w:tc>
        <w:tc>
          <w:tcPr>
            <w:tcW w:w="1134" w:type="dxa"/>
            <w:vAlign w:val="center"/>
          </w:tcPr>
          <w:p w:rsidR="00F70CA3" w:rsidRDefault="00F70CA3">
            <w:pPr>
              <w:pStyle w:val="4"/>
            </w:pPr>
          </w:p>
        </w:tc>
        <w:tc>
          <w:tcPr>
            <w:tcW w:w="1134" w:type="dxa"/>
            <w:vAlign w:val="center"/>
          </w:tcPr>
          <w:p w:rsidR="00F70CA3" w:rsidRDefault="00F70CA3">
            <w:pPr>
              <w:pStyle w:val="4"/>
            </w:pPr>
          </w:p>
        </w:tc>
        <w:tc>
          <w:tcPr>
            <w:tcW w:w="1134" w:type="dxa"/>
            <w:vAlign w:val="center"/>
          </w:tcPr>
          <w:p w:rsidR="00F70CA3" w:rsidRDefault="00F70CA3">
            <w:pPr>
              <w:pStyle w:val="4"/>
            </w:pPr>
          </w:p>
        </w:tc>
        <w:tc>
          <w:tcPr>
            <w:tcW w:w="1134" w:type="dxa"/>
            <w:vAlign w:val="center"/>
          </w:tcPr>
          <w:p w:rsidR="00F70CA3" w:rsidRDefault="00F70CA3">
            <w:pPr>
              <w:pStyle w:val="4"/>
            </w:pPr>
          </w:p>
        </w:tc>
      </w:tr>
      <w:tr w:rsidR="00F70CA3">
        <w:trPr>
          <w:trHeight w:val="369"/>
          <w:jc w:val="center"/>
        </w:trPr>
        <w:tc>
          <w:tcPr>
            <w:tcW w:w="680" w:type="dxa"/>
            <w:vAlign w:val="center"/>
          </w:tcPr>
          <w:p w:rsidR="00F70CA3" w:rsidRDefault="006142F0">
            <w:pPr>
              <w:pStyle w:val="3"/>
            </w:pPr>
            <w:r>
              <w:t>4</w:t>
            </w:r>
          </w:p>
        </w:tc>
        <w:tc>
          <w:tcPr>
            <w:tcW w:w="992" w:type="dxa"/>
            <w:vAlign w:val="center"/>
          </w:tcPr>
          <w:p w:rsidR="00F70CA3" w:rsidRDefault="006142F0">
            <w:pPr>
              <w:pStyle w:val="2"/>
            </w:pPr>
            <w:r>
              <w:t>2013103</w:t>
            </w:r>
          </w:p>
        </w:tc>
        <w:tc>
          <w:tcPr>
            <w:tcW w:w="1559" w:type="dxa"/>
            <w:vAlign w:val="center"/>
          </w:tcPr>
          <w:p w:rsidR="00F70CA3" w:rsidRDefault="006142F0">
            <w:pPr>
              <w:pStyle w:val="2"/>
            </w:pPr>
            <w:r>
              <w:t>机关服务</w:t>
            </w:r>
          </w:p>
        </w:tc>
        <w:tc>
          <w:tcPr>
            <w:tcW w:w="1134" w:type="dxa"/>
            <w:vAlign w:val="center"/>
          </w:tcPr>
          <w:p w:rsidR="00F70CA3" w:rsidRDefault="006142F0">
            <w:pPr>
              <w:pStyle w:val="4"/>
            </w:pPr>
            <w:r>
              <w:t>1183.94</w:t>
            </w:r>
          </w:p>
        </w:tc>
        <w:tc>
          <w:tcPr>
            <w:tcW w:w="1134" w:type="dxa"/>
            <w:vAlign w:val="center"/>
          </w:tcPr>
          <w:p w:rsidR="00F70CA3" w:rsidRDefault="006142F0">
            <w:pPr>
              <w:pStyle w:val="4"/>
            </w:pPr>
            <w:r>
              <w:t>1183.94</w:t>
            </w:r>
          </w:p>
        </w:tc>
        <w:tc>
          <w:tcPr>
            <w:tcW w:w="1134" w:type="dxa"/>
            <w:vAlign w:val="center"/>
          </w:tcPr>
          <w:p w:rsidR="00F70CA3" w:rsidRDefault="006142F0">
            <w:pPr>
              <w:pStyle w:val="4"/>
            </w:pPr>
            <w:r>
              <w:t>1183.94</w:t>
            </w:r>
          </w:p>
        </w:tc>
        <w:tc>
          <w:tcPr>
            <w:tcW w:w="1134" w:type="dxa"/>
            <w:vAlign w:val="center"/>
          </w:tcPr>
          <w:p w:rsidR="00F70CA3" w:rsidRDefault="00F70CA3">
            <w:pPr>
              <w:pStyle w:val="4"/>
            </w:pPr>
          </w:p>
        </w:tc>
        <w:tc>
          <w:tcPr>
            <w:tcW w:w="1134" w:type="dxa"/>
            <w:vAlign w:val="center"/>
          </w:tcPr>
          <w:p w:rsidR="00F70CA3" w:rsidRDefault="00F70CA3">
            <w:pPr>
              <w:pStyle w:val="4"/>
            </w:pPr>
          </w:p>
        </w:tc>
        <w:tc>
          <w:tcPr>
            <w:tcW w:w="1134" w:type="dxa"/>
            <w:vAlign w:val="center"/>
          </w:tcPr>
          <w:p w:rsidR="00F70CA3" w:rsidRDefault="00F70CA3">
            <w:pPr>
              <w:pStyle w:val="4"/>
            </w:pPr>
          </w:p>
        </w:tc>
        <w:tc>
          <w:tcPr>
            <w:tcW w:w="1134" w:type="dxa"/>
            <w:vAlign w:val="center"/>
          </w:tcPr>
          <w:p w:rsidR="00F70CA3" w:rsidRDefault="00F70CA3">
            <w:pPr>
              <w:pStyle w:val="4"/>
            </w:pPr>
          </w:p>
        </w:tc>
        <w:tc>
          <w:tcPr>
            <w:tcW w:w="1134" w:type="dxa"/>
            <w:vAlign w:val="center"/>
          </w:tcPr>
          <w:p w:rsidR="00F70CA3" w:rsidRDefault="00F70CA3">
            <w:pPr>
              <w:pStyle w:val="4"/>
            </w:pPr>
          </w:p>
        </w:tc>
        <w:tc>
          <w:tcPr>
            <w:tcW w:w="1134" w:type="dxa"/>
            <w:vAlign w:val="center"/>
          </w:tcPr>
          <w:p w:rsidR="00F70CA3" w:rsidRDefault="00F70CA3">
            <w:pPr>
              <w:pStyle w:val="4"/>
            </w:pPr>
          </w:p>
        </w:tc>
        <w:tc>
          <w:tcPr>
            <w:tcW w:w="1134" w:type="dxa"/>
            <w:vAlign w:val="center"/>
          </w:tcPr>
          <w:p w:rsidR="00F70CA3" w:rsidRDefault="00F70CA3">
            <w:pPr>
              <w:pStyle w:val="4"/>
            </w:pPr>
          </w:p>
        </w:tc>
      </w:tr>
    </w:tbl>
    <w:p w:rsidR="00F70CA3" w:rsidRDefault="00F70CA3">
      <w:pPr>
        <w:sectPr w:rsidR="00F70CA3">
          <w:pgSz w:w="16840" w:h="11900" w:orient="landscape"/>
          <w:pgMar w:top="1361" w:right="1020" w:bottom="1134" w:left="1020" w:header="720" w:footer="720" w:gutter="0"/>
          <w:cols w:space="720"/>
        </w:sectPr>
      </w:pPr>
    </w:p>
    <w:p w:rsidR="00F70CA3" w:rsidRDefault="006142F0">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F70CA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70CA3" w:rsidRDefault="006142F0">
            <w:pPr>
              <w:pStyle w:val="20"/>
            </w:pPr>
            <w:r>
              <w:t>430001</w:t>
            </w:r>
            <w:r>
              <w:t>昌黎县机关事务服务中心本级</w:t>
            </w:r>
          </w:p>
        </w:tc>
        <w:tc>
          <w:tcPr>
            <w:tcW w:w="2722" w:type="dxa"/>
            <w:gridSpan w:val="2"/>
            <w:tcBorders>
              <w:top w:val="single" w:sz="6" w:space="0" w:color="FFFFFF"/>
              <w:left w:val="single" w:sz="6" w:space="0" w:color="FFFFFF"/>
              <w:right w:val="single" w:sz="6" w:space="0" w:color="FFFFFF"/>
            </w:tcBorders>
            <w:vAlign w:val="center"/>
          </w:tcPr>
          <w:p w:rsidR="00F70CA3" w:rsidRDefault="006142F0">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F70CA3" w:rsidRDefault="006142F0">
            <w:pPr>
              <w:pStyle w:val="22"/>
            </w:pPr>
            <w:r>
              <w:t>单位：万元</w:t>
            </w:r>
          </w:p>
        </w:tc>
      </w:tr>
      <w:tr w:rsidR="00F70CA3">
        <w:trPr>
          <w:trHeight w:val="369"/>
          <w:tblHeader/>
          <w:jc w:val="center"/>
        </w:trPr>
        <w:tc>
          <w:tcPr>
            <w:tcW w:w="850" w:type="dxa"/>
            <w:vMerge w:val="restart"/>
            <w:vAlign w:val="center"/>
          </w:tcPr>
          <w:p w:rsidR="00F70CA3" w:rsidRDefault="006142F0">
            <w:pPr>
              <w:pStyle w:val="1"/>
            </w:pPr>
            <w:r>
              <w:t>序号</w:t>
            </w:r>
          </w:p>
        </w:tc>
        <w:tc>
          <w:tcPr>
            <w:tcW w:w="5527" w:type="dxa"/>
            <w:gridSpan w:val="2"/>
            <w:vAlign w:val="center"/>
          </w:tcPr>
          <w:p w:rsidR="00F70CA3" w:rsidRDefault="006142F0">
            <w:pPr>
              <w:pStyle w:val="1"/>
            </w:pPr>
            <w:r>
              <w:t>功能分类科目</w:t>
            </w:r>
          </w:p>
        </w:tc>
        <w:tc>
          <w:tcPr>
            <w:tcW w:w="1361" w:type="dxa"/>
            <w:vMerge w:val="restart"/>
            <w:vAlign w:val="center"/>
          </w:tcPr>
          <w:p w:rsidR="00F70CA3" w:rsidRDefault="006142F0">
            <w:pPr>
              <w:pStyle w:val="1"/>
            </w:pPr>
            <w:r>
              <w:t>合计</w:t>
            </w:r>
          </w:p>
        </w:tc>
        <w:tc>
          <w:tcPr>
            <w:tcW w:w="1361" w:type="dxa"/>
            <w:vMerge w:val="restart"/>
            <w:vAlign w:val="center"/>
          </w:tcPr>
          <w:p w:rsidR="00F70CA3" w:rsidRDefault="006142F0">
            <w:pPr>
              <w:pStyle w:val="1"/>
            </w:pPr>
            <w:r>
              <w:t>基本支出</w:t>
            </w:r>
          </w:p>
        </w:tc>
        <w:tc>
          <w:tcPr>
            <w:tcW w:w="1361" w:type="dxa"/>
            <w:vMerge w:val="restart"/>
            <w:vAlign w:val="center"/>
          </w:tcPr>
          <w:p w:rsidR="00F70CA3" w:rsidRDefault="006142F0">
            <w:pPr>
              <w:pStyle w:val="1"/>
            </w:pPr>
            <w:r>
              <w:t>项目支出</w:t>
            </w:r>
          </w:p>
        </w:tc>
        <w:tc>
          <w:tcPr>
            <w:tcW w:w="1361" w:type="dxa"/>
            <w:vMerge w:val="restart"/>
            <w:vAlign w:val="center"/>
          </w:tcPr>
          <w:p w:rsidR="00F70CA3" w:rsidRDefault="006142F0">
            <w:pPr>
              <w:pStyle w:val="1"/>
            </w:pPr>
            <w:r>
              <w:t>经营支出</w:t>
            </w:r>
          </w:p>
        </w:tc>
        <w:tc>
          <w:tcPr>
            <w:tcW w:w="1361" w:type="dxa"/>
            <w:vMerge w:val="restart"/>
            <w:vAlign w:val="center"/>
          </w:tcPr>
          <w:p w:rsidR="00F70CA3" w:rsidRDefault="006142F0">
            <w:pPr>
              <w:pStyle w:val="1"/>
            </w:pPr>
            <w:r>
              <w:t>上解上级</w:t>
            </w:r>
            <w:r>
              <w:t xml:space="preserve">     </w:t>
            </w:r>
            <w:r>
              <w:t>支出</w:t>
            </w:r>
          </w:p>
        </w:tc>
        <w:tc>
          <w:tcPr>
            <w:tcW w:w="1361" w:type="dxa"/>
            <w:vMerge w:val="restart"/>
            <w:vAlign w:val="center"/>
          </w:tcPr>
          <w:p w:rsidR="00F70CA3" w:rsidRDefault="006142F0">
            <w:pPr>
              <w:pStyle w:val="1"/>
            </w:pPr>
            <w:r>
              <w:t>对附属单位补助支出</w:t>
            </w:r>
          </w:p>
        </w:tc>
      </w:tr>
      <w:tr w:rsidR="00F70CA3">
        <w:trPr>
          <w:trHeight w:val="369"/>
          <w:tblHeader/>
          <w:jc w:val="center"/>
        </w:trPr>
        <w:tc>
          <w:tcPr>
            <w:tcW w:w="850" w:type="dxa"/>
            <w:vMerge/>
          </w:tcPr>
          <w:p w:rsidR="00F70CA3" w:rsidRDefault="00F70CA3"/>
        </w:tc>
        <w:tc>
          <w:tcPr>
            <w:tcW w:w="992" w:type="dxa"/>
            <w:vAlign w:val="center"/>
          </w:tcPr>
          <w:p w:rsidR="00F70CA3" w:rsidRDefault="006142F0">
            <w:pPr>
              <w:pStyle w:val="1"/>
            </w:pPr>
            <w:r>
              <w:t>科目</w:t>
            </w:r>
            <w:r>
              <w:t xml:space="preserve">    </w:t>
            </w:r>
            <w:r>
              <w:t>编码</w:t>
            </w:r>
          </w:p>
        </w:tc>
        <w:tc>
          <w:tcPr>
            <w:tcW w:w="4535" w:type="dxa"/>
            <w:vAlign w:val="center"/>
          </w:tcPr>
          <w:p w:rsidR="00F70CA3" w:rsidRDefault="006142F0">
            <w:pPr>
              <w:pStyle w:val="1"/>
            </w:pPr>
            <w:r>
              <w:t>科目名称</w:t>
            </w:r>
          </w:p>
        </w:tc>
        <w:tc>
          <w:tcPr>
            <w:tcW w:w="1361" w:type="dxa"/>
            <w:vMerge/>
          </w:tcPr>
          <w:p w:rsidR="00F70CA3" w:rsidRDefault="00F70CA3"/>
        </w:tc>
        <w:tc>
          <w:tcPr>
            <w:tcW w:w="1361" w:type="dxa"/>
            <w:vMerge/>
          </w:tcPr>
          <w:p w:rsidR="00F70CA3" w:rsidRDefault="00F70CA3"/>
        </w:tc>
        <w:tc>
          <w:tcPr>
            <w:tcW w:w="1361" w:type="dxa"/>
            <w:vMerge/>
          </w:tcPr>
          <w:p w:rsidR="00F70CA3" w:rsidRDefault="00F70CA3"/>
        </w:tc>
        <w:tc>
          <w:tcPr>
            <w:tcW w:w="1361" w:type="dxa"/>
            <w:vMerge/>
          </w:tcPr>
          <w:p w:rsidR="00F70CA3" w:rsidRDefault="00F70CA3"/>
        </w:tc>
        <w:tc>
          <w:tcPr>
            <w:tcW w:w="1361" w:type="dxa"/>
            <w:vMerge/>
          </w:tcPr>
          <w:p w:rsidR="00F70CA3" w:rsidRDefault="00F70CA3"/>
        </w:tc>
        <w:tc>
          <w:tcPr>
            <w:tcW w:w="1361" w:type="dxa"/>
            <w:vMerge/>
          </w:tcPr>
          <w:p w:rsidR="00F70CA3" w:rsidRDefault="00F70CA3"/>
        </w:tc>
      </w:tr>
      <w:tr w:rsidR="00F70CA3">
        <w:trPr>
          <w:trHeight w:val="369"/>
          <w:tblHeader/>
          <w:jc w:val="center"/>
        </w:trPr>
        <w:tc>
          <w:tcPr>
            <w:tcW w:w="850" w:type="dxa"/>
            <w:vAlign w:val="center"/>
          </w:tcPr>
          <w:p w:rsidR="00F70CA3" w:rsidRDefault="006142F0">
            <w:pPr>
              <w:pStyle w:val="1"/>
            </w:pPr>
            <w:r>
              <w:t>栏次</w:t>
            </w:r>
          </w:p>
        </w:tc>
        <w:tc>
          <w:tcPr>
            <w:tcW w:w="992" w:type="dxa"/>
            <w:vAlign w:val="center"/>
          </w:tcPr>
          <w:p w:rsidR="00F70CA3" w:rsidRDefault="006142F0">
            <w:pPr>
              <w:pStyle w:val="1"/>
            </w:pPr>
            <w:r>
              <w:t>1</w:t>
            </w:r>
          </w:p>
        </w:tc>
        <w:tc>
          <w:tcPr>
            <w:tcW w:w="4535" w:type="dxa"/>
            <w:vAlign w:val="center"/>
          </w:tcPr>
          <w:p w:rsidR="00F70CA3" w:rsidRDefault="006142F0">
            <w:pPr>
              <w:pStyle w:val="1"/>
            </w:pPr>
            <w:r>
              <w:t>2</w:t>
            </w:r>
          </w:p>
        </w:tc>
        <w:tc>
          <w:tcPr>
            <w:tcW w:w="1361" w:type="dxa"/>
            <w:vAlign w:val="center"/>
          </w:tcPr>
          <w:p w:rsidR="00F70CA3" w:rsidRDefault="006142F0">
            <w:pPr>
              <w:pStyle w:val="1"/>
            </w:pPr>
            <w:r>
              <w:t>3</w:t>
            </w:r>
          </w:p>
        </w:tc>
        <w:tc>
          <w:tcPr>
            <w:tcW w:w="1361" w:type="dxa"/>
            <w:vAlign w:val="center"/>
          </w:tcPr>
          <w:p w:rsidR="00F70CA3" w:rsidRDefault="006142F0">
            <w:pPr>
              <w:pStyle w:val="1"/>
            </w:pPr>
            <w:r>
              <w:t>4</w:t>
            </w:r>
          </w:p>
        </w:tc>
        <w:tc>
          <w:tcPr>
            <w:tcW w:w="1361" w:type="dxa"/>
            <w:vAlign w:val="center"/>
          </w:tcPr>
          <w:p w:rsidR="00F70CA3" w:rsidRDefault="006142F0">
            <w:pPr>
              <w:pStyle w:val="1"/>
            </w:pPr>
            <w:r>
              <w:t>5</w:t>
            </w:r>
          </w:p>
        </w:tc>
        <w:tc>
          <w:tcPr>
            <w:tcW w:w="1361" w:type="dxa"/>
            <w:vAlign w:val="center"/>
          </w:tcPr>
          <w:p w:rsidR="00F70CA3" w:rsidRDefault="006142F0">
            <w:pPr>
              <w:pStyle w:val="1"/>
            </w:pPr>
            <w:r>
              <w:t>6</w:t>
            </w:r>
          </w:p>
        </w:tc>
        <w:tc>
          <w:tcPr>
            <w:tcW w:w="1361" w:type="dxa"/>
            <w:vAlign w:val="center"/>
          </w:tcPr>
          <w:p w:rsidR="00F70CA3" w:rsidRDefault="006142F0">
            <w:pPr>
              <w:pStyle w:val="1"/>
            </w:pPr>
            <w:r>
              <w:t>7</w:t>
            </w:r>
          </w:p>
        </w:tc>
        <w:tc>
          <w:tcPr>
            <w:tcW w:w="1361" w:type="dxa"/>
            <w:vAlign w:val="center"/>
          </w:tcPr>
          <w:p w:rsidR="00F70CA3" w:rsidRDefault="006142F0">
            <w:pPr>
              <w:pStyle w:val="1"/>
            </w:pPr>
            <w:r>
              <w:t>8</w:t>
            </w:r>
          </w:p>
        </w:tc>
      </w:tr>
      <w:tr w:rsidR="00F70CA3">
        <w:trPr>
          <w:trHeight w:val="369"/>
          <w:jc w:val="center"/>
        </w:trPr>
        <w:tc>
          <w:tcPr>
            <w:tcW w:w="850" w:type="dxa"/>
            <w:vAlign w:val="center"/>
          </w:tcPr>
          <w:p w:rsidR="00F70CA3" w:rsidRDefault="006142F0">
            <w:pPr>
              <w:pStyle w:val="3"/>
            </w:pPr>
            <w:r>
              <w:t>1</w:t>
            </w:r>
          </w:p>
        </w:tc>
        <w:tc>
          <w:tcPr>
            <w:tcW w:w="992" w:type="dxa"/>
            <w:vAlign w:val="center"/>
          </w:tcPr>
          <w:p w:rsidR="00F70CA3" w:rsidRDefault="00F70CA3">
            <w:pPr>
              <w:pStyle w:val="5"/>
            </w:pPr>
          </w:p>
        </w:tc>
        <w:tc>
          <w:tcPr>
            <w:tcW w:w="4535" w:type="dxa"/>
            <w:vAlign w:val="center"/>
          </w:tcPr>
          <w:p w:rsidR="00F70CA3" w:rsidRDefault="006142F0">
            <w:pPr>
              <w:pStyle w:val="6"/>
            </w:pPr>
            <w:r>
              <w:t>合计</w:t>
            </w:r>
          </w:p>
        </w:tc>
        <w:tc>
          <w:tcPr>
            <w:tcW w:w="1361" w:type="dxa"/>
            <w:vAlign w:val="center"/>
          </w:tcPr>
          <w:p w:rsidR="00F70CA3" w:rsidRDefault="006142F0">
            <w:pPr>
              <w:pStyle w:val="7"/>
            </w:pPr>
            <w:r>
              <w:t>1183.94</w:t>
            </w:r>
          </w:p>
        </w:tc>
        <w:tc>
          <w:tcPr>
            <w:tcW w:w="1361" w:type="dxa"/>
            <w:vAlign w:val="center"/>
          </w:tcPr>
          <w:p w:rsidR="00F70CA3" w:rsidRDefault="00F70CA3">
            <w:pPr>
              <w:pStyle w:val="7"/>
            </w:pPr>
          </w:p>
        </w:tc>
        <w:tc>
          <w:tcPr>
            <w:tcW w:w="1361" w:type="dxa"/>
            <w:vAlign w:val="center"/>
          </w:tcPr>
          <w:p w:rsidR="00F70CA3" w:rsidRDefault="006142F0">
            <w:pPr>
              <w:pStyle w:val="7"/>
            </w:pPr>
            <w:r>
              <w:t>1183.94</w:t>
            </w:r>
          </w:p>
        </w:tc>
        <w:tc>
          <w:tcPr>
            <w:tcW w:w="1361" w:type="dxa"/>
            <w:vAlign w:val="center"/>
          </w:tcPr>
          <w:p w:rsidR="00F70CA3" w:rsidRDefault="00F70CA3">
            <w:pPr>
              <w:pStyle w:val="7"/>
            </w:pPr>
          </w:p>
        </w:tc>
        <w:tc>
          <w:tcPr>
            <w:tcW w:w="1361" w:type="dxa"/>
            <w:vAlign w:val="center"/>
          </w:tcPr>
          <w:p w:rsidR="00F70CA3" w:rsidRDefault="00F70CA3">
            <w:pPr>
              <w:pStyle w:val="7"/>
            </w:pPr>
          </w:p>
        </w:tc>
        <w:tc>
          <w:tcPr>
            <w:tcW w:w="1361" w:type="dxa"/>
            <w:vAlign w:val="center"/>
          </w:tcPr>
          <w:p w:rsidR="00F70CA3" w:rsidRDefault="00F70CA3">
            <w:pPr>
              <w:pStyle w:val="7"/>
            </w:pPr>
          </w:p>
        </w:tc>
      </w:tr>
      <w:tr w:rsidR="00F70CA3">
        <w:trPr>
          <w:trHeight w:val="369"/>
          <w:jc w:val="center"/>
        </w:trPr>
        <w:tc>
          <w:tcPr>
            <w:tcW w:w="850" w:type="dxa"/>
            <w:vAlign w:val="center"/>
          </w:tcPr>
          <w:p w:rsidR="00F70CA3" w:rsidRDefault="006142F0">
            <w:pPr>
              <w:pStyle w:val="3"/>
            </w:pPr>
            <w:r>
              <w:t>2</w:t>
            </w:r>
          </w:p>
        </w:tc>
        <w:tc>
          <w:tcPr>
            <w:tcW w:w="992" w:type="dxa"/>
            <w:vAlign w:val="center"/>
          </w:tcPr>
          <w:p w:rsidR="00F70CA3" w:rsidRDefault="006142F0">
            <w:pPr>
              <w:pStyle w:val="2"/>
            </w:pPr>
            <w:r>
              <w:t>201</w:t>
            </w:r>
          </w:p>
        </w:tc>
        <w:tc>
          <w:tcPr>
            <w:tcW w:w="4535" w:type="dxa"/>
            <w:vAlign w:val="center"/>
          </w:tcPr>
          <w:p w:rsidR="00F70CA3" w:rsidRDefault="006142F0">
            <w:pPr>
              <w:pStyle w:val="2"/>
            </w:pPr>
            <w:r>
              <w:t>一般公共服务支出</w:t>
            </w:r>
          </w:p>
        </w:tc>
        <w:tc>
          <w:tcPr>
            <w:tcW w:w="1361" w:type="dxa"/>
            <w:vAlign w:val="center"/>
          </w:tcPr>
          <w:p w:rsidR="00F70CA3" w:rsidRDefault="006142F0">
            <w:pPr>
              <w:pStyle w:val="4"/>
            </w:pPr>
            <w:r>
              <w:t>1183.94</w:t>
            </w:r>
          </w:p>
        </w:tc>
        <w:tc>
          <w:tcPr>
            <w:tcW w:w="1361" w:type="dxa"/>
            <w:vAlign w:val="center"/>
          </w:tcPr>
          <w:p w:rsidR="00F70CA3" w:rsidRDefault="00F70CA3">
            <w:pPr>
              <w:pStyle w:val="4"/>
            </w:pPr>
          </w:p>
        </w:tc>
        <w:tc>
          <w:tcPr>
            <w:tcW w:w="1361" w:type="dxa"/>
            <w:vAlign w:val="center"/>
          </w:tcPr>
          <w:p w:rsidR="00F70CA3" w:rsidRDefault="006142F0">
            <w:pPr>
              <w:pStyle w:val="4"/>
            </w:pPr>
            <w:r>
              <w:t>1183.94</w:t>
            </w:r>
          </w:p>
        </w:tc>
        <w:tc>
          <w:tcPr>
            <w:tcW w:w="1361" w:type="dxa"/>
            <w:vAlign w:val="center"/>
          </w:tcPr>
          <w:p w:rsidR="00F70CA3" w:rsidRDefault="00F70CA3">
            <w:pPr>
              <w:pStyle w:val="4"/>
            </w:pPr>
          </w:p>
        </w:tc>
        <w:tc>
          <w:tcPr>
            <w:tcW w:w="1361" w:type="dxa"/>
            <w:vAlign w:val="center"/>
          </w:tcPr>
          <w:p w:rsidR="00F70CA3" w:rsidRDefault="00F70CA3">
            <w:pPr>
              <w:pStyle w:val="4"/>
            </w:pPr>
          </w:p>
        </w:tc>
        <w:tc>
          <w:tcPr>
            <w:tcW w:w="1361"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3</w:t>
            </w:r>
          </w:p>
        </w:tc>
        <w:tc>
          <w:tcPr>
            <w:tcW w:w="992" w:type="dxa"/>
            <w:vAlign w:val="center"/>
          </w:tcPr>
          <w:p w:rsidR="00F70CA3" w:rsidRDefault="006142F0">
            <w:pPr>
              <w:pStyle w:val="2"/>
            </w:pPr>
            <w:r>
              <w:t>20131</w:t>
            </w:r>
          </w:p>
        </w:tc>
        <w:tc>
          <w:tcPr>
            <w:tcW w:w="4535" w:type="dxa"/>
            <w:vAlign w:val="center"/>
          </w:tcPr>
          <w:p w:rsidR="00F70CA3" w:rsidRDefault="006142F0">
            <w:pPr>
              <w:pStyle w:val="2"/>
            </w:pPr>
            <w:r>
              <w:t>党委办公厅（室）及相关机构事务</w:t>
            </w:r>
          </w:p>
        </w:tc>
        <w:tc>
          <w:tcPr>
            <w:tcW w:w="1361" w:type="dxa"/>
            <w:vAlign w:val="center"/>
          </w:tcPr>
          <w:p w:rsidR="00F70CA3" w:rsidRDefault="006142F0">
            <w:pPr>
              <w:pStyle w:val="4"/>
            </w:pPr>
            <w:r>
              <w:t>1183.94</w:t>
            </w:r>
          </w:p>
        </w:tc>
        <w:tc>
          <w:tcPr>
            <w:tcW w:w="1361" w:type="dxa"/>
            <w:vAlign w:val="center"/>
          </w:tcPr>
          <w:p w:rsidR="00F70CA3" w:rsidRDefault="00F70CA3">
            <w:pPr>
              <w:pStyle w:val="4"/>
            </w:pPr>
          </w:p>
        </w:tc>
        <w:tc>
          <w:tcPr>
            <w:tcW w:w="1361" w:type="dxa"/>
            <w:vAlign w:val="center"/>
          </w:tcPr>
          <w:p w:rsidR="00F70CA3" w:rsidRDefault="006142F0">
            <w:pPr>
              <w:pStyle w:val="4"/>
            </w:pPr>
            <w:r>
              <w:t>1183.94</w:t>
            </w:r>
          </w:p>
        </w:tc>
        <w:tc>
          <w:tcPr>
            <w:tcW w:w="1361" w:type="dxa"/>
            <w:vAlign w:val="center"/>
          </w:tcPr>
          <w:p w:rsidR="00F70CA3" w:rsidRDefault="00F70CA3">
            <w:pPr>
              <w:pStyle w:val="4"/>
            </w:pPr>
          </w:p>
        </w:tc>
        <w:tc>
          <w:tcPr>
            <w:tcW w:w="1361" w:type="dxa"/>
            <w:vAlign w:val="center"/>
          </w:tcPr>
          <w:p w:rsidR="00F70CA3" w:rsidRDefault="00F70CA3">
            <w:pPr>
              <w:pStyle w:val="4"/>
            </w:pPr>
          </w:p>
        </w:tc>
        <w:tc>
          <w:tcPr>
            <w:tcW w:w="1361"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4</w:t>
            </w:r>
          </w:p>
        </w:tc>
        <w:tc>
          <w:tcPr>
            <w:tcW w:w="992" w:type="dxa"/>
            <w:vAlign w:val="center"/>
          </w:tcPr>
          <w:p w:rsidR="00F70CA3" w:rsidRDefault="006142F0">
            <w:pPr>
              <w:pStyle w:val="2"/>
            </w:pPr>
            <w:r>
              <w:t>2013103</w:t>
            </w:r>
          </w:p>
        </w:tc>
        <w:tc>
          <w:tcPr>
            <w:tcW w:w="4535" w:type="dxa"/>
            <w:vAlign w:val="center"/>
          </w:tcPr>
          <w:p w:rsidR="00F70CA3" w:rsidRDefault="006142F0">
            <w:pPr>
              <w:pStyle w:val="2"/>
            </w:pPr>
            <w:r>
              <w:t>机关服务</w:t>
            </w:r>
          </w:p>
        </w:tc>
        <w:tc>
          <w:tcPr>
            <w:tcW w:w="1361" w:type="dxa"/>
            <w:vAlign w:val="center"/>
          </w:tcPr>
          <w:p w:rsidR="00F70CA3" w:rsidRDefault="006142F0">
            <w:pPr>
              <w:pStyle w:val="4"/>
            </w:pPr>
            <w:r>
              <w:t>1183.94</w:t>
            </w:r>
          </w:p>
        </w:tc>
        <w:tc>
          <w:tcPr>
            <w:tcW w:w="1361" w:type="dxa"/>
            <w:vAlign w:val="center"/>
          </w:tcPr>
          <w:p w:rsidR="00F70CA3" w:rsidRDefault="00F70CA3">
            <w:pPr>
              <w:pStyle w:val="4"/>
            </w:pPr>
          </w:p>
        </w:tc>
        <w:tc>
          <w:tcPr>
            <w:tcW w:w="1361" w:type="dxa"/>
            <w:vAlign w:val="center"/>
          </w:tcPr>
          <w:p w:rsidR="00F70CA3" w:rsidRDefault="006142F0">
            <w:pPr>
              <w:pStyle w:val="4"/>
            </w:pPr>
            <w:r>
              <w:t>1183.94</w:t>
            </w:r>
          </w:p>
        </w:tc>
        <w:tc>
          <w:tcPr>
            <w:tcW w:w="1361" w:type="dxa"/>
            <w:vAlign w:val="center"/>
          </w:tcPr>
          <w:p w:rsidR="00F70CA3" w:rsidRDefault="00F70CA3">
            <w:pPr>
              <w:pStyle w:val="4"/>
            </w:pPr>
          </w:p>
        </w:tc>
        <w:tc>
          <w:tcPr>
            <w:tcW w:w="1361" w:type="dxa"/>
            <w:vAlign w:val="center"/>
          </w:tcPr>
          <w:p w:rsidR="00F70CA3" w:rsidRDefault="00F70CA3">
            <w:pPr>
              <w:pStyle w:val="4"/>
            </w:pPr>
          </w:p>
        </w:tc>
        <w:tc>
          <w:tcPr>
            <w:tcW w:w="1361" w:type="dxa"/>
            <w:vAlign w:val="center"/>
          </w:tcPr>
          <w:p w:rsidR="00F70CA3" w:rsidRDefault="00F70CA3">
            <w:pPr>
              <w:pStyle w:val="4"/>
            </w:pPr>
          </w:p>
        </w:tc>
      </w:tr>
    </w:tbl>
    <w:p w:rsidR="00F70CA3" w:rsidRDefault="00F70CA3">
      <w:pPr>
        <w:sectPr w:rsidR="00F70CA3">
          <w:pgSz w:w="16840" w:h="11900" w:orient="landscape"/>
          <w:pgMar w:top="1361" w:right="1020" w:bottom="1134" w:left="1020" w:header="720" w:footer="720" w:gutter="0"/>
          <w:cols w:space="720"/>
        </w:sectPr>
      </w:pPr>
    </w:p>
    <w:p w:rsidR="00F70CA3" w:rsidRDefault="006142F0">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F70CA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70CA3" w:rsidRDefault="006142F0">
            <w:pPr>
              <w:pStyle w:val="20"/>
            </w:pPr>
            <w:r>
              <w:t>430001</w:t>
            </w:r>
            <w:r>
              <w:t>昌黎县机关事务服务中心本级</w:t>
            </w:r>
          </w:p>
        </w:tc>
        <w:tc>
          <w:tcPr>
            <w:tcW w:w="3402" w:type="dxa"/>
            <w:tcBorders>
              <w:top w:val="single" w:sz="6" w:space="0" w:color="FFFFFF"/>
              <w:left w:val="single" w:sz="6" w:space="0" w:color="FFFFFF"/>
              <w:right w:val="single" w:sz="6" w:space="0" w:color="FFFFFF"/>
            </w:tcBorders>
            <w:vAlign w:val="center"/>
          </w:tcPr>
          <w:p w:rsidR="00F70CA3" w:rsidRDefault="006142F0">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F70CA3" w:rsidRDefault="006142F0">
            <w:pPr>
              <w:pStyle w:val="22"/>
            </w:pPr>
            <w:r>
              <w:t>单位：万元</w:t>
            </w:r>
          </w:p>
        </w:tc>
      </w:tr>
      <w:tr w:rsidR="00F70CA3">
        <w:trPr>
          <w:trHeight w:val="369"/>
          <w:tblHeader/>
          <w:jc w:val="center"/>
        </w:trPr>
        <w:tc>
          <w:tcPr>
            <w:tcW w:w="850" w:type="dxa"/>
            <w:vMerge w:val="restart"/>
            <w:vAlign w:val="center"/>
          </w:tcPr>
          <w:p w:rsidR="00F70CA3" w:rsidRDefault="006142F0">
            <w:pPr>
              <w:pStyle w:val="1"/>
            </w:pPr>
            <w:r>
              <w:t>序号</w:t>
            </w:r>
          </w:p>
        </w:tc>
        <w:tc>
          <w:tcPr>
            <w:tcW w:w="4876" w:type="dxa"/>
            <w:gridSpan w:val="2"/>
            <w:vAlign w:val="center"/>
          </w:tcPr>
          <w:p w:rsidR="00F70CA3" w:rsidRDefault="006142F0">
            <w:pPr>
              <w:pStyle w:val="1"/>
            </w:pPr>
            <w:r>
              <w:t>收入</w:t>
            </w:r>
          </w:p>
        </w:tc>
        <w:tc>
          <w:tcPr>
            <w:tcW w:w="9298" w:type="dxa"/>
            <w:gridSpan w:val="5"/>
            <w:vAlign w:val="center"/>
          </w:tcPr>
          <w:p w:rsidR="00F70CA3" w:rsidRDefault="006142F0">
            <w:pPr>
              <w:pStyle w:val="1"/>
            </w:pPr>
            <w:r>
              <w:t>支出</w:t>
            </w:r>
          </w:p>
        </w:tc>
      </w:tr>
      <w:tr w:rsidR="00F70CA3">
        <w:trPr>
          <w:trHeight w:val="369"/>
          <w:tblHeader/>
          <w:jc w:val="center"/>
        </w:trPr>
        <w:tc>
          <w:tcPr>
            <w:tcW w:w="850" w:type="dxa"/>
            <w:vMerge/>
          </w:tcPr>
          <w:p w:rsidR="00F70CA3" w:rsidRDefault="00F70CA3"/>
        </w:tc>
        <w:tc>
          <w:tcPr>
            <w:tcW w:w="3402" w:type="dxa"/>
            <w:vAlign w:val="center"/>
          </w:tcPr>
          <w:p w:rsidR="00F70CA3" w:rsidRDefault="006142F0">
            <w:pPr>
              <w:pStyle w:val="1"/>
            </w:pPr>
            <w:r>
              <w:t>项</w:t>
            </w:r>
            <w:r>
              <w:t xml:space="preserve">  </w:t>
            </w:r>
            <w:r>
              <w:t>目</w:t>
            </w:r>
          </w:p>
        </w:tc>
        <w:tc>
          <w:tcPr>
            <w:tcW w:w="1474" w:type="dxa"/>
            <w:vAlign w:val="center"/>
          </w:tcPr>
          <w:p w:rsidR="00F70CA3" w:rsidRDefault="006142F0">
            <w:pPr>
              <w:pStyle w:val="1"/>
            </w:pPr>
            <w:r>
              <w:t>金额</w:t>
            </w:r>
          </w:p>
        </w:tc>
        <w:tc>
          <w:tcPr>
            <w:tcW w:w="3402" w:type="dxa"/>
            <w:vAlign w:val="center"/>
          </w:tcPr>
          <w:p w:rsidR="00F70CA3" w:rsidRDefault="006142F0">
            <w:pPr>
              <w:pStyle w:val="1"/>
            </w:pPr>
            <w:r>
              <w:t>项</w:t>
            </w:r>
            <w:r>
              <w:t xml:space="preserve">  </w:t>
            </w:r>
            <w:r>
              <w:t>目</w:t>
            </w:r>
          </w:p>
        </w:tc>
        <w:tc>
          <w:tcPr>
            <w:tcW w:w="1474" w:type="dxa"/>
            <w:vAlign w:val="center"/>
          </w:tcPr>
          <w:p w:rsidR="00F70CA3" w:rsidRDefault="006142F0">
            <w:pPr>
              <w:pStyle w:val="1"/>
            </w:pPr>
            <w:r>
              <w:t>合计</w:t>
            </w:r>
          </w:p>
        </w:tc>
        <w:tc>
          <w:tcPr>
            <w:tcW w:w="1474" w:type="dxa"/>
            <w:vAlign w:val="center"/>
          </w:tcPr>
          <w:p w:rsidR="00F70CA3" w:rsidRDefault="006142F0">
            <w:pPr>
              <w:pStyle w:val="1"/>
            </w:pPr>
            <w:r>
              <w:t>一般公共预算财政拨款</w:t>
            </w:r>
          </w:p>
        </w:tc>
        <w:tc>
          <w:tcPr>
            <w:tcW w:w="1474" w:type="dxa"/>
            <w:vAlign w:val="center"/>
          </w:tcPr>
          <w:p w:rsidR="00F70CA3" w:rsidRDefault="006142F0">
            <w:pPr>
              <w:pStyle w:val="1"/>
            </w:pPr>
            <w:r>
              <w:t>政府性基金预算财政</w:t>
            </w:r>
            <w:r>
              <w:t xml:space="preserve">    </w:t>
            </w:r>
            <w:r>
              <w:t>拨款</w:t>
            </w:r>
          </w:p>
        </w:tc>
        <w:tc>
          <w:tcPr>
            <w:tcW w:w="1474" w:type="dxa"/>
            <w:vAlign w:val="center"/>
          </w:tcPr>
          <w:p w:rsidR="00F70CA3" w:rsidRDefault="006142F0">
            <w:pPr>
              <w:pStyle w:val="1"/>
            </w:pPr>
            <w:r>
              <w:t>国有资本经营预算财政拨款</w:t>
            </w:r>
          </w:p>
        </w:tc>
      </w:tr>
      <w:tr w:rsidR="00F70CA3">
        <w:trPr>
          <w:trHeight w:val="369"/>
          <w:tblHeader/>
          <w:jc w:val="center"/>
        </w:trPr>
        <w:tc>
          <w:tcPr>
            <w:tcW w:w="850" w:type="dxa"/>
            <w:vAlign w:val="center"/>
          </w:tcPr>
          <w:p w:rsidR="00F70CA3" w:rsidRDefault="006142F0">
            <w:pPr>
              <w:pStyle w:val="1"/>
            </w:pPr>
            <w:r>
              <w:t>栏次</w:t>
            </w:r>
          </w:p>
        </w:tc>
        <w:tc>
          <w:tcPr>
            <w:tcW w:w="3402" w:type="dxa"/>
            <w:vAlign w:val="center"/>
          </w:tcPr>
          <w:p w:rsidR="00F70CA3" w:rsidRDefault="006142F0">
            <w:pPr>
              <w:pStyle w:val="1"/>
            </w:pPr>
            <w:r>
              <w:t>1</w:t>
            </w:r>
          </w:p>
        </w:tc>
        <w:tc>
          <w:tcPr>
            <w:tcW w:w="1474" w:type="dxa"/>
            <w:vAlign w:val="center"/>
          </w:tcPr>
          <w:p w:rsidR="00F70CA3" w:rsidRDefault="006142F0">
            <w:pPr>
              <w:pStyle w:val="1"/>
            </w:pPr>
            <w:r>
              <w:t>2</w:t>
            </w:r>
          </w:p>
        </w:tc>
        <w:tc>
          <w:tcPr>
            <w:tcW w:w="3402" w:type="dxa"/>
            <w:vAlign w:val="center"/>
          </w:tcPr>
          <w:p w:rsidR="00F70CA3" w:rsidRDefault="006142F0">
            <w:pPr>
              <w:pStyle w:val="1"/>
            </w:pPr>
            <w:r>
              <w:t>3</w:t>
            </w:r>
          </w:p>
        </w:tc>
        <w:tc>
          <w:tcPr>
            <w:tcW w:w="1474" w:type="dxa"/>
            <w:vAlign w:val="center"/>
          </w:tcPr>
          <w:p w:rsidR="00F70CA3" w:rsidRDefault="006142F0">
            <w:pPr>
              <w:pStyle w:val="1"/>
            </w:pPr>
            <w:r>
              <w:t>4</w:t>
            </w:r>
          </w:p>
        </w:tc>
        <w:tc>
          <w:tcPr>
            <w:tcW w:w="1474" w:type="dxa"/>
            <w:vAlign w:val="center"/>
          </w:tcPr>
          <w:p w:rsidR="00F70CA3" w:rsidRDefault="006142F0">
            <w:pPr>
              <w:pStyle w:val="1"/>
            </w:pPr>
            <w:r>
              <w:t>5</w:t>
            </w:r>
          </w:p>
        </w:tc>
        <w:tc>
          <w:tcPr>
            <w:tcW w:w="1474" w:type="dxa"/>
            <w:vAlign w:val="center"/>
          </w:tcPr>
          <w:p w:rsidR="00F70CA3" w:rsidRDefault="006142F0">
            <w:pPr>
              <w:pStyle w:val="1"/>
            </w:pPr>
            <w:r>
              <w:t>6</w:t>
            </w:r>
          </w:p>
        </w:tc>
        <w:tc>
          <w:tcPr>
            <w:tcW w:w="1474" w:type="dxa"/>
            <w:vAlign w:val="center"/>
          </w:tcPr>
          <w:p w:rsidR="00F70CA3" w:rsidRDefault="006142F0">
            <w:pPr>
              <w:pStyle w:val="1"/>
            </w:pPr>
            <w:r>
              <w:t>7</w:t>
            </w:r>
          </w:p>
        </w:tc>
      </w:tr>
      <w:tr w:rsidR="00F70CA3">
        <w:trPr>
          <w:trHeight w:val="369"/>
          <w:jc w:val="center"/>
        </w:trPr>
        <w:tc>
          <w:tcPr>
            <w:tcW w:w="850" w:type="dxa"/>
            <w:vAlign w:val="center"/>
          </w:tcPr>
          <w:p w:rsidR="00F70CA3" w:rsidRDefault="006142F0">
            <w:pPr>
              <w:pStyle w:val="3"/>
            </w:pPr>
            <w:r>
              <w:t>1</w:t>
            </w:r>
          </w:p>
        </w:tc>
        <w:tc>
          <w:tcPr>
            <w:tcW w:w="3402" w:type="dxa"/>
            <w:vAlign w:val="center"/>
          </w:tcPr>
          <w:p w:rsidR="00F70CA3" w:rsidRDefault="006142F0">
            <w:pPr>
              <w:pStyle w:val="2"/>
            </w:pPr>
            <w:r>
              <w:t>一、一般公共预算拨款</w:t>
            </w:r>
          </w:p>
        </w:tc>
        <w:tc>
          <w:tcPr>
            <w:tcW w:w="1474" w:type="dxa"/>
            <w:vAlign w:val="center"/>
          </w:tcPr>
          <w:p w:rsidR="00F70CA3" w:rsidRDefault="006142F0">
            <w:pPr>
              <w:pStyle w:val="4"/>
            </w:pPr>
            <w:r>
              <w:t>1183.94</w:t>
            </w:r>
          </w:p>
        </w:tc>
        <w:tc>
          <w:tcPr>
            <w:tcW w:w="3402" w:type="dxa"/>
            <w:vAlign w:val="center"/>
          </w:tcPr>
          <w:p w:rsidR="00F70CA3" w:rsidRDefault="006142F0">
            <w:pPr>
              <w:pStyle w:val="2"/>
            </w:pPr>
            <w:r>
              <w:t>一、一般公共服务支出</w:t>
            </w:r>
          </w:p>
        </w:tc>
        <w:tc>
          <w:tcPr>
            <w:tcW w:w="1474" w:type="dxa"/>
            <w:vAlign w:val="center"/>
          </w:tcPr>
          <w:p w:rsidR="00F70CA3" w:rsidRDefault="006142F0">
            <w:pPr>
              <w:pStyle w:val="4"/>
            </w:pPr>
            <w:r>
              <w:t>1183.94</w:t>
            </w:r>
          </w:p>
        </w:tc>
        <w:tc>
          <w:tcPr>
            <w:tcW w:w="1474" w:type="dxa"/>
            <w:vAlign w:val="center"/>
          </w:tcPr>
          <w:p w:rsidR="00F70CA3" w:rsidRDefault="006142F0">
            <w:pPr>
              <w:pStyle w:val="4"/>
            </w:pPr>
            <w:r>
              <w:t>1183.94</w:t>
            </w: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w:t>
            </w:r>
          </w:p>
        </w:tc>
        <w:tc>
          <w:tcPr>
            <w:tcW w:w="3402" w:type="dxa"/>
            <w:vAlign w:val="center"/>
          </w:tcPr>
          <w:p w:rsidR="00F70CA3" w:rsidRDefault="006142F0">
            <w:pPr>
              <w:pStyle w:val="2"/>
            </w:pPr>
            <w:r>
              <w:t>二、政府性基金预算拨款</w:t>
            </w:r>
          </w:p>
        </w:tc>
        <w:tc>
          <w:tcPr>
            <w:tcW w:w="1474" w:type="dxa"/>
            <w:vAlign w:val="center"/>
          </w:tcPr>
          <w:p w:rsidR="00F70CA3" w:rsidRDefault="00F70CA3">
            <w:pPr>
              <w:pStyle w:val="4"/>
            </w:pPr>
          </w:p>
        </w:tc>
        <w:tc>
          <w:tcPr>
            <w:tcW w:w="3402" w:type="dxa"/>
            <w:vAlign w:val="center"/>
          </w:tcPr>
          <w:p w:rsidR="00F70CA3" w:rsidRDefault="006142F0">
            <w:pPr>
              <w:pStyle w:val="2"/>
            </w:pPr>
            <w:r>
              <w:t>二、外交支出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3</w:t>
            </w:r>
          </w:p>
        </w:tc>
        <w:tc>
          <w:tcPr>
            <w:tcW w:w="3402" w:type="dxa"/>
            <w:vAlign w:val="center"/>
          </w:tcPr>
          <w:p w:rsidR="00F70CA3" w:rsidRDefault="006142F0">
            <w:pPr>
              <w:pStyle w:val="2"/>
            </w:pPr>
            <w:r>
              <w:t>三、国有资本经营预算拨款</w:t>
            </w:r>
          </w:p>
        </w:tc>
        <w:tc>
          <w:tcPr>
            <w:tcW w:w="1474" w:type="dxa"/>
            <w:vAlign w:val="center"/>
          </w:tcPr>
          <w:p w:rsidR="00F70CA3" w:rsidRDefault="00F70CA3">
            <w:pPr>
              <w:pStyle w:val="4"/>
            </w:pPr>
          </w:p>
        </w:tc>
        <w:tc>
          <w:tcPr>
            <w:tcW w:w="3402" w:type="dxa"/>
            <w:vAlign w:val="center"/>
          </w:tcPr>
          <w:p w:rsidR="00F70CA3" w:rsidRDefault="006142F0">
            <w:pPr>
              <w:pStyle w:val="2"/>
            </w:pPr>
            <w:r>
              <w:t>三、国防支出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4</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四、公共安全支出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5</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五、教育支出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6</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六、科学技术支出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7</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七、文化旅游体育与传媒支出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8</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八、社会保障和就业支出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9</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九、社会保险基金支出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10</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十、卫生健康支出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11</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十一、节能环保支出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12</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十二、城乡社区支出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13</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十三、农林水支出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14</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十四、交通运输支出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15</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十五、资源勘探工业信息等支出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16</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十六、商业服务业等支出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17</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十七、金融支出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18</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十八、援助其他地区支出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19</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十九、自然资源海洋气象等支出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20</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二十、住房保障支出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21</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二十一、粮油物资储备支出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22</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二十二、国有资本经营预算支出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23</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二十三、灾害防治及应急管理支出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24</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二十四、预备费</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25</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二十五、其他支出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26</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二十六、转移性支出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27</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二十七、债务还本支出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28</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二十八、债务付息支出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29</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二十九、债务发行费用支出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30</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三十、抗疫特别国债安排的支出</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31</w:t>
            </w: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3402" w:type="dxa"/>
            <w:vAlign w:val="center"/>
          </w:tcPr>
          <w:p w:rsidR="00F70CA3" w:rsidRDefault="006142F0">
            <w:pPr>
              <w:pStyle w:val="2"/>
            </w:pPr>
            <w:r>
              <w:t>三十一、人行科目</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32</w:t>
            </w:r>
          </w:p>
        </w:tc>
        <w:tc>
          <w:tcPr>
            <w:tcW w:w="3402" w:type="dxa"/>
            <w:vAlign w:val="center"/>
          </w:tcPr>
          <w:p w:rsidR="00F70CA3" w:rsidRDefault="006142F0">
            <w:pPr>
              <w:pStyle w:val="6"/>
            </w:pPr>
            <w:r>
              <w:t>本年收入合计</w:t>
            </w:r>
          </w:p>
        </w:tc>
        <w:tc>
          <w:tcPr>
            <w:tcW w:w="1474" w:type="dxa"/>
            <w:vAlign w:val="center"/>
          </w:tcPr>
          <w:p w:rsidR="00F70CA3" w:rsidRDefault="006142F0">
            <w:pPr>
              <w:pStyle w:val="7"/>
            </w:pPr>
            <w:r>
              <w:t>1183.94</w:t>
            </w:r>
          </w:p>
        </w:tc>
        <w:tc>
          <w:tcPr>
            <w:tcW w:w="3402" w:type="dxa"/>
            <w:vAlign w:val="center"/>
          </w:tcPr>
          <w:p w:rsidR="00F70CA3" w:rsidRDefault="006142F0">
            <w:pPr>
              <w:pStyle w:val="6"/>
            </w:pPr>
            <w:r>
              <w:t>本年支出合计</w:t>
            </w:r>
          </w:p>
        </w:tc>
        <w:tc>
          <w:tcPr>
            <w:tcW w:w="1474" w:type="dxa"/>
            <w:vAlign w:val="center"/>
          </w:tcPr>
          <w:p w:rsidR="00F70CA3" w:rsidRDefault="006142F0">
            <w:pPr>
              <w:pStyle w:val="7"/>
            </w:pPr>
            <w:r>
              <w:t>1183.94</w:t>
            </w:r>
          </w:p>
        </w:tc>
        <w:tc>
          <w:tcPr>
            <w:tcW w:w="1474" w:type="dxa"/>
            <w:vAlign w:val="center"/>
          </w:tcPr>
          <w:p w:rsidR="00F70CA3" w:rsidRDefault="006142F0">
            <w:pPr>
              <w:pStyle w:val="7"/>
            </w:pPr>
            <w:r>
              <w:t>1183.94</w:t>
            </w:r>
          </w:p>
        </w:tc>
        <w:tc>
          <w:tcPr>
            <w:tcW w:w="1474" w:type="dxa"/>
            <w:vAlign w:val="center"/>
          </w:tcPr>
          <w:p w:rsidR="00F70CA3" w:rsidRDefault="00F70CA3">
            <w:pPr>
              <w:pStyle w:val="7"/>
            </w:pPr>
          </w:p>
        </w:tc>
        <w:tc>
          <w:tcPr>
            <w:tcW w:w="1474" w:type="dxa"/>
            <w:vAlign w:val="center"/>
          </w:tcPr>
          <w:p w:rsidR="00F70CA3" w:rsidRDefault="00F70CA3">
            <w:pPr>
              <w:pStyle w:val="7"/>
            </w:pPr>
          </w:p>
        </w:tc>
      </w:tr>
      <w:tr w:rsidR="00F70CA3">
        <w:trPr>
          <w:trHeight w:val="369"/>
          <w:jc w:val="center"/>
        </w:trPr>
        <w:tc>
          <w:tcPr>
            <w:tcW w:w="850" w:type="dxa"/>
            <w:vAlign w:val="center"/>
          </w:tcPr>
          <w:p w:rsidR="00F70CA3" w:rsidRDefault="006142F0">
            <w:pPr>
              <w:pStyle w:val="3"/>
            </w:pPr>
            <w:r>
              <w:t>33</w:t>
            </w:r>
          </w:p>
        </w:tc>
        <w:tc>
          <w:tcPr>
            <w:tcW w:w="3402" w:type="dxa"/>
            <w:vAlign w:val="center"/>
          </w:tcPr>
          <w:p w:rsidR="00F70CA3" w:rsidRDefault="006142F0">
            <w:pPr>
              <w:pStyle w:val="2"/>
            </w:pPr>
            <w:r>
              <w:t>年初财政拨款结转和结余</w:t>
            </w:r>
          </w:p>
        </w:tc>
        <w:tc>
          <w:tcPr>
            <w:tcW w:w="1474" w:type="dxa"/>
            <w:vAlign w:val="center"/>
          </w:tcPr>
          <w:p w:rsidR="00F70CA3" w:rsidRDefault="00F70CA3">
            <w:pPr>
              <w:pStyle w:val="4"/>
            </w:pPr>
          </w:p>
        </w:tc>
        <w:tc>
          <w:tcPr>
            <w:tcW w:w="3402" w:type="dxa"/>
            <w:vAlign w:val="center"/>
          </w:tcPr>
          <w:p w:rsidR="00F70CA3" w:rsidRDefault="006142F0">
            <w:pPr>
              <w:pStyle w:val="2"/>
            </w:pPr>
            <w:r>
              <w:t>年末财政拨款结转和结余</w:t>
            </w: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34</w:t>
            </w:r>
          </w:p>
        </w:tc>
        <w:tc>
          <w:tcPr>
            <w:tcW w:w="3402" w:type="dxa"/>
            <w:vAlign w:val="center"/>
          </w:tcPr>
          <w:p w:rsidR="00F70CA3" w:rsidRDefault="006142F0">
            <w:pPr>
              <w:pStyle w:val="2"/>
            </w:pPr>
            <w:r>
              <w:t>一、一般公共预算拨款</w:t>
            </w:r>
          </w:p>
        </w:tc>
        <w:tc>
          <w:tcPr>
            <w:tcW w:w="1474" w:type="dxa"/>
            <w:vAlign w:val="center"/>
          </w:tcPr>
          <w:p w:rsidR="00F70CA3" w:rsidRDefault="00F70CA3">
            <w:pPr>
              <w:pStyle w:val="4"/>
            </w:pP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35</w:t>
            </w:r>
          </w:p>
        </w:tc>
        <w:tc>
          <w:tcPr>
            <w:tcW w:w="3402" w:type="dxa"/>
            <w:vAlign w:val="center"/>
          </w:tcPr>
          <w:p w:rsidR="00F70CA3" w:rsidRDefault="006142F0">
            <w:pPr>
              <w:pStyle w:val="2"/>
            </w:pPr>
            <w:r>
              <w:t>二、政府性基金预算拨款</w:t>
            </w:r>
          </w:p>
        </w:tc>
        <w:tc>
          <w:tcPr>
            <w:tcW w:w="1474" w:type="dxa"/>
            <w:vAlign w:val="center"/>
          </w:tcPr>
          <w:p w:rsidR="00F70CA3" w:rsidRDefault="00F70CA3">
            <w:pPr>
              <w:pStyle w:val="4"/>
            </w:pP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36</w:t>
            </w:r>
          </w:p>
        </w:tc>
        <w:tc>
          <w:tcPr>
            <w:tcW w:w="3402" w:type="dxa"/>
            <w:vAlign w:val="center"/>
          </w:tcPr>
          <w:p w:rsidR="00F70CA3" w:rsidRDefault="006142F0">
            <w:pPr>
              <w:pStyle w:val="2"/>
            </w:pPr>
            <w:r>
              <w:t>三、国有资本经营预算拨款</w:t>
            </w:r>
          </w:p>
        </w:tc>
        <w:tc>
          <w:tcPr>
            <w:tcW w:w="1474" w:type="dxa"/>
            <w:vAlign w:val="center"/>
          </w:tcPr>
          <w:p w:rsidR="00F70CA3" w:rsidRDefault="00F70CA3">
            <w:pPr>
              <w:pStyle w:val="4"/>
            </w:pPr>
          </w:p>
        </w:tc>
        <w:tc>
          <w:tcPr>
            <w:tcW w:w="3402" w:type="dxa"/>
            <w:vAlign w:val="center"/>
          </w:tcPr>
          <w:p w:rsidR="00F70CA3" w:rsidRDefault="00F70CA3">
            <w:pPr>
              <w:pStyle w:val="2"/>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c>
          <w:tcPr>
            <w:tcW w:w="1474" w:type="dxa"/>
            <w:vAlign w:val="center"/>
          </w:tcPr>
          <w:p w:rsidR="00F70CA3" w:rsidRDefault="00F70CA3">
            <w:pPr>
              <w:pStyle w:val="4"/>
            </w:pPr>
          </w:p>
        </w:tc>
      </w:tr>
      <w:tr w:rsidR="00F70CA3">
        <w:trPr>
          <w:trHeight w:val="369"/>
          <w:jc w:val="center"/>
        </w:trPr>
        <w:tc>
          <w:tcPr>
            <w:tcW w:w="850" w:type="dxa"/>
            <w:vAlign w:val="center"/>
          </w:tcPr>
          <w:p w:rsidR="00F70CA3" w:rsidRDefault="006142F0">
            <w:pPr>
              <w:pStyle w:val="3"/>
            </w:pPr>
            <w:r>
              <w:t>37</w:t>
            </w:r>
          </w:p>
        </w:tc>
        <w:tc>
          <w:tcPr>
            <w:tcW w:w="3402" w:type="dxa"/>
            <w:vAlign w:val="center"/>
          </w:tcPr>
          <w:p w:rsidR="00F70CA3" w:rsidRDefault="006142F0">
            <w:pPr>
              <w:pStyle w:val="6"/>
            </w:pPr>
            <w:r>
              <w:t>收入总计</w:t>
            </w:r>
          </w:p>
        </w:tc>
        <w:tc>
          <w:tcPr>
            <w:tcW w:w="1474" w:type="dxa"/>
            <w:vAlign w:val="center"/>
          </w:tcPr>
          <w:p w:rsidR="00F70CA3" w:rsidRDefault="006142F0">
            <w:pPr>
              <w:pStyle w:val="7"/>
            </w:pPr>
            <w:r>
              <w:t>1183.94</w:t>
            </w:r>
          </w:p>
        </w:tc>
        <w:tc>
          <w:tcPr>
            <w:tcW w:w="3402" w:type="dxa"/>
            <w:vAlign w:val="center"/>
          </w:tcPr>
          <w:p w:rsidR="00F70CA3" w:rsidRDefault="006142F0">
            <w:pPr>
              <w:pStyle w:val="6"/>
            </w:pPr>
            <w:r>
              <w:t>支出总计</w:t>
            </w:r>
          </w:p>
        </w:tc>
        <w:tc>
          <w:tcPr>
            <w:tcW w:w="1474" w:type="dxa"/>
            <w:vAlign w:val="center"/>
          </w:tcPr>
          <w:p w:rsidR="00F70CA3" w:rsidRDefault="006142F0">
            <w:pPr>
              <w:pStyle w:val="7"/>
            </w:pPr>
            <w:r>
              <w:t>1183.94</w:t>
            </w:r>
          </w:p>
        </w:tc>
        <w:tc>
          <w:tcPr>
            <w:tcW w:w="1474" w:type="dxa"/>
            <w:vAlign w:val="center"/>
          </w:tcPr>
          <w:p w:rsidR="00F70CA3" w:rsidRDefault="006142F0">
            <w:pPr>
              <w:pStyle w:val="7"/>
            </w:pPr>
            <w:r>
              <w:t>1183.94</w:t>
            </w:r>
          </w:p>
        </w:tc>
        <w:tc>
          <w:tcPr>
            <w:tcW w:w="1474" w:type="dxa"/>
            <w:vAlign w:val="center"/>
          </w:tcPr>
          <w:p w:rsidR="00F70CA3" w:rsidRDefault="00F70CA3">
            <w:pPr>
              <w:pStyle w:val="7"/>
            </w:pPr>
          </w:p>
        </w:tc>
        <w:tc>
          <w:tcPr>
            <w:tcW w:w="1474" w:type="dxa"/>
            <w:vAlign w:val="center"/>
          </w:tcPr>
          <w:p w:rsidR="00F70CA3" w:rsidRDefault="00F70CA3">
            <w:pPr>
              <w:pStyle w:val="7"/>
            </w:pPr>
          </w:p>
        </w:tc>
      </w:tr>
    </w:tbl>
    <w:p w:rsidR="00F70CA3" w:rsidRDefault="00F70CA3">
      <w:pPr>
        <w:sectPr w:rsidR="00F70CA3">
          <w:pgSz w:w="16840" w:h="11900" w:orient="landscape"/>
          <w:pgMar w:top="1361" w:right="1020" w:bottom="1134" w:left="1020" w:header="720" w:footer="720" w:gutter="0"/>
          <w:cols w:space="720"/>
        </w:sectPr>
      </w:pPr>
    </w:p>
    <w:p w:rsidR="00F70CA3" w:rsidRDefault="006142F0">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70C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70CA3" w:rsidRDefault="006142F0">
            <w:pPr>
              <w:pStyle w:val="20"/>
            </w:pPr>
            <w:r>
              <w:t>430001</w:t>
            </w:r>
            <w:r>
              <w:t>昌黎县机关事务服务中心本级</w:t>
            </w:r>
          </w:p>
        </w:tc>
        <w:tc>
          <w:tcPr>
            <w:tcW w:w="2551" w:type="dxa"/>
            <w:tcBorders>
              <w:top w:val="single" w:sz="6" w:space="0" w:color="FFFFFF"/>
              <w:left w:val="single" w:sz="6" w:space="0" w:color="FFFFFF"/>
              <w:right w:val="single" w:sz="6" w:space="0" w:color="FFFFFF"/>
            </w:tcBorders>
            <w:vAlign w:val="center"/>
          </w:tcPr>
          <w:p w:rsidR="00F70CA3" w:rsidRDefault="006142F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70CA3" w:rsidRDefault="006142F0">
            <w:pPr>
              <w:pStyle w:val="22"/>
            </w:pPr>
            <w:r>
              <w:t>单位：万元</w:t>
            </w:r>
          </w:p>
        </w:tc>
      </w:tr>
      <w:tr w:rsidR="00F70CA3">
        <w:trPr>
          <w:trHeight w:val="369"/>
          <w:tblHeader/>
          <w:jc w:val="center"/>
        </w:trPr>
        <w:tc>
          <w:tcPr>
            <w:tcW w:w="850" w:type="dxa"/>
            <w:vMerge w:val="restart"/>
            <w:vAlign w:val="center"/>
          </w:tcPr>
          <w:p w:rsidR="00F70CA3" w:rsidRDefault="006142F0">
            <w:pPr>
              <w:pStyle w:val="1"/>
            </w:pPr>
            <w:r>
              <w:t>序号</w:t>
            </w:r>
          </w:p>
        </w:tc>
        <w:tc>
          <w:tcPr>
            <w:tcW w:w="5726" w:type="dxa"/>
            <w:gridSpan w:val="2"/>
            <w:vAlign w:val="center"/>
          </w:tcPr>
          <w:p w:rsidR="00F70CA3" w:rsidRDefault="006142F0">
            <w:pPr>
              <w:pStyle w:val="1"/>
            </w:pPr>
            <w:r>
              <w:t>功能分类科目</w:t>
            </w:r>
          </w:p>
        </w:tc>
        <w:tc>
          <w:tcPr>
            <w:tcW w:w="2551" w:type="dxa"/>
            <w:vMerge w:val="restart"/>
            <w:vAlign w:val="center"/>
          </w:tcPr>
          <w:p w:rsidR="00F70CA3" w:rsidRDefault="006142F0">
            <w:pPr>
              <w:pStyle w:val="1"/>
            </w:pPr>
            <w:r>
              <w:t>合计</w:t>
            </w:r>
          </w:p>
        </w:tc>
        <w:tc>
          <w:tcPr>
            <w:tcW w:w="2551" w:type="dxa"/>
            <w:vMerge w:val="restart"/>
            <w:vAlign w:val="center"/>
          </w:tcPr>
          <w:p w:rsidR="00F70CA3" w:rsidRDefault="006142F0">
            <w:pPr>
              <w:pStyle w:val="1"/>
            </w:pPr>
            <w:r>
              <w:t>基本支出</w:t>
            </w:r>
          </w:p>
        </w:tc>
        <w:tc>
          <w:tcPr>
            <w:tcW w:w="2551" w:type="dxa"/>
            <w:vMerge w:val="restart"/>
            <w:vAlign w:val="center"/>
          </w:tcPr>
          <w:p w:rsidR="00F70CA3" w:rsidRDefault="006142F0">
            <w:pPr>
              <w:pStyle w:val="1"/>
            </w:pPr>
            <w:r>
              <w:t>项目支出</w:t>
            </w:r>
          </w:p>
        </w:tc>
      </w:tr>
      <w:tr w:rsidR="00F70CA3">
        <w:trPr>
          <w:trHeight w:val="369"/>
          <w:tblHeader/>
          <w:jc w:val="center"/>
        </w:trPr>
        <w:tc>
          <w:tcPr>
            <w:tcW w:w="850" w:type="dxa"/>
            <w:vMerge/>
          </w:tcPr>
          <w:p w:rsidR="00F70CA3" w:rsidRDefault="00F70CA3"/>
        </w:tc>
        <w:tc>
          <w:tcPr>
            <w:tcW w:w="1191" w:type="dxa"/>
            <w:vAlign w:val="center"/>
          </w:tcPr>
          <w:p w:rsidR="00F70CA3" w:rsidRDefault="006142F0">
            <w:pPr>
              <w:pStyle w:val="1"/>
            </w:pPr>
            <w:r>
              <w:t>科目编码</w:t>
            </w:r>
          </w:p>
        </w:tc>
        <w:tc>
          <w:tcPr>
            <w:tcW w:w="4535" w:type="dxa"/>
            <w:vAlign w:val="center"/>
          </w:tcPr>
          <w:p w:rsidR="00F70CA3" w:rsidRDefault="006142F0">
            <w:pPr>
              <w:pStyle w:val="1"/>
            </w:pPr>
            <w:r>
              <w:t>科目名称</w:t>
            </w:r>
          </w:p>
        </w:tc>
        <w:tc>
          <w:tcPr>
            <w:tcW w:w="2551" w:type="dxa"/>
            <w:vMerge/>
          </w:tcPr>
          <w:p w:rsidR="00F70CA3" w:rsidRDefault="00F70CA3"/>
        </w:tc>
        <w:tc>
          <w:tcPr>
            <w:tcW w:w="2551" w:type="dxa"/>
            <w:vMerge/>
          </w:tcPr>
          <w:p w:rsidR="00F70CA3" w:rsidRDefault="00F70CA3"/>
        </w:tc>
        <w:tc>
          <w:tcPr>
            <w:tcW w:w="2551" w:type="dxa"/>
            <w:vMerge/>
          </w:tcPr>
          <w:p w:rsidR="00F70CA3" w:rsidRDefault="00F70CA3"/>
        </w:tc>
      </w:tr>
      <w:tr w:rsidR="00F70CA3">
        <w:trPr>
          <w:trHeight w:val="369"/>
          <w:tblHeader/>
          <w:jc w:val="center"/>
        </w:trPr>
        <w:tc>
          <w:tcPr>
            <w:tcW w:w="850" w:type="dxa"/>
            <w:vAlign w:val="center"/>
          </w:tcPr>
          <w:p w:rsidR="00F70CA3" w:rsidRDefault="006142F0">
            <w:pPr>
              <w:pStyle w:val="1"/>
            </w:pPr>
            <w:r>
              <w:t>栏次</w:t>
            </w:r>
          </w:p>
        </w:tc>
        <w:tc>
          <w:tcPr>
            <w:tcW w:w="1191" w:type="dxa"/>
            <w:vAlign w:val="center"/>
          </w:tcPr>
          <w:p w:rsidR="00F70CA3" w:rsidRDefault="006142F0">
            <w:pPr>
              <w:pStyle w:val="1"/>
            </w:pPr>
            <w:r>
              <w:t>1</w:t>
            </w:r>
          </w:p>
        </w:tc>
        <w:tc>
          <w:tcPr>
            <w:tcW w:w="4535" w:type="dxa"/>
            <w:vAlign w:val="center"/>
          </w:tcPr>
          <w:p w:rsidR="00F70CA3" w:rsidRDefault="006142F0">
            <w:pPr>
              <w:pStyle w:val="1"/>
            </w:pPr>
            <w:r>
              <w:t>2</w:t>
            </w:r>
          </w:p>
        </w:tc>
        <w:tc>
          <w:tcPr>
            <w:tcW w:w="2551" w:type="dxa"/>
            <w:vAlign w:val="center"/>
          </w:tcPr>
          <w:p w:rsidR="00F70CA3" w:rsidRDefault="006142F0">
            <w:pPr>
              <w:pStyle w:val="1"/>
            </w:pPr>
            <w:r>
              <w:t>3</w:t>
            </w:r>
          </w:p>
        </w:tc>
        <w:tc>
          <w:tcPr>
            <w:tcW w:w="2551" w:type="dxa"/>
            <w:vAlign w:val="center"/>
          </w:tcPr>
          <w:p w:rsidR="00F70CA3" w:rsidRDefault="006142F0">
            <w:pPr>
              <w:pStyle w:val="1"/>
            </w:pPr>
            <w:r>
              <w:t>4</w:t>
            </w:r>
          </w:p>
        </w:tc>
        <w:tc>
          <w:tcPr>
            <w:tcW w:w="2551" w:type="dxa"/>
            <w:vAlign w:val="center"/>
          </w:tcPr>
          <w:p w:rsidR="00F70CA3" w:rsidRDefault="006142F0">
            <w:pPr>
              <w:pStyle w:val="1"/>
            </w:pPr>
            <w:r>
              <w:t>5</w:t>
            </w:r>
          </w:p>
        </w:tc>
      </w:tr>
      <w:tr w:rsidR="00F70CA3">
        <w:trPr>
          <w:trHeight w:val="369"/>
          <w:jc w:val="center"/>
        </w:trPr>
        <w:tc>
          <w:tcPr>
            <w:tcW w:w="850" w:type="dxa"/>
            <w:vAlign w:val="center"/>
          </w:tcPr>
          <w:p w:rsidR="00F70CA3" w:rsidRDefault="006142F0">
            <w:pPr>
              <w:pStyle w:val="3"/>
            </w:pPr>
            <w:r>
              <w:t>1</w:t>
            </w:r>
          </w:p>
        </w:tc>
        <w:tc>
          <w:tcPr>
            <w:tcW w:w="1191" w:type="dxa"/>
            <w:vAlign w:val="center"/>
          </w:tcPr>
          <w:p w:rsidR="00F70CA3" w:rsidRDefault="00F70CA3">
            <w:pPr>
              <w:pStyle w:val="5"/>
            </w:pPr>
          </w:p>
        </w:tc>
        <w:tc>
          <w:tcPr>
            <w:tcW w:w="4535" w:type="dxa"/>
            <w:vAlign w:val="center"/>
          </w:tcPr>
          <w:p w:rsidR="00F70CA3" w:rsidRDefault="006142F0">
            <w:pPr>
              <w:pStyle w:val="6"/>
            </w:pPr>
            <w:r>
              <w:t>合计</w:t>
            </w:r>
          </w:p>
        </w:tc>
        <w:tc>
          <w:tcPr>
            <w:tcW w:w="2551" w:type="dxa"/>
            <w:vAlign w:val="center"/>
          </w:tcPr>
          <w:p w:rsidR="00F70CA3" w:rsidRDefault="006142F0">
            <w:pPr>
              <w:pStyle w:val="7"/>
            </w:pPr>
            <w:r>
              <w:t>1183.94</w:t>
            </w:r>
          </w:p>
        </w:tc>
        <w:tc>
          <w:tcPr>
            <w:tcW w:w="2551" w:type="dxa"/>
            <w:vAlign w:val="center"/>
          </w:tcPr>
          <w:p w:rsidR="00F70CA3" w:rsidRDefault="00F70CA3">
            <w:pPr>
              <w:pStyle w:val="7"/>
            </w:pPr>
          </w:p>
        </w:tc>
        <w:tc>
          <w:tcPr>
            <w:tcW w:w="2551" w:type="dxa"/>
            <w:vAlign w:val="center"/>
          </w:tcPr>
          <w:p w:rsidR="00F70CA3" w:rsidRDefault="006142F0">
            <w:pPr>
              <w:pStyle w:val="7"/>
            </w:pPr>
            <w:r>
              <w:t>1183.94</w:t>
            </w:r>
          </w:p>
        </w:tc>
      </w:tr>
      <w:tr w:rsidR="00F70CA3">
        <w:trPr>
          <w:trHeight w:val="369"/>
          <w:jc w:val="center"/>
        </w:trPr>
        <w:tc>
          <w:tcPr>
            <w:tcW w:w="850" w:type="dxa"/>
            <w:vAlign w:val="center"/>
          </w:tcPr>
          <w:p w:rsidR="00F70CA3" w:rsidRDefault="006142F0">
            <w:pPr>
              <w:pStyle w:val="3"/>
            </w:pPr>
            <w:r>
              <w:t>2</w:t>
            </w:r>
          </w:p>
        </w:tc>
        <w:tc>
          <w:tcPr>
            <w:tcW w:w="1191" w:type="dxa"/>
            <w:vAlign w:val="center"/>
          </w:tcPr>
          <w:p w:rsidR="00F70CA3" w:rsidRDefault="006142F0">
            <w:pPr>
              <w:pStyle w:val="2"/>
            </w:pPr>
            <w:r>
              <w:t>201</w:t>
            </w:r>
          </w:p>
        </w:tc>
        <w:tc>
          <w:tcPr>
            <w:tcW w:w="4535" w:type="dxa"/>
            <w:vAlign w:val="center"/>
          </w:tcPr>
          <w:p w:rsidR="00F70CA3" w:rsidRDefault="006142F0">
            <w:pPr>
              <w:pStyle w:val="2"/>
            </w:pPr>
            <w:r>
              <w:t>一般公共服务支出</w:t>
            </w:r>
          </w:p>
        </w:tc>
        <w:tc>
          <w:tcPr>
            <w:tcW w:w="2551" w:type="dxa"/>
            <w:vAlign w:val="center"/>
          </w:tcPr>
          <w:p w:rsidR="00F70CA3" w:rsidRDefault="006142F0">
            <w:pPr>
              <w:pStyle w:val="4"/>
            </w:pPr>
            <w:r>
              <w:t>1183.94</w:t>
            </w:r>
          </w:p>
        </w:tc>
        <w:tc>
          <w:tcPr>
            <w:tcW w:w="2551" w:type="dxa"/>
            <w:vAlign w:val="center"/>
          </w:tcPr>
          <w:p w:rsidR="00F70CA3" w:rsidRDefault="00F70CA3">
            <w:pPr>
              <w:pStyle w:val="4"/>
            </w:pPr>
          </w:p>
        </w:tc>
        <w:tc>
          <w:tcPr>
            <w:tcW w:w="2551" w:type="dxa"/>
            <w:vAlign w:val="center"/>
          </w:tcPr>
          <w:p w:rsidR="00F70CA3" w:rsidRDefault="006142F0">
            <w:pPr>
              <w:pStyle w:val="4"/>
            </w:pPr>
            <w:r>
              <w:t>1183.94</w:t>
            </w:r>
          </w:p>
        </w:tc>
      </w:tr>
      <w:tr w:rsidR="00F70CA3">
        <w:trPr>
          <w:trHeight w:val="369"/>
          <w:jc w:val="center"/>
        </w:trPr>
        <w:tc>
          <w:tcPr>
            <w:tcW w:w="850" w:type="dxa"/>
            <w:vAlign w:val="center"/>
          </w:tcPr>
          <w:p w:rsidR="00F70CA3" w:rsidRDefault="006142F0">
            <w:pPr>
              <w:pStyle w:val="3"/>
            </w:pPr>
            <w:r>
              <w:t>3</w:t>
            </w:r>
          </w:p>
        </w:tc>
        <w:tc>
          <w:tcPr>
            <w:tcW w:w="1191" w:type="dxa"/>
            <w:vAlign w:val="center"/>
          </w:tcPr>
          <w:p w:rsidR="00F70CA3" w:rsidRDefault="006142F0">
            <w:pPr>
              <w:pStyle w:val="2"/>
            </w:pPr>
            <w:r>
              <w:t>20131</w:t>
            </w:r>
          </w:p>
        </w:tc>
        <w:tc>
          <w:tcPr>
            <w:tcW w:w="4535" w:type="dxa"/>
            <w:vAlign w:val="center"/>
          </w:tcPr>
          <w:p w:rsidR="00F70CA3" w:rsidRDefault="006142F0">
            <w:pPr>
              <w:pStyle w:val="2"/>
            </w:pPr>
            <w:r>
              <w:t>党委办公厅（室）及相关机构事务</w:t>
            </w:r>
          </w:p>
        </w:tc>
        <w:tc>
          <w:tcPr>
            <w:tcW w:w="2551" w:type="dxa"/>
            <w:vAlign w:val="center"/>
          </w:tcPr>
          <w:p w:rsidR="00F70CA3" w:rsidRDefault="006142F0">
            <w:pPr>
              <w:pStyle w:val="4"/>
            </w:pPr>
            <w:r>
              <w:t>1183.94</w:t>
            </w:r>
          </w:p>
        </w:tc>
        <w:tc>
          <w:tcPr>
            <w:tcW w:w="2551" w:type="dxa"/>
            <w:vAlign w:val="center"/>
          </w:tcPr>
          <w:p w:rsidR="00F70CA3" w:rsidRDefault="00F70CA3">
            <w:pPr>
              <w:pStyle w:val="4"/>
            </w:pPr>
          </w:p>
        </w:tc>
        <w:tc>
          <w:tcPr>
            <w:tcW w:w="2551" w:type="dxa"/>
            <w:vAlign w:val="center"/>
          </w:tcPr>
          <w:p w:rsidR="00F70CA3" w:rsidRDefault="006142F0">
            <w:pPr>
              <w:pStyle w:val="4"/>
            </w:pPr>
            <w:r>
              <w:t>1183.94</w:t>
            </w:r>
          </w:p>
        </w:tc>
      </w:tr>
      <w:tr w:rsidR="00F70CA3">
        <w:trPr>
          <w:trHeight w:val="369"/>
          <w:jc w:val="center"/>
        </w:trPr>
        <w:tc>
          <w:tcPr>
            <w:tcW w:w="850" w:type="dxa"/>
            <w:vAlign w:val="center"/>
          </w:tcPr>
          <w:p w:rsidR="00F70CA3" w:rsidRDefault="006142F0">
            <w:pPr>
              <w:pStyle w:val="3"/>
            </w:pPr>
            <w:r>
              <w:t>4</w:t>
            </w:r>
          </w:p>
        </w:tc>
        <w:tc>
          <w:tcPr>
            <w:tcW w:w="1191" w:type="dxa"/>
            <w:vAlign w:val="center"/>
          </w:tcPr>
          <w:p w:rsidR="00F70CA3" w:rsidRDefault="006142F0">
            <w:pPr>
              <w:pStyle w:val="2"/>
            </w:pPr>
            <w:r>
              <w:t>2013103</w:t>
            </w:r>
          </w:p>
        </w:tc>
        <w:tc>
          <w:tcPr>
            <w:tcW w:w="4535" w:type="dxa"/>
            <w:vAlign w:val="center"/>
          </w:tcPr>
          <w:p w:rsidR="00F70CA3" w:rsidRDefault="006142F0">
            <w:pPr>
              <w:pStyle w:val="2"/>
            </w:pPr>
            <w:r>
              <w:t>机关服务</w:t>
            </w:r>
          </w:p>
        </w:tc>
        <w:tc>
          <w:tcPr>
            <w:tcW w:w="2551" w:type="dxa"/>
            <w:vAlign w:val="center"/>
          </w:tcPr>
          <w:p w:rsidR="00F70CA3" w:rsidRDefault="006142F0">
            <w:pPr>
              <w:pStyle w:val="4"/>
            </w:pPr>
            <w:r>
              <w:t>1183.94</w:t>
            </w:r>
          </w:p>
        </w:tc>
        <w:tc>
          <w:tcPr>
            <w:tcW w:w="2551" w:type="dxa"/>
            <w:vAlign w:val="center"/>
          </w:tcPr>
          <w:p w:rsidR="00F70CA3" w:rsidRDefault="00F70CA3">
            <w:pPr>
              <w:pStyle w:val="4"/>
            </w:pPr>
          </w:p>
        </w:tc>
        <w:tc>
          <w:tcPr>
            <w:tcW w:w="2551" w:type="dxa"/>
            <w:vAlign w:val="center"/>
          </w:tcPr>
          <w:p w:rsidR="00F70CA3" w:rsidRDefault="006142F0">
            <w:pPr>
              <w:pStyle w:val="4"/>
            </w:pPr>
            <w:r>
              <w:t>1183.94</w:t>
            </w:r>
          </w:p>
        </w:tc>
      </w:tr>
    </w:tbl>
    <w:p w:rsidR="00F70CA3" w:rsidRDefault="00F70CA3">
      <w:pPr>
        <w:sectPr w:rsidR="00F70CA3">
          <w:pgSz w:w="16840" w:h="11900" w:orient="landscape"/>
          <w:pgMar w:top="1361" w:right="1020" w:bottom="1134" w:left="1020" w:header="720" w:footer="720" w:gutter="0"/>
          <w:cols w:space="720"/>
        </w:sectPr>
      </w:pPr>
    </w:p>
    <w:p w:rsidR="00F70CA3" w:rsidRDefault="006142F0">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70C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70CA3" w:rsidRDefault="006142F0">
            <w:pPr>
              <w:pStyle w:val="20"/>
            </w:pPr>
            <w:r>
              <w:t>430001</w:t>
            </w:r>
            <w:r>
              <w:t>昌黎县机关事务服务中心本级</w:t>
            </w:r>
          </w:p>
        </w:tc>
        <w:tc>
          <w:tcPr>
            <w:tcW w:w="2551" w:type="dxa"/>
            <w:tcBorders>
              <w:top w:val="single" w:sz="6" w:space="0" w:color="FFFFFF"/>
              <w:left w:val="single" w:sz="6" w:space="0" w:color="FFFFFF"/>
              <w:right w:val="single" w:sz="6" w:space="0" w:color="FFFFFF"/>
            </w:tcBorders>
            <w:vAlign w:val="center"/>
          </w:tcPr>
          <w:p w:rsidR="00F70CA3" w:rsidRDefault="006142F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70CA3" w:rsidRDefault="006142F0">
            <w:pPr>
              <w:pStyle w:val="22"/>
            </w:pPr>
            <w:r>
              <w:t>单位：万元</w:t>
            </w:r>
          </w:p>
        </w:tc>
      </w:tr>
      <w:tr w:rsidR="00F70CA3">
        <w:trPr>
          <w:trHeight w:val="369"/>
          <w:tblHeader/>
          <w:jc w:val="center"/>
        </w:trPr>
        <w:tc>
          <w:tcPr>
            <w:tcW w:w="850" w:type="dxa"/>
            <w:vMerge w:val="restart"/>
            <w:vAlign w:val="center"/>
          </w:tcPr>
          <w:p w:rsidR="00F70CA3" w:rsidRDefault="006142F0">
            <w:pPr>
              <w:pStyle w:val="1"/>
            </w:pPr>
            <w:r>
              <w:t>序号</w:t>
            </w:r>
          </w:p>
        </w:tc>
        <w:tc>
          <w:tcPr>
            <w:tcW w:w="5726" w:type="dxa"/>
            <w:gridSpan w:val="2"/>
            <w:vAlign w:val="center"/>
          </w:tcPr>
          <w:p w:rsidR="00F70CA3" w:rsidRDefault="006142F0">
            <w:pPr>
              <w:pStyle w:val="1"/>
            </w:pPr>
            <w:r>
              <w:t>支出部门经济分类科目</w:t>
            </w:r>
          </w:p>
        </w:tc>
        <w:tc>
          <w:tcPr>
            <w:tcW w:w="7653" w:type="dxa"/>
            <w:gridSpan w:val="3"/>
            <w:vAlign w:val="center"/>
          </w:tcPr>
          <w:p w:rsidR="00F70CA3" w:rsidRDefault="006142F0">
            <w:pPr>
              <w:pStyle w:val="1"/>
            </w:pPr>
            <w:r>
              <w:t>一般公共预算基本支出</w:t>
            </w:r>
          </w:p>
        </w:tc>
      </w:tr>
      <w:tr w:rsidR="00F70CA3">
        <w:trPr>
          <w:trHeight w:val="369"/>
          <w:tblHeader/>
          <w:jc w:val="center"/>
        </w:trPr>
        <w:tc>
          <w:tcPr>
            <w:tcW w:w="850" w:type="dxa"/>
            <w:vMerge/>
          </w:tcPr>
          <w:p w:rsidR="00F70CA3" w:rsidRDefault="00F70CA3"/>
        </w:tc>
        <w:tc>
          <w:tcPr>
            <w:tcW w:w="1191" w:type="dxa"/>
            <w:vAlign w:val="center"/>
          </w:tcPr>
          <w:p w:rsidR="00F70CA3" w:rsidRDefault="006142F0">
            <w:pPr>
              <w:pStyle w:val="1"/>
            </w:pPr>
            <w:r>
              <w:t>科目编码</w:t>
            </w:r>
          </w:p>
        </w:tc>
        <w:tc>
          <w:tcPr>
            <w:tcW w:w="4535" w:type="dxa"/>
            <w:vAlign w:val="center"/>
          </w:tcPr>
          <w:p w:rsidR="00F70CA3" w:rsidRDefault="006142F0">
            <w:pPr>
              <w:pStyle w:val="1"/>
            </w:pPr>
            <w:r>
              <w:t>科目名称</w:t>
            </w:r>
          </w:p>
        </w:tc>
        <w:tc>
          <w:tcPr>
            <w:tcW w:w="2551" w:type="dxa"/>
            <w:vAlign w:val="center"/>
          </w:tcPr>
          <w:p w:rsidR="00F70CA3" w:rsidRDefault="006142F0">
            <w:pPr>
              <w:pStyle w:val="1"/>
            </w:pPr>
            <w:r>
              <w:t>合计</w:t>
            </w:r>
          </w:p>
        </w:tc>
        <w:tc>
          <w:tcPr>
            <w:tcW w:w="2551" w:type="dxa"/>
            <w:vAlign w:val="center"/>
          </w:tcPr>
          <w:p w:rsidR="00F70CA3" w:rsidRDefault="006142F0">
            <w:pPr>
              <w:pStyle w:val="1"/>
            </w:pPr>
            <w:r>
              <w:t>人员经费</w:t>
            </w:r>
          </w:p>
        </w:tc>
        <w:tc>
          <w:tcPr>
            <w:tcW w:w="2551" w:type="dxa"/>
            <w:vAlign w:val="center"/>
          </w:tcPr>
          <w:p w:rsidR="00F70CA3" w:rsidRDefault="006142F0">
            <w:pPr>
              <w:pStyle w:val="1"/>
            </w:pPr>
            <w:r>
              <w:t>公用经费</w:t>
            </w:r>
          </w:p>
        </w:tc>
      </w:tr>
      <w:tr w:rsidR="00F70CA3">
        <w:trPr>
          <w:trHeight w:val="369"/>
          <w:tblHeader/>
          <w:jc w:val="center"/>
        </w:trPr>
        <w:tc>
          <w:tcPr>
            <w:tcW w:w="850" w:type="dxa"/>
            <w:vAlign w:val="center"/>
          </w:tcPr>
          <w:p w:rsidR="00F70CA3" w:rsidRDefault="006142F0">
            <w:pPr>
              <w:pStyle w:val="1"/>
            </w:pPr>
            <w:r>
              <w:t>栏次</w:t>
            </w:r>
          </w:p>
        </w:tc>
        <w:tc>
          <w:tcPr>
            <w:tcW w:w="1191" w:type="dxa"/>
            <w:vAlign w:val="center"/>
          </w:tcPr>
          <w:p w:rsidR="00F70CA3" w:rsidRDefault="006142F0">
            <w:pPr>
              <w:pStyle w:val="1"/>
            </w:pPr>
            <w:r>
              <w:t>1</w:t>
            </w:r>
          </w:p>
        </w:tc>
        <w:tc>
          <w:tcPr>
            <w:tcW w:w="4535" w:type="dxa"/>
            <w:vAlign w:val="center"/>
          </w:tcPr>
          <w:p w:rsidR="00F70CA3" w:rsidRDefault="006142F0">
            <w:pPr>
              <w:pStyle w:val="1"/>
            </w:pPr>
            <w:r>
              <w:t>2</w:t>
            </w:r>
          </w:p>
        </w:tc>
        <w:tc>
          <w:tcPr>
            <w:tcW w:w="2551" w:type="dxa"/>
            <w:vAlign w:val="center"/>
          </w:tcPr>
          <w:p w:rsidR="00F70CA3" w:rsidRDefault="006142F0">
            <w:pPr>
              <w:pStyle w:val="1"/>
            </w:pPr>
            <w:r>
              <w:t>3</w:t>
            </w:r>
          </w:p>
        </w:tc>
        <w:tc>
          <w:tcPr>
            <w:tcW w:w="2551" w:type="dxa"/>
            <w:vAlign w:val="center"/>
          </w:tcPr>
          <w:p w:rsidR="00F70CA3" w:rsidRDefault="006142F0">
            <w:pPr>
              <w:pStyle w:val="1"/>
            </w:pPr>
            <w:r>
              <w:t>4</w:t>
            </w:r>
          </w:p>
        </w:tc>
        <w:tc>
          <w:tcPr>
            <w:tcW w:w="2551" w:type="dxa"/>
            <w:vAlign w:val="center"/>
          </w:tcPr>
          <w:p w:rsidR="00F70CA3" w:rsidRDefault="006142F0">
            <w:pPr>
              <w:pStyle w:val="1"/>
            </w:pPr>
            <w:r>
              <w:t>5</w:t>
            </w:r>
          </w:p>
        </w:tc>
      </w:tr>
      <w:tr w:rsidR="00F70CA3">
        <w:trPr>
          <w:trHeight w:val="369"/>
          <w:jc w:val="center"/>
        </w:trPr>
        <w:tc>
          <w:tcPr>
            <w:tcW w:w="850" w:type="dxa"/>
            <w:vAlign w:val="center"/>
          </w:tcPr>
          <w:p w:rsidR="00F70CA3" w:rsidRDefault="00F70CA3">
            <w:pPr>
              <w:pStyle w:val="3"/>
            </w:pPr>
          </w:p>
        </w:tc>
        <w:tc>
          <w:tcPr>
            <w:tcW w:w="1191" w:type="dxa"/>
            <w:vAlign w:val="center"/>
          </w:tcPr>
          <w:p w:rsidR="00F70CA3" w:rsidRDefault="00F70CA3">
            <w:pPr>
              <w:pStyle w:val="2"/>
            </w:pPr>
          </w:p>
        </w:tc>
        <w:tc>
          <w:tcPr>
            <w:tcW w:w="4535" w:type="dxa"/>
            <w:vAlign w:val="center"/>
          </w:tcPr>
          <w:p w:rsidR="00F70CA3" w:rsidRDefault="00F70CA3">
            <w:pPr>
              <w:pStyle w:val="2"/>
            </w:pPr>
          </w:p>
        </w:tc>
        <w:tc>
          <w:tcPr>
            <w:tcW w:w="2551" w:type="dxa"/>
            <w:vAlign w:val="center"/>
          </w:tcPr>
          <w:p w:rsidR="00F70CA3" w:rsidRDefault="00F70CA3">
            <w:pPr>
              <w:pStyle w:val="4"/>
            </w:pPr>
          </w:p>
        </w:tc>
        <w:tc>
          <w:tcPr>
            <w:tcW w:w="2551" w:type="dxa"/>
            <w:vAlign w:val="center"/>
          </w:tcPr>
          <w:p w:rsidR="00F70CA3" w:rsidRDefault="00F70CA3">
            <w:pPr>
              <w:pStyle w:val="4"/>
            </w:pPr>
          </w:p>
        </w:tc>
        <w:tc>
          <w:tcPr>
            <w:tcW w:w="2551" w:type="dxa"/>
            <w:vAlign w:val="center"/>
          </w:tcPr>
          <w:p w:rsidR="00F70CA3" w:rsidRDefault="00F70CA3">
            <w:pPr>
              <w:pStyle w:val="4"/>
            </w:pPr>
          </w:p>
        </w:tc>
      </w:tr>
    </w:tbl>
    <w:p w:rsidR="00F70CA3" w:rsidRDefault="006142F0">
      <w:pPr>
        <w:ind w:firstLine="420"/>
        <w:sectPr w:rsidR="00F70C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F70CA3" w:rsidRDefault="006142F0">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70C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70CA3" w:rsidRDefault="006142F0">
            <w:pPr>
              <w:pStyle w:val="20"/>
            </w:pPr>
            <w:r>
              <w:t>430001</w:t>
            </w:r>
            <w:r>
              <w:t>昌黎县机关事务服务中心本级</w:t>
            </w:r>
          </w:p>
        </w:tc>
        <w:tc>
          <w:tcPr>
            <w:tcW w:w="2551" w:type="dxa"/>
            <w:tcBorders>
              <w:top w:val="single" w:sz="6" w:space="0" w:color="FFFFFF"/>
              <w:left w:val="single" w:sz="6" w:space="0" w:color="FFFFFF"/>
              <w:right w:val="single" w:sz="6" w:space="0" w:color="FFFFFF"/>
            </w:tcBorders>
            <w:vAlign w:val="center"/>
          </w:tcPr>
          <w:p w:rsidR="00F70CA3" w:rsidRDefault="006142F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70CA3" w:rsidRDefault="006142F0">
            <w:pPr>
              <w:pStyle w:val="22"/>
            </w:pPr>
            <w:r>
              <w:t>单位：万元</w:t>
            </w:r>
          </w:p>
        </w:tc>
      </w:tr>
      <w:tr w:rsidR="00F70CA3">
        <w:trPr>
          <w:trHeight w:val="369"/>
          <w:tblHeader/>
          <w:jc w:val="center"/>
        </w:trPr>
        <w:tc>
          <w:tcPr>
            <w:tcW w:w="850" w:type="dxa"/>
            <w:vMerge w:val="restart"/>
            <w:vAlign w:val="center"/>
          </w:tcPr>
          <w:p w:rsidR="00F70CA3" w:rsidRDefault="006142F0">
            <w:pPr>
              <w:pStyle w:val="1"/>
            </w:pPr>
            <w:r>
              <w:t>序号</w:t>
            </w:r>
          </w:p>
        </w:tc>
        <w:tc>
          <w:tcPr>
            <w:tcW w:w="5726" w:type="dxa"/>
            <w:gridSpan w:val="2"/>
            <w:vAlign w:val="center"/>
          </w:tcPr>
          <w:p w:rsidR="00F70CA3" w:rsidRDefault="006142F0">
            <w:pPr>
              <w:pStyle w:val="1"/>
            </w:pPr>
            <w:r>
              <w:t>功能分类科目</w:t>
            </w:r>
          </w:p>
        </w:tc>
        <w:tc>
          <w:tcPr>
            <w:tcW w:w="2551" w:type="dxa"/>
            <w:vMerge w:val="restart"/>
            <w:vAlign w:val="center"/>
          </w:tcPr>
          <w:p w:rsidR="00F70CA3" w:rsidRDefault="006142F0">
            <w:pPr>
              <w:pStyle w:val="1"/>
            </w:pPr>
            <w:r>
              <w:t>合计</w:t>
            </w:r>
          </w:p>
        </w:tc>
        <w:tc>
          <w:tcPr>
            <w:tcW w:w="2551" w:type="dxa"/>
            <w:vMerge w:val="restart"/>
            <w:vAlign w:val="center"/>
          </w:tcPr>
          <w:p w:rsidR="00F70CA3" w:rsidRDefault="006142F0">
            <w:pPr>
              <w:pStyle w:val="1"/>
            </w:pPr>
            <w:r>
              <w:t>基本支出</w:t>
            </w:r>
          </w:p>
        </w:tc>
        <w:tc>
          <w:tcPr>
            <w:tcW w:w="2551" w:type="dxa"/>
            <w:vMerge w:val="restart"/>
            <w:vAlign w:val="center"/>
          </w:tcPr>
          <w:p w:rsidR="00F70CA3" w:rsidRDefault="006142F0">
            <w:pPr>
              <w:pStyle w:val="1"/>
            </w:pPr>
            <w:r>
              <w:t>项目支出</w:t>
            </w:r>
          </w:p>
        </w:tc>
      </w:tr>
      <w:tr w:rsidR="00F70CA3">
        <w:trPr>
          <w:trHeight w:val="369"/>
          <w:tblHeader/>
          <w:jc w:val="center"/>
        </w:trPr>
        <w:tc>
          <w:tcPr>
            <w:tcW w:w="850" w:type="dxa"/>
            <w:vMerge/>
          </w:tcPr>
          <w:p w:rsidR="00F70CA3" w:rsidRDefault="00F70CA3"/>
        </w:tc>
        <w:tc>
          <w:tcPr>
            <w:tcW w:w="1191" w:type="dxa"/>
            <w:vAlign w:val="center"/>
          </w:tcPr>
          <w:p w:rsidR="00F70CA3" w:rsidRDefault="006142F0">
            <w:pPr>
              <w:pStyle w:val="1"/>
            </w:pPr>
            <w:r>
              <w:t>科目编码</w:t>
            </w:r>
          </w:p>
        </w:tc>
        <w:tc>
          <w:tcPr>
            <w:tcW w:w="4535" w:type="dxa"/>
            <w:vAlign w:val="center"/>
          </w:tcPr>
          <w:p w:rsidR="00F70CA3" w:rsidRDefault="006142F0">
            <w:pPr>
              <w:pStyle w:val="1"/>
            </w:pPr>
            <w:r>
              <w:t>科目名称</w:t>
            </w:r>
          </w:p>
        </w:tc>
        <w:tc>
          <w:tcPr>
            <w:tcW w:w="2551" w:type="dxa"/>
            <w:vMerge/>
          </w:tcPr>
          <w:p w:rsidR="00F70CA3" w:rsidRDefault="00F70CA3"/>
        </w:tc>
        <w:tc>
          <w:tcPr>
            <w:tcW w:w="2551" w:type="dxa"/>
            <w:vMerge/>
          </w:tcPr>
          <w:p w:rsidR="00F70CA3" w:rsidRDefault="00F70CA3"/>
        </w:tc>
        <w:tc>
          <w:tcPr>
            <w:tcW w:w="2551" w:type="dxa"/>
            <w:vMerge/>
          </w:tcPr>
          <w:p w:rsidR="00F70CA3" w:rsidRDefault="00F70CA3"/>
        </w:tc>
      </w:tr>
      <w:tr w:rsidR="00F70CA3">
        <w:trPr>
          <w:trHeight w:val="369"/>
          <w:tblHeader/>
          <w:jc w:val="center"/>
        </w:trPr>
        <w:tc>
          <w:tcPr>
            <w:tcW w:w="850" w:type="dxa"/>
            <w:vAlign w:val="center"/>
          </w:tcPr>
          <w:p w:rsidR="00F70CA3" w:rsidRDefault="006142F0">
            <w:pPr>
              <w:pStyle w:val="1"/>
            </w:pPr>
            <w:r>
              <w:t>栏次</w:t>
            </w:r>
          </w:p>
        </w:tc>
        <w:tc>
          <w:tcPr>
            <w:tcW w:w="1191" w:type="dxa"/>
            <w:vAlign w:val="center"/>
          </w:tcPr>
          <w:p w:rsidR="00F70CA3" w:rsidRDefault="006142F0">
            <w:pPr>
              <w:pStyle w:val="1"/>
            </w:pPr>
            <w:r>
              <w:t>1</w:t>
            </w:r>
          </w:p>
        </w:tc>
        <w:tc>
          <w:tcPr>
            <w:tcW w:w="4535" w:type="dxa"/>
            <w:vAlign w:val="center"/>
          </w:tcPr>
          <w:p w:rsidR="00F70CA3" w:rsidRDefault="006142F0">
            <w:pPr>
              <w:pStyle w:val="1"/>
            </w:pPr>
            <w:r>
              <w:t>2</w:t>
            </w:r>
          </w:p>
        </w:tc>
        <w:tc>
          <w:tcPr>
            <w:tcW w:w="2551" w:type="dxa"/>
            <w:vAlign w:val="center"/>
          </w:tcPr>
          <w:p w:rsidR="00F70CA3" w:rsidRDefault="006142F0">
            <w:pPr>
              <w:pStyle w:val="1"/>
            </w:pPr>
            <w:r>
              <w:t>3</w:t>
            </w:r>
          </w:p>
        </w:tc>
        <w:tc>
          <w:tcPr>
            <w:tcW w:w="2551" w:type="dxa"/>
            <w:vAlign w:val="center"/>
          </w:tcPr>
          <w:p w:rsidR="00F70CA3" w:rsidRDefault="006142F0">
            <w:pPr>
              <w:pStyle w:val="1"/>
            </w:pPr>
            <w:r>
              <w:t>4</w:t>
            </w:r>
          </w:p>
        </w:tc>
        <w:tc>
          <w:tcPr>
            <w:tcW w:w="2551" w:type="dxa"/>
            <w:vAlign w:val="center"/>
          </w:tcPr>
          <w:p w:rsidR="00F70CA3" w:rsidRDefault="006142F0">
            <w:pPr>
              <w:pStyle w:val="1"/>
            </w:pPr>
            <w:r>
              <w:t>5</w:t>
            </w:r>
          </w:p>
        </w:tc>
      </w:tr>
      <w:tr w:rsidR="00F70CA3">
        <w:trPr>
          <w:trHeight w:val="369"/>
          <w:jc w:val="center"/>
        </w:trPr>
        <w:tc>
          <w:tcPr>
            <w:tcW w:w="850" w:type="dxa"/>
            <w:vAlign w:val="center"/>
          </w:tcPr>
          <w:p w:rsidR="00F70CA3" w:rsidRDefault="00F70CA3">
            <w:pPr>
              <w:pStyle w:val="3"/>
            </w:pPr>
          </w:p>
        </w:tc>
        <w:tc>
          <w:tcPr>
            <w:tcW w:w="1191" w:type="dxa"/>
            <w:vAlign w:val="center"/>
          </w:tcPr>
          <w:p w:rsidR="00F70CA3" w:rsidRDefault="00F70CA3">
            <w:pPr>
              <w:pStyle w:val="2"/>
            </w:pPr>
          </w:p>
        </w:tc>
        <w:tc>
          <w:tcPr>
            <w:tcW w:w="4535" w:type="dxa"/>
            <w:vAlign w:val="center"/>
          </w:tcPr>
          <w:p w:rsidR="00F70CA3" w:rsidRDefault="00F70CA3">
            <w:pPr>
              <w:pStyle w:val="2"/>
            </w:pPr>
          </w:p>
        </w:tc>
        <w:tc>
          <w:tcPr>
            <w:tcW w:w="2551" w:type="dxa"/>
            <w:vAlign w:val="center"/>
          </w:tcPr>
          <w:p w:rsidR="00F70CA3" w:rsidRDefault="00F70CA3">
            <w:pPr>
              <w:pStyle w:val="4"/>
            </w:pPr>
          </w:p>
        </w:tc>
        <w:tc>
          <w:tcPr>
            <w:tcW w:w="2551" w:type="dxa"/>
            <w:vAlign w:val="center"/>
          </w:tcPr>
          <w:p w:rsidR="00F70CA3" w:rsidRDefault="00F70CA3">
            <w:pPr>
              <w:pStyle w:val="4"/>
            </w:pPr>
          </w:p>
        </w:tc>
        <w:tc>
          <w:tcPr>
            <w:tcW w:w="2551" w:type="dxa"/>
            <w:vAlign w:val="center"/>
          </w:tcPr>
          <w:p w:rsidR="00F70CA3" w:rsidRDefault="00F70CA3">
            <w:pPr>
              <w:pStyle w:val="4"/>
            </w:pPr>
          </w:p>
        </w:tc>
      </w:tr>
    </w:tbl>
    <w:p w:rsidR="00F70CA3" w:rsidRDefault="006142F0">
      <w:pPr>
        <w:ind w:firstLine="420"/>
        <w:sectPr w:rsidR="00F70C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70CA3" w:rsidRDefault="006142F0">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70C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70CA3" w:rsidRDefault="006142F0">
            <w:pPr>
              <w:pStyle w:val="20"/>
            </w:pPr>
            <w:r>
              <w:t>430001</w:t>
            </w:r>
            <w:r>
              <w:t>昌黎县机关事务服务中心本级</w:t>
            </w:r>
          </w:p>
        </w:tc>
        <w:tc>
          <w:tcPr>
            <w:tcW w:w="2551" w:type="dxa"/>
            <w:tcBorders>
              <w:top w:val="single" w:sz="6" w:space="0" w:color="FFFFFF"/>
              <w:left w:val="single" w:sz="6" w:space="0" w:color="FFFFFF"/>
              <w:right w:val="single" w:sz="6" w:space="0" w:color="FFFFFF"/>
            </w:tcBorders>
            <w:vAlign w:val="center"/>
          </w:tcPr>
          <w:p w:rsidR="00F70CA3" w:rsidRDefault="006142F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70CA3" w:rsidRDefault="006142F0">
            <w:pPr>
              <w:pStyle w:val="22"/>
            </w:pPr>
            <w:r>
              <w:t>单位：万元</w:t>
            </w:r>
          </w:p>
        </w:tc>
      </w:tr>
      <w:tr w:rsidR="00F70CA3">
        <w:trPr>
          <w:trHeight w:val="369"/>
          <w:tblHeader/>
          <w:jc w:val="center"/>
        </w:trPr>
        <w:tc>
          <w:tcPr>
            <w:tcW w:w="850" w:type="dxa"/>
            <w:vMerge w:val="restart"/>
            <w:vAlign w:val="center"/>
          </w:tcPr>
          <w:p w:rsidR="00F70CA3" w:rsidRDefault="006142F0">
            <w:pPr>
              <w:pStyle w:val="1"/>
            </w:pPr>
            <w:r>
              <w:t>序号</w:t>
            </w:r>
          </w:p>
        </w:tc>
        <w:tc>
          <w:tcPr>
            <w:tcW w:w="5726" w:type="dxa"/>
            <w:gridSpan w:val="2"/>
            <w:vAlign w:val="center"/>
          </w:tcPr>
          <w:p w:rsidR="00F70CA3" w:rsidRDefault="006142F0">
            <w:pPr>
              <w:pStyle w:val="1"/>
            </w:pPr>
            <w:r>
              <w:t>功能分类科目</w:t>
            </w:r>
          </w:p>
        </w:tc>
        <w:tc>
          <w:tcPr>
            <w:tcW w:w="2551" w:type="dxa"/>
            <w:vMerge w:val="restart"/>
            <w:vAlign w:val="center"/>
          </w:tcPr>
          <w:p w:rsidR="00F70CA3" w:rsidRDefault="006142F0">
            <w:pPr>
              <w:pStyle w:val="1"/>
            </w:pPr>
            <w:r>
              <w:t>合计</w:t>
            </w:r>
          </w:p>
        </w:tc>
        <w:tc>
          <w:tcPr>
            <w:tcW w:w="2551" w:type="dxa"/>
            <w:vMerge w:val="restart"/>
            <w:vAlign w:val="center"/>
          </w:tcPr>
          <w:p w:rsidR="00F70CA3" w:rsidRDefault="006142F0">
            <w:pPr>
              <w:pStyle w:val="1"/>
            </w:pPr>
            <w:r>
              <w:t>基本支出</w:t>
            </w:r>
          </w:p>
        </w:tc>
        <w:tc>
          <w:tcPr>
            <w:tcW w:w="2551" w:type="dxa"/>
            <w:vMerge w:val="restart"/>
            <w:vAlign w:val="center"/>
          </w:tcPr>
          <w:p w:rsidR="00F70CA3" w:rsidRDefault="006142F0">
            <w:pPr>
              <w:pStyle w:val="1"/>
            </w:pPr>
            <w:r>
              <w:t>项目支出</w:t>
            </w:r>
          </w:p>
        </w:tc>
      </w:tr>
      <w:tr w:rsidR="00F70CA3">
        <w:trPr>
          <w:trHeight w:val="369"/>
          <w:tblHeader/>
          <w:jc w:val="center"/>
        </w:trPr>
        <w:tc>
          <w:tcPr>
            <w:tcW w:w="850" w:type="dxa"/>
            <w:vMerge/>
          </w:tcPr>
          <w:p w:rsidR="00F70CA3" w:rsidRDefault="00F70CA3"/>
        </w:tc>
        <w:tc>
          <w:tcPr>
            <w:tcW w:w="1191" w:type="dxa"/>
            <w:vAlign w:val="center"/>
          </w:tcPr>
          <w:p w:rsidR="00F70CA3" w:rsidRDefault="006142F0">
            <w:pPr>
              <w:pStyle w:val="1"/>
            </w:pPr>
            <w:r>
              <w:t>科目编码</w:t>
            </w:r>
          </w:p>
        </w:tc>
        <w:tc>
          <w:tcPr>
            <w:tcW w:w="4535" w:type="dxa"/>
            <w:vAlign w:val="center"/>
          </w:tcPr>
          <w:p w:rsidR="00F70CA3" w:rsidRDefault="006142F0">
            <w:pPr>
              <w:pStyle w:val="1"/>
            </w:pPr>
            <w:r>
              <w:t>科目名称</w:t>
            </w:r>
          </w:p>
        </w:tc>
        <w:tc>
          <w:tcPr>
            <w:tcW w:w="2551" w:type="dxa"/>
            <w:vMerge/>
          </w:tcPr>
          <w:p w:rsidR="00F70CA3" w:rsidRDefault="00F70CA3"/>
        </w:tc>
        <w:tc>
          <w:tcPr>
            <w:tcW w:w="2551" w:type="dxa"/>
            <w:vMerge/>
          </w:tcPr>
          <w:p w:rsidR="00F70CA3" w:rsidRDefault="00F70CA3"/>
        </w:tc>
        <w:tc>
          <w:tcPr>
            <w:tcW w:w="2551" w:type="dxa"/>
            <w:vMerge/>
          </w:tcPr>
          <w:p w:rsidR="00F70CA3" w:rsidRDefault="00F70CA3"/>
        </w:tc>
      </w:tr>
      <w:tr w:rsidR="00F70CA3">
        <w:trPr>
          <w:trHeight w:val="369"/>
          <w:tblHeader/>
          <w:jc w:val="center"/>
        </w:trPr>
        <w:tc>
          <w:tcPr>
            <w:tcW w:w="850" w:type="dxa"/>
            <w:vAlign w:val="center"/>
          </w:tcPr>
          <w:p w:rsidR="00F70CA3" w:rsidRDefault="006142F0">
            <w:pPr>
              <w:pStyle w:val="1"/>
            </w:pPr>
            <w:r>
              <w:t>栏次</w:t>
            </w:r>
          </w:p>
        </w:tc>
        <w:tc>
          <w:tcPr>
            <w:tcW w:w="1191" w:type="dxa"/>
            <w:vAlign w:val="center"/>
          </w:tcPr>
          <w:p w:rsidR="00F70CA3" w:rsidRDefault="006142F0">
            <w:pPr>
              <w:pStyle w:val="1"/>
            </w:pPr>
            <w:r>
              <w:t>1</w:t>
            </w:r>
          </w:p>
        </w:tc>
        <w:tc>
          <w:tcPr>
            <w:tcW w:w="4535" w:type="dxa"/>
            <w:vAlign w:val="center"/>
          </w:tcPr>
          <w:p w:rsidR="00F70CA3" w:rsidRDefault="006142F0">
            <w:pPr>
              <w:pStyle w:val="1"/>
            </w:pPr>
            <w:r>
              <w:t>2</w:t>
            </w:r>
          </w:p>
        </w:tc>
        <w:tc>
          <w:tcPr>
            <w:tcW w:w="2551" w:type="dxa"/>
            <w:vAlign w:val="center"/>
          </w:tcPr>
          <w:p w:rsidR="00F70CA3" w:rsidRDefault="006142F0">
            <w:pPr>
              <w:pStyle w:val="1"/>
            </w:pPr>
            <w:r>
              <w:t>3</w:t>
            </w:r>
          </w:p>
        </w:tc>
        <w:tc>
          <w:tcPr>
            <w:tcW w:w="2551" w:type="dxa"/>
            <w:vAlign w:val="center"/>
          </w:tcPr>
          <w:p w:rsidR="00F70CA3" w:rsidRDefault="006142F0">
            <w:pPr>
              <w:pStyle w:val="1"/>
            </w:pPr>
            <w:r>
              <w:t>4</w:t>
            </w:r>
          </w:p>
        </w:tc>
        <w:tc>
          <w:tcPr>
            <w:tcW w:w="2551" w:type="dxa"/>
            <w:vAlign w:val="center"/>
          </w:tcPr>
          <w:p w:rsidR="00F70CA3" w:rsidRDefault="006142F0">
            <w:pPr>
              <w:pStyle w:val="1"/>
            </w:pPr>
            <w:r>
              <w:t>5</w:t>
            </w:r>
          </w:p>
        </w:tc>
      </w:tr>
      <w:tr w:rsidR="00F70CA3">
        <w:trPr>
          <w:trHeight w:val="369"/>
          <w:jc w:val="center"/>
        </w:trPr>
        <w:tc>
          <w:tcPr>
            <w:tcW w:w="850" w:type="dxa"/>
            <w:vAlign w:val="center"/>
          </w:tcPr>
          <w:p w:rsidR="00F70CA3" w:rsidRDefault="00F70CA3">
            <w:pPr>
              <w:pStyle w:val="3"/>
            </w:pPr>
          </w:p>
        </w:tc>
        <w:tc>
          <w:tcPr>
            <w:tcW w:w="1191" w:type="dxa"/>
            <w:vAlign w:val="center"/>
          </w:tcPr>
          <w:p w:rsidR="00F70CA3" w:rsidRDefault="00F70CA3">
            <w:pPr>
              <w:pStyle w:val="2"/>
            </w:pPr>
          </w:p>
        </w:tc>
        <w:tc>
          <w:tcPr>
            <w:tcW w:w="4535" w:type="dxa"/>
            <w:vAlign w:val="center"/>
          </w:tcPr>
          <w:p w:rsidR="00F70CA3" w:rsidRDefault="00F70CA3">
            <w:pPr>
              <w:pStyle w:val="2"/>
            </w:pPr>
          </w:p>
        </w:tc>
        <w:tc>
          <w:tcPr>
            <w:tcW w:w="2551" w:type="dxa"/>
            <w:vAlign w:val="center"/>
          </w:tcPr>
          <w:p w:rsidR="00F70CA3" w:rsidRDefault="00F70CA3">
            <w:pPr>
              <w:pStyle w:val="4"/>
            </w:pPr>
          </w:p>
        </w:tc>
        <w:tc>
          <w:tcPr>
            <w:tcW w:w="2551" w:type="dxa"/>
            <w:vAlign w:val="center"/>
          </w:tcPr>
          <w:p w:rsidR="00F70CA3" w:rsidRDefault="00F70CA3">
            <w:pPr>
              <w:pStyle w:val="4"/>
            </w:pPr>
          </w:p>
        </w:tc>
        <w:tc>
          <w:tcPr>
            <w:tcW w:w="2551" w:type="dxa"/>
            <w:vAlign w:val="center"/>
          </w:tcPr>
          <w:p w:rsidR="00F70CA3" w:rsidRDefault="00F70CA3">
            <w:pPr>
              <w:pStyle w:val="4"/>
            </w:pPr>
          </w:p>
        </w:tc>
      </w:tr>
    </w:tbl>
    <w:p w:rsidR="00F70CA3" w:rsidRDefault="006142F0">
      <w:pPr>
        <w:ind w:firstLine="420"/>
        <w:sectPr w:rsidR="00F70C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70CA3" w:rsidRDefault="006142F0">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F70CA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70CA3" w:rsidRDefault="006142F0">
            <w:pPr>
              <w:pStyle w:val="20"/>
            </w:pPr>
            <w:r>
              <w:t>430001</w:t>
            </w:r>
            <w:r>
              <w:t>昌黎县机关事务服务中心本级</w:t>
            </w:r>
          </w:p>
        </w:tc>
        <w:tc>
          <w:tcPr>
            <w:tcW w:w="2381" w:type="dxa"/>
            <w:tcBorders>
              <w:top w:val="single" w:sz="6" w:space="0" w:color="FFFFFF"/>
              <w:left w:val="single" w:sz="6" w:space="0" w:color="FFFFFF"/>
              <w:right w:val="single" w:sz="6" w:space="0" w:color="FFFFFF"/>
            </w:tcBorders>
            <w:vAlign w:val="center"/>
          </w:tcPr>
          <w:p w:rsidR="00F70CA3" w:rsidRDefault="006142F0">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F70CA3" w:rsidRDefault="006142F0">
            <w:pPr>
              <w:pStyle w:val="22"/>
            </w:pPr>
            <w:r>
              <w:t>单位：万元</w:t>
            </w:r>
          </w:p>
        </w:tc>
      </w:tr>
      <w:tr w:rsidR="00F70CA3">
        <w:trPr>
          <w:trHeight w:val="369"/>
          <w:tblHeader/>
          <w:jc w:val="center"/>
        </w:trPr>
        <w:tc>
          <w:tcPr>
            <w:tcW w:w="850" w:type="dxa"/>
            <w:vMerge w:val="restart"/>
            <w:vAlign w:val="center"/>
          </w:tcPr>
          <w:p w:rsidR="00F70CA3" w:rsidRDefault="006142F0">
            <w:pPr>
              <w:pStyle w:val="1"/>
            </w:pPr>
            <w:r>
              <w:t>序号</w:t>
            </w:r>
          </w:p>
        </w:tc>
        <w:tc>
          <w:tcPr>
            <w:tcW w:w="3798" w:type="dxa"/>
            <w:vMerge w:val="restart"/>
            <w:vAlign w:val="center"/>
          </w:tcPr>
          <w:p w:rsidR="00F70CA3" w:rsidRDefault="006142F0">
            <w:pPr>
              <w:pStyle w:val="1"/>
            </w:pPr>
            <w:r>
              <w:t>项</w:t>
            </w:r>
            <w:r>
              <w:t xml:space="preserve">  </w:t>
            </w:r>
            <w:r>
              <w:t>目</w:t>
            </w:r>
          </w:p>
        </w:tc>
        <w:tc>
          <w:tcPr>
            <w:tcW w:w="9524" w:type="dxa"/>
            <w:gridSpan w:val="4"/>
            <w:vAlign w:val="center"/>
          </w:tcPr>
          <w:p w:rsidR="00F70CA3" w:rsidRDefault="006142F0">
            <w:pPr>
              <w:pStyle w:val="1"/>
            </w:pPr>
            <w:r>
              <w:t>资</w:t>
            </w:r>
            <w:r>
              <w:t xml:space="preserve"> </w:t>
            </w:r>
            <w:r>
              <w:t>金</w:t>
            </w:r>
            <w:r>
              <w:t xml:space="preserve"> </w:t>
            </w:r>
            <w:r>
              <w:t>性</w:t>
            </w:r>
            <w:r>
              <w:t xml:space="preserve"> </w:t>
            </w:r>
            <w:r>
              <w:t>质</w:t>
            </w:r>
          </w:p>
        </w:tc>
      </w:tr>
      <w:tr w:rsidR="00F70CA3">
        <w:trPr>
          <w:trHeight w:val="567"/>
          <w:tblHeader/>
          <w:jc w:val="center"/>
        </w:trPr>
        <w:tc>
          <w:tcPr>
            <w:tcW w:w="850" w:type="dxa"/>
            <w:vMerge/>
          </w:tcPr>
          <w:p w:rsidR="00F70CA3" w:rsidRDefault="00F70CA3"/>
        </w:tc>
        <w:tc>
          <w:tcPr>
            <w:tcW w:w="3798" w:type="dxa"/>
            <w:vMerge/>
          </w:tcPr>
          <w:p w:rsidR="00F70CA3" w:rsidRDefault="00F70CA3"/>
        </w:tc>
        <w:tc>
          <w:tcPr>
            <w:tcW w:w="2381" w:type="dxa"/>
            <w:vAlign w:val="center"/>
          </w:tcPr>
          <w:p w:rsidR="00F70CA3" w:rsidRDefault="006142F0">
            <w:pPr>
              <w:pStyle w:val="1"/>
            </w:pPr>
            <w:r>
              <w:t>合计</w:t>
            </w:r>
          </w:p>
        </w:tc>
        <w:tc>
          <w:tcPr>
            <w:tcW w:w="2381" w:type="dxa"/>
            <w:vAlign w:val="center"/>
          </w:tcPr>
          <w:p w:rsidR="00F70CA3" w:rsidRDefault="006142F0">
            <w:pPr>
              <w:pStyle w:val="1"/>
            </w:pPr>
            <w:r>
              <w:t>一般公共预算</w:t>
            </w:r>
            <w:r>
              <w:t xml:space="preserve">              </w:t>
            </w:r>
            <w:r>
              <w:t>财政拨款</w:t>
            </w:r>
          </w:p>
        </w:tc>
        <w:tc>
          <w:tcPr>
            <w:tcW w:w="2381" w:type="dxa"/>
            <w:vAlign w:val="center"/>
          </w:tcPr>
          <w:p w:rsidR="00F70CA3" w:rsidRDefault="006142F0">
            <w:pPr>
              <w:pStyle w:val="1"/>
            </w:pPr>
            <w:r>
              <w:t>政府性基金</w:t>
            </w:r>
            <w:r>
              <w:t xml:space="preserve">                  </w:t>
            </w:r>
            <w:r>
              <w:t>预算拨款</w:t>
            </w:r>
          </w:p>
        </w:tc>
        <w:tc>
          <w:tcPr>
            <w:tcW w:w="2381" w:type="dxa"/>
            <w:vAlign w:val="center"/>
          </w:tcPr>
          <w:p w:rsidR="00F70CA3" w:rsidRDefault="006142F0">
            <w:pPr>
              <w:pStyle w:val="1"/>
            </w:pPr>
            <w:r>
              <w:t>国有资本经营</w:t>
            </w:r>
            <w:r>
              <w:t xml:space="preserve">              </w:t>
            </w:r>
            <w:r>
              <w:t>预算财政拨款</w:t>
            </w:r>
          </w:p>
        </w:tc>
      </w:tr>
      <w:tr w:rsidR="00F70CA3">
        <w:trPr>
          <w:trHeight w:val="567"/>
          <w:tblHeader/>
          <w:jc w:val="center"/>
        </w:trPr>
        <w:tc>
          <w:tcPr>
            <w:tcW w:w="850" w:type="dxa"/>
            <w:vAlign w:val="center"/>
          </w:tcPr>
          <w:p w:rsidR="00F70CA3" w:rsidRDefault="006142F0">
            <w:pPr>
              <w:pStyle w:val="1"/>
            </w:pPr>
            <w:r>
              <w:t>栏次</w:t>
            </w:r>
          </w:p>
        </w:tc>
        <w:tc>
          <w:tcPr>
            <w:tcW w:w="3798" w:type="dxa"/>
            <w:vAlign w:val="center"/>
          </w:tcPr>
          <w:p w:rsidR="00F70CA3" w:rsidRDefault="006142F0">
            <w:pPr>
              <w:pStyle w:val="1"/>
            </w:pPr>
            <w:r>
              <w:t>1</w:t>
            </w:r>
          </w:p>
        </w:tc>
        <w:tc>
          <w:tcPr>
            <w:tcW w:w="2381" w:type="dxa"/>
            <w:vAlign w:val="center"/>
          </w:tcPr>
          <w:p w:rsidR="00F70CA3" w:rsidRDefault="006142F0">
            <w:pPr>
              <w:pStyle w:val="1"/>
            </w:pPr>
            <w:r>
              <w:t>2</w:t>
            </w:r>
          </w:p>
        </w:tc>
        <w:tc>
          <w:tcPr>
            <w:tcW w:w="2381" w:type="dxa"/>
            <w:vAlign w:val="center"/>
          </w:tcPr>
          <w:p w:rsidR="00F70CA3" w:rsidRDefault="006142F0">
            <w:pPr>
              <w:pStyle w:val="1"/>
            </w:pPr>
            <w:r>
              <w:t>3</w:t>
            </w:r>
          </w:p>
        </w:tc>
        <w:tc>
          <w:tcPr>
            <w:tcW w:w="2381" w:type="dxa"/>
            <w:vAlign w:val="center"/>
          </w:tcPr>
          <w:p w:rsidR="00F70CA3" w:rsidRDefault="006142F0">
            <w:pPr>
              <w:pStyle w:val="1"/>
            </w:pPr>
            <w:r>
              <w:t>4</w:t>
            </w:r>
          </w:p>
        </w:tc>
        <w:tc>
          <w:tcPr>
            <w:tcW w:w="2381" w:type="dxa"/>
            <w:vAlign w:val="center"/>
          </w:tcPr>
          <w:p w:rsidR="00F70CA3" w:rsidRDefault="006142F0">
            <w:pPr>
              <w:pStyle w:val="1"/>
            </w:pPr>
            <w:r>
              <w:t>5</w:t>
            </w:r>
          </w:p>
        </w:tc>
      </w:tr>
      <w:tr w:rsidR="00F70CA3">
        <w:trPr>
          <w:trHeight w:val="567"/>
          <w:jc w:val="center"/>
        </w:trPr>
        <w:tc>
          <w:tcPr>
            <w:tcW w:w="850" w:type="dxa"/>
            <w:vAlign w:val="center"/>
          </w:tcPr>
          <w:p w:rsidR="00F70CA3" w:rsidRDefault="00F70CA3">
            <w:pPr>
              <w:pStyle w:val="3"/>
            </w:pPr>
          </w:p>
        </w:tc>
        <w:tc>
          <w:tcPr>
            <w:tcW w:w="3798" w:type="dxa"/>
            <w:vAlign w:val="center"/>
          </w:tcPr>
          <w:p w:rsidR="00F70CA3" w:rsidRDefault="00F70CA3">
            <w:pPr>
              <w:pStyle w:val="2"/>
            </w:pPr>
          </w:p>
        </w:tc>
        <w:tc>
          <w:tcPr>
            <w:tcW w:w="2381" w:type="dxa"/>
            <w:vAlign w:val="center"/>
          </w:tcPr>
          <w:p w:rsidR="00F70CA3" w:rsidRDefault="00F70CA3">
            <w:pPr>
              <w:pStyle w:val="4"/>
            </w:pPr>
          </w:p>
        </w:tc>
        <w:tc>
          <w:tcPr>
            <w:tcW w:w="2381" w:type="dxa"/>
            <w:vAlign w:val="center"/>
          </w:tcPr>
          <w:p w:rsidR="00F70CA3" w:rsidRDefault="00F70CA3">
            <w:pPr>
              <w:pStyle w:val="4"/>
            </w:pPr>
          </w:p>
        </w:tc>
        <w:tc>
          <w:tcPr>
            <w:tcW w:w="2381" w:type="dxa"/>
            <w:vAlign w:val="center"/>
          </w:tcPr>
          <w:p w:rsidR="00F70CA3" w:rsidRDefault="00F70CA3">
            <w:pPr>
              <w:pStyle w:val="4"/>
            </w:pPr>
          </w:p>
        </w:tc>
        <w:tc>
          <w:tcPr>
            <w:tcW w:w="2381" w:type="dxa"/>
            <w:vAlign w:val="center"/>
          </w:tcPr>
          <w:p w:rsidR="00F70CA3" w:rsidRDefault="00F70CA3">
            <w:pPr>
              <w:pStyle w:val="4"/>
            </w:pPr>
          </w:p>
        </w:tc>
      </w:tr>
    </w:tbl>
    <w:p w:rsidR="00F70CA3" w:rsidRDefault="006142F0">
      <w:pPr>
        <w:ind w:firstLine="420"/>
        <w:sectPr w:rsidR="00F70CA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F70CA3" w:rsidRDefault="006142F0">
      <w:pPr>
        <w:jc w:val="center"/>
        <w:outlineLvl w:val="4"/>
      </w:pPr>
      <w:r>
        <w:rPr>
          <w:rFonts w:ascii="方正小标宋_GBK" w:eastAsia="方正小标宋_GBK" w:hAnsi="方正小标宋_GBK" w:cs="方正小标宋_GBK"/>
          <w:color w:val="000000"/>
          <w:sz w:val="44"/>
        </w:rPr>
        <w:t>昌黎县机关事务服务中心本级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F70CA3" w:rsidRDefault="006142F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按照《中华人民共和国预算法》、《地方预决算公开操作规程》和《关于进一步推进预算公开工作的实施意见》规定，现将昌黎县机关事务服务中心本级</w:t>
      </w:r>
      <w:r>
        <w:rPr>
          <w:rFonts w:eastAsia="方正仿宋_GBK"/>
          <w:color w:val="000000"/>
          <w:sz w:val="28"/>
        </w:rPr>
        <w:t>2025</w:t>
      </w:r>
      <w:r>
        <w:rPr>
          <w:rFonts w:eastAsia="方正仿宋_GBK"/>
          <w:color w:val="000000"/>
          <w:sz w:val="28"/>
        </w:rPr>
        <w:t>年单位预算公开如下：</w:t>
      </w:r>
    </w:p>
    <w:p w:rsidR="00F70CA3" w:rsidRDefault="006142F0">
      <w:pPr>
        <w:spacing w:before="10" w:after="10"/>
        <w:ind w:firstLine="640"/>
        <w:outlineLvl w:val="5"/>
      </w:pPr>
      <w:r>
        <w:rPr>
          <w:rFonts w:ascii="黑体" w:eastAsia="黑体" w:hAnsi="黑体" w:cs="黑体"/>
          <w:color w:val="000000"/>
          <w:sz w:val="32"/>
        </w:rPr>
        <w:t>一、单位职责及机构设置情况</w:t>
      </w:r>
    </w:p>
    <w:p w:rsidR="00F70CA3" w:rsidRDefault="006142F0">
      <w:pPr>
        <w:ind w:firstLine="640"/>
      </w:pPr>
      <w:r>
        <w:rPr>
          <w:rFonts w:ascii="方正楷体_GBK" w:eastAsia="方正楷体_GBK" w:hAnsi="方正楷体_GBK" w:cs="方正楷体_GBK"/>
          <w:b/>
          <w:color w:val="000000"/>
          <w:sz w:val="32"/>
        </w:rPr>
        <w:t>单位职责：</w:t>
      </w:r>
    </w:p>
    <w:p w:rsidR="00F70CA3" w:rsidRDefault="006142F0">
      <w:pPr>
        <w:pStyle w:val="-"/>
      </w:pPr>
      <w:r>
        <w:t>1</w:t>
      </w:r>
      <w:r>
        <w:t>、机关事务管理：管理局日常性事务；机关办公用房登记使用调配和管理；党政机关办公用房的管理和使用；全县公共机构节能监督管理；全县公务用车改革日常工作，督导检查全县公务用车制度改革工作；负责公务车辆信息化管理平台运行，承担公务车辆管理工作；县委、县政府交办的其他工作任务等。</w:t>
      </w:r>
    </w:p>
    <w:p w:rsidR="00F70CA3" w:rsidRDefault="006142F0">
      <w:pPr>
        <w:pStyle w:val="-"/>
      </w:pPr>
      <w:r>
        <w:t>2</w:t>
      </w:r>
      <w:r>
        <w:t>、昌黎县市民中心综合后勤服务保障：市民中心、会议厅公共设施设备维护维修、水电暖网络通讯等供应保障以及安全保卫、卫生保洁、绿化美化、环境秩序、会务服务等综合管理服务；县政府招待所、昌黎宾馆的管理；县</w:t>
      </w:r>
      <w:r>
        <w:t>委、县政府交办的其他事项。</w:t>
      </w:r>
    </w:p>
    <w:p w:rsidR="00F70CA3" w:rsidRDefault="006142F0">
      <w:pPr>
        <w:ind w:firstLine="640"/>
      </w:pPr>
      <w:r>
        <w:rPr>
          <w:rFonts w:ascii="方正楷体_GBK" w:eastAsia="方正楷体_GBK" w:hAnsi="方正楷体_GBK" w:cs="方正楷体_GBK"/>
          <w:b/>
          <w:color w:val="000000"/>
          <w:sz w:val="32"/>
        </w:rPr>
        <w:t>机构设置：</w:t>
      </w:r>
    </w:p>
    <w:p w:rsidR="00F70CA3" w:rsidRDefault="006142F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F70CA3">
        <w:trPr>
          <w:trHeight w:val="567"/>
          <w:tblHeader/>
          <w:jc w:val="center"/>
        </w:trPr>
        <w:tc>
          <w:tcPr>
            <w:tcW w:w="5669" w:type="dxa"/>
            <w:vAlign w:val="center"/>
          </w:tcPr>
          <w:p w:rsidR="00F70CA3" w:rsidRDefault="006142F0">
            <w:pPr>
              <w:pStyle w:val="1"/>
            </w:pPr>
            <w:r>
              <w:t>单位名称</w:t>
            </w:r>
          </w:p>
        </w:tc>
        <w:tc>
          <w:tcPr>
            <w:tcW w:w="1843" w:type="dxa"/>
            <w:vAlign w:val="center"/>
          </w:tcPr>
          <w:p w:rsidR="00F70CA3" w:rsidRDefault="006142F0">
            <w:pPr>
              <w:pStyle w:val="1"/>
            </w:pPr>
            <w:r>
              <w:t>单位性质</w:t>
            </w:r>
          </w:p>
        </w:tc>
        <w:tc>
          <w:tcPr>
            <w:tcW w:w="2126" w:type="dxa"/>
            <w:vAlign w:val="center"/>
          </w:tcPr>
          <w:p w:rsidR="00F70CA3" w:rsidRDefault="006142F0">
            <w:pPr>
              <w:pStyle w:val="1"/>
            </w:pPr>
            <w:r>
              <w:t>单位规格</w:t>
            </w:r>
          </w:p>
        </w:tc>
        <w:tc>
          <w:tcPr>
            <w:tcW w:w="3827" w:type="dxa"/>
            <w:vAlign w:val="center"/>
          </w:tcPr>
          <w:p w:rsidR="00F70CA3" w:rsidRDefault="006142F0">
            <w:pPr>
              <w:pStyle w:val="1"/>
            </w:pPr>
            <w:r>
              <w:t>经费保障形式</w:t>
            </w:r>
          </w:p>
        </w:tc>
      </w:tr>
      <w:tr w:rsidR="00F70CA3">
        <w:trPr>
          <w:trHeight w:val="369"/>
          <w:jc w:val="center"/>
        </w:trPr>
        <w:tc>
          <w:tcPr>
            <w:tcW w:w="5669" w:type="dxa"/>
            <w:vAlign w:val="center"/>
          </w:tcPr>
          <w:p w:rsidR="00F70CA3" w:rsidRDefault="006142F0">
            <w:pPr>
              <w:pStyle w:val="2"/>
            </w:pPr>
            <w:r>
              <w:t>昌黎县机关事务服务中心本级</w:t>
            </w:r>
          </w:p>
        </w:tc>
        <w:tc>
          <w:tcPr>
            <w:tcW w:w="1843" w:type="dxa"/>
            <w:vAlign w:val="center"/>
          </w:tcPr>
          <w:p w:rsidR="00F70CA3" w:rsidRDefault="006142F0">
            <w:pPr>
              <w:pStyle w:val="3"/>
            </w:pPr>
            <w:r>
              <w:t>事业</w:t>
            </w:r>
          </w:p>
        </w:tc>
        <w:tc>
          <w:tcPr>
            <w:tcW w:w="2126" w:type="dxa"/>
            <w:vAlign w:val="center"/>
          </w:tcPr>
          <w:p w:rsidR="00F70CA3" w:rsidRDefault="006142F0">
            <w:pPr>
              <w:pStyle w:val="3"/>
            </w:pPr>
            <w:r>
              <w:t>正科级</w:t>
            </w:r>
          </w:p>
        </w:tc>
        <w:tc>
          <w:tcPr>
            <w:tcW w:w="3827" w:type="dxa"/>
            <w:vAlign w:val="center"/>
          </w:tcPr>
          <w:p w:rsidR="00F70CA3" w:rsidRDefault="006142F0">
            <w:pPr>
              <w:pStyle w:val="3"/>
            </w:pPr>
            <w:r>
              <w:t>财政性资金基本保证</w:t>
            </w:r>
          </w:p>
        </w:tc>
      </w:tr>
    </w:tbl>
    <w:p w:rsidR="00F70CA3" w:rsidRDefault="006142F0">
      <w:pPr>
        <w:spacing w:before="10" w:after="10"/>
        <w:ind w:firstLine="640"/>
        <w:outlineLvl w:val="5"/>
      </w:pPr>
      <w:r>
        <w:rPr>
          <w:rFonts w:ascii="黑体" w:eastAsia="黑体" w:hAnsi="黑体" w:cs="黑体"/>
          <w:color w:val="000000"/>
          <w:sz w:val="32"/>
        </w:rPr>
        <w:t>二、单位预算安排的总体情况</w:t>
      </w:r>
    </w:p>
    <w:p w:rsidR="00F70CA3" w:rsidRDefault="006142F0">
      <w:pPr>
        <w:pStyle w:val="-0"/>
      </w:pPr>
      <w:r>
        <w:t>按照预算管理有关规定，目前单位预算的编制实行综合预算管理，即全部收入和支出都反映在预算中。</w:t>
      </w:r>
    </w:p>
    <w:p w:rsidR="00F70CA3" w:rsidRDefault="006142F0">
      <w:pPr>
        <w:pStyle w:val="-0"/>
      </w:pPr>
      <w:r>
        <w:t>1</w:t>
      </w:r>
      <w:r>
        <w:t>、收入说明</w:t>
      </w:r>
    </w:p>
    <w:p w:rsidR="00F70CA3" w:rsidRDefault="006142F0">
      <w:pPr>
        <w:pStyle w:val="-0"/>
      </w:pPr>
      <w:r>
        <w:t>反映本单位当年全部收入。</w:t>
      </w:r>
      <w:r>
        <w:t>2025</w:t>
      </w:r>
      <w:r>
        <w:t>年预算收入</w:t>
      </w:r>
      <w:r>
        <w:t>1183.94</w:t>
      </w:r>
      <w:r>
        <w:t>万元，其中：一般公共预算收入</w:t>
      </w:r>
      <w:r>
        <w:t>1183.94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F70CA3" w:rsidRDefault="006142F0">
      <w:pPr>
        <w:pStyle w:val="-0"/>
      </w:pPr>
      <w:r>
        <w:t>2</w:t>
      </w:r>
      <w:r>
        <w:t>、支出说明</w:t>
      </w:r>
    </w:p>
    <w:p w:rsidR="00F70CA3" w:rsidRDefault="006142F0">
      <w:pPr>
        <w:pStyle w:val="-0"/>
      </w:pPr>
      <w:r>
        <w:t>收支预算总表支出栏、基本支出表、项目支出表按经济分类和支出功能分类科目编制，反映昌黎县机关事务服务中心本级年度单位预算中支出预算的总体情况。</w:t>
      </w:r>
      <w:r>
        <w:t>2025</w:t>
      </w:r>
      <w:r>
        <w:t>年支出预算</w:t>
      </w:r>
      <w:r>
        <w:t>1183.94</w:t>
      </w:r>
      <w:r>
        <w:t>万元，其中基本支出</w:t>
      </w:r>
      <w:r>
        <w:t>0.00</w:t>
      </w:r>
      <w:r>
        <w:t>万元，包括人员经费</w:t>
      </w:r>
      <w:r>
        <w:t>0.00</w:t>
      </w:r>
      <w:r>
        <w:t>万元和日常公用经费</w:t>
      </w:r>
      <w:r>
        <w:t>0.00</w:t>
      </w:r>
      <w:r>
        <w:t>万元；项目支出</w:t>
      </w:r>
      <w:r>
        <w:t>1183.94</w:t>
      </w:r>
      <w:r>
        <w:t>万元，主要为主要为昌黎县市民中心的物业管理服务费、机关事务后勤管理服务费、会务服务费、电话网络通信服务费、水费、电费、维修费和事改企人员经费补助等费用支出。</w:t>
      </w:r>
    </w:p>
    <w:p w:rsidR="00F70CA3" w:rsidRDefault="006142F0">
      <w:pPr>
        <w:pStyle w:val="-0"/>
      </w:pPr>
      <w:r>
        <w:t>3</w:t>
      </w:r>
      <w:r>
        <w:t>、比上年增减情况</w:t>
      </w:r>
    </w:p>
    <w:p w:rsidR="00F70CA3" w:rsidRDefault="006142F0">
      <w:pPr>
        <w:pStyle w:val="-0"/>
      </w:pPr>
      <w:r>
        <w:t>2025</w:t>
      </w:r>
      <w:r>
        <w:t>年预算收支安排</w:t>
      </w:r>
      <w:r>
        <w:t>1183.94</w:t>
      </w:r>
      <w:r>
        <w:t>万元，较</w:t>
      </w:r>
      <w:r>
        <w:t>2024</w:t>
      </w:r>
      <w:r>
        <w:t>年预算增加</w:t>
      </w:r>
      <w:r>
        <w:t>109.47</w:t>
      </w:r>
      <w:r>
        <w:t>万元，其中：基本支出增加</w:t>
      </w:r>
      <w:r>
        <w:t>0.00</w:t>
      </w:r>
      <w:r>
        <w:t>万元，主要为我单位无人员。项目支出增加</w:t>
      </w:r>
      <w:r>
        <w:t>109.47</w:t>
      </w:r>
      <w:r>
        <w:t>万元，主要为</w:t>
      </w:r>
      <w:r>
        <w:t>2025</w:t>
      </w:r>
      <w:r>
        <w:t>年增加了事改企人员经费补助、维修费等预算项目支出。</w:t>
      </w:r>
    </w:p>
    <w:p w:rsidR="00F70CA3" w:rsidRDefault="006142F0">
      <w:pPr>
        <w:spacing w:before="10" w:after="10"/>
        <w:ind w:firstLine="640"/>
        <w:outlineLvl w:val="5"/>
      </w:pPr>
      <w:r>
        <w:rPr>
          <w:rFonts w:ascii="黑体" w:eastAsia="黑体" w:hAnsi="黑体" w:cs="黑体"/>
          <w:color w:val="000000"/>
          <w:sz w:val="32"/>
        </w:rPr>
        <w:t>三、机关运行经费安排情况</w:t>
      </w:r>
    </w:p>
    <w:p w:rsidR="00F70CA3" w:rsidRDefault="006142F0">
      <w:pPr>
        <w:pStyle w:val="-1"/>
      </w:pPr>
      <w:r>
        <w:t>2025</w:t>
      </w:r>
      <w:r>
        <w:t>年，我单位机关运行经费共计安排</w:t>
      </w:r>
      <w:r>
        <w:t>0.00</w:t>
      </w:r>
      <w:r>
        <w:t>万元，</w:t>
      </w:r>
      <w:r>
        <w:t>主要用于日常维修、办公用房水电费、办公用房取暖费、办公用房物业管理费等日常运行支出。</w:t>
      </w:r>
    </w:p>
    <w:p w:rsidR="00F70CA3" w:rsidRDefault="006142F0">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F70CA3" w:rsidRDefault="006142F0">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万元，增减变化的主要原因是本单位严格落实</w:t>
      </w:r>
      <w:r>
        <w:t>“</w:t>
      </w:r>
      <w:r>
        <w:t>三公</w:t>
      </w:r>
      <w:r>
        <w:t>”</w:t>
      </w:r>
      <w:r>
        <w:t>经费的政策要求，本着厉行节约的原则，合理安排各项预算收入支出，与上年无变化。</w:t>
      </w:r>
    </w:p>
    <w:p w:rsidR="00F70CA3" w:rsidRDefault="006142F0">
      <w:pPr>
        <w:spacing w:before="10" w:after="10"/>
        <w:ind w:firstLine="640"/>
        <w:outlineLvl w:val="5"/>
        <w:sectPr w:rsidR="00F70CA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F70CA3" w:rsidRDefault="006142F0">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、事改企人员经费补助绩效目标表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70CA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70CA3" w:rsidRDefault="006142F0">
            <w:pPr>
              <w:pStyle w:val="4"/>
            </w:pPr>
            <w:r>
              <w:t>单位：万元</w:t>
            </w:r>
          </w:p>
        </w:tc>
      </w:tr>
      <w:tr w:rsidR="00F70CA3">
        <w:trPr>
          <w:trHeight w:val="369"/>
          <w:jc w:val="center"/>
        </w:trPr>
        <w:tc>
          <w:tcPr>
            <w:tcW w:w="1276" w:type="dxa"/>
            <w:vAlign w:val="center"/>
          </w:tcPr>
          <w:p w:rsidR="00F70CA3" w:rsidRDefault="006142F0">
            <w:pPr>
              <w:pStyle w:val="1"/>
            </w:pPr>
            <w:r>
              <w:t>项目编码</w:t>
            </w:r>
          </w:p>
        </w:tc>
        <w:tc>
          <w:tcPr>
            <w:tcW w:w="5103" w:type="dxa"/>
            <w:gridSpan w:val="2"/>
            <w:vAlign w:val="center"/>
          </w:tcPr>
          <w:p w:rsidR="00F70CA3" w:rsidRDefault="006142F0">
            <w:pPr>
              <w:pStyle w:val="2"/>
            </w:pPr>
            <w:r>
              <w:t>13032225P00233310043Y</w:t>
            </w:r>
          </w:p>
        </w:tc>
        <w:tc>
          <w:tcPr>
            <w:tcW w:w="2835" w:type="dxa"/>
            <w:vAlign w:val="center"/>
          </w:tcPr>
          <w:p w:rsidR="00F70CA3" w:rsidRDefault="006142F0">
            <w:pPr>
              <w:pStyle w:val="1"/>
            </w:pPr>
            <w:r>
              <w:t>项目名称</w:t>
            </w:r>
          </w:p>
        </w:tc>
        <w:tc>
          <w:tcPr>
            <w:tcW w:w="6095" w:type="dxa"/>
            <w:gridSpan w:val="3"/>
            <w:vAlign w:val="center"/>
          </w:tcPr>
          <w:p w:rsidR="00F70CA3" w:rsidRDefault="006142F0">
            <w:pPr>
              <w:pStyle w:val="2"/>
            </w:pPr>
            <w:r>
              <w:t>事改企人员经费补助</w:t>
            </w:r>
          </w:p>
        </w:tc>
      </w:tr>
      <w:tr w:rsidR="00F70CA3">
        <w:trPr>
          <w:trHeight w:val="369"/>
          <w:jc w:val="center"/>
        </w:trPr>
        <w:tc>
          <w:tcPr>
            <w:tcW w:w="1276" w:type="dxa"/>
            <w:vMerge w:val="restart"/>
            <w:vAlign w:val="center"/>
          </w:tcPr>
          <w:p w:rsidR="00F70CA3" w:rsidRDefault="006142F0">
            <w:pPr>
              <w:pStyle w:val="1"/>
            </w:pPr>
            <w:r>
              <w:t>预算规模及资金用途</w:t>
            </w:r>
          </w:p>
        </w:tc>
        <w:tc>
          <w:tcPr>
            <w:tcW w:w="2268" w:type="dxa"/>
            <w:vAlign w:val="center"/>
          </w:tcPr>
          <w:p w:rsidR="00F70CA3" w:rsidRDefault="006142F0">
            <w:pPr>
              <w:pStyle w:val="1"/>
            </w:pPr>
            <w:r>
              <w:t>预算数</w:t>
            </w:r>
          </w:p>
        </w:tc>
        <w:tc>
          <w:tcPr>
            <w:tcW w:w="2835" w:type="dxa"/>
            <w:vAlign w:val="center"/>
          </w:tcPr>
          <w:p w:rsidR="00F70CA3" w:rsidRDefault="006142F0">
            <w:pPr>
              <w:pStyle w:val="2"/>
            </w:pPr>
            <w:r>
              <w:t>90.71</w:t>
            </w:r>
          </w:p>
        </w:tc>
        <w:tc>
          <w:tcPr>
            <w:tcW w:w="2835" w:type="dxa"/>
            <w:vAlign w:val="center"/>
          </w:tcPr>
          <w:p w:rsidR="00F70CA3" w:rsidRDefault="006142F0">
            <w:pPr>
              <w:pStyle w:val="1"/>
            </w:pPr>
            <w:r>
              <w:t>其中：财政</w:t>
            </w:r>
            <w:r>
              <w:t xml:space="preserve">    </w:t>
            </w:r>
            <w:r>
              <w:t>资金</w:t>
            </w:r>
          </w:p>
        </w:tc>
        <w:tc>
          <w:tcPr>
            <w:tcW w:w="2551" w:type="dxa"/>
            <w:vAlign w:val="center"/>
          </w:tcPr>
          <w:p w:rsidR="00F70CA3" w:rsidRDefault="006142F0">
            <w:pPr>
              <w:pStyle w:val="2"/>
            </w:pPr>
            <w:r>
              <w:t>90.71</w:t>
            </w:r>
          </w:p>
        </w:tc>
        <w:tc>
          <w:tcPr>
            <w:tcW w:w="2268" w:type="dxa"/>
            <w:vAlign w:val="center"/>
          </w:tcPr>
          <w:p w:rsidR="00F70CA3" w:rsidRDefault="006142F0">
            <w:pPr>
              <w:pStyle w:val="1"/>
            </w:pPr>
            <w:r>
              <w:t>其他资金</w:t>
            </w:r>
          </w:p>
        </w:tc>
        <w:tc>
          <w:tcPr>
            <w:tcW w:w="1276" w:type="dxa"/>
            <w:vAlign w:val="center"/>
          </w:tcPr>
          <w:p w:rsidR="00F70CA3" w:rsidRDefault="006142F0">
            <w:pPr>
              <w:pStyle w:val="2"/>
            </w:pPr>
            <w:r>
              <w:t xml:space="preserve"> </w:t>
            </w:r>
          </w:p>
        </w:tc>
      </w:tr>
      <w:tr w:rsidR="00F70CA3">
        <w:trPr>
          <w:trHeight w:val="369"/>
          <w:jc w:val="center"/>
        </w:trPr>
        <w:tc>
          <w:tcPr>
            <w:tcW w:w="1276" w:type="dxa"/>
            <w:vMerge/>
          </w:tcPr>
          <w:p w:rsidR="00F70CA3" w:rsidRDefault="00F70CA3"/>
        </w:tc>
        <w:tc>
          <w:tcPr>
            <w:tcW w:w="14033" w:type="dxa"/>
            <w:gridSpan w:val="6"/>
            <w:vAlign w:val="center"/>
          </w:tcPr>
          <w:p w:rsidR="00F70CA3" w:rsidRDefault="006142F0">
            <w:pPr>
              <w:pStyle w:val="2"/>
            </w:pPr>
            <w:r>
              <w:t>用于支付县政府招待所</w:t>
            </w:r>
            <w:r>
              <w:t>2025</w:t>
            </w:r>
            <w:r>
              <w:t>年县属事改企单位人员经费补助</w:t>
            </w:r>
            <w:r>
              <w:t>.</w:t>
            </w:r>
          </w:p>
        </w:tc>
      </w:tr>
      <w:tr w:rsidR="00F70CA3">
        <w:trPr>
          <w:trHeight w:val="369"/>
          <w:jc w:val="center"/>
        </w:trPr>
        <w:tc>
          <w:tcPr>
            <w:tcW w:w="1276" w:type="dxa"/>
            <w:vMerge w:val="restart"/>
            <w:vAlign w:val="center"/>
          </w:tcPr>
          <w:p w:rsidR="00F70CA3" w:rsidRDefault="006142F0">
            <w:pPr>
              <w:pStyle w:val="1"/>
            </w:pPr>
            <w:r>
              <w:t>资金支出计划（</w:t>
            </w:r>
            <w:r>
              <w:t>%</w:t>
            </w:r>
            <w:r>
              <w:t>）</w:t>
            </w:r>
          </w:p>
        </w:tc>
        <w:tc>
          <w:tcPr>
            <w:tcW w:w="5103" w:type="dxa"/>
            <w:gridSpan w:val="2"/>
            <w:vAlign w:val="center"/>
          </w:tcPr>
          <w:p w:rsidR="00F70CA3" w:rsidRDefault="006142F0">
            <w:pPr>
              <w:pStyle w:val="1"/>
            </w:pPr>
            <w:r>
              <w:t>3</w:t>
            </w:r>
            <w:r>
              <w:t>月底</w:t>
            </w:r>
          </w:p>
        </w:tc>
        <w:tc>
          <w:tcPr>
            <w:tcW w:w="2835" w:type="dxa"/>
            <w:vAlign w:val="center"/>
          </w:tcPr>
          <w:p w:rsidR="00F70CA3" w:rsidRDefault="006142F0">
            <w:pPr>
              <w:pStyle w:val="1"/>
            </w:pPr>
            <w:r>
              <w:t>6</w:t>
            </w:r>
            <w:r>
              <w:t>月底</w:t>
            </w:r>
          </w:p>
        </w:tc>
        <w:tc>
          <w:tcPr>
            <w:tcW w:w="2551" w:type="dxa"/>
            <w:vAlign w:val="center"/>
          </w:tcPr>
          <w:p w:rsidR="00F70CA3" w:rsidRDefault="006142F0">
            <w:pPr>
              <w:pStyle w:val="1"/>
            </w:pPr>
            <w:r>
              <w:t>10</w:t>
            </w:r>
            <w:r>
              <w:t>月底</w:t>
            </w:r>
          </w:p>
        </w:tc>
        <w:tc>
          <w:tcPr>
            <w:tcW w:w="3544" w:type="dxa"/>
            <w:gridSpan w:val="2"/>
            <w:vAlign w:val="center"/>
          </w:tcPr>
          <w:p w:rsidR="00F70CA3" w:rsidRDefault="006142F0">
            <w:pPr>
              <w:pStyle w:val="1"/>
            </w:pPr>
            <w:r>
              <w:t>12</w:t>
            </w:r>
            <w:r>
              <w:t>月底</w:t>
            </w:r>
          </w:p>
        </w:tc>
      </w:tr>
      <w:tr w:rsidR="00F70CA3">
        <w:trPr>
          <w:trHeight w:val="369"/>
          <w:jc w:val="center"/>
        </w:trPr>
        <w:tc>
          <w:tcPr>
            <w:tcW w:w="1276" w:type="dxa"/>
            <w:vMerge/>
          </w:tcPr>
          <w:p w:rsidR="00F70CA3" w:rsidRDefault="00F70CA3"/>
        </w:tc>
        <w:tc>
          <w:tcPr>
            <w:tcW w:w="5103" w:type="dxa"/>
            <w:gridSpan w:val="2"/>
            <w:vAlign w:val="center"/>
          </w:tcPr>
          <w:p w:rsidR="00F70CA3" w:rsidRDefault="006142F0">
            <w:pPr>
              <w:pStyle w:val="3"/>
            </w:pPr>
            <w:r>
              <w:t>25%</w:t>
            </w:r>
          </w:p>
        </w:tc>
        <w:tc>
          <w:tcPr>
            <w:tcW w:w="2835" w:type="dxa"/>
            <w:vAlign w:val="center"/>
          </w:tcPr>
          <w:p w:rsidR="00F70CA3" w:rsidRDefault="006142F0">
            <w:pPr>
              <w:pStyle w:val="3"/>
            </w:pPr>
            <w:r>
              <w:t>25%</w:t>
            </w:r>
          </w:p>
        </w:tc>
        <w:tc>
          <w:tcPr>
            <w:tcW w:w="2551" w:type="dxa"/>
            <w:vAlign w:val="center"/>
          </w:tcPr>
          <w:p w:rsidR="00F70CA3" w:rsidRDefault="006142F0">
            <w:pPr>
              <w:pStyle w:val="3"/>
            </w:pPr>
            <w:r>
              <w:t>25%</w:t>
            </w:r>
          </w:p>
        </w:tc>
        <w:tc>
          <w:tcPr>
            <w:tcW w:w="3544" w:type="dxa"/>
            <w:gridSpan w:val="2"/>
            <w:vAlign w:val="center"/>
          </w:tcPr>
          <w:p w:rsidR="00F70CA3" w:rsidRDefault="006142F0">
            <w:pPr>
              <w:pStyle w:val="3"/>
            </w:pPr>
            <w:r>
              <w:t>25%</w:t>
            </w:r>
          </w:p>
        </w:tc>
      </w:tr>
      <w:tr w:rsidR="00F70CA3">
        <w:trPr>
          <w:trHeight w:val="369"/>
          <w:jc w:val="center"/>
        </w:trPr>
        <w:tc>
          <w:tcPr>
            <w:tcW w:w="1276" w:type="dxa"/>
            <w:vAlign w:val="center"/>
          </w:tcPr>
          <w:p w:rsidR="00F70CA3" w:rsidRDefault="006142F0">
            <w:pPr>
              <w:pStyle w:val="1"/>
            </w:pPr>
            <w:r>
              <w:t>绩效目标</w:t>
            </w:r>
          </w:p>
        </w:tc>
        <w:tc>
          <w:tcPr>
            <w:tcW w:w="14033" w:type="dxa"/>
            <w:gridSpan w:val="6"/>
            <w:vAlign w:val="center"/>
          </w:tcPr>
          <w:p w:rsidR="00F70CA3" w:rsidRDefault="006142F0">
            <w:pPr>
              <w:pStyle w:val="2"/>
            </w:pPr>
            <w:r>
              <w:t>1.</w:t>
            </w:r>
            <w:r>
              <w:t>完成县政府招待所</w:t>
            </w:r>
            <w:r>
              <w:t>2025</w:t>
            </w:r>
            <w:r>
              <w:t>年县属事改企单位人员经费补助的支付</w:t>
            </w:r>
            <w:r>
              <w:t>,</w:t>
            </w:r>
            <w:r>
              <w:t>做好人员经费保障</w:t>
            </w:r>
            <w:r>
              <w:t>.</w:t>
            </w:r>
          </w:p>
        </w:tc>
      </w:tr>
    </w:tbl>
    <w:p w:rsidR="00F70CA3" w:rsidRDefault="006142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70CA3">
        <w:trPr>
          <w:trHeight w:val="397"/>
          <w:tblHeader/>
          <w:jc w:val="center"/>
        </w:trPr>
        <w:tc>
          <w:tcPr>
            <w:tcW w:w="1276" w:type="dxa"/>
            <w:vAlign w:val="center"/>
          </w:tcPr>
          <w:p w:rsidR="00F70CA3" w:rsidRDefault="006142F0">
            <w:pPr>
              <w:pStyle w:val="1"/>
            </w:pPr>
            <w:r>
              <w:t>一级指标</w:t>
            </w:r>
          </w:p>
        </w:tc>
        <w:tc>
          <w:tcPr>
            <w:tcW w:w="2268" w:type="dxa"/>
            <w:vAlign w:val="center"/>
          </w:tcPr>
          <w:p w:rsidR="00F70CA3" w:rsidRDefault="006142F0">
            <w:pPr>
              <w:pStyle w:val="1"/>
            </w:pPr>
            <w:r>
              <w:t>二级指标</w:t>
            </w:r>
          </w:p>
        </w:tc>
        <w:tc>
          <w:tcPr>
            <w:tcW w:w="2835" w:type="dxa"/>
            <w:vAlign w:val="center"/>
          </w:tcPr>
          <w:p w:rsidR="00F70CA3" w:rsidRDefault="006142F0">
            <w:pPr>
              <w:pStyle w:val="1"/>
            </w:pPr>
            <w:r>
              <w:t>三级指标</w:t>
            </w:r>
          </w:p>
        </w:tc>
        <w:tc>
          <w:tcPr>
            <w:tcW w:w="5386" w:type="dxa"/>
            <w:vAlign w:val="center"/>
          </w:tcPr>
          <w:p w:rsidR="00F70CA3" w:rsidRDefault="006142F0">
            <w:pPr>
              <w:pStyle w:val="1"/>
            </w:pPr>
            <w:r>
              <w:t>绩效指标描述</w:t>
            </w:r>
          </w:p>
        </w:tc>
        <w:tc>
          <w:tcPr>
            <w:tcW w:w="2268" w:type="dxa"/>
            <w:vAlign w:val="center"/>
          </w:tcPr>
          <w:p w:rsidR="00F70CA3" w:rsidRDefault="006142F0">
            <w:pPr>
              <w:pStyle w:val="1"/>
            </w:pPr>
            <w:r>
              <w:t>指标值</w:t>
            </w:r>
          </w:p>
        </w:tc>
        <w:tc>
          <w:tcPr>
            <w:tcW w:w="1276" w:type="dxa"/>
            <w:vAlign w:val="center"/>
          </w:tcPr>
          <w:p w:rsidR="00F70CA3" w:rsidRDefault="006142F0">
            <w:pPr>
              <w:pStyle w:val="1"/>
            </w:pPr>
            <w:r>
              <w:t>指标值确定依据</w:t>
            </w:r>
          </w:p>
        </w:tc>
      </w:tr>
      <w:tr w:rsidR="00F70CA3">
        <w:trPr>
          <w:trHeight w:val="397"/>
          <w:jc w:val="center"/>
        </w:trPr>
        <w:tc>
          <w:tcPr>
            <w:tcW w:w="1276" w:type="dxa"/>
            <w:vMerge w:val="restart"/>
            <w:vAlign w:val="center"/>
          </w:tcPr>
          <w:p w:rsidR="00F70CA3" w:rsidRDefault="006142F0">
            <w:pPr>
              <w:pStyle w:val="3"/>
            </w:pPr>
            <w:r>
              <w:t>产出指标</w:t>
            </w:r>
          </w:p>
        </w:tc>
        <w:tc>
          <w:tcPr>
            <w:tcW w:w="2268" w:type="dxa"/>
            <w:vAlign w:val="center"/>
          </w:tcPr>
          <w:p w:rsidR="00F70CA3" w:rsidRDefault="006142F0">
            <w:pPr>
              <w:pStyle w:val="2"/>
            </w:pPr>
            <w:r>
              <w:t>数量指标</w:t>
            </w:r>
          </w:p>
        </w:tc>
        <w:tc>
          <w:tcPr>
            <w:tcW w:w="2835" w:type="dxa"/>
            <w:vAlign w:val="center"/>
          </w:tcPr>
          <w:p w:rsidR="00F70CA3" w:rsidRDefault="006142F0">
            <w:pPr>
              <w:pStyle w:val="2"/>
            </w:pPr>
            <w:r>
              <w:t>日常管理保障的单位数量</w:t>
            </w:r>
          </w:p>
        </w:tc>
        <w:tc>
          <w:tcPr>
            <w:tcW w:w="5386" w:type="dxa"/>
            <w:vAlign w:val="center"/>
          </w:tcPr>
          <w:p w:rsidR="00F70CA3" w:rsidRDefault="006142F0">
            <w:pPr>
              <w:pStyle w:val="2"/>
            </w:pPr>
            <w:r>
              <w:t>管理服务管理保障的单位数量</w:t>
            </w:r>
          </w:p>
        </w:tc>
        <w:tc>
          <w:tcPr>
            <w:tcW w:w="2268" w:type="dxa"/>
            <w:vAlign w:val="center"/>
          </w:tcPr>
          <w:p w:rsidR="00F70CA3" w:rsidRDefault="006142F0">
            <w:pPr>
              <w:pStyle w:val="2"/>
            </w:pPr>
            <w:r>
              <w:t>≥35</w:t>
            </w:r>
            <w:r>
              <w:t>个</w:t>
            </w:r>
          </w:p>
        </w:tc>
        <w:tc>
          <w:tcPr>
            <w:tcW w:w="1276" w:type="dxa"/>
            <w:vAlign w:val="center"/>
          </w:tcPr>
          <w:p w:rsidR="00F70CA3" w:rsidRDefault="006142F0">
            <w:pPr>
              <w:pStyle w:val="2"/>
            </w:pPr>
            <w:r>
              <w:t>单位数量</w:t>
            </w:r>
          </w:p>
        </w:tc>
      </w:tr>
      <w:tr w:rsidR="00F70CA3">
        <w:trPr>
          <w:trHeight w:val="397"/>
          <w:jc w:val="center"/>
        </w:trPr>
        <w:tc>
          <w:tcPr>
            <w:tcW w:w="1276" w:type="dxa"/>
            <w:vMerge/>
            <w:vAlign w:val="center"/>
          </w:tcPr>
          <w:p w:rsidR="00F70CA3" w:rsidRDefault="00F70CA3"/>
        </w:tc>
        <w:tc>
          <w:tcPr>
            <w:tcW w:w="2268" w:type="dxa"/>
            <w:vAlign w:val="center"/>
          </w:tcPr>
          <w:p w:rsidR="00F70CA3" w:rsidRDefault="006142F0">
            <w:pPr>
              <w:pStyle w:val="2"/>
            </w:pPr>
            <w:r>
              <w:t>质量指标</w:t>
            </w:r>
          </w:p>
        </w:tc>
        <w:tc>
          <w:tcPr>
            <w:tcW w:w="2835" w:type="dxa"/>
            <w:vAlign w:val="center"/>
          </w:tcPr>
          <w:p w:rsidR="00F70CA3" w:rsidRDefault="006142F0">
            <w:pPr>
              <w:pStyle w:val="2"/>
            </w:pPr>
            <w:r>
              <w:t>日常管理计划执行合格率</w:t>
            </w:r>
          </w:p>
        </w:tc>
        <w:tc>
          <w:tcPr>
            <w:tcW w:w="5386" w:type="dxa"/>
            <w:vAlign w:val="center"/>
          </w:tcPr>
          <w:p w:rsidR="00F70CA3" w:rsidRDefault="006142F0">
            <w:pPr>
              <w:pStyle w:val="2"/>
            </w:pPr>
            <w:r>
              <w:t>日常管理计划执行合格率</w:t>
            </w:r>
            <w:r>
              <w:t>=</w:t>
            </w:r>
            <w:r>
              <w:t>日常管理计划执行合格数</w:t>
            </w:r>
            <w:r>
              <w:t>/</w:t>
            </w:r>
            <w:r>
              <w:t>日常管理计划执行总数</w:t>
            </w:r>
          </w:p>
        </w:tc>
        <w:tc>
          <w:tcPr>
            <w:tcW w:w="2268" w:type="dxa"/>
            <w:vAlign w:val="center"/>
          </w:tcPr>
          <w:p w:rsidR="00F70CA3" w:rsidRDefault="006142F0">
            <w:pPr>
              <w:pStyle w:val="2"/>
            </w:pPr>
            <w:r>
              <w:t>≥95%</w:t>
            </w:r>
          </w:p>
        </w:tc>
        <w:tc>
          <w:tcPr>
            <w:tcW w:w="1276" w:type="dxa"/>
            <w:vAlign w:val="center"/>
          </w:tcPr>
          <w:p w:rsidR="00F70CA3" w:rsidRDefault="006142F0">
            <w:pPr>
              <w:pStyle w:val="2"/>
            </w:pPr>
            <w:r>
              <w:t>行业标准</w:t>
            </w:r>
          </w:p>
        </w:tc>
      </w:tr>
      <w:tr w:rsidR="00F70CA3">
        <w:trPr>
          <w:trHeight w:val="397"/>
          <w:jc w:val="center"/>
        </w:trPr>
        <w:tc>
          <w:tcPr>
            <w:tcW w:w="1276" w:type="dxa"/>
            <w:vMerge/>
            <w:vAlign w:val="center"/>
          </w:tcPr>
          <w:p w:rsidR="00F70CA3" w:rsidRDefault="00F70CA3"/>
        </w:tc>
        <w:tc>
          <w:tcPr>
            <w:tcW w:w="2268" w:type="dxa"/>
            <w:vAlign w:val="center"/>
          </w:tcPr>
          <w:p w:rsidR="00F70CA3" w:rsidRDefault="006142F0">
            <w:pPr>
              <w:pStyle w:val="2"/>
            </w:pPr>
            <w:r>
              <w:t>时效指标</w:t>
            </w:r>
          </w:p>
        </w:tc>
        <w:tc>
          <w:tcPr>
            <w:tcW w:w="2835" w:type="dxa"/>
            <w:vAlign w:val="center"/>
          </w:tcPr>
          <w:p w:rsidR="00F70CA3" w:rsidRDefault="006142F0">
            <w:pPr>
              <w:pStyle w:val="2"/>
            </w:pPr>
            <w:r>
              <w:t>资金拨付及时率</w:t>
            </w:r>
          </w:p>
        </w:tc>
        <w:tc>
          <w:tcPr>
            <w:tcW w:w="5386" w:type="dxa"/>
            <w:vAlign w:val="center"/>
          </w:tcPr>
          <w:p w:rsidR="00F70CA3" w:rsidRDefault="006142F0">
            <w:pPr>
              <w:pStyle w:val="2"/>
            </w:pPr>
            <w:r>
              <w:t>资金拨付及时率</w:t>
            </w:r>
            <w:r>
              <w:t>=</w:t>
            </w:r>
            <w:r>
              <w:t>按时拨付资金数</w:t>
            </w:r>
            <w:r>
              <w:t>/</w:t>
            </w:r>
            <w:r>
              <w:t>资金预算数</w:t>
            </w:r>
          </w:p>
        </w:tc>
        <w:tc>
          <w:tcPr>
            <w:tcW w:w="2268" w:type="dxa"/>
            <w:vAlign w:val="center"/>
          </w:tcPr>
          <w:p w:rsidR="00F70CA3" w:rsidRDefault="006142F0">
            <w:pPr>
              <w:pStyle w:val="2"/>
            </w:pPr>
            <w:r>
              <w:t>≥95%</w:t>
            </w:r>
          </w:p>
        </w:tc>
        <w:tc>
          <w:tcPr>
            <w:tcW w:w="1276" w:type="dxa"/>
            <w:vAlign w:val="center"/>
          </w:tcPr>
          <w:p w:rsidR="00F70CA3" w:rsidRDefault="006142F0">
            <w:pPr>
              <w:pStyle w:val="2"/>
            </w:pPr>
            <w:r>
              <w:t>预算执行情况</w:t>
            </w:r>
          </w:p>
        </w:tc>
      </w:tr>
      <w:tr w:rsidR="00F70CA3">
        <w:trPr>
          <w:trHeight w:val="397"/>
          <w:jc w:val="center"/>
        </w:trPr>
        <w:tc>
          <w:tcPr>
            <w:tcW w:w="1276" w:type="dxa"/>
            <w:vMerge/>
            <w:vAlign w:val="center"/>
          </w:tcPr>
          <w:p w:rsidR="00F70CA3" w:rsidRDefault="00F70CA3"/>
        </w:tc>
        <w:tc>
          <w:tcPr>
            <w:tcW w:w="2268" w:type="dxa"/>
            <w:vAlign w:val="center"/>
          </w:tcPr>
          <w:p w:rsidR="00F70CA3" w:rsidRDefault="006142F0">
            <w:pPr>
              <w:pStyle w:val="2"/>
            </w:pPr>
            <w:r>
              <w:t>成本指标</w:t>
            </w:r>
          </w:p>
        </w:tc>
        <w:tc>
          <w:tcPr>
            <w:tcW w:w="2835" w:type="dxa"/>
            <w:vAlign w:val="center"/>
          </w:tcPr>
          <w:p w:rsidR="00F70CA3" w:rsidRDefault="006142F0">
            <w:pPr>
              <w:pStyle w:val="2"/>
            </w:pPr>
            <w:r>
              <w:t>日常管理的运行成本</w:t>
            </w:r>
          </w:p>
        </w:tc>
        <w:tc>
          <w:tcPr>
            <w:tcW w:w="5386" w:type="dxa"/>
            <w:vAlign w:val="center"/>
          </w:tcPr>
          <w:p w:rsidR="00F70CA3" w:rsidRDefault="006142F0">
            <w:pPr>
              <w:pStyle w:val="2"/>
            </w:pPr>
            <w:r>
              <w:t>电话费、网费、物业费、会议服务费、机关食堂后勤管理服务等年运行成本总数</w:t>
            </w:r>
          </w:p>
        </w:tc>
        <w:tc>
          <w:tcPr>
            <w:tcW w:w="2268" w:type="dxa"/>
            <w:vAlign w:val="center"/>
          </w:tcPr>
          <w:p w:rsidR="00F70CA3" w:rsidRDefault="006142F0">
            <w:pPr>
              <w:pStyle w:val="2"/>
            </w:pPr>
            <w:r>
              <w:t>≤90.7</w:t>
            </w:r>
            <w:r>
              <w:t>万元</w:t>
            </w:r>
            <w:r>
              <w:t>/</w:t>
            </w:r>
            <w:r>
              <w:t>年</w:t>
            </w:r>
          </w:p>
        </w:tc>
        <w:tc>
          <w:tcPr>
            <w:tcW w:w="1276" w:type="dxa"/>
            <w:vAlign w:val="center"/>
          </w:tcPr>
          <w:p w:rsidR="00F70CA3" w:rsidRDefault="006142F0">
            <w:pPr>
              <w:pStyle w:val="2"/>
            </w:pPr>
            <w:r>
              <w:t>合同</w:t>
            </w:r>
          </w:p>
        </w:tc>
      </w:tr>
      <w:tr w:rsidR="00F70CA3">
        <w:trPr>
          <w:trHeight w:val="397"/>
          <w:jc w:val="center"/>
        </w:trPr>
        <w:tc>
          <w:tcPr>
            <w:tcW w:w="1276" w:type="dxa"/>
            <w:vMerge w:val="restart"/>
            <w:vAlign w:val="center"/>
          </w:tcPr>
          <w:p w:rsidR="00F70CA3" w:rsidRDefault="006142F0">
            <w:pPr>
              <w:pStyle w:val="3"/>
            </w:pPr>
            <w:r>
              <w:t>效益指标</w:t>
            </w:r>
          </w:p>
        </w:tc>
        <w:tc>
          <w:tcPr>
            <w:tcW w:w="2268" w:type="dxa"/>
            <w:vAlign w:val="center"/>
          </w:tcPr>
          <w:p w:rsidR="00F70CA3" w:rsidRDefault="006142F0">
            <w:pPr>
              <w:pStyle w:val="2"/>
            </w:pPr>
            <w:r>
              <w:t>经济效益指标</w:t>
            </w:r>
          </w:p>
        </w:tc>
        <w:tc>
          <w:tcPr>
            <w:tcW w:w="2835" w:type="dxa"/>
            <w:vAlign w:val="center"/>
          </w:tcPr>
          <w:p w:rsidR="00F70CA3" w:rsidRDefault="006142F0">
            <w:pPr>
              <w:pStyle w:val="2"/>
            </w:pPr>
            <w:r>
              <w:t>节约支出费用</w:t>
            </w:r>
          </w:p>
        </w:tc>
        <w:tc>
          <w:tcPr>
            <w:tcW w:w="5386" w:type="dxa"/>
            <w:vAlign w:val="center"/>
          </w:tcPr>
          <w:p w:rsidR="00F70CA3" w:rsidRDefault="006142F0">
            <w:pPr>
              <w:pStyle w:val="2"/>
            </w:pPr>
            <w:r>
              <w:t>降低设备损坏而产生的更新费用，提高经济效益，从而较上年节约支出费用</w:t>
            </w:r>
          </w:p>
        </w:tc>
        <w:tc>
          <w:tcPr>
            <w:tcW w:w="2268" w:type="dxa"/>
            <w:vAlign w:val="center"/>
          </w:tcPr>
          <w:p w:rsidR="00F70CA3" w:rsidRDefault="006142F0">
            <w:pPr>
              <w:pStyle w:val="2"/>
            </w:pPr>
            <w:r>
              <w:t>≥5000</w:t>
            </w:r>
            <w:r>
              <w:t>元</w:t>
            </w:r>
          </w:p>
        </w:tc>
        <w:tc>
          <w:tcPr>
            <w:tcW w:w="1276" w:type="dxa"/>
            <w:vAlign w:val="center"/>
          </w:tcPr>
          <w:p w:rsidR="00F70CA3" w:rsidRDefault="006142F0">
            <w:pPr>
              <w:pStyle w:val="2"/>
            </w:pPr>
            <w:r>
              <w:t>预算执行情况</w:t>
            </w:r>
          </w:p>
        </w:tc>
      </w:tr>
      <w:tr w:rsidR="00F70CA3">
        <w:trPr>
          <w:trHeight w:val="397"/>
          <w:jc w:val="center"/>
        </w:trPr>
        <w:tc>
          <w:tcPr>
            <w:tcW w:w="1276" w:type="dxa"/>
            <w:vMerge/>
            <w:vAlign w:val="center"/>
          </w:tcPr>
          <w:p w:rsidR="00F70CA3" w:rsidRDefault="00F70CA3"/>
        </w:tc>
        <w:tc>
          <w:tcPr>
            <w:tcW w:w="2268" w:type="dxa"/>
            <w:vAlign w:val="center"/>
          </w:tcPr>
          <w:p w:rsidR="00F70CA3" w:rsidRDefault="006142F0">
            <w:pPr>
              <w:pStyle w:val="2"/>
            </w:pPr>
            <w:r>
              <w:t>社会效益指标</w:t>
            </w:r>
          </w:p>
        </w:tc>
        <w:tc>
          <w:tcPr>
            <w:tcW w:w="2835" w:type="dxa"/>
            <w:vAlign w:val="center"/>
          </w:tcPr>
          <w:p w:rsidR="00F70CA3" w:rsidRDefault="006142F0">
            <w:pPr>
              <w:pStyle w:val="2"/>
            </w:pPr>
            <w:r>
              <w:t>综合事务保障率</w:t>
            </w:r>
          </w:p>
        </w:tc>
        <w:tc>
          <w:tcPr>
            <w:tcW w:w="5386" w:type="dxa"/>
            <w:vAlign w:val="center"/>
          </w:tcPr>
          <w:p w:rsidR="00F70CA3" w:rsidRDefault="006142F0">
            <w:pPr>
              <w:pStyle w:val="2"/>
            </w:pPr>
            <w:r>
              <w:t>保障市民中心各单位正常运转。综合事务保障率</w:t>
            </w:r>
            <w:r>
              <w:t>=</w:t>
            </w:r>
            <w:r>
              <w:t>综合事务保障任务数量</w:t>
            </w:r>
            <w:r>
              <w:t>/</w:t>
            </w:r>
            <w:r>
              <w:t>综合事务任务总数量</w:t>
            </w:r>
          </w:p>
        </w:tc>
        <w:tc>
          <w:tcPr>
            <w:tcW w:w="2268" w:type="dxa"/>
            <w:vAlign w:val="center"/>
          </w:tcPr>
          <w:p w:rsidR="00F70CA3" w:rsidRDefault="006142F0">
            <w:pPr>
              <w:pStyle w:val="2"/>
            </w:pPr>
            <w:r>
              <w:t>≥95%</w:t>
            </w:r>
          </w:p>
        </w:tc>
        <w:tc>
          <w:tcPr>
            <w:tcW w:w="1276" w:type="dxa"/>
            <w:vAlign w:val="center"/>
          </w:tcPr>
          <w:p w:rsidR="00F70CA3" w:rsidRDefault="006142F0">
            <w:pPr>
              <w:pStyle w:val="2"/>
            </w:pPr>
            <w:r>
              <w:t>经验标准</w:t>
            </w:r>
          </w:p>
        </w:tc>
      </w:tr>
      <w:tr w:rsidR="00F70CA3">
        <w:trPr>
          <w:trHeight w:val="397"/>
          <w:jc w:val="center"/>
        </w:trPr>
        <w:tc>
          <w:tcPr>
            <w:tcW w:w="1276" w:type="dxa"/>
            <w:vMerge/>
            <w:vAlign w:val="center"/>
          </w:tcPr>
          <w:p w:rsidR="00F70CA3" w:rsidRDefault="00F70CA3"/>
        </w:tc>
        <w:tc>
          <w:tcPr>
            <w:tcW w:w="2268" w:type="dxa"/>
            <w:vAlign w:val="center"/>
          </w:tcPr>
          <w:p w:rsidR="00F70CA3" w:rsidRDefault="006142F0">
            <w:pPr>
              <w:pStyle w:val="2"/>
            </w:pPr>
            <w:r>
              <w:t>生态效益指标</w:t>
            </w:r>
          </w:p>
        </w:tc>
        <w:tc>
          <w:tcPr>
            <w:tcW w:w="2835" w:type="dxa"/>
            <w:vAlign w:val="center"/>
          </w:tcPr>
          <w:p w:rsidR="00F70CA3" w:rsidRDefault="006142F0">
            <w:pPr>
              <w:pStyle w:val="2"/>
            </w:pPr>
            <w:r>
              <w:t>节约用水吨数</w:t>
            </w:r>
          </w:p>
        </w:tc>
        <w:tc>
          <w:tcPr>
            <w:tcW w:w="5386" w:type="dxa"/>
            <w:vAlign w:val="center"/>
          </w:tcPr>
          <w:p w:rsidR="00F70CA3" w:rsidRDefault="006142F0">
            <w:pPr>
              <w:pStyle w:val="2"/>
            </w:pPr>
            <w:r>
              <w:t>节约市民中心用水资源，降低消耗，照比上年节约用水吨数</w:t>
            </w:r>
          </w:p>
        </w:tc>
        <w:tc>
          <w:tcPr>
            <w:tcW w:w="2268" w:type="dxa"/>
            <w:vAlign w:val="center"/>
          </w:tcPr>
          <w:p w:rsidR="00F70CA3" w:rsidRDefault="006142F0">
            <w:pPr>
              <w:pStyle w:val="2"/>
            </w:pPr>
            <w:r>
              <w:t>≥50</w:t>
            </w:r>
            <w:r>
              <w:t>吨</w:t>
            </w:r>
          </w:p>
        </w:tc>
        <w:tc>
          <w:tcPr>
            <w:tcW w:w="1276" w:type="dxa"/>
            <w:vAlign w:val="center"/>
          </w:tcPr>
          <w:p w:rsidR="00F70CA3" w:rsidRDefault="006142F0">
            <w:pPr>
              <w:pStyle w:val="2"/>
            </w:pPr>
            <w:r>
              <w:t>行业标准</w:t>
            </w:r>
          </w:p>
        </w:tc>
      </w:tr>
      <w:tr w:rsidR="00F70CA3">
        <w:trPr>
          <w:trHeight w:val="397"/>
          <w:jc w:val="center"/>
        </w:trPr>
        <w:tc>
          <w:tcPr>
            <w:tcW w:w="1276" w:type="dxa"/>
            <w:vMerge/>
            <w:vAlign w:val="center"/>
          </w:tcPr>
          <w:p w:rsidR="00F70CA3" w:rsidRDefault="00F70CA3"/>
        </w:tc>
        <w:tc>
          <w:tcPr>
            <w:tcW w:w="2268" w:type="dxa"/>
            <w:vAlign w:val="center"/>
          </w:tcPr>
          <w:p w:rsidR="00F70CA3" w:rsidRDefault="006142F0">
            <w:pPr>
              <w:pStyle w:val="2"/>
            </w:pPr>
            <w:r>
              <w:t>可持续影响指标</w:t>
            </w:r>
          </w:p>
        </w:tc>
        <w:tc>
          <w:tcPr>
            <w:tcW w:w="2835" w:type="dxa"/>
            <w:vAlign w:val="center"/>
          </w:tcPr>
          <w:p w:rsidR="00F70CA3" w:rsidRDefault="006142F0">
            <w:pPr>
              <w:pStyle w:val="2"/>
            </w:pPr>
            <w:r>
              <w:t>项目可持续发展期限</w:t>
            </w:r>
          </w:p>
        </w:tc>
        <w:tc>
          <w:tcPr>
            <w:tcW w:w="5386" w:type="dxa"/>
            <w:vAlign w:val="center"/>
          </w:tcPr>
          <w:p w:rsidR="00F70CA3" w:rsidRDefault="006142F0">
            <w:pPr>
              <w:pStyle w:val="2"/>
            </w:pPr>
            <w:r>
              <w:t>市民中心后勤保障可持续发展期限</w:t>
            </w:r>
          </w:p>
        </w:tc>
        <w:tc>
          <w:tcPr>
            <w:tcW w:w="2268" w:type="dxa"/>
            <w:vAlign w:val="center"/>
          </w:tcPr>
          <w:p w:rsidR="00F70CA3" w:rsidRDefault="006142F0">
            <w:pPr>
              <w:pStyle w:val="2"/>
            </w:pPr>
            <w:r>
              <w:t>≥1</w:t>
            </w:r>
            <w:r>
              <w:t>年</w:t>
            </w:r>
          </w:p>
        </w:tc>
        <w:tc>
          <w:tcPr>
            <w:tcW w:w="1276" w:type="dxa"/>
            <w:vAlign w:val="center"/>
          </w:tcPr>
          <w:p w:rsidR="00F70CA3" w:rsidRDefault="006142F0">
            <w:pPr>
              <w:pStyle w:val="2"/>
            </w:pPr>
            <w:r>
              <w:t>经验标准</w:t>
            </w:r>
          </w:p>
        </w:tc>
      </w:tr>
      <w:tr w:rsidR="00F70CA3">
        <w:trPr>
          <w:trHeight w:val="397"/>
          <w:jc w:val="center"/>
        </w:trPr>
        <w:tc>
          <w:tcPr>
            <w:tcW w:w="1276" w:type="dxa"/>
            <w:vAlign w:val="center"/>
          </w:tcPr>
          <w:p w:rsidR="00F70CA3" w:rsidRDefault="006142F0">
            <w:pPr>
              <w:pStyle w:val="3"/>
            </w:pPr>
            <w:r>
              <w:t>满意度指标</w:t>
            </w:r>
          </w:p>
        </w:tc>
        <w:tc>
          <w:tcPr>
            <w:tcW w:w="2268" w:type="dxa"/>
            <w:vAlign w:val="center"/>
          </w:tcPr>
          <w:p w:rsidR="00F70CA3" w:rsidRDefault="006142F0">
            <w:pPr>
              <w:pStyle w:val="2"/>
            </w:pPr>
            <w:r>
              <w:t>服务对象满意度指标</w:t>
            </w:r>
          </w:p>
        </w:tc>
        <w:tc>
          <w:tcPr>
            <w:tcW w:w="2835" w:type="dxa"/>
            <w:vAlign w:val="center"/>
          </w:tcPr>
          <w:p w:rsidR="00F70CA3" w:rsidRDefault="006142F0">
            <w:pPr>
              <w:pStyle w:val="2"/>
            </w:pPr>
            <w:r>
              <w:t>保障单位的满意度</w:t>
            </w:r>
          </w:p>
        </w:tc>
        <w:tc>
          <w:tcPr>
            <w:tcW w:w="5386" w:type="dxa"/>
            <w:vAlign w:val="center"/>
          </w:tcPr>
          <w:p w:rsidR="00F70CA3" w:rsidRDefault="006142F0">
            <w:pPr>
              <w:pStyle w:val="2"/>
            </w:pPr>
            <w:r>
              <w:t>服务保障单位的满意人员占总数的比例。服务对象的满意度</w:t>
            </w:r>
            <w:r>
              <w:t>=</w:t>
            </w:r>
            <w:r>
              <w:t>满意人数</w:t>
            </w:r>
            <w:r>
              <w:t>/</w:t>
            </w:r>
            <w:r>
              <w:t>总人数</w:t>
            </w:r>
          </w:p>
        </w:tc>
        <w:tc>
          <w:tcPr>
            <w:tcW w:w="2268" w:type="dxa"/>
            <w:vAlign w:val="center"/>
          </w:tcPr>
          <w:p w:rsidR="00F70CA3" w:rsidRDefault="006142F0">
            <w:pPr>
              <w:pStyle w:val="2"/>
            </w:pPr>
            <w:r>
              <w:t>≥98%</w:t>
            </w:r>
          </w:p>
        </w:tc>
        <w:tc>
          <w:tcPr>
            <w:tcW w:w="1276" w:type="dxa"/>
            <w:vAlign w:val="center"/>
          </w:tcPr>
          <w:p w:rsidR="00F70CA3" w:rsidRDefault="006142F0">
            <w:pPr>
              <w:pStyle w:val="2"/>
            </w:pPr>
            <w:r>
              <w:t>调查问卷</w:t>
            </w:r>
          </w:p>
        </w:tc>
      </w:tr>
    </w:tbl>
    <w:p w:rsidR="00F70CA3" w:rsidRDefault="00F70CA3">
      <w:pPr>
        <w:sectPr w:rsidR="00F70CA3">
          <w:pgSz w:w="16840" w:h="11900" w:orient="landscape"/>
          <w:pgMar w:top="1361" w:right="1020" w:bottom="1134" w:left="1020" w:header="720" w:footer="720" w:gutter="0"/>
          <w:cols w:space="720"/>
        </w:sectPr>
      </w:pPr>
    </w:p>
    <w:p w:rsidR="00F70CA3" w:rsidRDefault="006142F0">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、市民中心运转保障</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后勤保障绩效目标表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70CA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70CA3" w:rsidRDefault="006142F0">
            <w:pPr>
              <w:pStyle w:val="4"/>
            </w:pPr>
            <w:r>
              <w:t>单位：万元</w:t>
            </w:r>
          </w:p>
        </w:tc>
      </w:tr>
      <w:tr w:rsidR="00F70CA3">
        <w:trPr>
          <w:trHeight w:val="369"/>
          <w:jc w:val="center"/>
        </w:trPr>
        <w:tc>
          <w:tcPr>
            <w:tcW w:w="1276" w:type="dxa"/>
            <w:vAlign w:val="center"/>
          </w:tcPr>
          <w:p w:rsidR="00F70CA3" w:rsidRDefault="006142F0">
            <w:pPr>
              <w:pStyle w:val="1"/>
            </w:pPr>
            <w:r>
              <w:t>项目编码</w:t>
            </w:r>
          </w:p>
        </w:tc>
        <w:tc>
          <w:tcPr>
            <w:tcW w:w="5103" w:type="dxa"/>
            <w:gridSpan w:val="2"/>
            <w:vAlign w:val="center"/>
          </w:tcPr>
          <w:p w:rsidR="00F70CA3" w:rsidRDefault="006142F0">
            <w:pPr>
              <w:pStyle w:val="2"/>
            </w:pPr>
            <w:r>
              <w:t>13032225P002122100542</w:t>
            </w:r>
          </w:p>
        </w:tc>
        <w:tc>
          <w:tcPr>
            <w:tcW w:w="2835" w:type="dxa"/>
            <w:vAlign w:val="center"/>
          </w:tcPr>
          <w:p w:rsidR="00F70CA3" w:rsidRDefault="006142F0">
            <w:pPr>
              <w:pStyle w:val="1"/>
            </w:pPr>
            <w:r>
              <w:t>项目名称</w:t>
            </w:r>
          </w:p>
        </w:tc>
        <w:tc>
          <w:tcPr>
            <w:tcW w:w="6095" w:type="dxa"/>
            <w:gridSpan w:val="3"/>
            <w:vAlign w:val="center"/>
          </w:tcPr>
          <w:p w:rsidR="00F70CA3" w:rsidRDefault="006142F0">
            <w:pPr>
              <w:pStyle w:val="2"/>
            </w:pPr>
            <w:r>
              <w:t>市民中心运转保障</w:t>
            </w:r>
            <w:r>
              <w:t>-</w:t>
            </w:r>
            <w:r>
              <w:t>后勤保障</w:t>
            </w:r>
          </w:p>
        </w:tc>
      </w:tr>
      <w:tr w:rsidR="00F70CA3">
        <w:trPr>
          <w:trHeight w:val="369"/>
          <w:jc w:val="center"/>
        </w:trPr>
        <w:tc>
          <w:tcPr>
            <w:tcW w:w="1276" w:type="dxa"/>
            <w:vMerge w:val="restart"/>
            <w:vAlign w:val="center"/>
          </w:tcPr>
          <w:p w:rsidR="00F70CA3" w:rsidRDefault="006142F0">
            <w:pPr>
              <w:pStyle w:val="1"/>
            </w:pPr>
            <w:r>
              <w:t>预算规模及资金用途</w:t>
            </w:r>
          </w:p>
        </w:tc>
        <w:tc>
          <w:tcPr>
            <w:tcW w:w="2268" w:type="dxa"/>
            <w:vAlign w:val="center"/>
          </w:tcPr>
          <w:p w:rsidR="00F70CA3" w:rsidRDefault="006142F0">
            <w:pPr>
              <w:pStyle w:val="1"/>
            </w:pPr>
            <w:r>
              <w:t>预算数</w:t>
            </w:r>
          </w:p>
        </w:tc>
        <w:tc>
          <w:tcPr>
            <w:tcW w:w="2835" w:type="dxa"/>
            <w:vAlign w:val="center"/>
          </w:tcPr>
          <w:p w:rsidR="00F70CA3" w:rsidRDefault="006142F0">
            <w:pPr>
              <w:pStyle w:val="2"/>
            </w:pPr>
            <w:r>
              <w:t>1093.23</w:t>
            </w:r>
          </w:p>
        </w:tc>
        <w:tc>
          <w:tcPr>
            <w:tcW w:w="2835" w:type="dxa"/>
            <w:vAlign w:val="center"/>
          </w:tcPr>
          <w:p w:rsidR="00F70CA3" w:rsidRDefault="006142F0">
            <w:pPr>
              <w:pStyle w:val="1"/>
            </w:pPr>
            <w:r>
              <w:t>其中：财政</w:t>
            </w:r>
            <w:r>
              <w:t xml:space="preserve">    </w:t>
            </w:r>
            <w:r>
              <w:t>资金</w:t>
            </w:r>
          </w:p>
        </w:tc>
        <w:tc>
          <w:tcPr>
            <w:tcW w:w="2551" w:type="dxa"/>
            <w:vAlign w:val="center"/>
          </w:tcPr>
          <w:p w:rsidR="00F70CA3" w:rsidRDefault="006142F0">
            <w:pPr>
              <w:pStyle w:val="2"/>
            </w:pPr>
            <w:r>
              <w:t>1093.23</w:t>
            </w:r>
          </w:p>
        </w:tc>
        <w:tc>
          <w:tcPr>
            <w:tcW w:w="2268" w:type="dxa"/>
            <w:vAlign w:val="center"/>
          </w:tcPr>
          <w:p w:rsidR="00F70CA3" w:rsidRDefault="006142F0">
            <w:pPr>
              <w:pStyle w:val="1"/>
            </w:pPr>
            <w:r>
              <w:t>其他资金</w:t>
            </w:r>
          </w:p>
        </w:tc>
        <w:tc>
          <w:tcPr>
            <w:tcW w:w="1276" w:type="dxa"/>
            <w:vAlign w:val="center"/>
          </w:tcPr>
          <w:p w:rsidR="00F70CA3" w:rsidRDefault="006142F0">
            <w:pPr>
              <w:pStyle w:val="2"/>
            </w:pPr>
            <w:r>
              <w:t xml:space="preserve"> </w:t>
            </w:r>
          </w:p>
        </w:tc>
      </w:tr>
      <w:tr w:rsidR="00F70CA3">
        <w:trPr>
          <w:trHeight w:val="369"/>
          <w:jc w:val="center"/>
        </w:trPr>
        <w:tc>
          <w:tcPr>
            <w:tcW w:w="1276" w:type="dxa"/>
            <w:vMerge/>
          </w:tcPr>
          <w:p w:rsidR="00F70CA3" w:rsidRDefault="00F70CA3"/>
        </w:tc>
        <w:tc>
          <w:tcPr>
            <w:tcW w:w="14033" w:type="dxa"/>
            <w:gridSpan w:val="6"/>
            <w:vAlign w:val="center"/>
          </w:tcPr>
          <w:p w:rsidR="00F70CA3" w:rsidRDefault="006142F0">
            <w:pPr>
              <w:pStyle w:val="2"/>
            </w:pPr>
            <w:r>
              <w:t>市民中心的物业费、会务服务费、机关食堂后勤管理服务、电话网络通信服务费等费用支出</w:t>
            </w:r>
          </w:p>
        </w:tc>
      </w:tr>
      <w:tr w:rsidR="00F70CA3">
        <w:trPr>
          <w:trHeight w:val="369"/>
          <w:jc w:val="center"/>
        </w:trPr>
        <w:tc>
          <w:tcPr>
            <w:tcW w:w="1276" w:type="dxa"/>
            <w:vMerge w:val="restart"/>
            <w:vAlign w:val="center"/>
          </w:tcPr>
          <w:p w:rsidR="00F70CA3" w:rsidRDefault="006142F0">
            <w:pPr>
              <w:pStyle w:val="1"/>
            </w:pPr>
            <w:r>
              <w:t>资金支出计划（</w:t>
            </w:r>
            <w:r>
              <w:t>%</w:t>
            </w:r>
            <w:r>
              <w:t>）</w:t>
            </w:r>
          </w:p>
        </w:tc>
        <w:tc>
          <w:tcPr>
            <w:tcW w:w="5103" w:type="dxa"/>
            <w:gridSpan w:val="2"/>
            <w:vAlign w:val="center"/>
          </w:tcPr>
          <w:p w:rsidR="00F70CA3" w:rsidRDefault="006142F0">
            <w:pPr>
              <w:pStyle w:val="1"/>
            </w:pPr>
            <w:r>
              <w:t>3</w:t>
            </w:r>
            <w:r>
              <w:t>月底</w:t>
            </w:r>
          </w:p>
        </w:tc>
        <w:tc>
          <w:tcPr>
            <w:tcW w:w="2835" w:type="dxa"/>
            <w:vAlign w:val="center"/>
          </w:tcPr>
          <w:p w:rsidR="00F70CA3" w:rsidRDefault="006142F0">
            <w:pPr>
              <w:pStyle w:val="1"/>
            </w:pPr>
            <w:r>
              <w:t>6</w:t>
            </w:r>
            <w:r>
              <w:t>月底</w:t>
            </w:r>
          </w:p>
        </w:tc>
        <w:tc>
          <w:tcPr>
            <w:tcW w:w="2551" w:type="dxa"/>
            <w:vAlign w:val="center"/>
          </w:tcPr>
          <w:p w:rsidR="00F70CA3" w:rsidRDefault="006142F0">
            <w:pPr>
              <w:pStyle w:val="1"/>
            </w:pPr>
            <w:r>
              <w:t>10</w:t>
            </w:r>
            <w:r>
              <w:t>月底</w:t>
            </w:r>
          </w:p>
        </w:tc>
        <w:tc>
          <w:tcPr>
            <w:tcW w:w="3544" w:type="dxa"/>
            <w:gridSpan w:val="2"/>
            <w:vAlign w:val="center"/>
          </w:tcPr>
          <w:p w:rsidR="00F70CA3" w:rsidRDefault="006142F0">
            <w:pPr>
              <w:pStyle w:val="1"/>
            </w:pPr>
            <w:r>
              <w:t>12</w:t>
            </w:r>
            <w:r>
              <w:t>月底</w:t>
            </w:r>
          </w:p>
        </w:tc>
      </w:tr>
      <w:tr w:rsidR="00F70CA3">
        <w:trPr>
          <w:trHeight w:val="369"/>
          <w:jc w:val="center"/>
        </w:trPr>
        <w:tc>
          <w:tcPr>
            <w:tcW w:w="1276" w:type="dxa"/>
            <w:vMerge/>
          </w:tcPr>
          <w:p w:rsidR="00F70CA3" w:rsidRDefault="00F70CA3"/>
        </w:tc>
        <w:tc>
          <w:tcPr>
            <w:tcW w:w="5103" w:type="dxa"/>
            <w:gridSpan w:val="2"/>
            <w:vAlign w:val="center"/>
          </w:tcPr>
          <w:p w:rsidR="00F70CA3" w:rsidRDefault="006142F0">
            <w:pPr>
              <w:pStyle w:val="3"/>
            </w:pPr>
            <w:r>
              <w:t>25%</w:t>
            </w:r>
          </w:p>
        </w:tc>
        <w:tc>
          <w:tcPr>
            <w:tcW w:w="2835" w:type="dxa"/>
            <w:vAlign w:val="center"/>
          </w:tcPr>
          <w:p w:rsidR="00F70CA3" w:rsidRDefault="006142F0">
            <w:pPr>
              <w:pStyle w:val="3"/>
            </w:pPr>
            <w:r>
              <w:t>25%</w:t>
            </w:r>
          </w:p>
        </w:tc>
        <w:tc>
          <w:tcPr>
            <w:tcW w:w="2551" w:type="dxa"/>
            <w:vAlign w:val="center"/>
          </w:tcPr>
          <w:p w:rsidR="00F70CA3" w:rsidRDefault="006142F0">
            <w:pPr>
              <w:pStyle w:val="3"/>
            </w:pPr>
            <w:r>
              <w:t>25%</w:t>
            </w:r>
          </w:p>
        </w:tc>
        <w:tc>
          <w:tcPr>
            <w:tcW w:w="3544" w:type="dxa"/>
            <w:gridSpan w:val="2"/>
            <w:vAlign w:val="center"/>
          </w:tcPr>
          <w:p w:rsidR="00F70CA3" w:rsidRDefault="006142F0">
            <w:pPr>
              <w:pStyle w:val="3"/>
            </w:pPr>
            <w:r>
              <w:t>25%</w:t>
            </w:r>
          </w:p>
        </w:tc>
      </w:tr>
      <w:tr w:rsidR="00F70CA3">
        <w:trPr>
          <w:trHeight w:val="369"/>
          <w:jc w:val="center"/>
        </w:trPr>
        <w:tc>
          <w:tcPr>
            <w:tcW w:w="1276" w:type="dxa"/>
            <w:vAlign w:val="center"/>
          </w:tcPr>
          <w:p w:rsidR="00F70CA3" w:rsidRDefault="006142F0">
            <w:pPr>
              <w:pStyle w:val="1"/>
            </w:pPr>
            <w:r>
              <w:t>绩效目标</w:t>
            </w:r>
          </w:p>
        </w:tc>
        <w:tc>
          <w:tcPr>
            <w:tcW w:w="14033" w:type="dxa"/>
            <w:gridSpan w:val="6"/>
            <w:vAlign w:val="center"/>
          </w:tcPr>
          <w:p w:rsidR="00F70CA3" w:rsidRDefault="006142F0">
            <w:pPr>
              <w:pStyle w:val="2"/>
            </w:pPr>
            <w:r>
              <w:t>1.</w:t>
            </w:r>
            <w:r>
              <w:t>完成市民中心的物业费、会务服务费、机关食堂后勤管理服务、电话网络通信服务费等费用支出</w:t>
            </w:r>
            <w:r>
              <w:t>,</w:t>
            </w:r>
            <w:r>
              <w:t>保障市民中心正常运转。</w:t>
            </w:r>
          </w:p>
        </w:tc>
      </w:tr>
    </w:tbl>
    <w:p w:rsidR="00F70CA3" w:rsidRDefault="006142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70CA3">
        <w:trPr>
          <w:trHeight w:val="397"/>
          <w:tblHeader/>
          <w:jc w:val="center"/>
        </w:trPr>
        <w:tc>
          <w:tcPr>
            <w:tcW w:w="1276" w:type="dxa"/>
            <w:vAlign w:val="center"/>
          </w:tcPr>
          <w:p w:rsidR="00F70CA3" w:rsidRDefault="006142F0">
            <w:pPr>
              <w:pStyle w:val="1"/>
            </w:pPr>
            <w:r>
              <w:t>一级指标</w:t>
            </w:r>
          </w:p>
        </w:tc>
        <w:tc>
          <w:tcPr>
            <w:tcW w:w="2268" w:type="dxa"/>
            <w:vAlign w:val="center"/>
          </w:tcPr>
          <w:p w:rsidR="00F70CA3" w:rsidRDefault="006142F0">
            <w:pPr>
              <w:pStyle w:val="1"/>
            </w:pPr>
            <w:r>
              <w:t>二级指标</w:t>
            </w:r>
          </w:p>
        </w:tc>
        <w:tc>
          <w:tcPr>
            <w:tcW w:w="2835" w:type="dxa"/>
            <w:vAlign w:val="center"/>
          </w:tcPr>
          <w:p w:rsidR="00F70CA3" w:rsidRDefault="006142F0">
            <w:pPr>
              <w:pStyle w:val="1"/>
            </w:pPr>
            <w:r>
              <w:t>三级指标</w:t>
            </w:r>
          </w:p>
        </w:tc>
        <w:tc>
          <w:tcPr>
            <w:tcW w:w="5386" w:type="dxa"/>
            <w:vAlign w:val="center"/>
          </w:tcPr>
          <w:p w:rsidR="00F70CA3" w:rsidRDefault="006142F0">
            <w:pPr>
              <w:pStyle w:val="1"/>
            </w:pPr>
            <w:r>
              <w:t>绩效指标描述</w:t>
            </w:r>
          </w:p>
        </w:tc>
        <w:tc>
          <w:tcPr>
            <w:tcW w:w="2268" w:type="dxa"/>
            <w:vAlign w:val="center"/>
          </w:tcPr>
          <w:p w:rsidR="00F70CA3" w:rsidRDefault="006142F0">
            <w:pPr>
              <w:pStyle w:val="1"/>
            </w:pPr>
            <w:r>
              <w:t>指标值</w:t>
            </w:r>
          </w:p>
        </w:tc>
        <w:tc>
          <w:tcPr>
            <w:tcW w:w="1276" w:type="dxa"/>
            <w:vAlign w:val="center"/>
          </w:tcPr>
          <w:p w:rsidR="00F70CA3" w:rsidRDefault="006142F0">
            <w:pPr>
              <w:pStyle w:val="1"/>
            </w:pPr>
            <w:r>
              <w:t>指标值确定依据</w:t>
            </w:r>
          </w:p>
        </w:tc>
      </w:tr>
      <w:tr w:rsidR="00F70CA3">
        <w:trPr>
          <w:trHeight w:val="397"/>
          <w:jc w:val="center"/>
        </w:trPr>
        <w:tc>
          <w:tcPr>
            <w:tcW w:w="1276" w:type="dxa"/>
            <w:vMerge w:val="restart"/>
            <w:vAlign w:val="center"/>
          </w:tcPr>
          <w:p w:rsidR="00F70CA3" w:rsidRDefault="006142F0">
            <w:pPr>
              <w:pStyle w:val="3"/>
            </w:pPr>
            <w:r>
              <w:t>产出指标</w:t>
            </w:r>
          </w:p>
        </w:tc>
        <w:tc>
          <w:tcPr>
            <w:tcW w:w="2268" w:type="dxa"/>
            <w:vAlign w:val="center"/>
          </w:tcPr>
          <w:p w:rsidR="00F70CA3" w:rsidRDefault="006142F0">
            <w:pPr>
              <w:pStyle w:val="2"/>
            </w:pPr>
            <w:r>
              <w:t>数量指标</w:t>
            </w:r>
          </w:p>
        </w:tc>
        <w:tc>
          <w:tcPr>
            <w:tcW w:w="2835" w:type="dxa"/>
            <w:vAlign w:val="center"/>
          </w:tcPr>
          <w:p w:rsidR="00F70CA3" w:rsidRDefault="006142F0">
            <w:pPr>
              <w:pStyle w:val="2"/>
            </w:pPr>
            <w:r>
              <w:t>日常管理保障的单位数量</w:t>
            </w:r>
          </w:p>
        </w:tc>
        <w:tc>
          <w:tcPr>
            <w:tcW w:w="5386" w:type="dxa"/>
            <w:vAlign w:val="center"/>
          </w:tcPr>
          <w:p w:rsidR="00F70CA3" w:rsidRDefault="006142F0">
            <w:pPr>
              <w:pStyle w:val="2"/>
            </w:pPr>
            <w:r>
              <w:t>管理服务管理保障的单位数量</w:t>
            </w:r>
          </w:p>
        </w:tc>
        <w:tc>
          <w:tcPr>
            <w:tcW w:w="2268" w:type="dxa"/>
            <w:vAlign w:val="center"/>
          </w:tcPr>
          <w:p w:rsidR="00F70CA3" w:rsidRDefault="006142F0">
            <w:pPr>
              <w:pStyle w:val="2"/>
            </w:pPr>
            <w:r>
              <w:t>≥35</w:t>
            </w:r>
            <w:r>
              <w:t>个</w:t>
            </w:r>
          </w:p>
        </w:tc>
        <w:tc>
          <w:tcPr>
            <w:tcW w:w="1276" w:type="dxa"/>
            <w:vAlign w:val="center"/>
          </w:tcPr>
          <w:p w:rsidR="00F70CA3" w:rsidRDefault="006142F0">
            <w:pPr>
              <w:pStyle w:val="2"/>
            </w:pPr>
            <w:r>
              <w:t>单位数量</w:t>
            </w:r>
          </w:p>
        </w:tc>
      </w:tr>
      <w:tr w:rsidR="00F70CA3">
        <w:trPr>
          <w:trHeight w:val="397"/>
          <w:jc w:val="center"/>
        </w:trPr>
        <w:tc>
          <w:tcPr>
            <w:tcW w:w="1276" w:type="dxa"/>
            <w:vMerge/>
            <w:vAlign w:val="center"/>
          </w:tcPr>
          <w:p w:rsidR="00F70CA3" w:rsidRDefault="00F70CA3"/>
        </w:tc>
        <w:tc>
          <w:tcPr>
            <w:tcW w:w="2268" w:type="dxa"/>
            <w:vAlign w:val="center"/>
          </w:tcPr>
          <w:p w:rsidR="00F70CA3" w:rsidRDefault="006142F0">
            <w:pPr>
              <w:pStyle w:val="2"/>
            </w:pPr>
            <w:r>
              <w:t>质量指标</w:t>
            </w:r>
          </w:p>
        </w:tc>
        <w:tc>
          <w:tcPr>
            <w:tcW w:w="2835" w:type="dxa"/>
            <w:vAlign w:val="center"/>
          </w:tcPr>
          <w:p w:rsidR="00F70CA3" w:rsidRDefault="006142F0">
            <w:pPr>
              <w:pStyle w:val="2"/>
            </w:pPr>
            <w:r>
              <w:t>日常管理计划执行合格率</w:t>
            </w:r>
          </w:p>
        </w:tc>
        <w:tc>
          <w:tcPr>
            <w:tcW w:w="5386" w:type="dxa"/>
            <w:vAlign w:val="center"/>
          </w:tcPr>
          <w:p w:rsidR="00F70CA3" w:rsidRDefault="006142F0">
            <w:pPr>
              <w:pStyle w:val="2"/>
            </w:pPr>
            <w:r>
              <w:t>日常管理计划执行合格率</w:t>
            </w:r>
            <w:r>
              <w:t>=</w:t>
            </w:r>
            <w:r>
              <w:t>日常管理计划执行合格数</w:t>
            </w:r>
            <w:r>
              <w:t>/</w:t>
            </w:r>
            <w:r>
              <w:t>日常管理计划执行总数</w:t>
            </w:r>
          </w:p>
        </w:tc>
        <w:tc>
          <w:tcPr>
            <w:tcW w:w="2268" w:type="dxa"/>
            <w:vAlign w:val="center"/>
          </w:tcPr>
          <w:p w:rsidR="00F70CA3" w:rsidRDefault="006142F0">
            <w:pPr>
              <w:pStyle w:val="2"/>
            </w:pPr>
            <w:r>
              <w:t>≥95%</w:t>
            </w:r>
          </w:p>
        </w:tc>
        <w:tc>
          <w:tcPr>
            <w:tcW w:w="1276" w:type="dxa"/>
            <w:vAlign w:val="center"/>
          </w:tcPr>
          <w:p w:rsidR="00F70CA3" w:rsidRDefault="006142F0">
            <w:pPr>
              <w:pStyle w:val="2"/>
            </w:pPr>
            <w:r>
              <w:t>行业标准</w:t>
            </w:r>
          </w:p>
        </w:tc>
      </w:tr>
      <w:tr w:rsidR="00F70CA3">
        <w:trPr>
          <w:trHeight w:val="397"/>
          <w:jc w:val="center"/>
        </w:trPr>
        <w:tc>
          <w:tcPr>
            <w:tcW w:w="1276" w:type="dxa"/>
            <w:vMerge/>
            <w:vAlign w:val="center"/>
          </w:tcPr>
          <w:p w:rsidR="00F70CA3" w:rsidRDefault="00F70CA3"/>
        </w:tc>
        <w:tc>
          <w:tcPr>
            <w:tcW w:w="2268" w:type="dxa"/>
            <w:vAlign w:val="center"/>
          </w:tcPr>
          <w:p w:rsidR="00F70CA3" w:rsidRDefault="006142F0">
            <w:pPr>
              <w:pStyle w:val="2"/>
            </w:pPr>
            <w:r>
              <w:t>时效指标</w:t>
            </w:r>
          </w:p>
        </w:tc>
        <w:tc>
          <w:tcPr>
            <w:tcW w:w="2835" w:type="dxa"/>
            <w:vAlign w:val="center"/>
          </w:tcPr>
          <w:p w:rsidR="00F70CA3" w:rsidRDefault="006142F0">
            <w:pPr>
              <w:pStyle w:val="2"/>
            </w:pPr>
            <w:r>
              <w:t>资金拨付及时率</w:t>
            </w:r>
          </w:p>
        </w:tc>
        <w:tc>
          <w:tcPr>
            <w:tcW w:w="5386" w:type="dxa"/>
            <w:vAlign w:val="center"/>
          </w:tcPr>
          <w:p w:rsidR="00F70CA3" w:rsidRDefault="006142F0">
            <w:pPr>
              <w:pStyle w:val="2"/>
            </w:pPr>
            <w:r>
              <w:t>资金拨付及时率</w:t>
            </w:r>
            <w:r>
              <w:t>=</w:t>
            </w:r>
            <w:r>
              <w:t>按时拨付资金数</w:t>
            </w:r>
            <w:r>
              <w:t>/</w:t>
            </w:r>
            <w:r>
              <w:t>资金预算数</w:t>
            </w:r>
          </w:p>
        </w:tc>
        <w:tc>
          <w:tcPr>
            <w:tcW w:w="2268" w:type="dxa"/>
            <w:vAlign w:val="center"/>
          </w:tcPr>
          <w:p w:rsidR="00F70CA3" w:rsidRDefault="006142F0">
            <w:pPr>
              <w:pStyle w:val="2"/>
            </w:pPr>
            <w:r>
              <w:t>≥95%</w:t>
            </w:r>
          </w:p>
        </w:tc>
        <w:tc>
          <w:tcPr>
            <w:tcW w:w="1276" w:type="dxa"/>
            <w:vAlign w:val="center"/>
          </w:tcPr>
          <w:p w:rsidR="00F70CA3" w:rsidRDefault="006142F0">
            <w:pPr>
              <w:pStyle w:val="2"/>
            </w:pPr>
            <w:r>
              <w:t>预算执行情况</w:t>
            </w:r>
          </w:p>
        </w:tc>
      </w:tr>
      <w:tr w:rsidR="00F70CA3">
        <w:trPr>
          <w:trHeight w:val="397"/>
          <w:jc w:val="center"/>
        </w:trPr>
        <w:tc>
          <w:tcPr>
            <w:tcW w:w="1276" w:type="dxa"/>
            <w:vMerge/>
            <w:vAlign w:val="center"/>
          </w:tcPr>
          <w:p w:rsidR="00F70CA3" w:rsidRDefault="00F70CA3"/>
        </w:tc>
        <w:tc>
          <w:tcPr>
            <w:tcW w:w="2268" w:type="dxa"/>
            <w:vAlign w:val="center"/>
          </w:tcPr>
          <w:p w:rsidR="00F70CA3" w:rsidRDefault="006142F0">
            <w:pPr>
              <w:pStyle w:val="2"/>
            </w:pPr>
            <w:r>
              <w:t>成本指标</w:t>
            </w:r>
          </w:p>
        </w:tc>
        <w:tc>
          <w:tcPr>
            <w:tcW w:w="2835" w:type="dxa"/>
            <w:vAlign w:val="center"/>
          </w:tcPr>
          <w:p w:rsidR="00F70CA3" w:rsidRDefault="006142F0">
            <w:pPr>
              <w:pStyle w:val="2"/>
            </w:pPr>
            <w:r>
              <w:t>日常管理的运行成本</w:t>
            </w:r>
          </w:p>
        </w:tc>
        <w:tc>
          <w:tcPr>
            <w:tcW w:w="5386" w:type="dxa"/>
            <w:vAlign w:val="center"/>
          </w:tcPr>
          <w:p w:rsidR="00F70CA3" w:rsidRDefault="006142F0">
            <w:pPr>
              <w:pStyle w:val="2"/>
            </w:pPr>
            <w:r>
              <w:t>电话费、网费、物业费、会议服务费、机关食堂后勤管理服务等年运行成本总数</w:t>
            </w:r>
          </w:p>
        </w:tc>
        <w:tc>
          <w:tcPr>
            <w:tcW w:w="2268" w:type="dxa"/>
            <w:vAlign w:val="center"/>
          </w:tcPr>
          <w:p w:rsidR="00F70CA3" w:rsidRDefault="006142F0">
            <w:pPr>
              <w:pStyle w:val="2"/>
            </w:pPr>
            <w:r>
              <w:t>≤1093.23</w:t>
            </w:r>
            <w:r>
              <w:t>万元</w:t>
            </w:r>
            <w:r>
              <w:t>/</w:t>
            </w:r>
            <w:r>
              <w:t>年</w:t>
            </w:r>
          </w:p>
        </w:tc>
        <w:tc>
          <w:tcPr>
            <w:tcW w:w="1276" w:type="dxa"/>
            <w:vAlign w:val="center"/>
          </w:tcPr>
          <w:p w:rsidR="00F70CA3" w:rsidRDefault="006142F0">
            <w:pPr>
              <w:pStyle w:val="2"/>
            </w:pPr>
            <w:r>
              <w:t>合同</w:t>
            </w:r>
          </w:p>
        </w:tc>
      </w:tr>
      <w:tr w:rsidR="00F70CA3">
        <w:trPr>
          <w:trHeight w:val="397"/>
          <w:jc w:val="center"/>
        </w:trPr>
        <w:tc>
          <w:tcPr>
            <w:tcW w:w="1276" w:type="dxa"/>
            <w:vMerge w:val="restart"/>
            <w:vAlign w:val="center"/>
          </w:tcPr>
          <w:p w:rsidR="00F70CA3" w:rsidRDefault="006142F0">
            <w:pPr>
              <w:pStyle w:val="3"/>
            </w:pPr>
            <w:r>
              <w:t>效益指标</w:t>
            </w:r>
          </w:p>
        </w:tc>
        <w:tc>
          <w:tcPr>
            <w:tcW w:w="2268" w:type="dxa"/>
            <w:vAlign w:val="center"/>
          </w:tcPr>
          <w:p w:rsidR="00F70CA3" w:rsidRDefault="006142F0">
            <w:pPr>
              <w:pStyle w:val="2"/>
            </w:pPr>
            <w:r>
              <w:t>经济效益指标</w:t>
            </w:r>
          </w:p>
        </w:tc>
        <w:tc>
          <w:tcPr>
            <w:tcW w:w="2835" w:type="dxa"/>
            <w:vAlign w:val="center"/>
          </w:tcPr>
          <w:p w:rsidR="00F70CA3" w:rsidRDefault="006142F0">
            <w:pPr>
              <w:pStyle w:val="2"/>
            </w:pPr>
            <w:r>
              <w:t>节约支出费用</w:t>
            </w:r>
          </w:p>
        </w:tc>
        <w:tc>
          <w:tcPr>
            <w:tcW w:w="5386" w:type="dxa"/>
            <w:vAlign w:val="center"/>
          </w:tcPr>
          <w:p w:rsidR="00F70CA3" w:rsidRDefault="006142F0">
            <w:pPr>
              <w:pStyle w:val="2"/>
            </w:pPr>
            <w:r>
              <w:t>降低设备损坏而产生的更新费用，提高经济效益，从而较上年节约支出费用</w:t>
            </w:r>
          </w:p>
        </w:tc>
        <w:tc>
          <w:tcPr>
            <w:tcW w:w="2268" w:type="dxa"/>
            <w:vAlign w:val="center"/>
          </w:tcPr>
          <w:p w:rsidR="00F70CA3" w:rsidRDefault="006142F0">
            <w:pPr>
              <w:pStyle w:val="2"/>
            </w:pPr>
            <w:r>
              <w:t>≥5000</w:t>
            </w:r>
            <w:r>
              <w:t>元</w:t>
            </w:r>
          </w:p>
        </w:tc>
        <w:tc>
          <w:tcPr>
            <w:tcW w:w="1276" w:type="dxa"/>
            <w:vAlign w:val="center"/>
          </w:tcPr>
          <w:p w:rsidR="00F70CA3" w:rsidRDefault="006142F0">
            <w:pPr>
              <w:pStyle w:val="2"/>
            </w:pPr>
            <w:r>
              <w:t>预算执行情况</w:t>
            </w:r>
          </w:p>
        </w:tc>
      </w:tr>
      <w:tr w:rsidR="00F70CA3">
        <w:trPr>
          <w:trHeight w:val="397"/>
          <w:jc w:val="center"/>
        </w:trPr>
        <w:tc>
          <w:tcPr>
            <w:tcW w:w="1276" w:type="dxa"/>
            <w:vMerge/>
            <w:vAlign w:val="center"/>
          </w:tcPr>
          <w:p w:rsidR="00F70CA3" w:rsidRDefault="00F70CA3"/>
        </w:tc>
        <w:tc>
          <w:tcPr>
            <w:tcW w:w="2268" w:type="dxa"/>
            <w:vAlign w:val="center"/>
          </w:tcPr>
          <w:p w:rsidR="00F70CA3" w:rsidRDefault="006142F0">
            <w:pPr>
              <w:pStyle w:val="2"/>
            </w:pPr>
            <w:r>
              <w:t>社会效益指标</w:t>
            </w:r>
          </w:p>
        </w:tc>
        <w:tc>
          <w:tcPr>
            <w:tcW w:w="2835" w:type="dxa"/>
            <w:vAlign w:val="center"/>
          </w:tcPr>
          <w:p w:rsidR="00F70CA3" w:rsidRDefault="006142F0">
            <w:pPr>
              <w:pStyle w:val="2"/>
            </w:pPr>
            <w:r>
              <w:t>综合事务保障率</w:t>
            </w:r>
          </w:p>
        </w:tc>
        <w:tc>
          <w:tcPr>
            <w:tcW w:w="5386" w:type="dxa"/>
            <w:vAlign w:val="center"/>
          </w:tcPr>
          <w:p w:rsidR="00F70CA3" w:rsidRDefault="006142F0">
            <w:pPr>
              <w:pStyle w:val="2"/>
            </w:pPr>
            <w:r>
              <w:t>保障市民中心各单位正常运转。综合事务保障率</w:t>
            </w:r>
            <w:r>
              <w:t>=</w:t>
            </w:r>
            <w:r>
              <w:t>综合事务保障任务数量</w:t>
            </w:r>
            <w:r>
              <w:t>/</w:t>
            </w:r>
            <w:r>
              <w:t>综合事务任务总数量</w:t>
            </w:r>
          </w:p>
        </w:tc>
        <w:tc>
          <w:tcPr>
            <w:tcW w:w="2268" w:type="dxa"/>
            <w:vAlign w:val="center"/>
          </w:tcPr>
          <w:p w:rsidR="00F70CA3" w:rsidRDefault="006142F0">
            <w:pPr>
              <w:pStyle w:val="2"/>
            </w:pPr>
            <w:r>
              <w:t>≥95%</w:t>
            </w:r>
          </w:p>
        </w:tc>
        <w:tc>
          <w:tcPr>
            <w:tcW w:w="1276" w:type="dxa"/>
            <w:vAlign w:val="center"/>
          </w:tcPr>
          <w:p w:rsidR="00F70CA3" w:rsidRDefault="006142F0">
            <w:pPr>
              <w:pStyle w:val="2"/>
            </w:pPr>
            <w:r>
              <w:t>经验标准</w:t>
            </w:r>
          </w:p>
        </w:tc>
      </w:tr>
      <w:tr w:rsidR="00F70CA3">
        <w:trPr>
          <w:trHeight w:val="397"/>
          <w:jc w:val="center"/>
        </w:trPr>
        <w:tc>
          <w:tcPr>
            <w:tcW w:w="1276" w:type="dxa"/>
            <w:vMerge/>
            <w:vAlign w:val="center"/>
          </w:tcPr>
          <w:p w:rsidR="00F70CA3" w:rsidRDefault="00F70CA3"/>
        </w:tc>
        <w:tc>
          <w:tcPr>
            <w:tcW w:w="2268" w:type="dxa"/>
            <w:vAlign w:val="center"/>
          </w:tcPr>
          <w:p w:rsidR="00F70CA3" w:rsidRDefault="006142F0">
            <w:pPr>
              <w:pStyle w:val="2"/>
            </w:pPr>
            <w:r>
              <w:t>生态效益指标</w:t>
            </w:r>
          </w:p>
        </w:tc>
        <w:tc>
          <w:tcPr>
            <w:tcW w:w="2835" w:type="dxa"/>
            <w:vAlign w:val="center"/>
          </w:tcPr>
          <w:p w:rsidR="00F70CA3" w:rsidRDefault="006142F0">
            <w:pPr>
              <w:pStyle w:val="2"/>
            </w:pPr>
            <w:r>
              <w:t>节约用水吨数</w:t>
            </w:r>
          </w:p>
        </w:tc>
        <w:tc>
          <w:tcPr>
            <w:tcW w:w="5386" w:type="dxa"/>
            <w:vAlign w:val="center"/>
          </w:tcPr>
          <w:p w:rsidR="00F70CA3" w:rsidRDefault="006142F0">
            <w:pPr>
              <w:pStyle w:val="2"/>
            </w:pPr>
            <w:r>
              <w:t>节约市民中心用水资源，降低消耗，照比上年节约用水吨数</w:t>
            </w:r>
          </w:p>
        </w:tc>
        <w:tc>
          <w:tcPr>
            <w:tcW w:w="2268" w:type="dxa"/>
            <w:vAlign w:val="center"/>
          </w:tcPr>
          <w:p w:rsidR="00F70CA3" w:rsidRDefault="006142F0">
            <w:pPr>
              <w:pStyle w:val="2"/>
            </w:pPr>
            <w:r>
              <w:t>≥50</w:t>
            </w:r>
            <w:r>
              <w:t>吨</w:t>
            </w:r>
          </w:p>
        </w:tc>
        <w:tc>
          <w:tcPr>
            <w:tcW w:w="1276" w:type="dxa"/>
            <w:vAlign w:val="center"/>
          </w:tcPr>
          <w:p w:rsidR="00F70CA3" w:rsidRDefault="006142F0">
            <w:pPr>
              <w:pStyle w:val="2"/>
            </w:pPr>
            <w:r>
              <w:t>行业标准</w:t>
            </w:r>
          </w:p>
        </w:tc>
      </w:tr>
      <w:tr w:rsidR="00F70CA3">
        <w:trPr>
          <w:trHeight w:val="397"/>
          <w:jc w:val="center"/>
        </w:trPr>
        <w:tc>
          <w:tcPr>
            <w:tcW w:w="1276" w:type="dxa"/>
            <w:vMerge/>
            <w:vAlign w:val="center"/>
          </w:tcPr>
          <w:p w:rsidR="00F70CA3" w:rsidRDefault="00F70CA3"/>
        </w:tc>
        <w:tc>
          <w:tcPr>
            <w:tcW w:w="2268" w:type="dxa"/>
            <w:vAlign w:val="center"/>
          </w:tcPr>
          <w:p w:rsidR="00F70CA3" w:rsidRDefault="006142F0">
            <w:pPr>
              <w:pStyle w:val="2"/>
            </w:pPr>
            <w:r>
              <w:t>可持续影响指标</w:t>
            </w:r>
          </w:p>
        </w:tc>
        <w:tc>
          <w:tcPr>
            <w:tcW w:w="2835" w:type="dxa"/>
            <w:vAlign w:val="center"/>
          </w:tcPr>
          <w:p w:rsidR="00F70CA3" w:rsidRDefault="006142F0">
            <w:pPr>
              <w:pStyle w:val="2"/>
            </w:pPr>
            <w:r>
              <w:t>项目可持续发展期限</w:t>
            </w:r>
          </w:p>
        </w:tc>
        <w:tc>
          <w:tcPr>
            <w:tcW w:w="5386" w:type="dxa"/>
            <w:vAlign w:val="center"/>
          </w:tcPr>
          <w:p w:rsidR="00F70CA3" w:rsidRDefault="006142F0">
            <w:pPr>
              <w:pStyle w:val="2"/>
            </w:pPr>
            <w:r>
              <w:t>市民中心后勤保障可持续发展期限</w:t>
            </w:r>
          </w:p>
        </w:tc>
        <w:tc>
          <w:tcPr>
            <w:tcW w:w="2268" w:type="dxa"/>
            <w:vAlign w:val="center"/>
          </w:tcPr>
          <w:p w:rsidR="00F70CA3" w:rsidRDefault="006142F0">
            <w:pPr>
              <w:pStyle w:val="2"/>
            </w:pPr>
            <w:r>
              <w:t>≥1</w:t>
            </w:r>
            <w:r>
              <w:t>年</w:t>
            </w:r>
          </w:p>
        </w:tc>
        <w:tc>
          <w:tcPr>
            <w:tcW w:w="1276" w:type="dxa"/>
            <w:vAlign w:val="center"/>
          </w:tcPr>
          <w:p w:rsidR="00F70CA3" w:rsidRDefault="006142F0">
            <w:pPr>
              <w:pStyle w:val="2"/>
            </w:pPr>
            <w:r>
              <w:t>经验标准</w:t>
            </w:r>
          </w:p>
        </w:tc>
      </w:tr>
      <w:tr w:rsidR="00F70CA3">
        <w:trPr>
          <w:trHeight w:val="397"/>
          <w:jc w:val="center"/>
        </w:trPr>
        <w:tc>
          <w:tcPr>
            <w:tcW w:w="1276" w:type="dxa"/>
            <w:vAlign w:val="center"/>
          </w:tcPr>
          <w:p w:rsidR="00F70CA3" w:rsidRDefault="006142F0">
            <w:pPr>
              <w:pStyle w:val="3"/>
            </w:pPr>
            <w:r>
              <w:t>满意度指标</w:t>
            </w:r>
          </w:p>
        </w:tc>
        <w:tc>
          <w:tcPr>
            <w:tcW w:w="2268" w:type="dxa"/>
            <w:vAlign w:val="center"/>
          </w:tcPr>
          <w:p w:rsidR="00F70CA3" w:rsidRDefault="006142F0">
            <w:pPr>
              <w:pStyle w:val="2"/>
            </w:pPr>
            <w:r>
              <w:t>服务对象满意度指标</w:t>
            </w:r>
          </w:p>
        </w:tc>
        <w:tc>
          <w:tcPr>
            <w:tcW w:w="2835" w:type="dxa"/>
            <w:vAlign w:val="center"/>
          </w:tcPr>
          <w:p w:rsidR="00F70CA3" w:rsidRDefault="006142F0">
            <w:pPr>
              <w:pStyle w:val="2"/>
            </w:pPr>
            <w:r>
              <w:t>保障单位的满意度</w:t>
            </w:r>
          </w:p>
        </w:tc>
        <w:tc>
          <w:tcPr>
            <w:tcW w:w="5386" w:type="dxa"/>
            <w:vAlign w:val="center"/>
          </w:tcPr>
          <w:p w:rsidR="00F70CA3" w:rsidRDefault="006142F0">
            <w:pPr>
              <w:pStyle w:val="2"/>
            </w:pPr>
            <w:r>
              <w:t>服务保障单位的满意人员占总数的比例。服务对象的满意度</w:t>
            </w:r>
            <w:r>
              <w:t>=</w:t>
            </w:r>
            <w:r>
              <w:t>满意人数</w:t>
            </w:r>
            <w:r>
              <w:t>/</w:t>
            </w:r>
            <w:r>
              <w:t>总人数</w:t>
            </w:r>
          </w:p>
        </w:tc>
        <w:tc>
          <w:tcPr>
            <w:tcW w:w="2268" w:type="dxa"/>
            <w:vAlign w:val="center"/>
          </w:tcPr>
          <w:p w:rsidR="00F70CA3" w:rsidRDefault="006142F0">
            <w:pPr>
              <w:pStyle w:val="2"/>
            </w:pPr>
            <w:r>
              <w:t>≥98%</w:t>
            </w:r>
          </w:p>
        </w:tc>
        <w:tc>
          <w:tcPr>
            <w:tcW w:w="1276" w:type="dxa"/>
            <w:vAlign w:val="center"/>
          </w:tcPr>
          <w:p w:rsidR="00F70CA3" w:rsidRDefault="006142F0">
            <w:pPr>
              <w:pStyle w:val="2"/>
            </w:pPr>
            <w:r>
              <w:t>调查问卷</w:t>
            </w:r>
          </w:p>
        </w:tc>
      </w:tr>
    </w:tbl>
    <w:p w:rsidR="00F70CA3" w:rsidRDefault="00F70CA3">
      <w:pPr>
        <w:sectPr w:rsidR="00F70CA3">
          <w:pgSz w:w="16840" w:h="11900" w:orient="landscape"/>
          <w:pgMar w:top="1361" w:right="1020" w:bottom="1134" w:left="1020" w:header="720" w:footer="720" w:gutter="0"/>
          <w:cols w:space="720"/>
        </w:sectPr>
      </w:pPr>
    </w:p>
    <w:p w:rsidR="00F70CA3" w:rsidRDefault="006142F0">
      <w:pPr>
        <w:spacing w:before="10" w:after="10"/>
        <w:ind w:firstLine="640"/>
        <w:outlineLvl w:val="5"/>
      </w:pPr>
      <w:r>
        <w:rPr>
          <w:rFonts w:ascii="黑体" w:eastAsia="黑体" w:hAnsi="黑体" w:cs="黑体"/>
          <w:color w:val="000000"/>
          <w:sz w:val="32"/>
        </w:rPr>
        <w:t>六、政府采购预算情况</w:t>
      </w:r>
    </w:p>
    <w:p w:rsidR="00F70CA3" w:rsidRDefault="006142F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F70CA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70CA3" w:rsidRDefault="006142F0">
            <w:pPr>
              <w:pStyle w:val="20"/>
            </w:pPr>
            <w:r>
              <w:t>430001</w:t>
            </w:r>
            <w:r>
              <w:t>昌黎县机关事务服务中心本级</w:t>
            </w:r>
          </w:p>
        </w:tc>
        <w:tc>
          <w:tcPr>
            <w:tcW w:w="7712" w:type="dxa"/>
            <w:gridSpan w:val="8"/>
            <w:tcBorders>
              <w:top w:val="single" w:sz="6" w:space="0" w:color="FFFFFF"/>
              <w:left w:val="single" w:sz="6" w:space="0" w:color="FFFFFF"/>
              <w:right w:val="single" w:sz="6" w:space="0" w:color="FFFFFF"/>
            </w:tcBorders>
            <w:vAlign w:val="center"/>
          </w:tcPr>
          <w:p w:rsidR="00F70CA3" w:rsidRDefault="006142F0">
            <w:pPr>
              <w:pStyle w:val="23"/>
            </w:pPr>
            <w:r>
              <w:t>单位：万元</w:t>
            </w:r>
          </w:p>
        </w:tc>
      </w:tr>
      <w:tr w:rsidR="00F70CA3">
        <w:trPr>
          <w:cantSplit/>
          <w:tblHeader/>
          <w:jc w:val="center"/>
        </w:trPr>
        <w:tc>
          <w:tcPr>
            <w:tcW w:w="2665" w:type="dxa"/>
            <w:gridSpan w:val="2"/>
            <w:vAlign w:val="center"/>
          </w:tcPr>
          <w:p w:rsidR="00F70CA3" w:rsidRDefault="006142F0">
            <w:pPr>
              <w:pStyle w:val="1"/>
            </w:pPr>
            <w:r>
              <w:t>政府采购项目来源</w:t>
            </w:r>
          </w:p>
        </w:tc>
        <w:tc>
          <w:tcPr>
            <w:tcW w:w="1134" w:type="dxa"/>
            <w:vMerge w:val="restart"/>
            <w:vAlign w:val="center"/>
          </w:tcPr>
          <w:p w:rsidR="00F70CA3" w:rsidRDefault="006142F0">
            <w:pPr>
              <w:pStyle w:val="1"/>
            </w:pPr>
            <w:r>
              <w:t>采购物品名称</w:t>
            </w:r>
          </w:p>
        </w:tc>
        <w:tc>
          <w:tcPr>
            <w:tcW w:w="1134" w:type="dxa"/>
            <w:vMerge w:val="restart"/>
            <w:vAlign w:val="center"/>
          </w:tcPr>
          <w:p w:rsidR="00F70CA3" w:rsidRDefault="006142F0">
            <w:pPr>
              <w:pStyle w:val="1"/>
            </w:pPr>
            <w:r>
              <w:t>政府采购目录序号</w:t>
            </w:r>
          </w:p>
        </w:tc>
        <w:tc>
          <w:tcPr>
            <w:tcW w:w="709" w:type="dxa"/>
            <w:vMerge w:val="restart"/>
            <w:vAlign w:val="center"/>
          </w:tcPr>
          <w:p w:rsidR="00F70CA3" w:rsidRDefault="006142F0">
            <w:pPr>
              <w:pStyle w:val="1"/>
            </w:pPr>
            <w:r>
              <w:t>计量</w:t>
            </w:r>
            <w:r>
              <w:t xml:space="preserve">  </w:t>
            </w:r>
            <w:r>
              <w:t>单位</w:t>
            </w:r>
          </w:p>
        </w:tc>
        <w:tc>
          <w:tcPr>
            <w:tcW w:w="850" w:type="dxa"/>
            <w:vMerge w:val="restart"/>
            <w:vAlign w:val="center"/>
          </w:tcPr>
          <w:p w:rsidR="00F70CA3" w:rsidRDefault="006142F0">
            <w:pPr>
              <w:pStyle w:val="1"/>
            </w:pPr>
            <w:r>
              <w:t>数量</w:t>
            </w:r>
          </w:p>
        </w:tc>
        <w:tc>
          <w:tcPr>
            <w:tcW w:w="850" w:type="dxa"/>
            <w:vMerge w:val="restart"/>
            <w:vAlign w:val="center"/>
          </w:tcPr>
          <w:p w:rsidR="00F70CA3" w:rsidRDefault="006142F0">
            <w:pPr>
              <w:pStyle w:val="1"/>
            </w:pPr>
            <w:r>
              <w:t>单价</w:t>
            </w:r>
          </w:p>
        </w:tc>
        <w:tc>
          <w:tcPr>
            <w:tcW w:w="6748" w:type="dxa"/>
            <w:gridSpan w:val="7"/>
            <w:vAlign w:val="center"/>
          </w:tcPr>
          <w:p w:rsidR="00F70CA3" w:rsidRDefault="006142F0">
            <w:pPr>
              <w:pStyle w:val="1"/>
            </w:pPr>
            <w:r>
              <w:t>政府采购金额（当年部门预算安排资金）</w:t>
            </w:r>
          </w:p>
        </w:tc>
        <w:tc>
          <w:tcPr>
            <w:tcW w:w="964" w:type="dxa"/>
            <w:vMerge w:val="restart"/>
            <w:vAlign w:val="center"/>
          </w:tcPr>
          <w:p w:rsidR="00F70CA3" w:rsidRDefault="006142F0">
            <w:pPr>
              <w:pStyle w:val="1"/>
            </w:pPr>
            <w:r>
              <w:t>2025</w:t>
            </w:r>
            <w:r>
              <w:t>年</w:t>
            </w:r>
            <w:r>
              <w:t xml:space="preserve">  </w:t>
            </w:r>
            <w:r>
              <w:t>预留中</w:t>
            </w:r>
            <w:r>
              <w:t xml:space="preserve">  </w:t>
            </w:r>
            <w:r>
              <w:t>小微企</w:t>
            </w:r>
            <w:r>
              <w:t xml:space="preserve">  </w:t>
            </w:r>
            <w:r>
              <w:t>业份额</w:t>
            </w:r>
          </w:p>
        </w:tc>
      </w:tr>
      <w:tr w:rsidR="00F70CA3">
        <w:trPr>
          <w:cantSplit/>
          <w:tblHeader/>
          <w:jc w:val="center"/>
        </w:trPr>
        <w:tc>
          <w:tcPr>
            <w:tcW w:w="1701" w:type="dxa"/>
            <w:vAlign w:val="center"/>
          </w:tcPr>
          <w:p w:rsidR="00F70CA3" w:rsidRDefault="006142F0">
            <w:pPr>
              <w:pStyle w:val="1"/>
            </w:pPr>
            <w:r>
              <w:t>项目名称</w:t>
            </w:r>
          </w:p>
        </w:tc>
        <w:tc>
          <w:tcPr>
            <w:tcW w:w="964" w:type="dxa"/>
            <w:vAlign w:val="center"/>
          </w:tcPr>
          <w:p w:rsidR="00F70CA3" w:rsidRDefault="006142F0">
            <w:pPr>
              <w:pStyle w:val="1"/>
            </w:pPr>
            <w:r>
              <w:t>预算</w:t>
            </w:r>
            <w:r>
              <w:t xml:space="preserve">    </w:t>
            </w:r>
            <w:r>
              <w:t>资金</w:t>
            </w:r>
          </w:p>
        </w:tc>
        <w:tc>
          <w:tcPr>
            <w:tcW w:w="1134" w:type="dxa"/>
            <w:vMerge/>
          </w:tcPr>
          <w:p w:rsidR="00F70CA3" w:rsidRDefault="00F70CA3"/>
        </w:tc>
        <w:tc>
          <w:tcPr>
            <w:tcW w:w="1134" w:type="dxa"/>
            <w:vMerge/>
          </w:tcPr>
          <w:p w:rsidR="00F70CA3" w:rsidRDefault="00F70CA3"/>
        </w:tc>
        <w:tc>
          <w:tcPr>
            <w:tcW w:w="709" w:type="dxa"/>
            <w:vMerge/>
          </w:tcPr>
          <w:p w:rsidR="00F70CA3" w:rsidRDefault="00F70CA3"/>
        </w:tc>
        <w:tc>
          <w:tcPr>
            <w:tcW w:w="850" w:type="dxa"/>
            <w:vMerge/>
          </w:tcPr>
          <w:p w:rsidR="00F70CA3" w:rsidRDefault="00F70CA3"/>
        </w:tc>
        <w:tc>
          <w:tcPr>
            <w:tcW w:w="850" w:type="dxa"/>
            <w:vMerge/>
          </w:tcPr>
          <w:p w:rsidR="00F70CA3" w:rsidRDefault="00F70CA3"/>
        </w:tc>
        <w:tc>
          <w:tcPr>
            <w:tcW w:w="964" w:type="dxa"/>
            <w:vAlign w:val="center"/>
          </w:tcPr>
          <w:p w:rsidR="00F70CA3" w:rsidRDefault="006142F0">
            <w:pPr>
              <w:pStyle w:val="1"/>
            </w:pPr>
            <w:r>
              <w:t>合计</w:t>
            </w:r>
          </w:p>
        </w:tc>
        <w:tc>
          <w:tcPr>
            <w:tcW w:w="964" w:type="dxa"/>
            <w:vAlign w:val="center"/>
          </w:tcPr>
          <w:p w:rsidR="00F70CA3" w:rsidRDefault="006142F0">
            <w:pPr>
              <w:pStyle w:val="1"/>
            </w:pPr>
            <w:r>
              <w:t>一般公共预算拨款</w:t>
            </w:r>
          </w:p>
        </w:tc>
        <w:tc>
          <w:tcPr>
            <w:tcW w:w="964" w:type="dxa"/>
            <w:vAlign w:val="center"/>
          </w:tcPr>
          <w:p w:rsidR="00F70CA3" w:rsidRDefault="006142F0">
            <w:pPr>
              <w:pStyle w:val="1"/>
            </w:pPr>
            <w:r>
              <w:t>基金预算拨款</w:t>
            </w:r>
          </w:p>
        </w:tc>
        <w:tc>
          <w:tcPr>
            <w:tcW w:w="964" w:type="dxa"/>
            <w:vAlign w:val="center"/>
          </w:tcPr>
          <w:p w:rsidR="00F70CA3" w:rsidRDefault="006142F0">
            <w:pPr>
              <w:pStyle w:val="1"/>
            </w:pPr>
            <w:r>
              <w:t>国有资本经营预算拨款</w:t>
            </w:r>
          </w:p>
        </w:tc>
        <w:tc>
          <w:tcPr>
            <w:tcW w:w="964" w:type="dxa"/>
            <w:vAlign w:val="center"/>
          </w:tcPr>
          <w:p w:rsidR="00F70CA3" w:rsidRDefault="006142F0">
            <w:pPr>
              <w:pStyle w:val="1"/>
            </w:pPr>
            <w:r>
              <w:t>财政专户核拨</w:t>
            </w:r>
          </w:p>
        </w:tc>
        <w:tc>
          <w:tcPr>
            <w:tcW w:w="964" w:type="dxa"/>
            <w:vAlign w:val="center"/>
          </w:tcPr>
          <w:p w:rsidR="00F70CA3" w:rsidRDefault="006142F0">
            <w:pPr>
              <w:pStyle w:val="1"/>
            </w:pPr>
            <w:r>
              <w:t>单位</w:t>
            </w:r>
            <w:r>
              <w:t xml:space="preserve">    </w:t>
            </w:r>
            <w:r>
              <w:t>资金</w:t>
            </w:r>
          </w:p>
        </w:tc>
        <w:tc>
          <w:tcPr>
            <w:tcW w:w="964" w:type="dxa"/>
            <w:vAlign w:val="center"/>
          </w:tcPr>
          <w:p w:rsidR="00F70CA3" w:rsidRDefault="006142F0">
            <w:pPr>
              <w:pStyle w:val="1"/>
            </w:pPr>
            <w:r>
              <w:t>上年结转结余</w:t>
            </w:r>
          </w:p>
        </w:tc>
        <w:tc>
          <w:tcPr>
            <w:tcW w:w="964" w:type="dxa"/>
            <w:vMerge/>
          </w:tcPr>
          <w:p w:rsidR="00F70CA3" w:rsidRDefault="00F70CA3"/>
        </w:tc>
      </w:tr>
      <w:tr w:rsidR="00F70CA3">
        <w:trPr>
          <w:cantSplit/>
          <w:jc w:val="center"/>
        </w:trPr>
        <w:tc>
          <w:tcPr>
            <w:tcW w:w="1701" w:type="dxa"/>
            <w:vAlign w:val="center"/>
          </w:tcPr>
          <w:p w:rsidR="00F70CA3" w:rsidRDefault="006142F0">
            <w:pPr>
              <w:pStyle w:val="6"/>
            </w:pPr>
            <w:r>
              <w:t>合</w:t>
            </w:r>
            <w:r>
              <w:t xml:space="preserve">  </w:t>
            </w:r>
            <w:r>
              <w:t>计</w:t>
            </w:r>
          </w:p>
        </w:tc>
        <w:tc>
          <w:tcPr>
            <w:tcW w:w="964" w:type="dxa"/>
            <w:vAlign w:val="center"/>
          </w:tcPr>
          <w:p w:rsidR="00F70CA3" w:rsidRDefault="00F70CA3">
            <w:pPr>
              <w:pStyle w:val="7"/>
            </w:pPr>
          </w:p>
        </w:tc>
        <w:tc>
          <w:tcPr>
            <w:tcW w:w="1134" w:type="dxa"/>
            <w:vAlign w:val="center"/>
          </w:tcPr>
          <w:p w:rsidR="00F70CA3" w:rsidRDefault="00F70CA3">
            <w:pPr>
              <w:pStyle w:val="5"/>
            </w:pPr>
          </w:p>
        </w:tc>
        <w:tc>
          <w:tcPr>
            <w:tcW w:w="1134" w:type="dxa"/>
            <w:vAlign w:val="center"/>
          </w:tcPr>
          <w:p w:rsidR="00F70CA3" w:rsidRDefault="00F70CA3">
            <w:pPr>
              <w:pStyle w:val="5"/>
            </w:pPr>
          </w:p>
        </w:tc>
        <w:tc>
          <w:tcPr>
            <w:tcW w:w="709" w:type="dxa"/>
            <w:vAlign w:val="center"/>
          </w:tcPr>
          <w:p w:rsidR="00F70CA3" w:rsidRDefault="00F70CA3">
            <w:pPr>
              <w:pStyle w:val="6"/>
            </w:pPr>
          </w:p>
        </w:tc>
        <w:tc>
          <w:tcPr>
            <w:tcW w:w="850" w:type="dxa"/>
            <w:vAlign w:val="center"/>
          </w:tcPr>
          <w:p w:rsidR="00F70CA3" w:rsidRDefault="00F70CA3">
            <w:pPr>
              <w:pStyle w:val="7"/>
            </w:pPr>
          </w:p>
        </w:tc>
        <w:tc>
          <w:tcPr>
            <w:tcW w:w="850" w:type="dxa"/>
            <w:vAlign w:val="center"/>
          </w:tcPr>
          <w:p w:rsidR="00F70CA3" w:rsidRDefault="00F70CA3">
            <w:pPr>
              <w:pStyle w:val="7"/>
            </w:pPr>
          </w:p>
        </w:tc>
        <w:tc>
          <w:tcPr>
            <w:tcW w:w="964" w:type="dxa"/>
            <w:vAlign w:val="center"/>
          </w:tcPr>
          <w:p w:rsidR="00F70CA3" w:rsidRDefault="006142F0">
            <w:pPr>
              <w:pStyle w:val="7"/>
            </w:pPr>
            <w:r>
              <w:t>960.11</w:t>
            </w:r>
          </w:p>
        </w:tc>
        <w:tc>
          <w:tcPr>
            <w:tcW w:w="964" w:type="dxa"/>
            <w:vAlign w:val="center"/>
          </w:tcPr>
          <w:p w:rsidR="00F70CA3" w:rsidRDefault="006142F0">
            <w:pPr>
              <w:pStyle w:val="7"/>
            </w:pPr>
            <w:r>
              <w:t>960.11</w:t>
            </w:r>
          </w:p>
        </w:tc>
        <w:tc>
          <w:tcPr>
            <w:tcW w:w="964" w:type="dxa"/>
            <w:vAlign w:val="center"/>
          </w:tcPr>
          <w:p w:rsidR="00F70CA3" w:rsidRDefault="00F70CA3">
            <w:pPr>
              <w:pStyle w:val="7"/>
            </w:pPr>
          </w:p>
        </w:tc>
        <w:tc>
          <w:tcPr>
            <w:tcW w:w="964" w:type="dxa"/>
            <w:vAlign w:val="center"/>
          </w:tcPr>
          <w:p w:rsidR="00F70CA3" w:rsidRDefault="00F70CA3">
            <w:pPr>
              <w:pStyle w:val="7"/>
            </w:pPr>
          </w:p>
        </w:tc>
        <w:tc>
          <w:tcPr>
            <w:tcW w:w="964" w:type="dxa"/>
            <w:vAlign w:val="center"/>
          </w:tcPr>
          <w:p w:rsidR="00F70CA3" w:rsidRDefault="00F70CA3">
            <w:pPr>
              <w:pStyle w:val="7"/>
            </w:pPr>
          </w:p>
        </w:tc>
        <w:tc>
          <w:tcPr>
            <w:tcW w:w="964" w:type="dxa"/>
            <w:vAlign w:val="center"/>
          </w:tcPr>
          <w:p w:rsidR="00F70CA3" w:rsidRDefault="00F70CA3">
            <w:pPr>
              <w:pStyle w:val="7"/>
            </w:pPr>
          </w:p>
        </w:tc>
        <w:tc>
          <w:tcPr>
            <w:tcW w:w="964" w:type="dxa"/>
            <w:vAlign w:val="center"/>
          </w:tcPr>
          <w:p w:rsidR="00F70CA3" w:rsidRDefault="00F70CA3">
            <w:pPr>
              <w:pStyle w:val="7"/>
            </w:pPr>
          </w:p>
        </w:tc>
        <w:tc>
          <w:tcPr>
            <w:tcW w:w="964" w:type="dxa"/>
            <w:vAlign w:val="center"/>
          </w:tcPr>
          <w:p w:rsidR="00F70CA3" w:rsidRDefault="006142F0">
            <w:pPr>
              <w:pStyle w:val="7"/>
            </w:pPr>
            <w:r>
              <w:t>862.81</w:t>
            </w:r>
          </w:p>
        </w:tc>
      </w:tr>
      <w:tr w:rsidR="00F70CA3">
        <w:trPr>
          <w:cantSplit/>
          <w:jc w:val="center"/>
        </w:trPr>
        <w:tc>
          <w:tcPr>
            <w:tcW w:w="1701" w:type="dxa"/>
            <w:vAlign w:val="center"/>
          </w:tcPr>
          <w:p w:rsidR="00F70CA3" w:rsidRDefault="006142F0">
            <w:pPr>
              <w:pStyle w:val="6"/>
            </w:pPr>
            <w:r>
              <w:t>昌黎县机关事务服务中心本级小计</w:t>
            </w:r>
          </w:p>
        </w:tc>
        <w:tc>
          <w:tcPr>
            <w:tcW w:w="964" w:type="dxa"/>
            <w:vAlign w:val="center"/>
          </w:tcPr>
          <w:p w:rsidR="00F70CA3" w:rsidRDefault="00F70CA3">
            <w:pPr>
              <w:pStyle w:val="7"/>
            </w:pPr>
          </w:p>
        </w:tc>
        <w:tc>
          <w:tcPr>
            <w:tcW w:w="1134" w:type="dxa"/>
            <w:vAlign w:val="center"/>
          </w:tcPr>
          <w:p w:rsidR="00F70CA3" w:rsidRDefault="00F70CA3">
            <w:pPr>
              <w:pStyle w:val="5"/>
            </w:pPr>
          </w:p>
        </w:tc>
        <w:tc>
          <w:tcPr>
            <w:tcW w:w="1134" w:type="dxa"/>
            <w:vAlign w:val="center"/>
          </w:tcPr>
          <w:p w:rsidR="00F70CA3" w:rsidRDefault="00F70CA3">
            <w:pPr>
              <w:pStyle w:val="5"/>
            </w:pPr>
          </w:p>
        </w:tc>
        <w:tc>
          <w:tcPr>
            <w:tcW w:w="709" w:type="dxa"/>
            <w:vAlign w:val="center"/>
          </w:tcPr>
          <w:p w:rsidR="00F70CA3" w:rsidRDefault="00F70CA3">
            <w:pPr>
              <w:pStyle w:val="6"/>
            </w:pPr>
          </w:p>
        </w:tc>
        <w:tc>
          <w:tcPr>
            <w:tcW w:w="850" w:type="dxa"/>
            <w:vAlign w:val="center"/>
          </w:tcPr>
          <w:p w:rsidR="00F70CA3" w:rsidRDefault="00F70CA3">
            <w:pPr>
              <w:pStyle w:val="7"/>
            </w:pPr>
          </w:p>
        </w:tc>
        <w:tc>
          <w:tcPr>
            <w:tcW w:w="850" w:type="dxa"/>
            <w:vAlign w:val="center"/>
          </w:tcPr>
          <w:p w:rsidR="00F70CA3" w:rsidRDefault="00F70CA3">
            <w:pPr>
              <w:pStyle w:val="7"/>
            </w:pPr>
          </w:p>
        </w:tc>
        <w:tc>
          <w:tcPr>
            <w:tcW w:w="964" w:type="dxa"/>
            <w:vAlign w:val="center"/>
          </w:tcPr>
          <w:p w:rsidR="00F70CA3" w:rsidRDefault="006142F0">
            <w:pPr>
              <w:pStyle w:val="7"/>
            </w:pPr>
            <w:r>
              <w:t>960.11</w:t>
            </w:r>
          </w:p>
        </w:tc>
        <w:tc>
          <w:tcPr>
            <w:tcW w:w="964" w:type="dxa"/>
            <w:vAlign w:val="center"/>
          </w:tcPr>
          <w:p w:rsidR="00F70CA3" w:rsidRDefault="006142F0">
            <w:pPr>
              <w:pStyle w:val="7"/>
            </w:pPr>
            <w:r>
              <w:t>960.11</w:t>
            </w:r>
          </w:p>
        </w:tc>
        <w:tc>
          <w:tcPr>
            <w:tcW w:w="964" w:type="dxa"/>
            <w:vAlign w:val="center"/>
          </w:tcPr>
          <w:p w:rsidR="00F70CA3" w:rsidRDefault="00F70CA3">
            <w:pPr>
              <w:pStyle w:val="7"/>
            </w:pPr>
          </w:p>
        </w:tc>
        <w:tc>
          <w:tcPr>
            <w:tcW w:w="964" w:type="dxa"/>
            <w:vAlign w:val="center"/>
          </w:tcPr>
          <w:p w:rsidR="00F70CA3" w:rsidRDefault="00F70CA3">
            <w:pPr>
              <w:pStyle w:val="7"/>
            </w:pPr>
          </w:p>
        </w:tc>
        <w:tc>
          <w:tcPr>
            <w:tcW w:w="964" w:type="dxa"/>
            <w:vAlign w:val="center"/>
          </w:tcPr>
          <w:p w:rsidR="00F70CA3" w:rsidRDefault="00F70CA3">
            <w:pPr>
              <w:pStyle w:val="7"/>
            </w:pPr>
          </w:p>
        </w:tc>
        <w:tc>
          <w:tcPr>
            <w:tcW w:w="964" w:type="dxa"/>
            <w:vAlign w:val="center"/>
          </w:tcPr>
          <w:p w:rsidR="00F70CA3" w:rsidRDefault="00F70CA3">
            <w:pPr>
              <w:pStyle w:val="7"/>
            </w:pPr>
          </w:p>
        </w:tc>
        <w:tc>
          <w:tcPr>
            <w:tcW w:w="964" w:type="dxa"/>
            <w:vAlign w:val="center"/>
          </w:tcPr>
          <w:p w:rsidR="00F70CA3" w:rsidRDefault="00F70CA3">
            <w:pPr>
              <w:pStyle w:val="7"/>
            </w:pPr>
          </w:p>
        </w:tc>
        <w:tc>
          <w:tcPr>
            <w:tcW w:w="964" w:type="dxa"/>
            <w:vAlign w:val="center"/>
          </w:tcPr>
          <w:p w:rsidR="00F70CA3" w:rsidRDefault="006142F0">
            <w:pPr>
              <w:pStyle w:val="7"/>
            </w:pPr>
            <w:r>
              <w:t>862.81</w:t>
            </w:r>
          </w:p>
        </w:tc>
      </w:tr>
      <w:tr w:rsidR="00F70CA3">
        <w:trPr>
          <w:cantSplit/>
          <w:jc w:val="center"/>
        </w:trPr>
        <w:tc>
          <w:tcPr>
            <w:tcW w:w="1701" w:type="dxa"/>
            <w:vAlign w:val="center"/>
          </w:tcPr>
          <w:p w:rsidR="00F70CA3" w:rsidRDefault="006142F0">
            <w:pPr>
              <w:pStyle w:val="2"/>
            </w:pPr>
            <w:r>
              <w:t>市民中心运转保障</w:t>
            </w:r>
            <w:r>
              <w:t>-</w:t>
            </w:r>
            <w:r>
              <w:t>后勤保障</w:t>
            </w:r>
          </w:p>
        </w:tc>
        <w:tc>
          <w:tcPr>
            <w:tcW w:w="964" w:type="dxa"/>
            <w:vAlign w:val="center"/>
          </w:tcPr>
          <w:p w:rsidR="00F70CA3" w:rsidRDefault="006142F0">
            <w:pPr>
              <w:pStyle w:val="4"/>
            </w:pPr>
            <w:r>
              <w:t>1093.23</w:t>
            </w:r>
          </w:p>
        </w:tc>
        <w:tc>
          <w:tcPr>
            <w:tcW w:w="1134" w:type="dxa"/>
            <w:vAlign w:val="center"/>
          </w:tcPr>
          <w:p w:rsidR="00F70CA3" w:rsidRDefault="006142F0">
            <w:pPr>
              <w:pStyle w:val="2"/>
            </w:pPr>
            <w:r>
              <w:t>基础电信服务</w:t>
            </w:r>
          </w:p>
        </w:tc>
        <w:tc>
          <w:tcPr>
            <w:tcW w:w="1134" w:type="dxa"/>
            <w:vAlign w:val="center"/>
          </w:tcPr>
          <w:p w:rsidR="00F70CA3" w:rsidRDefault="006142F0">
            <w:pPr>
              <w:pStyle w:val="2"/>
            </w:pPr>
            <w:r>
              <w:t>C17010100</w:t>
            </w:r>
          </w:p>
        </w:tc>
        <w:tc>
          <w:tcPr>
            <w:tcW w:w="709" w:type="dxa"/>
            <w:vAlign w:val="center"/>
          </w:tcPr>
          <w:p w:rsidR="00F70CA3" w:rsidRDefault="006142F0">
            <w:pPr>
              <w:pStyle w:val="3"/>
            </w:pPr>
            <w:r>
              <w:t>项</w:t>
            </w:r>
          </w:p>
        </w:tc>
        <w:tc>
          <w:tcPr>
            <w:tcW w:w="850" w:type="dxa"/>
            <w:vAlign w:val="center"/>
          </w:tcPr>
          <w:p w:rsidR="00F70CA3" w:rsidRDefault="006142F0">
            <w:pPr>
              <w:pStyle w:val="4"/>
            </w:pPr>
            <w:r>
              <w:t>1</w:t>
            </w:r>
          </w:p>
        </w:tc>
        <w:tc>
          <w:tcPr>
            <w:tcW w:w="850" w:type="dxa"/>
            <w:vAlign w:val="center"/>
          </w:tcPr>
          <w:p w:rsidR="00F70CA3" w:rsidRDefault="006142F0">
            <w:pPr>
              <w:pStyle w:val="4"/>
            </w:pPr>
            <w:r>
              <w:t>97.30</w:t>
            </w:r>
          </w:p>
        </w:tc>
        <w:tc>
          <w:tcPr>
            <w:tcW w:w="964" w:type="dxa"/>
            <w:vAlign w:val="center"/>
          </w:tcPr>
          <w:p w:rsidR="00F70CA3" w:rsidRDefault="006142F0">
            <w:pPr>
              <w:pStyle w:val="4"/>
            </w:pPr>
            <w:r>
              <w:t>97.30</w:t>
            </w:r>
          </w:p>
        </w:tc>
        <w:tc>
          <w:tcPr>
            <w:tcW w:w="964" w:type="dxa"/>
            <w:vAlign w:val="center"/>
          </w:tcPr>
          <w:p w:rsidR="00F70CA3" w:rsidRDefault="006142F0">
            <w:pPr>
              <w:pStyle w:val="4"/>
            </w:pPr>
            <w:r>
              <w:t>97.30</w:t>
            </w:r>
          </w:p>
        </w:tc>
        <w:tc>
          <w:tcPr>
            <w:tcW w:w="964" w:type="dxa"/>
            <w:vAlign w:val="center"/>
          </w:tcPr>
          <w:p w:rsidR="00F70CA3" w:rsidRDefault="00F70CA3">
            <w:pPr>
              <w:pStyle w:val="4"/>
            </w:pPr>
          </w:p>
        </w:tc>
        <w:tc>
          <w:tcPr>
            <w:tcW w:w="964" w:type="dxa"/>
            <w:vAlign w:val="center"/>
          </w:tcPr>
          <w:p w:rsidR="00F70CA3" w:rsidRDefault="00F70CA3">
            <w:pPr>
              <w:pStyle w:val="4"/>
            </w:pPr>
          </w:p>
        </w:tc>
        <w:tc>
          <w:tcPr>
            <w:tcW w:w="964" w:type="dxa"/>
            <w:vAlign w:val="center"/>
          </w:tcPr>
          <w:p w:rsidR="00F70CA3" w:rsidRDefault="00F70CA3">
            <w:pPr>
              <w:pStyle w:val="4"/>
            </w:pPr>
          </w:p>
        </w:tc>
        <w:tc>
          <w:tcPr>
            <w:tcW w:w="964" w:type="dxa"/>
            <w:vAlign w:val="center"/>
          </w:tcPr>
          <w:p w:rsidR="00F70CA3" w:rsidRDefault="00F70CA3">
            <w:pPr>
              <w:pStyle w:val="4"/>
            </w:pPr>
          </w:p>
        </w:tc>
        <w:tc>
          <w:tcPr>
            <w:tcW w:w="964" w:type="dxa"/>
            <w:vAlign w:val="center"/>
          </w:tcPr>
          <w:p w:rsidR="00F70CA3" w:rsidRDefault="00F70CA3">
            <w:pPr>
              <w:pStyle w:val="4"/>
            </w:pPr>
          </w:p>
        </w:tc>
        <w:tc>
          <w:tcPr>
            <w:tcW w:w="964" w:type="dxa"/>
            <w:vAlign w:val="center"/>
          </w:tcPr>
          <w:p w:rsidR="00F70CA3" w:rsidRDefault="00F70CA3">
            <w:pPr>
              <w:pStyle w:val="4"/>
            </w:pPr>
          </w:p>
        </w:tc>
      </w:tr>
      <w:tr w:rsidR="00F70CA3">
        <w:trPr>
          <w:cantSplit/>
          <w:jc w:val="center"/>
        </w:trPr>
        <w:tc>
          <w:tcPr>
            <w:tcW w:w="1701" w:type="dxa"/>
            <w:vAlign w:val="center"/>
          </w:tcPr>
          <w:p w:rsidR="00F70CA3" w:rsidRDefault="006142F0">
            <w:pPr>
              <w:pStyle w:val="2"/>
            </w:pPr>
            <w:r>
              <w:t>市民中心运转保障</w:t>
            </w:r>
            <w:r>
              <w:t>-</w:t>
            </w:r>
            <w:r>
              <w:t>后勤保障</w:t>
            </w:r>
          </w:p>
        </w:tc>
        <w:tc>
          <w:tcPr>
            <w:tcW w:w="964" w:type="dxa"/>
            <w:vAlign w:val="center"/>
          </w:tcPr>
          <w:p w:rsidR="00F70CA3" w:rsidRDefault="006142F0">
            <w:pPr>
              <w:pStyle w:val="4"/>
            </w:pPr>
            <w:r>
              <w:t>1093.23</w:t>
            </w:r>
          </w:p>
        </w:tc>
        <w:tc>
          <w:tcPr>
            <w:tcW w:w="1134" w:type="dxa"/>
            <w:vAlign w:val="center"/>
          </w:tcPr>
          <w:p w:rsidR="00F70CA3" w:rsidRDefault="006142F0">
            <w:pPr>
              <w:pStyle w:val="2"/>
            </w:pPr>
            <w:r>
              <w:t>物业管理服务</w:t>
            </w:r>
          </w:p>
        </w:tc>
        <w:tc>
          <w:tcPr>
            <w:tcW w:w="1134" w:type="dxa"/>
            <w:vAlign w:val="center"/>
          </w:tcPr>
          <w:p w:rsidR="00F70CA3" w:rsidRDefault="006142F0">
            <w:pPr>
              <w:pStyle w:val="2"/>
            </w:pPr>
            <w:r>
              <w:t>C21040000</w:t>
            </w:r>
          </w:p>
        </w:tc>
        <w:tc>
          <w:tcPr>
            <w:tcW w:w="709" w:type="dxa"/>
            <w:vAlign w:val="center"/>
          </w:tcPr>
          <w:p w:rsidR="00F70CA3" w:rsidRDefault="006142F0">
            <w:pPr>
              <w:pStyle w:val="3"/>
            </w:pPr>
            <w:r>
              <w:t>项</w:t>
            </w:r>
          </w:p>
        </w:tc>
        <w:tc>
          <w:tcPr>
            <w:tcW w:w="850" w:type="dxa"/>
            <w:vAlign w:val="center"/>
          </w:tcPr>
          <w:p w:rsidR="00F70CA3" w:rsidRDefault="006142F0">
            <w:pPr>
              <w:pStyle w:val="4"/>
            </w:pPr>
            <w:r>
              <w:t>1</w:t>
            </w:r>
          </w:p>
        </w:tc>
        <w:tc>
          <w:tcPr>
            <w:tcW w:w="850" w:type="dxa"/>
            <w:vAlign w:val="center"/>
          </w:tcPr>
          <w:p w:rsidR="00F70CA3" w:rsidRDefault="006142F0">
            <w:pPr>
              <w:pStyle w:val="4"/>
            </w:pPr>
            <w:r>
              <w:t>468.00</w:t>
            </w:r>
          </w:p>
        </w:tc>
        <w:tc>
          <w:tcPr>
            <w:tcW w:w="964" w:type="dxa"/>
            <w:vAlign w:val="center"/>
          </w:tcPr>
          <w:p w:rsidR="00F70CA3" w:rsidRDefault="006142F0">
            <w:pPr>
              <w:pStyle w:val="4"/>
            </w:pPr>
            <w:r>
              <w:t>468.00</w:t>
            </w:r>
          </w:p>
        </w:tc>
        <w:tc>
          <w:tcPr>
            <w:tcW w:w="964" w:type="dxa"/>
            <w:vAlign w:val="center"/>
          </w:tcPr>
          <w:p w:rsidR="00F70CA3" w:rsidRDefault="006142F0">
            <w:pPr>
              <w:pStyle w:val="4"/>
            </w:pPr>
            <w:r>
              <w:t>468.00</w:t>
            </w:r>
          </w:p>
        </w:tc>
        <w:tc>
          <w:tcPr>
            <w:tcW w:w="964" w:type="dxa"/>
            <w:vAlign w:val="center"/>
          </w:tcPr>
          <w:p w:rsidR="00F70CA3" w:rsidRDefault="00F70CA3">
            <w:pPr>
              <w:pStyle w:val="4"/>
            </w:pPr>
          </w:p>
        </w:tc>
        <w:tc>
          <w:tcPr>
            <w:tcW w:w="964" w:type="dxa"/>
            <w:vAlign w:val="center"/>
          </w:tcPr>
          <w:p w:rsidR="00F70CA3" w:rsidRDefault="00F70CA3">
            <w:pPr>
              <w:pStyle w:val="4"/>
            </w:pPr>
          </w:p>
        </w:tc>
        <w:tc>
          <w:tcPr>
            <w:tcW w:w="964" w:type="dxa"/>
            <w:vAlign w:val="center"/>
          </w:tcPr>
          <w:p w:rsidR="00F70CA3" w:rsidRDefault="00F70CA3">
            <w:pPr>
              <w:pStyle w:val="4"/>
            </w:pPr>
          </w:p>
        </w:tc>
        <w:tc>
          <w:tcPr>
            <w:tcW w:w="964" w:type="dxa"/>
            <w:vAlign w:val="center"/>
          </w:tcPr>
          <w:p w:rsidR="00F70CA3" w:rsidRDefault="00F70CA3">
            <w:pPr>
              <w:pStyle w:val="4"/>
            </w:pPr>
          </w:p>
        </w:tc>
        <w:tc>
          <w:tcPr>
            <w:tcW w:w="964" w:type="dxa"/>
            <w:vAlign w:val="center"/>
          </w:tcPr>
          <w:p w:rsidR="00F70CA3" w:rsidRDefault="00F70CA3">
            <w:pPr>
              <w:pStyle w:val="4"/>
            </w:pPr>
          </w:p>
        </w:tc>
        <w:tc>
          <w:tcPr>
            <w:tcW w:w="964" w:type="dxa"/>
            <w:vAlign w:val="center"/>
          </w:tcPr>
          <w:p w:rsidR="00F70CA3" w:rsidRDefault="006142F0">
            <w:pPr>
              <w:pStyle w:val="4"/>
            </w:pPr>
            <w:r>
              <w:t>468.00</w:t>
            </w:r>
          </w:p>
        </w:tc>
      </w:tr>
      <w:tr w:rsidR="00F70CA3">
        <w:trPr>
          <w:cantSplit/>
          <w:jc w:val="center"/>
        </w:trPr>
        <w:tc>
          <w:tcPr>
            <w:tcW w:w="1701" w:type="dxa"/>
            <w:vAlign w:val="center"/>
          </w:tcPr>
          <w:p w:rsidR="00F70CA3" w:rsidRDefault="006142F0">
            <w:pPr>
              <w:pStyle w:val="2"/>
            </w:pPr>
            <w:r>
              <w:t>市民中心运转保障</w:t>
            </w:r>
            <w:r>
              <w:t>-</w:t>
            </w:r>
            <w:r>
              <w:t>后勤保障</w:t>
            </w:r>
          </w:p>
        </w:tc>
        <w:tc>
          <w:tcPr>
            <w:tcW w:w="964" w:type="dxa"/>
            <w:vAlign w:val="center"/>
          </w:tcPr>
          <w:p w:rsidR="00F70CA3" w:rsidRDefault="006142F0">
            <w:pPr>
              <w:pStyle w:val="4"/>
            </w:pPr>
            <w:r>
              <w:t>1093.23</w:t>
            </w:r>
          </w:p>
        </w:tc>
        <w:tc>
          <w:tcPr>
            <w:tcW w:w="1134" w:type="dxa"/>
            <w:vAlign w:val="center"/>
          </w:tcPr>
          <w:p w:rsidR="00F70CA3" w:rsidRDefault="006142F0">
            <w:pPr>
              <w:pStyle w:val="2"/>
            </w:pPr>
            <w:r>
              <w:t>大型会议服务</w:t>
            </w:r>
          </w:p>
        </w:tc>
        <w:tc>
          <w:tcPr>
            <w:tcW w:w="1134" w:type="dxa"/>
            <w:vAlign w:val="center"/>
          </w:tcPr>
          <w:p w:rsidR="00F70CA3" w:rsidRDefault="006142F0">
            <w:pPr>
              <w:pStyle w:val="2"/>
            </w:pPr>
            <w:r>
              <w:t>C22010100</w:t>
            </w:r>
          </w:p>
        </w:tc>
        <w:tc>
          <w:tcPr>
            <w:tcW w:w="709" w:type="dxa"/>
            <w:vAlign w:val="center"/>
          </w:tcPr>
          <w:p w:rsidR="00F70CA3" w:rsidRDefault="006142F0">
            <w:pPr>
              <w:pStyle w:val="3"/>
            </w:pPr>
            <w:r>
              <w:t>项</w:t>
            </w:r>
          </w:p>
        </w:tc>
        <w:tc>
          <w:tcPr>
            <w:tcW w:w="850" w:type="dxa"/>
            <w:vAlign w:val="center"/>
          </w:tcPr>
          <w:p w:rsidR="00F70CA3" w:rsidRDefault="006142F0">
            <w:pPr>
              <w:pStyle w:val="4"/>
            </w:pPr>
            <w:r>
              <w:t>1</w:t>
            </w:r>
          </w:p>
        </w:tc>
        <w:tc>
          <w:tcPr>
            <w:tcW w:w="850" w:type="dxa"/>
            <w:vAlign w:val="center"/>
          </w:tcPr>
          <w:p w:rsidR="00F70CA3" w:rsidRDefault="006142F0">
            <w:pPr>
              <w:pStyle w:val="4"/>
            </w:pPr>
            <w:r>
              <w:t>138.00</w:t>
            </w:r>
          </w:p>
        </w:tc>
        <w:tc>
          <w:tcPr>
            <w:tcW w:w="964" w:type="dxa"/>
            <w:vAlign w:val="center"/>
          </w:tcPr>
          <w:p w:rsidR="00F70CA3" w:rsidRDefault="006142F0">
            <w:pPr>
              <w:pStyle w:val="4"/>
            </w:pPr>
            <w:r>
              <w:t>138.00</w:t>
            </w:r>
          </w:p>
        </w:tc>
        <w:tc>
          <w:tcPr>
            <w:tcW w:w="964" w:type="dxa"/>
            <w:vAlign w:val="center"/>
          </w:tcPr>
          <w:p w:rsidR="00F70CA3" w:rsidRDefault="006142F0">
            <w:pPr>
              <w:pStyle w:val="4"/>
            </w:pPr>
            <w:r>
              <w:t>138.00</w:t>
            </w:r>
          </w:p>
        </w:tc>
        <w:tc>
          <w:tcPr>
            <w:tcW w:w="964" w:type="dxa"/>
            <w:vAlign w:val="center"/>
          </w:tcPr>
          <w:p w:rsidR="00F70CA3" w:rsidRDefault="00F70CA3">
            <w:pPr>
              <w:pStyle w:val="4"/>
            </w:pPr>
          </w:p>
        </w:tc>
        <w:tc>
          <w:tcPr>
            <w:tcW w:w="964" w:type="dxa"/>
            <w:vAlign w:val="center"/>
          </w:tcPr>
          <w:p w:rsidR="00F70CA3" w:rsidRDefault="00F70CA3">
            <w:pPr>
              <w:pStyle w:val="4"/>
            </w:pPr>
          </w:p>
        </w:tc>
        <w:tc>
          <w:tcPr>
            <w:tcW w:w="964" w:type="dxa"/>
            <w:vAlign w:val="center"/>
          </w:tcPr>
          <w:p w:rsidR="00F70CA3" w:rsidRDefault="00F70CA3">
            <w:pPr>
              <w:pStyle w:val="4"/>
            </w:pPr>
          </w:p>
        </w:tc>
        <w:tc>
          <w:tcPr>
            <w:tcW w:w="964" w:type="dxa"/>
            <w:vAlign w:val="center"/>
          </w:tcPr>
          <w:p w:rsidR="00F70CA3" w:rsidRDefault="00F70CA3">
            <w:pPr>
              <w:pStyle w:val="4"/>
            </w:pPr>
          </w:p>
        </w:tc>
        <w:tc>
          <w:tcPr>
            <w:tcW w:w="964" w:type="dxa"/>
            <w:vAlign w:val="center"/>
          </w:tcPr>
          <w:p w:rsidR="00F70CA3" w:rsidRDefault="00F70CA3">
            <w:pPr>
              <w:pStyle w:val="4"/>
            </w:pPr>
          </w:p>
        </w:tc>
        <w:tc>
          <w:tcPr>
            <w:tcW w:w="964" w:type="dxa"/>
            <w:vAlign w:val="center"/>
          </w:tcPr>
          <w:p w:rsidR="00F70CA3" w:rsidRDefault="006142F0">
            <w:pPr>
              <w:pStyle w:val="4"/>
            </w:pPr>
            <w:r>
              <w:t>138.00</w:t>
            </w:r>
          </w:p>
        </w:tc>
      </w:tr>
      <w:tr w:rsidR="00F70CA3">
        <w:trPr>
          <w:cantSplit/>
          <w:jc w:val="center"/>
        </w:trPr>
        <w:tc>
          <w:tcPr>
            <w:tcW w:w="1701" w:type="dxa"/>
            <w:vAlign w:val="center"/>
          </w:tcPr>
          <w:p w:rsidR="00F70CA3" w:rsidRDefault="006142F0">
            <w:pPr>
              <w:pStyle w:val="2"/>
            </w:pPr>
            <w:r>
              <w:t>市民中心运转保障</w:t>
            </w:r>
            <w:r>
              <w:t>-</w:t>
            </w:r>
            <w:r>
              <w:t>后勤保障</w:t>
            </w:r>
          </w:p>
        </w:tc>
        <w:tc>
          <w:tcPr>
            <w:tcW w:w="964" w:type="dxa"/>
            <w:vAlign w:val="center"/>
          </w:tcPr>
          <w:p w:rsidR="00F70CA3" w:rsidRDefault="006142F0">
            <w:pPr>
              <w:pStyle w:val="4"/>
            </w:pPr>
            <w:r>
              <w:t>1093.23</w:t>
            </w:r>
          </w:p>
        </w:tc>
        <w:tc>
          <w:tcPr>
            <w:tcW w:w="1134" w:type="dxa"/>
            <w:vAlign w:val="center"/>
          </w:tcPr>
          <w:p w:rsidR="00F70CA3" w:rsidRDefault="006142F0">
            <w:pPr>
              <w:pStyle w:val="2"/>
            </w:pPr>
            <w:r>
              <w:t>餐饮服务</w:t>
            </w:r>
          </w:p>
        </w:tc>
        <w:tc>
          <w:tcPr>
            <w:tcW w:w="1134" w:type="dxa"/>
            <w:vAlign w:val="center"/>
          </w:tcPr>
          <w:p w:rsidR="00F70CA3" w:rsidRDefault="006142F0">
            <w:pPr>
              <w:pStyle w:val="2"/>
            </w:pPr>
            <w:r>
              <w:t>C22040000</w:t>
            </w:r>
          </w:p>
        </w:tc>
        <w:tc>
          <w:tcPr>
            <w:tcW w:w="709" w:type="dxa"/>
            <w:vAlign w:val="center"/>
          </w:tcPr>
          <w:p w:rsidR="00F70CA3" w:rsidRDefault="006142F0">
            <w:pPr>
              <w:pStyle w:val="3"/>
            </w:pPr>
            <w:r>
              <w:t>项</w:t>
            </w:r>
          </w:p>
        </w:tc>
        <w:tc>
          <w:tcPr>
            <w:tcW w:w="850" w:type="dxa"/>
            <w:vAlign w:val="center"/>
          </w:tcPr>
          <w:p w:rsidR="00F70CA3" w:rsidRDefault="006142F0">
            <w:pPr>
              <w:pStyle w:val="4"/>
            </w:pPr>
            <w:r>
              <w:t>1</w:t>
            </w:r>
          </w:p>
        </w:tc>
        <w:tc>
          <w:tcPr>
            <w:tcW w:w="850" w:type="dxa"/>
            <w:vAlign w:val="center"/>
          </w:tcPr>
          <w:p w:rsidR="00F70CA3" w:rsidRDefault="006142F0">
            <w:pPr>
              <w:pStyle w:val="4"/>
            </w:pPr>
            <w:r>
              <w:t>256.81</w:t>
            </w:r>
          </w:p>
        </w:tc>
        <w:tc>
          <w:tcPr>
            <w:tcW w:w="964" w:type="dxa"/>
            <w:vAlign w:val="center"/>
          </w:tcPr>
          <w:p w:rsidR="00F70CA3" w:rsidRDefault="006142F0">
            <w:pPr>
              <w:pStyle w:val="4"/>
            </w:pPr>
            <w:r>
              <w:t>256.81</w:t>
            </w:r>
          </w:p>
        </w:tc>
        <w:tc>
          <w:tcPr>
            <w:tcW w:w="964" w:type="dxa"/>
            <w:vAlign w:val="center"/>
          </w:tcPr>
          <w:p w:rsidR="00F70CA3" w:rsidRDefault="006142F0">
            <w:pPr>
              <w:pStyle w:val="4"/>
            </w:pPr>
            <w:r>
              <w:t>256.81</w:t>
            </w:r>
          </w:p>
        </w:tc>
        <w:tc>
          <w:tcPr>
            <w:tcW w:w="964" w:type="dxa"/>
            <w:vAlign w:val="center"/>
          </w:tcPr>
          <w:p w:rsidR="00F70CA3" w:rsidRDefault="00F70CA3">
            <w:pPr>
              <w:pStyle w:val="4"/>
            </w:pPr>
          </w:p>
        </w:tc>
        <w:tc>
          <w:tcPr>
            <w:tcW w:w="964" w:type="dxa"/>
            <w:vAlign w:val="center"/>
          </w:tcPr>
          <w:p w:rsidR="00F70CA3" w:rsidRDefault="00F70CA3">
            <w:pPr>
              <w:pStyle w:val="4"/>
            </w:pPr>
          </w:p>
        </w:tc>
        <w:tc>
          <w:tcPr>
            <w:tcW w:w="964" w:type="dxa"/>
            <w:vAlign w:val="center"/>
          </w:tcPr>
          <w:p w:rsidR="00F70CA3" w:rsidRDefault="00F70CA3">
            <w:pPr>
              <w:pStyle w:val="4"/>
            </w:pPr>
          </w:p>
        </w:tc>
        <w:tc>
          <w:tcPr>
            <w:tcW w:w="964" w:type="dxa"/>
            <w:vAlign w:val="center"/>
          </w:tcPr>
          <w:p w:rsidR="00F70CA3" w:rsidRDefault="00F70CA3">
            <w:pPr>
              <w:pStyle w:val="4"/>
            </w:pPr>
          </w:p>
        </w:tc>
        <w:tc>
          <w:tcPr>
            <w:tcW w:w="964" w:type="dxa"/>
            <w:vAlign w:val="center"/>
          </w:tcPr>
          <w:p w:rsidR="00F70CA3" w:rsidRDefault="00F70CA3">
            <w:pPr>
              <w:pStyle w:val="4"/>
            </w:pPr>
          </w:p>
        </w:tc>
        <w:tc>
          <w:tcPr>
            <w:tcW w:w="964" w:type="dxa"/>
            <w:vAlign w:val="center"/>
          </w:tcPr>
          <w:p w:rsidR="00F70CA3" w:rsidRDefault="006142F0">
            <w:pPr>
              <w:pStyle w:val="4"/>
            </w:pPr>
            <w:r>
              <w:t>256.81</w:t>
            </w:r>
          </w:p>
        </w:tc>
      </w:tr>
    </w:tbl>
    <w:p w:rsidR="00F70CA3" w:rsidRDefault="006142F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70CA3" w:rsidRDefault="006142F0">
      <w:pPr>
        <w:ind w:firstLine="640"/>
      </w:pPr>
      <w:r>
        <w:rPr>
          <w:rFonts w:eastAsia="方正仿宋_GBK"/>
          <w:color w:val="000000"/>
          <w:sz w:val="32"/>
        </w:rPr>
        <w:t xml:space="preserve"> </w:t>
      </w:r>
    </w:p>
    <w:p w:rsidR="00F70CA3" w:rsidRDefault="006142F0">
      <w:pPr>
        <w:spacing w:before="10" w:after="10"/>
        <w:ind w:firstLine="640"/>
        <w:outlineLvl w:val="5"/>
      </w:pPr>
      <w:r>
        <w:rPr>
          <w:rFonts w:ascii="黑体" w:eastAsia="黑体" w:hAnsi="黑体" w:cs="黑体"/>
          <w:color w:val="000000"/>
          <w:sz w:val="32"/>
        </w:rPr>
        <w:t>七、国有资产信息</w:t>
      </w:r>
    </w:p>
    <w:p w:rsidR="00F70CA3" w:rsidRDefault="006142F0">
      <w:pPr>
        <w:spacing w:line="500" w:lineRule="exact"/>
        <w:ind w:firstLine="560"/>
      </w:pPr>
      <w:r>
        <w:rPr>
          <w:rFonts w:eastAsia="方正仿宋_GBK"/>
          <w:color w:val="000000"/>
          <w:sz w:val="28"/>
        </w:rPr>
        <w:t>昌黎县机关事务服务中心本级上年末固定资产金额为</w:t>
      </w:r>
      <w:r>
        <w:rPr>
          <w:rFonts w:eastAsia="方正仿宋_GBK"/>
          <w:color w:val="000000"/>
          <w:sz w:val="28"/>
        </w:rPr>
        <w:t>25405.35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70CA3" w:rsidRDefault="006142F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F70CA3">
        <w:trPr>
          <w:tblHeader/>
          <w:jc w:val="center"/>
        </w:trPr>
        <w:tc>
          <w:tcPr>
            <w:tcW w:w="7370" w:type="dxa"/>
            <w:tcBorders>
              <w:top w:val="single" w:sz="6" w:space="0" w:color="FFFFFF"/>
              <w:left w:val="single" w:sz="6" w:space="0" w:color="FFFFFF"/>
              <w:right w:val="single" w:sz="6" w:space="0" w:color="FFFFFF"/>
            </w:tcBorders>
            <w:vAlign w:val="center"/>
          </w:tcPr>
          <w:p w:rsidR="00F70CA3" w:rsidRDefault="006142F0">
            <w:pPr>
              <w:pStyle w:val="20"/>
            </w:pPr>
            <w:r>
              <w:t>430001</w:t>
            </w:r>
            <w:r>
              <w:t>昌黎县机关事务服务中心本级</w:t>
            </w:r>
          </w:p>
        </w:tc>
        <w:tc>
          <w:tcPr>
            <w:tcW w:w="5670" w:type="dxa"/>
            <w:gridSpan w:val="2"/>
            <w:tcBorders>
              <w:top w:val="single" w:sz="6" w:space="0" w:color="FFFFFF"/>
              <w:left w:val="single" w:sz="6" w:space="0" w:color="FFFFFF"/>
              <w:right w:val="single" w:sz="6" w:space="0" w:color="FFFFFF"/>
            </w:tcBorders>
            <w:vAlign w:val="center"/>
          </w:tcPr>
          <w:p w:rsidR="00F70CA3" w:rsidRDefault="006142F0">
            <w:pPr>
              <w:pStyle w:val="22"/>
            </w:pPr>
            <w:r>
              <w:t>截止时间：</w:t>
            </w:r>
            <w:r>
              <w:t>2024-12-31</w:t>
            </w:r>
          </w:p>
        </w:tc>
      </w:tr>
      <w:tr w:rsidR="00F70CA3">
        <w:trPr>
          <w:tblHeader/>
          <w:jc w:val="center"/>
        </w:trPr>
        <w:tc>
          <w:tcPr>
            <w:tcW w:w="7370" w:type="dxa"/>
            <w:vAlign w:val="center"/>
          </w:tcPr>
          <w:p w:rsidR="00F70CA3" w:rsidRDefault="006142F0">
            <w:pPr>
              <w:pStyle w:val="1"/>
            </w:pPr>
            <w:r>
              <w:t>项</w:t>
            </w:r>
            <w:r>
              <w:t xml:space="preserve">   </w:t>
            </w:r>
            <w:r>
              <w:t>目</w:t>
            </w:r>
          </w:p>
        </w:tc>
        <w:tc>
          <w:tcPr>
            <w:tcW w:w="2835" w:type="dxa"/>
            <w:vAlign w:val="center"/>
          </w:tcPr>
          <w:p w:rsidR="00F70CA3" w:rsidRDefault="006142F0">
            <w:pPr>
              <w:pStyle w:val="1"/>
            </w:pPr>
            <w:r>
              <w:t>数量</w:t>
            </w:r>
          </w:p>
        </w:tc>
        <w:tc>
          <w:tcPr>
            <w:tcW w:w="2835" w:type="dxa"/>
            <w:vAlign w:val="center"/>
          </w:tcPr>
          <w:p w:rsidR="00F70CA3" w:rsidRDefault="006142F0">
            <w:pPr>
              <w:pStyle w:val="1"/>
            </w:pPr>
            <w:r>
              <w:t>价值（金额单位：万元）</w:t>
            </w:r>
          </w:p>
        </w:tc>
      </w:tr>
      <w:tr w:rsidR="00F70CA3">
        <w:trPr>
          <w:jc w:val="center"/>
        </w:trPr>
        <w:tc>
          <w:tcPr>
            <w:tcW w:w="7370" w:type="dxa"/>
            <w:vAlign w:val="center"/>
          </w:tcPr>
          <w:p w:rsidR="00F70CA3" w:rsidRDefault="006142F0">
            <w:pPr>
              <w:pStyle w:val="2"/>
            </w:pPr>
            <w:r>
              <w:t>资产总额</w:t>
            </w:r>
          </w:p>
        </w:tc>
        <w:tc>
          <w:tcPr>
            <w:tcW w:w="2835" w:type="dxa"/>
            <w:vAlign w:val="center"/>
          </w:tcPr>
          <w:p w:rsidR="00F70CA3" w:rsidRDefault="00F70CA3">
            <w:pPr>
              <w:pStyle w:val="3"/>
            </w:pPr>
          </w:p>
        </w:tc>
        <w:tc>
          <w:tcPr>
            <w:tcW w:w="2835" w:type="dxa"/>
            <w:vAlign w:val="center"/>
          </w:tcPr>
          <w:p w:rsidR="00F70CA3" w:rsidRDefault="006142F0">
            <w:pPr>
              <w:pStyle w:val="4"/>
            </w:pPr>
            <w:r>
              <w:t>25405.35</w:t>
            </w:r>
          </w:p>
        </w:tc>
      </w:tr>
      <w:tr w:rsidR="00F70CA3">
        <w:trPr>
          <w:jc w:val="center"/>
        </w:trPr>
        <w:tc>
          <w:tcPr>
            <w:tcW w:w="7370" w:type="dxa"/>
            <w:vAlign w:val="center"/>
          </w:tcPr>
          <w:p w:rsidR="00F70CA3" w:rsidRDefault="006142F0">
            <w:pPr>
              <w:pStyle w:val="2"/>
            </w:pPr>
            <w:r>
              <w:t>1</w:t>
            </w:r>
            <w:r>
              <w:t>、房屋（平方米）</w:t>
            </w:r>
          </w:p>
        </w:tc>
        <w:tc>
          <w:tcPr>
            <w:tcW w:w="2835" w:type="dxa"/>
            <w:vAlign w:val="center"/>
          </w:tcPr>
          <w:p w:rsidR="00F70CA3" w:rsidRDefault="006142F0">
            <w:pPr>
              <w:pStyle w:val="3"/>
            </w:pPr>
            <w:r>
              <w:t>42174.25</w:t>
            </w:r>
          </w:p>
        </w:tc>
        <w:tc>
          <w:tcPr>
            <w:tcW w:w="2835" w:type="dxa"/>
            <w:vAlign w:val="center"/>
          </w:tcPr>
          <w:p w:rsidR="00F70CA3" w:rsidRDefault="006142F0">
            <w:pPr>
              <w:pStyle w:val="4"/>
            </w:pPr>
            <w:r>
              <w:t>24853.94</w:t>
            </w:r>
          </w:p>
        </w:tc>
      </w:tr>
      <w:tr w:rsidR="00F70CA3">
        <w:trPr>
          <w:jc w:val="center"/>
        </w:trPr>
        <w:tc>
          <w:tcPr>
            <w:tcW w:w="7370" w:type="dxa"/>
            <w:vAlign w:val="center"/>
          </w:tcPr>
          <w:p w:rsidR="00F70CA3" w:rsidRDefault="006142F0">
            <w:pPr>
              <w:pStyle w:val="2"/>
            </w:pPr>
            <w:r>
              <w:t xml:space="preserve">　　其中：办公用房（平方米）</w:t>
            </w:r>
          </w:p>
        </w:tc>
        <w:tc>
          <w:tcPr>
            <w:tcW w:w="2835" w:type="dxa"/>
            <w:vAlign w:val="center"/>
          </w:tcPr>
          <w:p w:rsidR="00F70CA3" w:rsidRDefault="00F70CA3">
            <w:pPr>
              <w:pStyle w:val="3"/>
            </w:pPr>
          </w:p>
        </w:tc>
        <w:tc>
          <w:tcPr>
            <w:tcW w:w="2835" w:type="dxa"/>
            <w:vAlign w:val="center"/>
          </w:tcPr>
          <w:p w:rsidR="00F70CA3" w:rsidRDefault="00F70CA3">
            <w:pPr>
              <w:pStyle w:val="4"/>
            </w:pPr>
          </w:p>
        </w:tc>
      </w:tr>
      <w:tr w:rsidR="00F70CA3">
        <w:trPr>
          <w:jc w:val="center"/>
        </w:trPr>
        <w:tc>
          <w:tcPr>
            <w:tcW w:w="7370" w:type="dxa"/>
            <w:vAlign w:val="center"/>
          </w:tcPr>
          <w:p w:rsidR="00F70CA3" w:rsidRDefault="006142F0">
            <w:pPr>
              <w:pStyle w:val="2"/>
            </w:pPr>
            <w:r>
              <w:t>2</w:t>
            </w:r>
            <w:r>
              <w:t>、车辆（台、辆）</w:t>
            </w:r>
          </w:p>
        </w:tc>
        <w:tc>
          <w:tcPr>
            <w:tcW w:w="2835" w:type="dxa"/>
            <w:vAlign w:val="center"/>
          </w:tcPr>
          <w:p w:rsidR="00F70CA3" w:rsidRDefault="00F70CA3">
            <w:pPr>
              <w:pStyle w:val="3"/>
            </w:pPr>
          </w:p>
        </w:tc>
        <w:tc>
          <w:tcPr>
            <w:tcW w:w="2835" w:type="dxa"/>
            <w:vAlign w:val="center"/>
          </w:tcPr>
          <w:p w:rsidR="00F70CA3" w:rsidRDefault="00F70CA3">
            <w:pPr>
              <w:pStyle w:val="4"/>
            </w:pPr>
          </w:p>
        </w:tc>
      </w:tr>
      <w:tr w:rsidR="00F70CA3">
        <w:trPr>
          <w:jc w:val="center"/>
        </w:trPr>
        <w:tc>
          <w:tcPr>
            <w:tcW w:w="7370" w:type="dxa"/>
            <w:vAlign w:val="center"/>
          </w:tcPr>
          <w:p w:rsidR="00F70CA3" w:rsidRDefault="006142F0">
            <w:pPr>
              <w:pStyle w:val="2"/>
            </w:pPr>
            <w:r>
              <w:t>3</w:t>
            </w:r>
            <w:r>
              <w:t>、单价在</w:t>
            </w:r>
            <w:r>
              <w:t>20</w:t>
            </w:r>
            <w:r>
              <w:t>万元以上的设备</w:t>
            </w:r>
          </w:p>
        </w:tc>
        <w:tc>
          <w:tcPr>
            <w:tcW w:w="2835" w:type="dxa"/>
            <w:vAlign w:val="center"/>
          </w:tcPr>
          <w:p w:rsidR="00F70CA3" w:rsidRDefault="00F70CA3">
            <w:pPr>
              <w:pStyle w:val="3"/>
            </w:pPr>
          </w:p>
        </w:tc>
        <w:tc>
          <w:tcPr>
            <w:tcW w:w="2835" w:type="dxa"/>
            <w:vAlign w:val="center"/>
          </w:tcPr>
          <w:p w:rsidR="00F70CA3" w:rsidRDefault="00F70CA3">
            <w:pPr>
              <w:pStyle w:val="4"/>
            </w:pPr>
          </w:p>
        </w:tc>
      </w:tr>
      <w:tr w:rsidR="00F70CA3">
        <w:trPr>
          <w:jc w:val="center"/>
        </w:trPr>
        <w:tc>
          <w:tcPr>
            <w:tcW w:w="7370" w:type="dxa"/>
            <w:vAlign w:val="center"/>
          </w:tcPr>
          <w:p w:rsidR="00F70CA3" w:rsidRDefault="006142F0">
            <w:pPr>
              <w:pStyle w:val="2"/>
            </w:pPr>
            <w:r>
              <w:t>4</w:t>
            </w:r>
            <w:r>
              <w:t>、其他固定资产</w:t>
            </w:r>
          </w:p>
        </w:tc>
        <w:tc>
          <w:tcPr>
            <w:tcW w:w="2835" w:type="dxa"/>
            <w:vAlign w:val="center"/>
          </w:tcPr>
          <w:p w:rsidR="00F70CA3" w:rsidRDefault="006142F0">
            <w:pPr>
              <w:pStyle w:val="3"/>
            </w:pPr>
            <w:r>
              <w:t>5476</w:t>
            </w:r>
          </w:p>
        </w:tc>
        <w:tc>
          <w:tcPr>
            <w:tcW w:w="2835" w:type="dxa"/>
            <w:vAlign w:val="center"/>
          </w:tcPr>
          <w:p w:rsidR="00F70CA3" w:rsidRDefault="006142F0">
            <w:pPr>
              <w:pStyle w:val="4"/>
            </w:pPr>
            <w:r>
              <w:t>551.41</w:t>
            </w:r>
          </w:p>
        </w:tc>
      </w:tr>
    </w:tbl>
    <w:p w:rsidR="00F70CA3" w:rsidRDefault="006142F0">
      <w:pPr>
        <w:ind w:firstLine="640"/>
      </w:pPr>
      <w:r>
        <w:rPr>
          <w:rFonts w:eastAsia="方正仿宋_GBK"/>
          <w:color w:val="000000"/>
          <w:sz w:val="32"/>
        </w:rPr>
        <w:t xml:space="preserve"> </w:t>
      </w:r>
    </w:p>
    <w:p w:rsidR="00F70CA3" w:rsidRDefault="006142F0">
      <w:pPr>
        <w:spacing w:before="10" w:after="10"/>
        <w:ind w:firstLine="640"/>
        <w:outlineLvl w:val="5"/>
      </w:pPr>
      <w:r>
        <w:rPr>
          <w:rFonts w:ascii="黑体" w:eastAsia="黑体" w:hAnsi="黑体" w:cs="黑体"/>
          <w:color w:val="000000"/>
          <w:sz w:val="32"/>
        </w:rPr>
        <w:t>八、名词解释</w:t>
      </w:r>
    </w:p>
    <w:p w:rsidR="00F70CA3" w:rsidRDefault="006142F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70CA3" w:rsidRDefault="006142F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70CA3" w:rsidRDefault="006142F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70CA3" w:rsidRDefault="006142F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70CA3" w:rsidRDefault="006142F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70CA3" w:rsidRDefault="006142F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70CA3" w:rsidRDefault="006142F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w:t>
      </w:r>
      <w:r>
        <w:rPr>
          <w:rFonts w:eastAsia="方正仿宋_GBK"/>
          <w:color w:val="000000"/>
          <w:sz w:val="28"/>
        </w:rPr>
        <w:t>人员类项目支出和运转类项目中的公用经费项目支出对应部门预算中的基本支出；运转类项目中的其他运转类项目支出和特定目标类项目支出对应部门预算中的项目支出，以及经营支出和往来支出。</w:t>
      </w:r>
    </w:p>
    <w:p w:rsidR="00F70CA3" w:rsidRDefault="006142F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70CA3" w:rsidRDefault="006142F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w:t>
      </w:r>
      <w:r>
        <w:rPr>
          <w:rFonts w:eastAsia="方正仿宋_GBK"/>
          <w:color w:val="000000"/>
          <w:sz w:val="28"/>
        </w:rPr>
        <w:t>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70CA3" w:rsidRDefault="006142F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70CA3" w:rsidRDefault="006142F0">
      <w:pPr>
        <w:spacing w:before="10" w:after="10"/>
        <w:ind w:firstLine="640"/>
        <w:outlineLvl w:val="5"/>
      </w:pPr>
      <w:r>
        <w:rPr>
          <w:rFonts w:ascii="黑体" w:eastAsia="黑体" w:hAnsi="黑体" w:cs="黑体"/>
          <w:color w:val="000000"/>
          <w:sz w:val="32"/>
        </w:rPr>
        <w:t>九、其他需要说明的事项</w:t>
      </w:r>
    </w:p>
    <w:p w:rsidR="00F70CA3" w:rsidRDefault="006142F0">
      <w:pPr>
        <w:spacing w:line="500" w:lineRule="exact"/>
        <w:ind w:firstLine="560"/>
      </w:pPr>
      <w:r>
        <w:rPr>
          <w:rFonts w:eastAsia="方正仿宋_GBK"/>
          <w:color w:val="000000"/>
          <w:sz w:val="28"/>
        </w:rPr>
        <w:t>我单位无其他需要说明的事项。</w:t>
      </w:r>
    </w:p>
    <w:sectPr w:rsidR="00F70CA3" w:rsidSect="00F70CA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2F0" w:rsidRDefault="006142F0" w:rsidP="00F70CA3">
      <w:r>
        <w:separator/>
      </w:r>
    </w:p>
  </w:endnote>
  <w:endnote w:type="continuationSeparator" w:id="1">
    <w:p w:rsidR="006142F0" w:rsidRDefault="006142F0" w:rsidP="00F70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CA3" w:rsidRDefault="00F70CA3">
    <w:r>
      <w:fldChar w:fldCharType="begin"/>
    </w:r>
    <w:r w:rsidR="006142F0">
      <w:instrText>PAGE "page number"</w:instrText>
    </w:r>
    <w:r>
      <w:fldChar w:fldCharType="separate"/>
    </w:r>
    <w:r w:rsidR="00B5775E">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CA3" w:rsidRDefault="00F70CA3">
    <w:pPr>
      <w:jc w:val="right"/>
    </w:pPr>
    <w:r>
      <w:fldChar w:fldCharType="begin"/>
    </w:r>
    <w:r w:rsidR="006142F0">
      <w:instrText>PAGE "page number"</w:instrText>
    </w:r>
    <w:r>
      <w:fldChar w:fldCharType="separate"/>
    </w:r>
    <w:r w:rsidR="00B5775E">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2F0" w:rsidRDefault="006142F0" w:rsidP="00F70CA3">
      <w:r>
        <w:separator/>
      </w:r>
    </w:p>
  </w:footnote>
  <w:footnote w:type="continuationSeparator" w:id="1">
    <w:p w:rsidR="006142F0" w:rsidRDefault="006142F0" w:rsidP="00F70C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savePreviewPicture/>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F70CA3"/>
    <w:rsid w:val="006142F0"/>
    <w:rsid w:val="00B5775E"/>
    <w:rsid w:val="00F70C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CA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0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F70CA3"/>
    <w:pPr>
      <w:jc w:val="right"/>
    </w:pPr>
    <w:rPr>
      <w:rFonts w:ascii="方正小标宋_GBK" w:eastAsia="方正小标宋_GBK" w:hAnsi="方正小标宋_GBK" w:cs="方正小标宋_GBK"/>
      <w:sz w:val="24"/>
    </w:rPr>
  </w:style>
  <w:style w:type="paragraph" w:customStyle="1" w:styleId="21">
    <w:name w:val="单元格样式21"/>
    <w:qFormat/>
    <w:rsid w:val="00F70CA3"/>
    <w:pPr>
      <w:jc w:val="center"/>
    </w:pPr>
    <w:rPr>
      <w:rFonts w:ascii="方正小标宋_GBK" w:eastAsia="方正小标宋_GBK" w:hAnsi="方正小标宋_GBK" w:cs="方正小标宋_GBK"/>
      <w:sz w:val="24"/>
    </w:rPr>
  </w:style>
  <w:style w:type="paragraph" w:customStyle="1" w:styleId="20">
    <w:name w:val="单元格样式20"/>
    <w:qFormat/>
    <w:rsid w:val="00F70CA3"/>
    <w:rPr>
      <w:rFonts w:ascii="方正小标宋_GBK" w:eastAsia="方正小标宋_GBK" w:hAnsi="方正小标宋_GBK" w:cs="方正小标宋_GBK"/>
      <w:sz w:val="24"/>
    </w:rPr>
  </w:style>
  <w:style w:type="paragraph" w:customStyle="1" w:styleId="1">
    <w:name w:val="单元格样式1"/>
    <w:qFormat/>
    <w:rsid w:val="00F70CA3"/>
    <w:pPr>
      <w:jc w:val="center"/>
    </w:pPr>
    <w:rPr>
      <w:rFonts w:ascii="方正书宋_GBK" w:eastAsia="方正书宋_GBK" w:hAnsi="方正书宋_GBK" w:cs="方正书宋_GBK"/>
      <w:b/>
      <w:sz w:val="21"/>
    </w:rPr>
  </w:style>
  <w:style w:type="paragraph" w:customStyle="1" w:styleId="4">
    <w:name w:val="单元格样式4"/>
    <w:qFormat/>
    <w:rsid w:val="00F70CA3"/>
    <w:pPr>
      <w:jc w:val="right"/>
    </w:pPr>
    <w:rPr>
      <w:rFonts w:ascii="方正书宋_GBK" w:eastAsia="方正书宋_GBK" w:hAnsi="方正书宋_GBK" w:cs="方正书宋_GBK"/>
      <w:sz w:val="21"/>
    </w:rPr>
  </w:style>
  <w:style w:type="paragraph" w:customStyle="1" w:styleId="2">
    <w:name w:val="单元格样式2"/>
    <w:qFormat/>
    <w:rsid w:val="00F70CA3"/>
    <w:rPr>
      <w:rFonts w:ascii="方正书宋_GBK" w:eastAsia="方正书宋_GBK" w:hAnsi="方正书宋_GBK" w:cs="方正书宋_GBK"/>
      <w:sz w:val="21"/>
    </w:rPr>
  </w:style>
  <w:style w:type="paragraph" w:customStyle="1" w:styleId="3">
    <w:name w:val="单元格样式3"/>
    <w:qFormat/>
    <w:rsid w:val="00F70CA3"/>
    <w:pPr>
      <w:jc w:val="center"/>
    </w:pPr>
    <w:rPr>
      <w:rFonts w:ascii="方正书宋_GBK" w:eastAsia="方正书宋_GBK" w:hAnsi="方正书宋_GBK" w:cs="方正书宋_GBK"/>
      <w:sz w:val="21"/>
    </w:rPr>
  </w:style>
  <w:style w:type="paragraph" w:customStyle="1" w:styleId="6">
    <w:name w:val="单元格样式6"/>
    <w:qFormat/>
    <w:rsid w:val="00F70CA3"/>
    <w:pPr>
      <w:jc w:val="center"/>
    </w:pPr>
    <w:rPr>
      <w:rFonts w:ascii="方正书宋_GBK" w:eastAsia="方正书宋_GBK" w:hAnsi="方正书宋_GBK" w:cs="方正书宋_GBK"/>
      <w:b/>
      <w:sz w:val="21"/>
    </w:rPr>
  </w:style>
  <w:style w:type="paragraph" w:customStyle="1" w:styleId="7">
    <w:name w:val="单元格样式7"/>
    <w:qFormat/>
    <w:rsid w:val="00F70CA3"/>
    <w:pPr>
      <w:jc w:val="right"/>
    </w:pPr>
    <w:rPr>
      <w:rFonts w:ascii="方正书宋_GBK" w:eastAsia="方正书宋_GBK" w:hAnsi="方正书宋_GBK" w:cs="方正书宋_GBK"/>
      <w:b/>
      <w:sz w:val="21"/>
    </w:rPr>
  </w:style>
  <w:style w:type="paragraph" w:customStyle="1" w:styleId="5">
    <w:name w:val="单元格样式5"/>
    <w:qFormat/>
    <w:rsid w:val="00F70CA3"/>
    <w:rPr>
      <w:rFonts w:ascii="方正书宋_GBK" w:eastAsia="方正书宋_GBK" w:hAnsi="方正书宋_GBK" w:cs="方正书宋_GBK"/>
      <w:b/>
      <w:sz w:val="21"/>
    </w:rPr>
  </w:style>
  <w:style w:type="paragraph" w:customStyle="1" w:styleId="-">
    <w:name w:val="插入文本样式-插入单位职责文件"/>
    <w:qFormat/>
    <w:rsid w:val="00F70CA3"/>
    <w:pPr>
      <w:spacing w:line="500" w:lineRule="exact"/>
      <w:ind w:firstLine="560"/>
    </w:pPr>
    <w:rPr>
      <w:rFonts w:eastAsia="方正仿宋_GBK"/>
      <w:sz w:val="28"/>
    </w:rPr>
  </w:style>
  <w:style w:type="paragraph" w:customStyle="1" w:styleId="-0">
    <w:name w:val="插入文本样式-插入预算公开单位预算安排的总体情况文件"/>
    <w:qFormat/>
    <w:rsid w:val="00F70CA3"/>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F70CA3"/>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F70CA3"/>
    <w:pPr>
      <w:spacing w:line="500" w:lineRule="exact"/>
      <w:ind w:firstLine="560"/>
    </w:pPr>
    <w:rPr>
      <w:rFonts w:eastAsia="方正仿宋_GBK"/>
      <w:sz w:val="28"/>
    </w:rPr>
  </w:style>
  <w:style w:type="paragraph" w:customStyle="1" w:styleId="23">
    <w:name w:val="单元格样式23"/>
    <w:qFormat/>
    <w:rsid w:val="00F70CA3"/>
    <w:pPr>
      <w:jc w:val="right"/>
    </w:pPr>
    <w:rPr>
      <w:rFonts w:ascii="方正书宋_GBK" w:eastAsia="方正书宋_GBK" w:hAnsi="方正书宋_GBK" w:cs="方正书宋_GBK"/>
      <w:sz w:val="24"/>
    </w:rPr>
  </w:style>
  <w:style w:type="paragraph" w:customStyle="1" w:styleId="TOC4">
    <w:name w:val="TOC 4"/>
    <w:basedOn w:val="a"/>
    <w:qFormat/>
    <w:rsid w:val="00F70CA3"/>
    <w:pPr>
      <w:ind w:left="720"/>
    </w:pPr>
  </w:style>
  <w:style w:type="paragraph" w:customStyle="1" w:styleId="TOC1">
    <w:name w:val="TOC 1"/>
    <w:basedOn w:val="a"/>
    <w:qFormat/>
    <w:rsid w:val="00F70CA3"/>
    <w:pPr>
      <w:spacing w:before="120"/>
      <w:ind w:firstLine="560"/>
    </w:pPr>
    <w:rPr>
      <w:rFonts w:eastAsia="方正仿宋_GBK"/>
      <w:color w:val="000000"/>
      <w:sz w:val="28"/>
    </w:rPr>
  </w:style>
  <w:style w:type="paragraph" w:styleId="a4">
    <w:name w:val="header"/>
    <w:basedOn w:val="a"/>
    <w:link w:val="Char"/>
    <w:uiPriority w:val="99"/>
    <w:semiHidden/>
    <w:unhideWhenUsed/>
    <w:rsid w:val="00B577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5775E"/>
    <w:rPr>
      <w:rFonts w:eastAsia="Times New Roman"/>
      <w:sz w:val="18"/>
      <w:szCs w:val="18"/>
      <w:lang w:eastAsia="uk-UA"/>
    </w:rPr>
  </w:style>
  <w:style w:type="paragraph" w:styleId="a5">
    <w:name w:val="footer"/>
    <w:basedOn w:val="a"/>
    <w:link w:val="Char0"/>
    <w:uiPriority w:val="99"/>
    <w:semiHidden/>
    <w:unhideWhenUsed/>
    <w:rsid w:val="00B5775E"/>
    <w:pPr>
      <w:tabs>
        <w:tab w:val="center" w:pos="4153"/>
        <w:tab w:val="right" w:pos="8306"/>
      </w:tabs>
      <w:snapToGrid w:val="0"/>
    </w:pPr>
    <w:rPr>
      <w:sz w:val="18"/>
      <w:szCs w:val="18"/>
    </w:rPr>
  </w:style>
  <w:style w:type="character" w:customStyle="1" w:styleId="Char0">
    <w:name w:val="页脚 Char"/>
    <w:basedOn w:val="a0"/>
    <w:link w:val="a5"/>
    <w:uiPriority w:val="99"/>
    <w:semiHidden/>
    <w:rsid w:val="00B5775E"/>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2025-01-24T02:07:00Z</dcterms:created>
  <dcterms:modified xsi:type="dcterms:W3CDTF">2025-01-24T02:07:00Z</dcterms:modified>
</cp:coreProperties>
</file>