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shd w:val="clear" w:color="auto" w:fill="FFFFFF"/>
        <w:spacing w:line="610" w:lineRule="exact"/>
        <w:jc w:val="center"/>
        <w:rPr>
          <w:rFonts w:ascii="方正小标宋简体" w:eastAsia="方正小标宋简体" w:cs="宋体" w:hint="eastAsia"/>
          <w:kern w:val="0"/>
          <w:sz w:val="44"/>
          <w:szCs w:val="44"/>
        </w:rPr>
      </w:pPr>
    </w:p>
    <w:p>
      <w:pPr>
        <w:widowControl/>
        <w:shd w:val="clear" w:color="auto" w:fill="FFFFFF"/>
        <w:spacing w:line="610" w:lineRule="exact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ascii="方正小标宋简体" w:eastAsia="方正小标宋简体" w:cs="宋体" w:hint="eastAsia"/>
          <w:kern w:val="0"/>
          <w:sz w:val="44"/>
          <w:szCs w:val="44"/>
        </w:rPr>
        <w:t>昌黎县产业扶贫项目申报汇总表</w:t>
      </w:r>
    </w:p>
    <w:p>
      <w:pPr>
        <w:widowControl/>
        <w:shd w:val="clear" w:color="auto" w:fill="FFFFFF"/>
        <w:spacing w:line="610" w:lineRule="exact"/>
        <w:ind w:firstLineChars="200" w:firstLine="640"/>
        <w:jc w:val="center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cs="宋体"/>
          <w:kern w:val="0"/>
          <w:sz w:val="32"/>
          <w:szCs w:val="32"/>
        </w:rPr>
        <w:t>2019</w:t>
      </w:r>
      <w:r>
        <w:rPr>
          <w:rFonts w:ascii="仿宋_GB2312" w:eastAsia="仿宋_GB2312" w:cs="宋体" w:hint="eastAsia"/>
          <w:kern w:val="0"/>
          <w:sz w:val="32"/>
          <w:szCs w:val="32"/>
        </w:rPr>
        <w:t>年度发展产业贫困户）</w:t>
      </w:r>
    </w:p>
    <w:tbl>
      <w:tblPr>
        <w:jc w:val="center"/>
        <w:tblW w:w="13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860"/>
        <w:gridCol w:w="977"/>
        <w:gridCol w:w="977"/>
        <w:gridCol w:w="1955"/>
        <w:gridCol w:w="1117"/>
        <w:gridCol w:w="1117"/>
        <w:gridCol w:w="1117"/>
        <w:gridCol w:w="1217"/>
        <w:gridCol w:w="2133"/>
        <w:gridCol w:w="1257"/>
      </w:tblGrid>
      <w:tr>
        <w:trPr>
          <w:trHeight w:val="624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序号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乡镇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村名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贫困户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姓名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家庭人口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Cs w:val="21"/>
              </w:rPr>
              <w:t>(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人）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产业类型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申请金额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Cs w:val="21"/>
              </w:rPr>
              <w:t>(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万元</w:t>
            </w:r>
            <w:r>
              <w:rPr>
                <w:rFonts w:ascii="仿宋_GB2312" w:eastAsia="仿宋_GB2312" w:cs="宋体"/>
                <w:kern w:val="0"/>
                <w:szCs w:val="21"/>
              </w:rPr>
              <w:t>)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电话号码</w:t>
            </w:r>
          </w:p>
        </w:tc>
        <w:tc>
          <w:tcPr>
            <w:tcW w:w="2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扶贫卡</w:t>
            </w:r>
            <w:r>
              <w:rPr>
                <w:rFonts w:ascii="仿宋_GB2312" w:eastAsia="仿宋_GB2312" w:cs="宋体"/>
                <w:kern w:val="0"/>
                <w:szCs w:val="21"/>
              </w:rPr>
              <w:t>账号</w:t>
            </w:r>
            <w:bookmarkStart w:id="0" w:name="_GoBack"/>
            <w:bookmarkEnd w:id="0"/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备注</w:t>
            </w: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靖安镇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唐庄子村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张玉梅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养殖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丈夫张永志</w:t>
            </w: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靖安镇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曾各庄村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曾宪双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养殖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父亲曾昭朋</w:t>
            </w: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靖安镇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闫庄村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闫朋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养殖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父亲闫际坤</w:t>
            </w: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靖安镇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西和睦营村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曹凤艳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种植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靖安镇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东大水泡村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王玉成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种植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100" w:firstLine="210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ourier New" w:eastAsia="宋体" w:cs="Courier New" w:hAnsi="Courier New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丈夫刘永桂</w:t>
            </w: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</w:tr>
      <w:tr>
        <w:trPr>
          <w:trHeight w:val="62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仿宋_GB2312" w:eastAsia="仿宋_GB2312" w:cs="宋体"/>
                <w:kern w:val="0"/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altName w:val="方正小标宋_GBK"/>
    <w:panose1 w:val="02010601030101010101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variable"/>
    <w:sig w:usb0="E0002EFF" w:usb1="C0007843" w:usb2="00000009" w:usb3="00000000" w:csb0="400001FF" w:csb1="FFFF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17">
    <w:name w:val="page number"/>
    <w:basedOn w:val="1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BE130C1D-D50D-49B5-B817-75C4E5005E8D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237</Characters>
  <Lines>0</Lines>
  <Paragraphs>5</Paragraphs>
  <CharactersWithSpaces>316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孙康</dc:creator>
  <cp:lastModifiedBy>Administrator</cp:lastModifiedBy>
  <cp:revision>1</cp:revision>
  <dcterms:created xsi:type="dcterms:W3CDTF">2019-09-02T06:27:00Z</dcterms:created>
  <dcterms:modified xsi:type="dcterms:W3CDTF">2025-02-21T01:53:57Z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9852834F34F44005B59271BAD78B2CDA</vt:lpwstr>
  </property>
</Properties>
</file>