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9FC" w:rsidRDefault="003629FC" w:rsidP="005B0CD1">
      <w:pPr>
        <w:spacing w:line="360" w:lineRule="exact"/>
        <w:jc w:val="center"/>
        <w:rPr>
          <w:b/>
          <w:bCs/>
          <w:sz w:val="28"/>
          <w:szCs w:val="28"/>
        </w:rPr>
      </w:pPr>
      <w:r w:rsidRPr="00C9559A">
        <w:rPr>
          <w:rFonts w:hint="eastAsia"/>
          <w:b/>
          <w:bCs/>
          <w:sz w:val="28"/>
          <w:szCs w:val="28"/>
        </w:rPr>
        <w:t>秦皇岛市城镇职工基本医疗保险</w:t>
      </w:r>
      <w:r>
        <w:rPr>
          <w:rFonts w:hint="eastAsia"/>
          <w:b/>
          <w:bCs/>
          <w:sz w:val="28"/>
          <w:szCs w:val="28"/>
        </w:rPr>
        <w:t>甲磺酸伊</w:t>
      </w:r>
      <w:proofErr w:type="gramStart"/>
      <w:r>
        <w:rPr>
          <w:rFonts w:hint="eastAsia"/>
          <w:b/>
          <w:bCs/>
          <w:sz w:val="28"/>
          <w:szCs w:val="28"/>
        </w:rPr>
        <w:t>马替尼片</w:t>
      </w:r>
      <w:proofErr w:type="gramEnd"/>
      <w:r>
        <w:rPr>
          <w:rFonts w:hint="eastAsia"/>
          <w:b/>
          <w:bCs/>
          <w:sz w:val="28"/>
          <w:szCs w:val="28"/>
        </w:rPr>
        <w:t>和</w:t>
      </w:r>
      <w:proofErr w:type="gramStart"/>
      <w:r>
        <w:rPr>
          <w:rFonts w:hint="eastAsia"/>
          <w:b/>
          <w:bCs/>
          <w:sz w:val="28"/>
          <w:szCs w:val="28"/>
        </w:rPr>
        <w:t>尼洛替尼</w:t>
      </w:r>
      <w:proofErr w:type="gramEnd"/>
      <w:r>
        <w:rPr>
          <w:rFonts w:hint="eastAsia"/>
          <w:b/>
          <w:bCs/>
          <w:sz w:val="28"/>
          <w:szCs w:val="28"/>
        </w:rPr>
        <w:t>胶囊</w:t>
      </w:r>
    </w:p>
    <w:p w:rsidR="003629FC" w:rsidRPr="00C9559A" w:rsidRDefault="003629FC" w:rsidP="005B0CD1">
      <w:pPr>
        <w:spacing w:line="360" w:lineRule="exact"/>
        <w:jc w:val="center"/>
        <w:rPr>
          <w:rFonts w:ascii="方正小标宋简体" w:eastAsia="方正小标宋简体" w:hAnsi="方正小标宋简体" w:cs="方正小标宋简体"/>
          <w:b/>
          <w:bCs/>
          <w:sz w:val="28"/>
          <w:szCs w:val="28"/>
        </w:rPr>
      </w:pPr>
      <w:r>
        <w:rPr>
          <w:rFonts w:hint="eastAsia"/>
          <w:b/>
          <w:bCs/>
          <w:sz w:val="28"/>
          <w:szCs w:val="28"/>
        </w:rPr>
        <w:t>审批、评估</w:t>
      </w:r>
    </w:p>
    <w:p w:rsidR="003629FC" w:rsidRDefault="003629FC">
      <w:pPr>
        <w:numPr>
          <w:ilvl w:val="0"/>
          <w:numId w:val="1"/>
        </w:numPr>
        <w:rPr>
          <w:sz w:val="24"/>
        </w:rPr>
      </w:pPr>
      <w:r>
        <w:rPr>
          <w:rFonts w:hint="eastAsia"/>
          <w:sz w:val="24"/>
        </w:rPr>
        <w:t>事项名称：</w:t>
      </w:r>
    </w:p>
    <w:p w:rsidR="003629FC" w:rsidRDefault="003629FC" w:rsidP="005B0CD1">
      <w:pPr>
        <w:spacing w:line="240" w:lineRule="atLeast"/>
        <w:ind w:firstLine="370"/>
        <w:jc w:val="center"/>
        <w:rPr>
          <w:bCs/>
          <w:sz w:val="18"/>
          <w:szCs w:val="18"/>
        </w:rPr>
      </w:pPr>
      <w:r w:rsidRPr="005B0CD1">
        <w:rPr>
          <w:rFonts w:hint="eastAsia"/>
          <w:bCs/>
          <w:sz w:val="18"/>
          <w:szCs w:val="18"/>
        </w:rPr>
        <w:t>秦皇岛市城镇职工基本医疗保险甲磺酸</w:t>
      </w:r>
      <w:r>
        <w:rPr>
          <w:rFonts w:hint="eastAsia"/>
          <w:bCs/>
          <w:sz w:val="18"/>
          <w:szCs w:val="18"/>
        </w:rPr>
        <w:t>伊</w:t>
      </w:r>
      <w:proofErr w:type="gramStart"/>
      <w:r>
        <w:rPr>
          <w:rFonts w:hint="eastAsia"/>
          <w:bCs/>
          <w:sz w:val="18"/>
          <w:szCs w:val="18"/>
        </w:rPr>
        <w:t>马替尼片</w:t>
      </w:r>
      <w:proofErr w:type="gramEnd"/>
    </w:p>
    <w:p w:rsidR="003629FC" w:rsidRPr="005B0CD1" w:rsidRDefault="003629FC" w:rsidP="005B0CD1">
      <w:pPr>
        <w:spacing w:line="240" w:lineRule="atLeast"/>
        <w:rPr>
          <w:bCs/>
          <w:sz w:val="18"/>
          <w:szCs w:val="18"/>
        </w:rPr>
      </w:pPr>
      <w:r w:rsidRPr="005B0CD1">
        <w:rPr>
          <w:rFonts w:hint="eastAsia"/>
          <w:bCs/>
          <w:sz w:val="18"/>
          <w:szCs w:val="18"/>
        </w:rPr>
        <w:t>和尼</w:t>
      </w:r>
      <w:proofErr w:type="gramStart"/>
      <w:r w:rsidRPr="005B0CD1">
        <w:rPr>
          <w:rFonts w:hint="eastAsia"/>
          <w:bCs/>
          <w:sz w:val="18"/>
          <w:szCs w:val="18"/>
        </w:rPr>
        <w:t>洛替尼</w:t>
      </w:r>
      <w:proofErr w:type="gramEnd"/>
      <w:r w:rsidRPr="005B0CD1">
        <w:rPr>
          <w:rFonts w:hint="eastAsia"/>
          <w:bCs/>
          <w:sz w:val="18"/>
          <w:szCs w:val="18"/>
        </w:rPr>
        <w:t>胶囊审批、评估</w:t>
      </w:r>
    </w:p>
    <w:p w:rsidR="003629FC" w:rsidRDefault="003629FC">
      <w:pPr>
        <w:numPr>
          <w:ilvl w:val="0"/>
          <w:numId w:val="1"/>
        </w:numPr>
        <w:rPr>
          <w:sz w:val="24"/>
        </w:rPr>
      </w:pPr>
      <w:r>
        <w:rPr>
          <w:rFonts w:hint="eastAsia"/>
          <w:sz w:val="24"/>
        </w:rPr>
        <w:t>审批依据：</w:t>
      </w:r>
    </w:p>
    <w:p w:rsidR="003629FC" w:rsidRPr="000D3F14" w:rsidRDefault="003629FC">
      <w:pPr>
        <w:rPr>
          <w:sz w:val="18"/>
          <w:szCs w:val="18"/>
        </w:rPr>
      </w:pPr>
      <w:r>
        <w:rPr>
          <w:sz w:val="24"/>
        </w:rPr>
        <w:t xml:space="preserve">  </w:t>
      </w:r>
      <w:r w:rsidRPr="000D3F14">
        <w:rPr>
          <w:sz w:val="18"/>
          <w:szCs w:val="18"/>
        </w:rPr>
        <w:t xml:space="preserve"> 1</w:t>
      </w:r>
      <w:r w:rsidRPr="000D3F14">
        <w:rPr>
          <w:rFonts w:hint="eastAsia"/>
          <w:sz w:val="18"/>
          <w:szCs w:val="18"/>
        </w:rPr>
        <w:t>、秦皇岛市人力资源和社会保障局《关于</w:t>
      </w:r>
      <w:r>
        <w:rPr>
          <w:rFonts w:hint="eastAsia"/>
          <w:sz w:val="18"/>
          <w:szCs w:val="18"/>
        </w:rPr>
        <w:t>将甲磺酸伊马替尼片和尼洛替尼胶囊暂时纳入我市城镇基本医疗保险门诊报销范围的通知</w:t>
      </w:r>
      <w:r w:rsidRPr="000D3F14">
        <w:rPr>
          <w:rFonts w:hint="eastAsia"/>
          <w:sz w:val="18"/>
          <w:szCs w:val="18"/>
        </w:rPr>
        <w:t>》（</w:t>
      </w:r>
      <w:proofErr w:type="gramStart"/>
      <w:r w:rsidRPr="000D3F14">
        <w:rPr>
          <w:rFonts w:hint="eastAsia"/>
          <w:sz w:val="18"/>
          <w:szCs w:val="18"/>
        </w:rPr>
        <w:t>秦人社【</w:t>
      </w:r>
      <w:r w:rsidRPr="000D3F14">
        <w:rPr>
          <w:sz w:val="18"/>
          <w:szCs w:val="18"/>
        </w:rPr>
        <w:t>201</w:t>
      </w:r>
      <w:r>
        <w:rPr>
          <w:sz w:val="18"/>
          <w:szCs w:val="18"/>
        </w:rPr>
        <w:t>4</w:t>
      </w:r>
      <w:r w:rsidRPr="000D3F14">
        <w:rPr>
          <w:rFonts w:hint="eastAsia"/>
          <w:sz w:val="18"/>
          <w:szCs w:val="18"/>
        </w:rPr>
        <w:t>】</w:t>
      </w:r>
      <w:proofErr w:type="gramEnd"/>
      <w:r>
        <w:rPr>
          <w:sz w:val="18"/>
          <w:szCs w:val="18"/>
        </w:rPr>
        <w:t>1</w:t>
      </w:r>
      <w:r w:rsidRPr="000D3F14">
        <w:rPr>
          <w:sz w:val="18"/>
          <w:szCs w:val="18"/>
        </w:rPr>
        <w:t>6</w:t>
      </w:r>
      <w:r>
        <w:rPr>
          <w:sz w:val="18"/>
          <w:szCs w:val="18"/>
        </w:rPr>
        <w:t>7</w:t>
      </w:r>
      <w:r w:rsidRPr="000D3F14">
        <w:rPr>
          <w:rFonts w:hint="eastAsia"/>
          <w:sz w:val="18"/>
          <w:szCs w:val="18"/>
        </w:rPr>
        <w:t>号）；</w:t>
      </w:r>
    </w:p>
    <w:p w:rsidR="003629FC" w:rsidRDefault="003629FC" w:rsidP="000D3F14">
      <w:pPr>
        <w:ind w:firstLineChars="150" w:firstLine="270"/>
        <w:rPr>
          <w:sz w:val="18"/>
          <w:szCs w:val="18"/>
        </w:rPr>
      </w:pPr>
      <w:r w:rsidRPr="000D3F14">
        <w:rPr>
          <w:sz w:val="18"/>
          <w:szCs w:val="18"/>
        </w:rPr>
        <w:t>2</w:t>
      </w:r>
      <w:r w:rsidRPr="000D3F14">
        <w:rPr>
          <w:rFonts w:hint="eastAsia"/>
          <w:sz w:val="18"/>
          <w:szCs w:val="18"/>
        </w:rPr>
        <w:t>、秦皇岛市人力资源和社会保障局</w:t>
      </w:r>
      <w:r>
        <w:rPr>
          <w:rFonts w:hint="eastAsia"/>
          <w:sz w:val="18"/>
          <w:szCs w:val="18"/>
        </w:rPr>
        <w:t>转发河北省人力资源和社会保障厅</w:t>
      </w:r>
      <w:r w:rsidRPr="000D3F14">
        <w:rPr>
          <w:rFonts w:hint="eastAsia"/>
          <w:sz w:val="18"/>
          <w:szCs w:val="18"/>
        </w:rPr>
        <w:t>《关于</w:t>
      </w:r>
      <w:r>
        <w:rPr>
          <w:rFonts w:hint="eastAsia"/>
          <w:sz w:val="18"/>
          <w:szCs w:val="18"/>
        </w:rPr>
        <w:t>暂时将甲磺酸伊马替尼片（诺利宁）纳入河北省城镇基本医保支付范围的通知</w:t>
      </w:r>
      <w:r w:rsidRPr="000D3F14">
        <w:rPr>
          <w:rFonts w:hint="eastAsia"/>
          <w:sz w:val="18"/>
          <w:szCs w:val="18"/>
        </w:rPr>
        <w:t>》</w:t>
      </w:r>
      <w:r>
        <w:rPr>
          <w:rFonts w:hint="eastAsia"/>
          <w:sz w:val="18"/>
          <w:szCs w:val="18"/>
        </w:rPr>
        <w:t>的通知</w:t>
      </w:r>
      <w:r w:rsidRPr="000D3F14">
        <w:rPr>
          <w:rFonts w:hint="eastAsia"/>
          <w:sz w:val="18"/>
          <w:szCs w:val="18"/>
        </w:rPr>
        <w:t>（</w:t>
      </w:r>
      <w:proofErr w:type="gramStart"/>
      <w:r w:rsidRPr="000D3F14">
        <w:rPr>
          <w:rFonts w:hint="eastAsia"/>
          <w:sz w:val="18"/>
          <w:szCs w:val="18"/>
        </w:rPr>
        <w:t>秦人社【</w:t>
      </w:r>
      <w:r w:rsidRPr="000D3F14">
        <w:rPr>
          <w:sz w:val="18"/>
          <w:szCs w:val="18"/>
        </w:rPr>
        <w:t>201</w:t>
      </w:r>
      <w:r>
        <w:rPr>
          <w:sz w:val="18"/>
          <w:szCs w:val="18"/>
        </w:rPr>
        <w:t>5</w:t>
      </w:r>
      <w:r w:rsidRPr="000D3F14">
        <w:rPr>
          <w:rFonts w:hint="eastAsia"/>
          <w:sz w:val="18"/>
          <w:szCs w:val="18"/>
        </w:rPr>
        <w:t>】</w:t>
      </w:r>
      <w:proofErr w:type="gramEnd"/>
      <w:r>
        <w:rPr>
          <w:sz w:val="18"/>
          <w:szCs w:val="18"/>
        </w:rPr>
        <w:t>158</w:t>
      </w:r>
      <w:r w:rsidRPr="000D3F14">
        <w:rPr>
          <w:rFonts w:hint="eastAsia"/>
          <w:sz w:val="18"/>
          <w:szCs w:val="18"/>
        </w:rPr>
        <w:t>号）；</w:t>
      </w:r>
    </w:p>
    <w:p w:rsidR="003629FC" w:rsidRPr="000D3F14" w:rsidRDefault="003629FC" w:rsidP="000D3F14">
      <w:pPr>
        <w:ind w:firstLineChars="150" w:firstLine="270"/>
        <w:rPr>
          <w:sz w:val="18"/>
          <w:szCs w:val="18"/>
        </w:rPr>
      </w:pPr>
      <w:r>
        <w:rPr>
          <w:sz w:val="18"/>
          <w:szCs w:val="18"/>
        </w:rPr>
        <w:t>3</w:t>
      </w:r>
      <w:r>
        <w:rPr>
          <w:rFonts w:hint="eastAsia"/>
          <w:sz w:val="18"/>
          <w:szCs w:val="18"/>
        </w:rPr>
        <w:t>、关于调整甲磺酸伊</w:t>
      </w:r>
      <w:proofErr w:type="gramStart"/>
      <w:r>
        <w:rPr>
          <w:rFonts w:hint="eastAsia"/>
          <w:sz w:val="18"/>
          <w:szCs w:val="18"/>
        </w:rPr>
        <w:t>马替尼</w:t>
      </w:r>
      <w:proofErr w:type="gramEnd"/>
      <w:r>
        <w:rPr>
          <w:rFonts w:hint="eastAsia"/>
          <w:sz w:val="18"/>
          <w:szCs w:val="18"/>
        </w:rPr>
        <w:t>等特殊药品</w:t>
      </w:r>
      <w:proofErr w:type="gramStart"/>
      <w:r>
        <w:rPr>
          <w:rFonts w:hint="eastAsia"/>
          <w:sz w:val="18"/>
          <w:szCs w:val="18"/>
        </w:rPr>
        <w:t>医</w:t>
      </w:r>
      <w:proofErr w:type="gramEnd"/>
      <w:r>
        <w:rPr>
          <w:rFonts w:hint="eastAsia"/>
          <w:sz w:val="18"/>
          <w:szCs w:val="18"/>
        </w:rPr>
        <w:t>保政策的通知（</w:t>
      </w:r>
      <w:proofErr w:type="gramStart"/>
      <w:r>
        <w:rPr>
          <w:rFonts w:hint="eastAsia"/>
          <w:sz w:val="18"/>
          <w:szCs w:val="18"/>
        </w:rPr>
        <w:t>冀人社【</w:t>
      </w:r>
      <w:r>
        <w:rPr>
          <w:sz w:val="18"/>
          <w:szCs w:val="18"/>
        </w:rPr>
        <w:t>2017</w:t>
      </w:r>
      <w:r>
        <w:rPr>
          <w:rFonts w:hint="eastAsia"/>
          <w:sz w:val="18"/>
          <w:szCs w:val="18"/>
        </w:rPr>
        <w:t>】</w:t>
      </w:r>
      <w:proofErr w:type="gramEnd"/>
      <w:r>
        <w:rPr>
          <w:sz w:val="18"/>
          <w:szCs w:val="18"/>
        </w:rPr>
        <w:t>10</w:t>
      </w:r>
      <w:r>
        <w:rPr>
          <w:rFonts w:hint="eastAsia"/>
          <w:sz w:val="18"/>
          <w:szCs w:val="18"/>
        </w:rPr>
        <w:t>号）</w:t>
      </w:r>
    </w:p>
    <w:p w:rsidR="003629FC" w:rsidRDefault="003629FC">
      <w:pPr>
        <w:numPr>
          <w:ilvl w:val="0"/>
          <w:numId w:val="1"/>
        </w:numPr>
        <w:rPr>
          <w:sz w:val="24"/>
        </w:rPr>
      </w:pPr>
      <w:r>
        <w:rPr>
          <w:rFonts w:hint="eastAsia"/>
          <w:sz w:val="24"/>
        </w:rPr>
        <w:t>审批标准：</w:t>
      </w:r>
    </w:p>
    <w:p w:rsidR="003629FC" w:rsidRPr="000D3F14" w:rsidRDefault="003629FC" w:rsidP="008B7D2C">
      <w:pPr>
        <w:rPr>
          <w:sz w:val="18"/>
          <w:szCs w:val="18"/>
        </w:rPr>
      </w:pPr>
      <w:r>
        <w:rPr>
          <w:sz w:val="24"/>
        </w:rPr>
        <w:t xml:space="preserve">   </w:t>
      </w:r>
      <w:r w:rsidRPr="000D3F14">
        <w:rPr>
          <w:sz w:val="18"/>
          <w:szCs w:val="18"/>
        </w:rPr>
        <w:t>1</w:t>
      </w:r>
      <w:r w:rsidRPr="000D3F14">
        <w:rPr>
          <w:rFonts w:hint="eastAsia"/>
          <w:sz w:val="18"/>
          <w:szCs w:val="18"/>
        </w:rPr>
        <w:t>、秦皇岛市人力资源和社会保障局《关于</w:t>
      </w:r>
      <w:r>
        <w:rPr>
          <w:rFonts w:hint="eastAsia"/>
          <w:sz w:val="18"/>
          <w:szCs w:val="18"/>
        </w:rPr>
        <w:t>将甲磺酸伊马替尼片和尼洛替尼胶囊暂时纳入我市城镇基本医疗保险门诊报销范围的通知</w:t>
      </w:r>
      <w:r w:rsidRPr="000D3F14">
        <w:rPr>
          <w:rFonts w:hint="eastAsia"/>
          <w:sz w:val="18"/>
          <w:szCs w:val="18"/>
        </w:rPr>
        <w:t>》（</w:t>
      </w:r>
      <w:proofErr w:type="gramStart"/>
      <w:r w:rsidRPr="000D3F14">
        <w:rPr>
          <w:rFonts w:hint="eastAsia"/>
          <w:sz w:val="18"/>
          <w:szCs w:val="18"/>
        </w:rPr>
        <w:t>秦人社【</w:t>
      </w:r>
      <w:r w:rsidRPr="000D3F14">
        <w:rPr>
          <w:sz w:val="18"/>
          <w:szCs w:val="18"/>
        </w:rPr>
        <w:t>201</w:t>
      </w:r>
      <w:r>
        <w:rPr>
          <w:sz w:val="18"/>
          <w:szCs w:val="18"/>
        </w:rPr>
        <w:t>4</w:t>
      </w:r>
      <w:r w:rsidRPr="000D3F14">
        <w:rPr>
          <w:rFonts w:hint="eastAsia"/>
          <w:sz w:val="18"/>
          <w:szCs w:val="18"/>
        </w:rPr>
        <w:t>】</w:t>
      </w:r>
      <w:proofErr w:type="gramEnd"/>
      <w:r>
        <w:rPr>
          <w:sz w:val="18"/>
          <w:szCs w:val="18"/>
        </w:rPr>
        <w:t>1</w:t>
      </w:r>
      <w:r w:rsidRPr="000D3F14">
        <w:rPr>
          <w:sz w:val="18"/>
          <w:szCs w:val="18"/>
        </w:rPr>
        <w:t>6</w:t>
      </w:r>
      <w:r>
        <w:rPr>
          <w:sz w:val="18"/>
          <w:szCs w:val="18"/>
        </w:rPr>
        <w:t>7</w:t>
      </w:r>
      <w:r w:rsidRPr="000D3F14">
        <w:rPr>
          <w:rFonts w:hint="eastAsia"/>
          <w:sz w:val="18"/>
          <w:szCs w:val="18"/>
        </w:rPr>
        <w:t>号）；</w:t>
      </w:r>
    </w:p>
    <w:p w:rsidR="003629FC" w:rsidRDefault="003629FC" w:rsidP="008B7D2C">
      <w:pPr>
        <w:ind w:firstLineChars="150" w:firstLine="270"/>
        <w:rPr>
          <w:sz w:val="18"/>
          <w:szCs w:val="18"/>
        </w:rPr>
      </w:pPr>
      <w:r w:rsidRPr="000D3F14">
        <w:rPr>
          <w:sz w:val="18"/>
          <w:szCs w:val="18"/>
        </w:rPr>
        <w:t>2</w:t>
      </w:r>
      <w:r w:rsidRPr="000D3F14">
        <w:rPr>
          <w:rFonts w:hint="eastAsia"/>
          <w:sz w:val="18"/>
          <w:szCs w:val="18"/>
        </w:rPr>
        <w:t>、秦皇岛市人力资源和社会保障局</w:t>
      </w:r>
      <w:r>
        <w:rPr>
          <w:rFonts w:hint="eastAsia"/>
          <w:sz w:val="18"/>
          <w:szCs w:val="18"/>
        </w:rPr>
        <w:t>转发河北省人力资源和社会保障厅</w:t>
      </w:r>
      <w:r w:rsidRPr="000D3F14">
        <w:rPr>
          <w:rFonts w:hint="eastAsia"/>
          <w:sz w:val="18"/>
          <w:szCs w:val="18"/>
        </w:rPr>
        <w:t>《关于</w:t>
      </w:r>
      <w:r>
        <w:rPr>
          <w:rFonts w:hint="eastAsia"/>
          <w:sz w:val="18"/>
          <w:szCs w:val="18"/>
        </w:rPr>
        <w:t>暂时将甲磺酸伊马替尼片（诺利宁）纳入河北省城镇基本医保支付范围的通知</w:t>
      </w:r>
      <w:r w:rsidRPr="000D3F14">
        <w:rPr>
          <w:rFonts w:hint="eastAsia"/>
          <w:sz w:val="18"/>
          <w:szCs w:val="18"/>
        </w:rPr>
        <w:t>》</w:t>
      </w:r>
      <w:r>
        <w:rPr>
          <w:rFonts w:hint="eastAsia"/>
          <w:sz w:val="18"/>
          <w:szCs w:val="18"/>
        </w:rPr>
        <w:t>的通知</w:t>
      </w:r>
      <w:r w:rsidRPr="000D3F14">
        <w:rPr>
          <w:rFonts w:hint="eastAsia"/>
          <w:sz w:val="18"/>
          <w:szCs w:val="18"/>
        </w:rPr>
        <w:t>（</w:t>
      </w:r>
      <w:proofErr w:type="gramStart"/>
      <w:r w:rsidRPr="000D3F14">
        <w:rPr>
          <w:rFonts w:hint="eastAsia"/>
          <w:sz w:val="18"/>
          <w:szCs w:val="18"/>
        </w:rPr>
        <w:t>秦人社【</w:t>
      </w:r>
      <w:r w:rsidRPr="000D3F14">
        <w:rPr>
          <w:sz w:val="18"/>
          <w:szCs w:val="18"/>
        </w:rPr>
        <w:t>201</w:t>
      </w:r>
      <w:r>
        <w:rPr>
          <w:sz w:val="18"/>
          <w:szCs w:val="18"/>
        </w:rPr>
        <w:t>5</w:t>
      </w:r>
      <w:r w:rsidRPr="000D3F14">
        <w:rPr>
          <w:rFonts w:hint="eastAsia"/>
          <w:sz w:val="18"/>
          <w:szCs w:val="18"/>
        </w:rPr>
        <w:t>】</w:t>
      </w:r>
      <w:proofErr w:type="gramEnd"/>
      <w:r>
        <w:rPr>
          <w:sz w:val="18"/>
          <w:szCs w:val="18"/>
        </w:rPr>
        <w:t>158</w:t>
      </w:r>
      <w:r w:rsidRPr="000D3F14">
        <w:rPr>
          <w:rFonts w:hint="eastAsia"/>
          <w:sz w:val="18"/>
          <w:szCs w:val="18"/>
        </w:rPr>
        <w:t>号）；</w:t>
      </w:r>
    </w:p>
    <w:p w:rsidR="003629FC" w:rsidRPr="008B7D2C" w:rsidRDefault="003629FC" w:rsidP="008B7D2C">
      <w:pPr>
        <w:ind w:firstLineChars="150" w:firstLine="270"/>
        <w:rPr>
          <w:sz w:val="18"/>
          <w:szCs w:val="18"/>
        </w:rPr>
      </w:pPr>
      <w:r>
        <w:rPr>
          <w:sz w:val="18"/>
          <w:szCs w:val="18"/>
        </w:rPr>
        <w:t>3</w:t>
      </w:r>
      <w:r>
        <w:rPr>
          <w:rFonts w:hint="eastAsia"/>
          <w:sz w:val="18"/>
          <w:szCs w:val="18"/>
        </w:rPr>
        <w:t>、关于调整甲磺酸伊</w:t>
      </w:r>
      <w:proofErr w:type="gramStart"/>
      <w:r>
        <w:rPr>
          <w:rFonts w:hint="eastAsia"/>
          <w:sz w:val="18"/>
          <w:szCs w:val="18"/>
        </w:rPr>
        <w:t>马替尼</w:t>
      </w:r>
      <w:proofErr w:type="gramEnd"/>
      <w:r>
        <w:rPr>
          <w:rFonts w:hint="eastAsia"/>
          <w:sz w:val="18"/>
          <w:szCs w:val="18"/>
        </w:rPr>
        <w:t>等特殊药品</w:t>
      </w:r>
      <w:proofErr w:type="gramStart"/>
      <w:r>
        <w:rPr>
          <w:rFonts w:hint="eastAsia"/>
          <w:sz w:val="18"/>
          <w:szCs w:val="18"/>
        </w:rPr>
        <w:t>医</w:t>
      </w:r>
      <w:proofErr w:type="gramEnd"/>
      <w:r>
        <w:rPr>
          <w:rFonts w:hint="eastAsia"/>
          <w:sz w:val="18"/>
          <w:szCs w:val="18"/>
        </w:rPr>
        <w:t>保政策的通知（</w:t>
      </w:r>
      <w:proofErr w:type="gramStart"/>
      <w:r>
        <w:rPr>
          <w:rFonts w:hint="eastAsia"/>
          <w:sz w:val="18"/>
          <w:szCs w:val="18"/>
        </w:rPr>
        <w:t>冀人社【</w:t>
      </w:r>
      <w:r>
        <w:rPr>
          <w:sz w:val="18"/>
          <w:szCs w:val="18"/>
        </w:rPr>
        <w:t>2017</w:t>
      </w:r>
      <w:r>
        <w:rPr>
          <w:rFonts w:hint="eastAsia"/>
          <w:sz w:val="18"/>
          <w:szCs w:val="18"/>
        </w:rPr>
        <w:t>】</w:t>
      </w:r>
      <w:proofErr w:type="gramEnd"/>
      <w:r>
        <w:rPr>
          <w:sz w:val="18"/>
          <w:szCs w:val="18"/>
        </w:rPr>
        <w:t>10</w:t>
      </w:r>
      <w:r>
        <w:rPr>
          <w:rFonts w:hint="eastAsia"/>
          <w:sz w:val="18"/>
          <w:szCs w:val="18"/>
        </w:rPr>
        <w:t>号）</w:t>
      </w:r>
      <w:r>
        <w:rPr>
          <w:sz w:val="24"/>
        </w:rPr>
        <w:t xml:space="preserve"> </w:t>
      </w:r>
    </w:p>
    <w:p w:rsidR="000E4205" w:rsidRDefault="003629FC">
      <w:pPr>
        <w:rPr>
          <w:rFonts w:ascii="宋体" w:hint="eastAsia"/>
          <w:sz w:val="24"/>
        </w:rPr>
      </w:pPr>
      <w:r>
        <w:rPr>
          <w:rFonts w:ascii="宋体" w:hint="eastAsia"/>
          <w:sz w:val="24"/>
        </w:rPr>
        <w:t>四、审批程序</w:t>
      </w:r>
    </w:p>
    <w:p w:rsidR="003629FC" w:rsidRPr="000E4205" w:rsidRDefault="000E4205">
      <w:pPr>
        <w:rPr>
          <w:rFonts w:ascii="宋体"/>
          <w:sz w:val="24"/>
        </w:rPr>
      </w:pPr>
      <w:r>
        <w:rPr>
          <w:rFonts w:ascii="宋体" w:hint="eastAsia"/>
          <w:sz w:val="24"/>
        </w:rPr>
        <w:t>参保患者</w:t>
      </w:r>
      <w:r w:rsidR="003629FC" w:rsidRPr="000D3F14">
        <w:rPr>
          <w:rFonts w:ascii="宋体"/>
          <w:sz w:val="18"/>
          <w:szCs w:val="18"/>
        </w:rPr>
        <w:br/>
      </w:r>
    </w:p>
    <w:p w:rsidR="003629FC" w:rsidRDefault="003629FC" w:rsidP="000D3F14">
      <w:pPr>
        <w:rPr>
          <w:rFonts w:ascii="宋体"/>
          <w:sz w:val="24"/>
        </w:rPr>
      </w:pPr>
      <w:r>
        <w:rPr>
          <w:rFonts w:ascii="宋体" w:hint="eastAsia"/>
          <w:sz w:val="24"/>
        </w:rPr>
        <w:t>五、提交资料：</w:t>
      </w:r>
    </w:p>
    <w:p w:rsidR="003629FC" w:rsidRPr="005F4D70" w:rsidRDefault="003629FC" w:rsidP="005F4D70">
      <w:pPr>
        <w:rPr>
          <w:sz w:val="18"/>
          <w:szCs w:val="18"/>
        </w:rPr>
      </w:pPr>
      <w:r w:rsidRPr="005F4D70">
        <w:rPr>
          <w:sz w:val="18"/>
          <w:szCs w:val="18"/>
        </w:rPr>
        <w:t>1.</w:t>
      </w:r>
      <w:r w:rsidRPr="005F4D70">
        <w:rPr>
          <w:rFonts w:hint="eastAsia"/>
          <w:sz w:val="18"/>
          <w:szCs w:val="18"/>
        </w:rPr>
        <w:t>门诊病历或住院病历及相关检验报告单原件</w:t>
      </w:r>
    </w:p>
    <w:p w:rsidR="003629FC" w:rsidRPr="005F4D70" w:rsidRDefault="003629FC" w:rsidP="005F4D70">
      <w:pPr>
        <w:rPr>
          <w:sz w:val="18"/>
          <w:szCs w:val="18"/>
        </w:rPr>
      </w:pPr>
      <w:r w:rsidRPr="005F4D70">
        <w:rPr>
          <w:sz w:val="18"/>
          <w:szCs w:val="18"/>
        </w:rPr>
        <w:t>2.</w:t>
      </w:r>
      <w:r w:rsidRPr="005F4D70">
        <w:rPr>
          <w:rFonts w:hint="eastAsia"/>
          <w:sz w:val="18"/>
          <w:szCs w:val="18"/>
        </w:rPr>
        <w:t>诊断证明原件</w:t>
      </w:r>
    </w:p>
    <w:p w:rsidR="003629FC" w:rsidRPr="005F4D70" w:rsidRDefault="003629FC" w:rsidP="005F4D70">
      <w:pPr>
        <w:rPr>
          <w:sz w:val="18"/>
          <w:szCs w:val="18"/>
        </w:rPr>
      </w:pPr>
      <w:r w:rsidRPr="005F4D70">
        <w:rPr>
          <w:sz w:val="18"/>
          <w:szCs w:val="18"/>
        </w:rPr>
        <w:t>3.</w:t>
      </w:r>
      <w:r>
        <w:rPr>
          <w:rFonts w:hint="eastAsia"/>
          <w:sz w:val="18"/>
          <w:szCs w:val="18"/>
        </w:rPr>
        <w:t>社保卡复印件</w:t>
      </w:r>
    </w:p>
    <w:p w:rsidR="003629FC" w:rsidRDefault="003629FC" w:rsidP="005F4D70">
      <w:pPr>
        <w:rPr>
          <w:sz w:val="18"/>
          <w:szCs w:val="18"/>
        </w:rPr>
      </w:pPr>
      <w:r>
        <w:rPr>
          <w:sz w:val="18"/>
          <w:szCs w:val="18"/>
        </w:rPr>
        <w:t>4.</w:t>
      </w:r>
      <w:r>
        <w:rPr>
          <w:rFonts w:hint="eastAsia"/>
          <w:sz w:val="18"/>
          <w:szCs w:val="18"/>
        </w:rPr>
        <w:t>身份证复印件</w:t>
      </w:r>
    </w:p>
    <w:p w:rsidR="003629FC" w:rsidRPr="005F4D70" w:rsidRDefault="003629FC" w:rsidP="005F4D70">
      <w:pPr>
        <w:rPr>
          <w:sz w:val="18"/>
          <w:szCs w:val="18"/>
        </w:rPr>
      </w:pPr>
      <w:r>
        <w:rPr>
          <w:sz w:val="18"/>
          <w:szCs w:val="18"/>
        </w:rPr>
        <w:t>5</w:t>
      </w:r>
      <w:r w:rsidRPr="005F4D70">
        <w:rPr>
          <w:sz w:val="18"/>
          <w:szCs w:val="18"/>
        </w:rPr>
        <w:t>.</w:t>
      </w:r>
      <w:r>
        <w:rPr>
          <w:rFonts w:hint="eastAsia"/>
          <w:sz w:val="18"/>
          <w:szCs w:val="18"/>
        </w:rPr>
        <w:t>《秦皇岛市城镇</w:t>
      </w:r>
      <w:r w:rsidRPr="005F4D70">
        <w:rPr>
          <w:rFonts w:hint="eastAsia"/>
          <w:sz w:val="18"/>
          <w:szCs w:val="18"/>
        </w:rPr>
        <w:t>基本医疗保险</w:t>
      </w:r>
      <w:r>
        <w:rPr>
          <w:rFonts w:hint="eastAsia"/>
          <w:sz w:val="18"/>
          <w:szCs w:val="18"/>
        </w:rPr>
        <w:t>甲磺酸伊马替尼片和尼洛替尼胶囊使用备案</w:t>
      </w:r>
      <w:r w:rsidRPr="005F4D70">
        <w:rPr>
          <w:rFonts w:hint="eastAsia"/>
          <w:sz w:val="18"/>
          <w:szCs w:val="18"/>
        </w:rPr>
        <w:t>表》</w:t>
      </w:r>
    </w:p>
    <w:p w:rsidR="003629FC" w:rsidRPr="005F4D70" w:rsidRDefault="003629FC" w:rsidP="005F4D70">
      <w:pPr>
        <w:rPr>
          <w:sz w:val="18"/>
          <w:szCs w:val="18"/>
        </w:rPr>
      </w:pPr>
      <w:r>
        <w:rPr>
          <w:sz w:val="18"/>
          <w:szCs w:val="18"/>
        </w:rPr>
        <w:t>6.</w:t>
      </w:r>
      <w:r>
        <w:rPr>
          <w:rFonts w:hint="eastAsia"/>
          <w:sz w:val="18"/>
          <w:szCs w:val="18"/>
        </w:rPr>
        <w:t>《秦皇岛市城镇</w:t>
      </w:r>
      <w:r w:rsidRPr="005F4D70">
        <w:rPr>
          <w:rFonts w:hint="eastAsia"/>
          <w:sz w:val="18"/>
          <w:szCs w:val="18"/>
        </w:rPr>
        <w:t>基本医疗保险</w:t>
      </w:r>
      <w:r>
        <w:rPr>
          <w:rFonts w:hint="eastAsia"/>
          <w:sz w:val="18"/>
          <w:szCs w:val="18"/>
        </w:rPr>
        <w:t>甲磺酸伊马替尼片和尼洛替尼胶囊使用</w:t>
      </w:r>
      <w:r w:rsidRPr="005F4D70">
        <w:rPr>
          <w:rFonts w:hint="eastAsia"/>
          <w:sz w:val="18"/>
          <w:szCs w:val="18"/>
        </w:rPr>
        <w:t>评估表》</w:t>
      </w:r>
    </w:p>
    <w:p w:rsidR="003629FC" w:rsidRDefault="003629FC" w:rsidP="005F4D70">
      <w:pPr>
        <w:widowControl/>
        <w:jc w:val="left"/>
        <w:rPr>
          <w:rFonts w:ascii="宋体"/>
          <w:sz w:val="24"/>
        </w:rPr>
      </w:pPr>
      <w:r>
        <w:rPr>
          <w:rFonts w:ascii="宋体" w:hint="eastAsia"/>
          <w:sz w:val="24"/>
        </w:rPr>
        <w:t>六、办理流程：</w:t>
      </w:r>
    </w:p>
    <w:p w:rsidR="003629FC" w:rsidRPr="00A45EB2" w:rsidRDefault="003629FC">
      <w:pPr>
        <w:widowControl/>
        <w:jc w:val="left"/>
        <w:rPr>
          <w:rFonts w:ascii="宋体"/>
          <w:szCs w:val="21"/>
        </w:rPr>
      </w:pPr>
      <w:r w:rsidRPr="00A45EB2">
        <w:rPr>
          <w:rFonts w:ascii="宋体" w:hint="eastAsia"/>
          <w:szCs w:val="21"/>
        </w:rPr>
        <w:t>收取市人民医院评估、评审合格的评估表、备案表→审核评估表和备案表→审核合格盖章</w:t>
      </w:r>
    </w:p>
    <w:p w:rsidR="003629FC" w:rsidRDefault="003629FC">
      <w:pPr>
        <w:widowControl/>
        <w:jc w:val="left"/>
        <w:rPr>
          <w:rFonts w:ascii="宋体"/>
          <w:sz w:val="24"/>
        </w:rPr>
      </w:pPr>
      <w:r>
        <w:rPr>
          <w:rFonts w:ascii="宋体" w:hint="eastAsia"/>
          <w:sz w:val="24"/>
        </w:rPr>
        <w:t>七、承诺时间：</w:t>
      </w:r>
      <w:r w:rsidRPr="005F4D70">
        <w:rPr>
          <w:rFonts w:ascii="宋体" w:hint="eastAsia"/>
          <w:szCs w:val="21"/>
        </w:rPr>
        <w:t>即日</w:t>
      </w:r>
    </w:p>
    <w:p w:rsidR="003629FC" w:rsidRPr="005F4D70" w:rsidRDefault="003629FC">
      <w:pPr>
        <w:widowControl/>
        <w:jc w:val="left"/>
        <w:rPr>
          <w:rFonts w:ascii="宋体"/>
          <w:sz w:val="18"/>
          <w:szCs w:val="18"/>
        </w:rPr>
      </w:pPr>
      <w:r>
        <w:rPr>
          <w:rFonts w:ascii="宋体" w:hint="eastAsia"/>
          <w:sz w:val="24"/>
        </w:rPr>
        <w:t>八、收费标准：</w:t>
      </w:r>
      <w:r w:rsidRPr="005F4D70">
        <w:rPr>
          <w:rFonts w:ascii="宋体" w:hint="eastAsia"/>
          <w:sz w:val="18"/>
          <w:szCs w:val="18"/>
        </w:rPr>
        <w:t>不收费</w:t>
      </w:r>
    </w:p>
    <w:p w:rsidR="003629FC" w:rsidRDefault="003629FC" w:rsidP="005F4D70">
      <w:pPr>
        <w:widowControl/>
        <w:jc w:val="left"/>
        <w:rPr>
          <w:rFonts w:ascii="宋体"/>
          <w:sz w:val="24"/>
        </w:rPr>
      </w:pPr>
      <w:r>
        <w:rPr>
          <w:rFonts w:ascii="宋体" w:hint="eastAsia"/>
          <w:sz w:val="24"/>
        </w:rPr>
        <w:t>九、咨询电话：</w:t>
      </w:r>
      <w:r>
        <w:rPr>
          <w:rFonts w:ascii="宋体"/>
          <w:sz w:val="24"/>
        </w:rPr>
        <w:t>0335</w:t>
      </w:r>
      <w:r>
        <w:rPr>
          <w:rFonts w:ascii="宋体"/>
          <w:sz w:val="24"/>
        </w:rPr>
        <w:t>—</w:t>
      </w:r>
      <w:r>
        <w:rPr>
          <w:rFonts w:ascii="宋体"/>
          <w:sz w:val="24"/>
        </w:rPr>
        <w:t>2039157</w:t>
      </w:r>
    </w:p>
    <w:p w:rsidR="003629FC" w:rsidRDefault="003629FC" w:rsidP="005F4D70">
      <w:pPr>
        <w:widowControl/>
        <w:ind w:firstLineChars="200" w:firstLine="480"/>
        <w:jc w:val="left"/>
        <w:rPr>
          <w:rFonts w:ascii="宋体"/>
          <w:sz w:val="24"/>
        </w:rPr>
      </w:pPr>
      <w:r>
        <w:rPr>
          <w:rFonts w:ascii="宋体" w:hint="eastAsia"/>
          <w:sz w:val="24"/>
        </w:rPr>
        <w:t>投诉举报：</w:t>
      </w:r>
      <w:r>
        <w:rPr>
          <w:rFonts w:ascii="宋体"/>
          <w:sz w:val="24"/>
        </w:rPr>
        <w:t>0335</w:t>
      </w:r>
      <w:r>
        <w:rPr>
          <w:rFonts w:ascii="宋体"/>
          <w:sz w:val="24"/>
        </w:rPr>
        <w:t>—</w:t>
      </w:r>
      <w:r>
        <w:rPr>
          <w:rFonts w:ascii="宋体"/>
          <w:sz w:val="24"/>
        </w:rPr>
        <w:t>2029956</w:t>
      </w:r>
    </w:p>
    <w:p w:rsidR="003629FC" w:rsidRDefault="003629FC" w:rsidP="005F4D70">
      <w:pPr>
        <w:widowControl/>
        <w:ind w:firstLineChars="200" w:firstLine="480"/>
        <w:jc w:val="left"/>
        <w:rPr>
          <w:rFonts w:ascii="宋体"/>
          <w:sz w:val="24"/>
        </w:rPr>
      </w:pPr>
    </w:p>
    <w:p w:rsidR="003629FC" w:rsidRDefault="003629FC" w:rsidP="005F4D70">
      <w:pPr>
        <w:widowControl/>
        <w:ind w:firstLineChars="200" w:firstLine="480"/>
        <w:jc w:val="left"/>
        <w:rPr>
          <w:rFonts w:ascii="宋体"/>
          <w:sz w:val="24"/>
        </w:rPr>
      </w:pPr>
    </w:p>
    <w:p w:rsidR="003629FC" w:rsidRDefault="003629FC" w:rsidP="005F4D70">
      <w:pPr>
        <w:widowControl/>
        <w:ind w:firstLineChars="200" w:firstLine="480"/>
        <w:jc w:val="left"/>
        <w:rPr>
          <w:rFonts w:ascii="宋体"/>
          <w:sz w:val="24"/>
        </w:rPr>
      </w:pPr>
    </w:p>
    <w:p w:rsidR="003629FC" w:rsidRDefault="003629FC" w:rsidP="005F4D70">
      <w:pPr>
        <w:widowControl/>
        <w:ind w:firstLineChars="200" w:firstLine="480"/>
        <w:jc w:val="left"/>
        <w:rPr>
          <w:rFonts w:ascii="宋体"/>
          <w:sz w:val="24"/>
        </w:rPr>
      </w:pPr>
    </w:p>
    <w:p w:rsidR="003629FC" w:rsidRDefault="003629FC" w:rsidP="005F4D70">
      <w:pPr>
        <w:widowControl/>
        <w:ind w:firstLineChars="200" w:firstLine="480"/>
        <w:jc w:val="left"/>
        <w:rPr>
          <w:rFonts w:ascii="宋体"/>
          <w:sz w:val="24"/>
        </w:rPr>
      </w:pPr>
    </w:p>
    <w:p w:rsidR="003629FC" w:rsidRDefault="003629FC" w:rsidP="005F4D70">
      <w:pPr>
        <w:widowControl/>
        <w:ind w:firstLineChars="200" w:firstLine="480"/>
        <w:jc w:val="left"/>
        <w:rPr>
          <w:rFonts w:ascii="宋体"/>
          <w:sz w:val="24"/>
        </w:rPr>
      </w:pPr>
    </w:p>
    <w:p w:rsidR="003629FC" w:rsidRDefault="003629FC" w:rsidP="005F4D70">
      <w:pPr>
        <w:widowControl/>
        <w:ind w:firstLineChars="200" w:firstLine="480"/>
        <w:jc w:val="left"/>
        <w:rPr>
          <w:rFonts w:ascii="宋体"/>
          <w:sz w:val="24"/>
        </w:rPr>
      </w:pPr>
    </w:p>
    <w:p w:rsidR="003629FC" w:rsidRDefault="003629FC" w:rsidP="005F4D70">
      <w:pPr>
        <w:widowControl/>
        <w:ind w:firstLineChars="200" w:firstLine="480"/>
        <w:jc w:val="left"/>
        <w:rPr>
          <w:rFonts w:ascii="宋体"/>
          <w:sz w:val="24"/>
        </w:rPr>
      </w:pPr>
    </w:p>
    <w:p w:rsidR="003629FC" w:rsidRDefault="003629FC" w:rsidP="005F4D70">
      <w:pPr>
        <w:widowControl/>
        <w:ind w:firstLineChars="200" w:firstLine="480"/>
        <w:jc w:val="left"/>
        <w:rPr>
          <w:rFonts w:ascii="宋体"/>
          <w:sz w:val="24"/>
        </w:rPr>
      </w:pPr>
    </w:p>
    <w:p w:rsidR="003629FC" w:rsidRDefault="003629FC" w:rsidP="005F4D70">
      <w:pPr>
        <w:widowControl/>
        <w:ind w:firstLineChars="200" w:firstLine="480"/>
        <w:jc w:val="left"/>
        <w:rPr>
          <w:rFonts w:ascii="宋体"/>
          <w:sz w:val="24"/>
        </w:rPr>
      </w:pPr>
    </w:p>
    <w:p w:rsidR="003629FC" w:rsidRDefault="003629FC" w:rsidP="005F4D70">
      <w:pPr>
        <w:widowControl/>
        <w:ind w:firstLineChars="200" w:firstLine="480"/>
        <w:jc w:val="left"/>
        <w:rPr>
          <w:rFonts w:ascii="宋体"/>
          <w:sz w:val="24"/>
        </w:rPr>
      </w:pPr>
    </w:p>
    <w:p w:rsidR="003629FC" w:rsidRDefault="003629FC" w:rsidP="005F4D70">
      <w:pPr>
        <w:widowControl/>
        <w:ind w:firstLineChars="200" w:firstLine="480"/>
        <w:jc w:val="left"/>
        <w:rPr>
          <w:rFonts w:ascii="宋体"/>
          <w:sz w:val="24"/>
        </w:rPr>
      </w:pPr>
    </w:p>
    <w:p w:rsidR="003629FC" w:rsidRDefault="003629FC"/>
    <w:sectPr w:rsidR="003629FC" w:rsidSect="002615ED">
      <w:headerReference w:type="default" r:id="rId7"/>
      <w:pgSz w:w="16838" w:h="11906" w:orient="landscape"/>
      <w:pgMar w:top="0" w:right="1440" w:bottom="1800" w:left="1440" w:header="851" w:footer="992" w:gutter="0"/>
      <w:cols w:num="3" w:sep="1" w:space="720" w:equalWidth="0">
        <w:col w:w="4370" w:space="425"/>
        <w:col w:w="4369" w:space="425"/>
        <w:col w:w="4369"/>
      </w:cols>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7931" w:rsidRDefault="00AF7931">
      <w:r>
        <w:separator/>
      </w:r>
    </w:p>
  </w:endnote>
  <w:endnote w:type="continuationSeparator" w:id="0">
    <w:p w:rsidR="00AF7931" w:rsidRDefault="00AF79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宋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7931" w:rsidRDefault="00AF7931">
      <w:r>
        <w:separator/>
      </w:r>
    </w:p>
  </w:footnote>
  <w:footnote w:type="continuationSeparator" w:id="0">
    <w:p w:rsidR="00AF7931" w:rsidRDefault="00AF79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9FC" w:rsidRDefault="003629FC" w:rsidP="005B0CD1">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D78EBAD"/>
    <w:multiLevelType w:val="singleLevel"/>
    <w:tmpl w:val="BD78EBAD"/>
    <w:lvl w:ilvl="0">
      <w:start w:val="1"/>
      <w:numFmt w:val="chineseCounting"/>
      <w:suff w:val="nothing"/>
      <w:lvlText w:val="%1、"/>
      <w:lvlJc w:val="left"/>
      <w:rPr>
        <w:rFonts w:cs="Times New Roman" w:hint="eastAsia"/>
      </w:rPr>
    </w:lvl>
  </w:abstractNum>
  <w:abstractNum w:abstractNumId="1">
    <w:nsid w:val="FFFFFF7C"/>
    <w:multiLevelType w:val="singleLevel"/>
    <w:tmpl w:val="0A48E27C"/>
    <w:lvl w:ilvl="0">
      <w:start w:val="1"/>
      <w:numFmt w:val="decimal"/>
      <w:lvlText w:val="%1."/>
      <w:lvlJc w:val="left"/>
      <w:pPr>
        <w:tabs>
          <w:tab w:val="num" w:pos="2040"/>
        </w:tabs>
        <w:ind w:left="2040" w:hanging="360"/>
      </w:pPr>
      <w:rPr>
        <w:rFonts w:cs="Times New Roman"/>
      </w:rPr>
    </w:lvl>
  </w:abstractNum>
  <w:abstractNum w:abstractNumId="2">
    <w:nsid w:val="FFFFFF7D"/>
    <w:multiLevelType w:val="singleLevel"/>
    <w:tmpl w:val="6410238A"/>
    <w:lvl w:ilvl="0">
      <w:start w:val="1"/>
      <w:numFmt w:val="decimal"/>
      <w:lvlText w:val="%1."/>
      <w:lvlJc w:val="left"/>
      <w:pPr>
        <w:tabs>
          <w:tab w:val="num" w:pos="1620"/>
        </w:tabs>
        <w:ind w:left="1620" w:hanging="360"/>
      </w:pPr>
      <w:rPr>
        <w:rFonts w:cs="Times New Roman"/>
      </w:rPr>
    </w:lvl>
  </w:abstractNum>
  <w:abstractNum w:abstractNumId="3">
    <w:nsid w:val="FFFFFF7E"/>
    <w:multiLevelType w:val="singleLevel"/>
    <w:tmpl w:val="921A9BAC"/>
    <w:lvl w:ilvl="0">
      <w:start w:val="1"/>
      <w:numFmt w:val="decimal"/>
      <w:lvlText w:val="%1."/>
      <w:lvlJc w:val="left"/>
      <w:pPr>
        <w:tabs>
          <w:tab w:val="num" w:pos="1200"/>
        </w:tabs>
        <w:ind w:left="1200" w:hanging="360"/>
      </w:pPr>
      <w:rPr>
        <w:rFonts w:cs="Times New Roman"/>
      </w:rPr>
    </w:lvl>
  </w:abstractNum>
  <w:abstractNum w:abstractNumId="4">
    <w:nsid w:val="FFFFFF7F"/>
    <w:multiLevelType w:val="singleLevel"/>
    <w:tmpl w:val="F5C661EA"/>
    <w:lvl w:ilvl="0">
      <w:start w:val="1"/>
      <w:numFmt w:val="decimal"/>
      <w:lvlText w:val="%1."/>
      <w:lvlJc w:val="left"/>
      <w:pPr>
        <w:tabs>
          <w:tab w:val="num" w:pos="780"/>
        </w:tabs>
        <w:ind w:left="780" w:hanging="360"/>
      </w:pPr>
      <w:rPr>
        <w:rFonts w:cs="Times New Roman"/>
      </w:rPr>
    </w:lvl>
  </w:abstractNum>
  <w:abstractNum w:abstractNumId="5">
    <w:nsid w:val="FFFFFF80"/>
    <w:multiLevelType w:val="singleLevel"/>
    <w:tmpl w:val="81785580"/>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87460264"/>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BB926AEE"/>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48C89E30"/>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F3D6E890"/>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28826480"/>
    <w:lvl w:ilvl="0">
      <w:start w:val="1"/>
      <w:numFmt w:val="bullet"/>
      <w:lvlText w:val=""/>
      <w:lvlJc w:val="left"/>
      <w:pPr>
        <w:tabs>
          <w:tab w:val="num" w:pos="360"/>
        </w:tabs>
        <w:ind w:left="360" w:hanging="360"/>
      </w:pPr>
      <w:rPr>
        <w:rFonts w:ascii="Wingdings" w:hAnsi="Wingdings" w:hint="default"/>
      </w:rPr>
    </w:lvl>
  </w:abstractNum>
  <w:abstractNum w:abstractNumId="11">
    <w:nsid w:val="0EA87F68"/>
    <w:multiLevelType w:val="hybridMultilevel"/>
    <w:tmpl w:val="0C069622"/>
    <w:lvl w:ilvl="0" w:tplc="BD78EBAD">
      <w:start w:val="1"/>
      <w:numFmt w:val="chineseCounting"/>
      <w:suff w:val="nothing"/>
      <w:lvlText w:val="%1、"/>
      <w:lvlJc w:val="left"/>
      <w:rPr>
        <w:rFonts w:cs="Times New Roman" w:hint="eastAsia"/>
      </w:rPr>
    </w:lvl>
    <w:lvl w:ilvl="1" w:tplc="04090019" w:tentative="1">
      <w:start w:val="1"/>
      <w:numFmt w:val="lowerLetter"/>
      <w:lvlText w:val="%2)"/>
      <w:lvlJc w:val="left"/>
      <w:pPr>
        <w:tabs>
          <w:tab w:val="num" w:pos="1200"/>
        </w:tabs>
        <w:ind w:left="1200" w:hanging="420"/>
      </w:pPr>
      <w:rPr>
        <w:rFonts w:cs="Times New Roman"/>
      </w:rPr>
    </w:lvl>
    <w:lvl w:ilvl="2" w:tplc="0409001B" w:tentative="1">
      <w:start w:val="1"/>
      <w:numFmt w:val="lowerRoman"/>
      <w:lvlText w:val="%3."/>
      <w:lvlJc w:val="right"/>
      <w:pPr>
        <w:tabs>
          <w:tab w:val="num" w:pos="1620"/>
        </w:tabs>
        <w:ind w:left="1620" w:hanging="420"/>
      </w:pPr>
      <w:rPr>
        <w:rFonts w:cs="Times New Roman"/>
      </w:rPr>
    </w:lvl>
    <w:lvl w:ilvl="3" w:tplc="0409000F" w:tentative="1">
      <w:start w:val="1"/>
      <w:numFmt w:val="decimal"/>
      <w:lvlText w:val="%4."/>
      <w:lvlJc w:val="left"/>
      <w:pPr>
        <w:tabs>
          <w:tab w:val="num" w:pos="2040"/>
        </w:tabs>
        <w:ind w:left="2040" w:hanging="420"/>
      </w:pPr>
      <w:rPr>
        <w:rFonts w:cs="Times New Roman"/>
      </w:rPr>
    </w:lvl>
    <w:lvl w:ilvl="4" w:tplc="04090019" w:tentative="1">
      <w:start w:val="1"/>
      <w:numFmt w:val="lowerLetter"/>
      <w:lvlText w:val="%5)"/>
      <w:lvlJc w:val="left"/>
      <w:pPr>
        <w:tabs>
          <w:tab w:val="num" w:pos="2460"/>
        </w:tabs>
        <w:ind w:left="2460" w:hanging="420"/>
      </w:pPr>
      <w:rPr>
        <w:rFonts w:cs="Times New Roman"/>
      </w:rPr>
    </w:lvl>
    <w:lvl w:ilvl="5" w:tplc="0409001B" w:tentative="1">
      <w:start w:val="1"/>
      <w:numFmt w:val="lowerRoman"/>
      <w:lvlText w:val="%6."/>
      <w:lvlJc w:val="right"/>
      <w:pPr>
        <w:tabs>
          <w:tab w:val="num" w:pos="2880"/>
        </w:tabs>
        <w:ind w:left="2880" w:hanging="420"/>
      </w:pPr>
      <w:rPr>
        <w:rFonts w:cs="Times New Roman"/>
      </w:rPr>
    </w:lvl>
    <w:lvl w:ilvl="6" w:tplc="0409000F" w:tentative="1">
      <w:start w:val="1"/>
      <w:numFmt w:val="decimal"/>
      <w:lvlText w:val="%7."/>
      <w:lvlJc w:val="left"/>
      <w:pPr>
        <w:tabs>
          <w:tab w:val="num" w:pos="3300"/>
        </w:tabs>
        <w:ind w:left="3300" w:hanging="420"/>
      </w:pPr>
      <w:rPr>
        <w:rFonts w:cs="Times New Roman"/>
      </w:rPr>
    </w:lvl>
    <w:lvl w:ilvl="7" w:tplc="04090019" w:tentative="1">
      <w:start w:val="1"/>
      <w:numFmt w:val="lowerLetter"/>
      <w:lvlText w:val="%8)"/>
      <w:lvlJc w:val="left"/>
      <w:pPr>
        <w:tabs>
          <w:tab w:val="num" w:pos="3720"/>
        </w:tabs>
        <w:ind w:left="3720" w:hanging="420"/>
      </w:pPr>
      <w:rPr>
        <w:rFonts w:cs="Times New Roman"/>
      </w:rPr>
    </w:lvl>
    <w:lvl w:ilvl="8" w:tplc="0409001B" w:tentative="1">
      <w:start w:val="1"/>
      <w:numFmt w:val="lowerRoman"/>
      <w:lvlText w:val="%9."/>
      <w:lvlJc w:val="right"/>
      <w:pPr>
        <w:tabs>
          <w:tab w:val="num" w:pos="4140"/>
        </w:tabs>
        <w:ind w:left="4140" w:hanging="420"/>
      </w:pPr>
      <w:rPr>
        <w:rFonts w:cs="Times New Roman"/>
      </w:rPr>
    </w:lvl>
  </w:abstractNum>
  <w:num w:numId="1">
    <w:abstractNumId w:val="0"/>
  </w:num>
  <w:num w:numId="2">
    <w:abstractNumId w:val="11"/>
  </w:num>
  <w:num w:numId="3">
    <w:abstractNumId w:val="9"/>
  </w:num>
  <w:num w:numId="4">
    <w:abstractNumId w:val="4"/>
  </w:num>
  <w:num w:numId="5">
    <w:abstractNumId w:val="3"/>
  </w:num>
  <w:num w:numId="6">
    <w:abstractNumId w:val="2"/>
  </w:num>
  <w:num w:numId="7">
    <w:abstractNumId w:val="1"/>
  </w:num>
  <w:num w:numId="8">
    <w:abstractNumId w:val="10"/>
  </w:num>
  <w:num w:numId="9">
    <w:abstractNumId w:val="8"/>
  </w:num>
  <w:num w:numId="10">
    <w:abstractNumId w:val="7"/>
  </w:num>
  <w:num w:numId="11">
    <w:abstractNumId w:val="6"/>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embedSystemFonts/>
  <w:bordersDoNotSurroundHeader/>
  <w:bordersDoNotSurroundFooter/>
  <w:proofState w:spelling="clean" w:grammar="clean"/>
  <w:attachedTemplate r:id="rId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07E5ADD"/>
    <w:rsid w:val="00007C6F"/>
    <w:rsid w:val="0001490B"/>
    <w:rsid w:val="000363AE"/>
    <w:rsid w:val="00042C4E"/>
    <w:rsid w:val="00064712"/>
    <w:rsid w:val="000D3F14"/>
    <w:rsid w:val="000E4205"/>
    <w:rsid w:val="00147648"/>
    <w:rsid w:val="00151041"/>
    <w:rsid w:val="002615ED"/>
    <w:rsid w:val="00301F5E"/>
    <w:rsid w:val="003629FC"/>
    <w:rsid w:val="003C236A"/>
    <w:rsid w:val="003D6805"/>
    <w:rsid w:val="003F0759"/>
    <w:rsid w:val="00442C0B"/>
    <w:rsid w:val="005210E9"/>
    <w:rsid w:val="005B0CD1"/>
    <w:rsid w:val="005F4D70"/>
    <w:rsid w:val="0065039F"/>
    <w:rsid w:val="006A6249"/>
    <w:rsid w:val="0074517F"/>
    <w:rsid w:val="0074739C"/>
    <w:rsid w:val="007E6106"/>
    <w:rsid w:val="008B7D2C"/>
    <w:rsid w:val="00917A19"/>
    <w:rsid w:val="009A79FE"/>
    <w:rsid w:val="00A45EB2"/>
    <w:rsid w:val="00AF7931"/>
    <w:rsid w:val="00B534F6"/>
    <w:rsid w:val="00BD2310"/>
    <w:rsid w:val="00C66408"/>
    <w:rsid w:val="00C9559A"/>
    <w:rsid w:val="00C96754"/>
    <w:rsid w:val="00CD232E"/>
    <w:rsid w:val="00F71055"/>
    <w:rsid w:val="307E5ADD"/>
    <w:rsid w:val="6D535020"/>
    <w:rsid w:val="7CCB6E1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42C0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442C0B"/>
    <w:pPr>
      <w:spacing w:after="120"/>
      <w:ind w:leftChars="200" w:left="420"/>
    </w:pPr>
  </w:style>
  <w:style w:type="character" w:customStyle="1" w:styleId="Char">
    <w:name w:val="正文文本缩进 Char"/>
    <w:basedOn w:val="a0"/>
    <w:link w:val="a3"/>
    <w:uiPriority w:val="99"/>
    <w:semiHidden/>
    <w:locked/>
    <w:rsid w:val="0065039F"/>
    <w:rPr>
      <w:rFonts w:cs="Times New Roman"/>
      <w:sz w:val="24"/>
      <w:szCs w:val="24"/>
    </w:rPr>
  </w:style>
  <w:style w:type="paragraph" w:styleId="a4">
    <w:name w:val="header"/>
    <w:basedOn w:val="a"/>
    <w:link w:val="Char0"/>
    <w:uiPriority w:val="99"/>
    <w:rsid w:val="00C9559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7E6106"/>
    <w:rPr>
      <w:rFonts w:cs="Times New Roman"/>
      <w:sz w:val="18"/>
      <w:szCs w:val="18"/>
    </w:rPr>
  </w:style>
  <w:style w:type="paragraph" w:styleId="a5">
    <w:name w:val="footer"/>
    <w:basedOn w:val="a"/>
    <w:link w:val="Char1"/>
    <w:uiPriority w:val="99"/>
    <w:rsid w:val="00C9559A"/>
    <w:pPr>
      <w:tabs>
        <w:tab w:val="center" w:pos="4153"/>
        <w:tab w:val="right" w:pos="8306"/>
      </w:tabs>
      <w:snapToGrid w:val="0"/>
      <w:jc w:val="left"/>
    </w:pPr>
    <w:rPr>
      <w:sz w:val="18"/>
      <w:szCs w:val="18"/>
    </w:rPr>
  </w:style>
  <w:style w:type="character" w:customStyle="1" w:styleId="Char1">
    <w:name w:val="页脚 Char"/>
    <w:basedOn w:val="a0"/>
    <w:link w:val="a5"/>
    <w:uiPriority w:val="99"/>
    <w:semiHidden/>
    <w:locked/>
    <w:rsid w:val="007E6106"/>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267</TotalTime>
  <Pages>1</Pages>
  <Words>115</Words>
  <Characters>656</Characters>
  <Application>Microsoft Office Word</Application>
  <DocSecurity>0</DocSecurity>
  <Lines>5</Lines>
  <Paragraphs>1</Paragraphs>
  <ScaleCrop>false</ScaleCrop>
  <Company/>
  <LinksUpToDate>false</LinksUpToDate>
  <CharactersWithSpaces>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劳务派遣业务经营许可</dc:title>
  <dc:subject/>
  <dc:creator>dell</dc:creator>
  <cp:keywords/>
  <dc:description/>
  <cp:lastModifiedBy>微软用户</cp:lastModifiedBy>
  <cp:revision>23</cp:revision>
  <dcterms:created xsi:type="dcterms:W3CDTF">2018-09-28T02:33:00Z</dcterms:created>
  <dcterms:modified xsi:type="dcterms:W3CDTF">2018-09-29T00:51:00Z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