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1.xml" ContentType="application/vnd.openxmlformats-officedocument.customXmlProperties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wp14="http://schemas.microsoft.com/office/word/2010/wordprocessingDrawing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w15="http://schemas.microsoft.com/office/word/2012/wordml" xmlns:a14="http://schemas.microsoft.com/office/drawing/2010/main" mc:Ignorable="w14 w15">
  <w:body>
    <w:p>
      <w:pPr>
        <w:jc w:val="center"/>
        <w:rPr>
          <w:rFonts w:hint="eastAsia"/>
          <w:b/>
          <w:sz w:val="36"/>
          <w:szCs w:val="36"/>
          <w:lang w:eastAsia="zh-CN"/>
        </w:rPr>
      </w:pPr>
      <w:bookmarkStart w:id="0" w:name="_GoBack"/>
      <w:r>
        <w:rPr>
          <w:rFonts w:hint="eastAsia"/>
          <w:b/>
          <w:sz w:val="36"/>
          <w:szCs w:val="36"/>
          <w:lang w:val="en-US" w:eastAsia="zh-CN"/>
        </w:rPr>
        <w:t xml:space="preserve"> </w:t>
      </w:r>
      <w:r>
        <w:rPr>
          <w:rFonts w:hint="eastAsia"/>
          <w:b/>
          <w:sz w:val="36"/>
          <w:szCs w:val="36"/>
        </w:rPr>
        <w:t>20</w:t>
      </w:r>
      <w:r>
        <w:rPr>
          <w:rFonts w:hint="eastAsia"/>
          <w:b/>
          <w:sz w:val="36"/>
          <w:szCs w:val="36"/>
          <w:lang w:val="en-US" w:eastAsia="zh-CN"/>
        </w:rPr>
        <w:t>25</w:t>
      </w:r>
      <w:r>
        <w:rPr>
          <w:rFonts w:hint="eastAsia"/>
          <w:b/>
          <w:sz w:val="36"/>
          <w:szCs w:val="36"/>
        </w:rPr>
        <w:t>年昌黎县粮改饲实施单位</w:t>
      </w:r>
    </w:p>
    <w:p>
      <w:pPr>
        <w:rPr>
          <w:vertAlign w:val="baseline"/>
        </w:rPr>
      </w:pPr>
      <w:bookmarkEnd w:id="0"/>
    </w:p>
    <w:tbl>
      <w:tblPr>
        <w:jc w:val="left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  <w:tblLook w:val="0600" w:firstRow="0" w:lastRow="0" w:firstColumn="0" w:lastColumn="0" w:noHBand="1" w:noVBand="1"/>
      </w:tblPr>
      <w:tblGrid>
        <w:gridCol w:w="497"/>
        <w:gridCol w:w="1887"/>
        <w:gridCol w:w="1120"/>
        <w:gridCol w:w="876"/>
        <w:gridCol w:w="2582"/>
        <w:gridCol w:w="765"/>
        <w:gridCol w:w="794"/>
      </w:tblGrid>
      <w:tr>
        <w:tc>
          <w:tcPr>
            <w:tcW w:w="499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序号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单位名称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地址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法人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 w:hint="eastAsia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作物</w:t>
            </w:r>
          </w:p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种植地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作物品种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欲收贮亩数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01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昌黎县冀昆草料销售点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马坨店乡施东村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邵晓昆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荒佃庄镇、新集镇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1185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02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昌黎县春震奶牛养殖专业合作社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安山镇刘官营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王春震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安山镇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1100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03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秦皇岛犇驰牧业发展有限公司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朱各庄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镇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朱各庄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郑绍宝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朱各庄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6800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04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秦皇岛吉丰农业发展有限公司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靖安镇南街村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张振伟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刘台庄镇、靖安镇、荒佃庄镇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10000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05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昌黎旺生奶牛养殖专业合作社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葛条港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乡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解官营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刘志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章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安山镇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靖安镇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5000亩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vertAlign w:val="baseline"/>
                <w:lang w:val="en-US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06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昌黎县厚德肉牛养殖专业合作社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葛条港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乡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葛条港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叶冬英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龙家店镇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800亩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07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昌黎县福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旺家庭农场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十里铺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乡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张各庄二村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周蒙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龙家店镇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1500亩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08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昌黎县成隆奶牛养殖专业合作社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靖安镇西蔡各庄</w:t>
            </w: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张海美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靖安镇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hint="eastAsia"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1370亩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09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昌黎县冀鑫农业种植有限公司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马坨店乡渠流港村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张亮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安山镇、留守营镇（抚宁）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2450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vertAlign w:val="baseline"/>
                <w:lang w:val="en-US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10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color w:val="auto"/>
                <w:sz w:val="21"/>
                <w:szCs w:val="21"/>
                <w:lang w:eastAsia="zh-CN"/>
              </w:rPr>
              <w:t>秦皇岛江鑫</w:t>
            </w:r>
            <w:r>
              <w:rPr>
                <w:rFonts w:ascii="宋体" w:eastAsia="宋体" w:cs="宋体" w:hAnsi="宋体" w:hint="eastAsia"/>
                <w:b w:val="0"/>
                <w:bCs/>
                <w:color w:val="auto"/>
                <w:sz w:val="21"/>
                <w:szCs w:val="21"/>
              </w:rPr>
              <w:t>养殖专业合作社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马坨店</w:t>
            </w: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lang w:eastAsia="zh-CN"/>
              </w:rPr>
              <w:t>乡上各</w:t>
            </w: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庄</w:t>
            </w: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lang w:eastAsia="zh-CN"/>
              </w:rPr>
              <w:t>石金江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马坨店</w:t>
            </w: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lang w:eastAsia="zh-CN"/>
              </w:rPr>
              <w:t>乡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350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vertAlign w:val="baseline"/>
                <w:lang w:val="en-US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11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昌黎县鑫丰奶牛养殖专业合作社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安山镇党各庄</w:t>
            </w: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冯桂新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安山镇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500亩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vertAlign w:val="baseline"/>
                <w:lang w:val="en-US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12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lang w:eastAsia="zh-CN"/>
              </w:rPr>
              <w:t>昌黎县志娟家庭农场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安山镇党各庄村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lang w:eastAsia="zh-CN"/>
              </w:rPr>
              <w:t>孙志勇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安山镇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300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vertAlign w:val="baseline"/>
                <w:lang w:val="en-US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13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val="en-US" w:eastAsia="zh-CN"/>
              </w:rPr>
              <w:t>昌黎县靖安镇凯伦养殖场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lang w:val="en-US" w:eastAsia="zh-CN"/>
              </w:rPr>
              <w:t>靖安镇陈庄</w:t>
            </w: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lang w:eastAsia="zh-CN"/>
              </w:rPr>
              <w:t>子村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lang w:eastAsia="zh-CN"/>
              </w:rPr>
              <w:t>闫凤水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hint="eastAsia"/>
                <w:sz w:val="21"/>
                <w:szCs w:val="21"/>
                <w:lang w:eastAsia="zh-CN"/>
              </w:rPr>
              <w:t>靖安镇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1500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14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昌黎县艳生肉牛养殖专业合作社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安山镇王各庄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杨艳生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安山镇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800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15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昌黎县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旺犇牧业有限公司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大蒲河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镇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杨家营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贾富旺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朱各庄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1000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16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昌黎县诚氏肉牛养殖有限公司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大浦河镇杨洼村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史荣利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大浦河镇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、</w:t>
            </w: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vertAlign w:val="baseline"/>
                <w:lang w:val="en-US" w:eastAsia="zh-CN"/>
              </w:rPr>
              <w:t>留守营镇（抚宁）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300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17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color w:val="auto"/>
                <w:sz w:val="21"/>
                <w:szCs w:val="21"/>
              </w:rPr>
              <w:t>昌黎县</w:t>
            </w:r>
            <w:r>
              <w:rPr>
                <w:rFonts w:ascii="宋体" w:eastAsia="宋体" w:cs="宋体" w:hAnsi="宋体" w:hint="eastAsia"/>
                <w:color w:val="auto"/>
                <w:sz w:val="21"/>
                <w:szCs w:val="21"/>
                <w:lang w:eastAsia="zh-CN"/>
              </w:rPr>
              <w:t>盈润家庭农场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龙家店镇垂柳庄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张和平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龙家店镇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800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18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color w:val="auto"/>
                <w:sz w:val="21"/>
                <w:szCs w:val="21"/>
              </w:rPr>
              <w:t>昌黎县玉杰奶牛养殖专业合作社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朱各庄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镇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朱各庄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崔静杰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朱各庄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1000亩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19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昌黎县金洋肉牛养殖专业合作社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经济开发区南区管理处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后岗子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解维胜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经济开发区南区、马坨店乡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2140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eastAsia="宋体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20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hAnsi="宋体" w:hint="eastAsia"/>
                <w:b w:val="0"/>
                <w:bCs/>
                <w:color w:val="000000"/>
                <w:sz w:val="21"/>
                <w:szCs w:val="21"/>
                <w14:textFill>
                  <w14:solidFill>
                    <w14:srgbClr w14:val="000000"/>
                  </w14:solidFill>
                </w14:textFill>
                <w:lang w:eastAsia="zh-CN"/>
              </w:rPr>
              <w:t>昌黎县常氏家庭农场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eastAsia="zh-CN"/>
              </w:rPr>
              <w:t>两山乡后营村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eastAsia="zh-CN"/>
              </w:rPr>
              <w:t>史春娇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eastAsia="zh-CN"/>
              </w:rPr>
              <w:t>两山乡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  <w:t>200亩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vertAlign w:val="baseline"/>
                <w:lang w:val="en-US"/>
              </w:rPr>
            </w:pP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>21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eastAsia="zh-CN"/>
              </w:rPr>
              <w:t>昌黎县招鑫家庭农场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安山镇党各庄</w:t>
            </w: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eastAsia="zh-CN"/>
              </w:rPr>
              <w:t>于英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安山镇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  <w:t>1500亩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vertAlign w:val="baseline"/>
                <w:lang w:val="en-US"/>
              </w:rPr>
            </w:pP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>22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eastAsia="zh-CN"/>
              </w:rPr>
              <w:t>盘利家庭牧场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eastAsia="zh-CN"/>
              </w:rPr>
              <w:t>刘台庄镇摩天庄村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vertAlign w:val="baseline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eastAsia="zh-CN"/>
              </w:rPr>
              <w:t>郭启明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eastAsia="宋体" w:hint="eastAsia"/>
                <w:vertAlign w:val="baseline"/>
                <w:lang w:eastAsia="zh-CN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eastAsia="zh-CN"/>
              </w:rPr>
              <w:t>刘台庄镇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vertAlign w:val="baseline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  <w:t>1000亩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>23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color w:val="FF0000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昌黎县靖安镇大勇奶牛养殖场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hAnsi="宋体"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靖安镇吴各庄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宋体" w:hAnsi="宋体"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李广军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hAnsi="宋体" w:hint="eastAsia"/>
                <w:b w:val="0"/>
                <w:bCs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靖安镇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  <w:t>700亩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>24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昌黎县春红肉牛养殖有限公司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马坨店乡杨柳庄村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张春红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马坨店乡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  <w:t>1000亩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>25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eastAsia="zh-CN"/>
              </w:rPr>
              <w:t>昌黎县立练农场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eastAsia="zh-CN"/>
              </w:rPr>
              <w:t>龙家店镇北各庄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sz w:val="21"/>
                <w:szCs w:val="21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eastAsia="zh-CN"/>
              </w:rPr>
              <w:t>毛旭章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龙家店镇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  <w:t>245亩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>26</w:t>
            </w:r>
          </w:p>
        </w:tc>
        <w:tc>
          <w:tcPr>
            <w:tcW w:w="1895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昌黎县靖安镇通达养殖场</w:t>
            </w:r>
          </w:p>
        </w:tc>
        <w:tc>
          <w:tcPr>
            <w:tcW w:w="1125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靖安镇南村</w:t>
            </w:r>
          </w:p>
        </w:tc>
        <w:tc>
          <w:tcPr>
            <w:tcW w:w="880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白荣磊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靖安镇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  <w:t>400亩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>27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昌黎县宏顺牧场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大蒲河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镇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裴家堡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杨志国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大浦河镇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  <w:t>1015亩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>28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昌黎县刘家企养殖场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大蒲河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镇</w:t>
            </w:r>
            <w:r>
              <w:rPr>
                <w:rFonts w:ascii="宋体" w:eastAsia="宋体" w:cs="宋体" w:hAnsi="宋体" w:hint="eastAsia"/>
                <w:sz w:val="21"/>
                <w:szCs w:val="21"/>
              </w:rPr>
              <w:t>裴家堡</w:t>
            </w: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刘家企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</w:rPr>
              <w:t>大浦河镇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  <w:t>1075亩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>29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昌黎县泰福牧业发展有限公司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泥井镇肖官村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居宝钢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泥井镇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  <w:t>1000亩</w:t>
            </w:r>
          </w:p>
        </w:tc>
      </w:tr>
      <w:tr>
        <w:tc>
          <w:tcPr>
            <w:tcW w:w="499" w:type="dxa"/>
            <w:vAlign w:val="center"/>
          </w:tcPr>
          <w:p>
            <w:pPr>
              <w:jc w:val="left"/>
              <w:rPr>
                <w:rFonts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sz w:val="21"/>
                <w:szCs w:val="21"/>
                <w:lang w:val="en-US" w:eastAsia="zh-CN"/>
              </w:rPr>
              <w:t>30</w:t>
            </w:r>
          </w:p>
        </w:tc>
        <w:tc>
          <w:tcPr>
            <w:tcW w:w="1895" w:type="dxa"/>
            <w:vAlign w:val="center"/>
          </w:tcPr>
          <w:p>
            <w:pPr>
              <w:jc w:val="left"/>
              <w:rPr>
                <w:rFonts w:ascii="宋体" w:eastAsia="宋体" w:cs="宋体" w:hAnsi="宋体"/>
                <w:sz w:val="21"/>
                <w:szCs w:val="21"/>
                <w:lang w:val="en-US"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昌黎县泰华家</w:t>
            </w:r>
            <w:r>
              <w:rPr>
                <w:rFonts w:ascii="宋体" w:eastAsia="宋体" w:cs="宋体" w:hAnsi="宋体" w:hint="eastAsia"/>
                <w:sz w:val="21"/>
                <w:szCs w:val="21"/>
                <w:lang w:val="en-US" w:eastAsia="zh-CN"/>
              </w:rPr>
              <w:t>庭农场</w:t>
            </w:r>
          </w:p>
        </w:tc>
        <w:tc>
          <w:tcPr>
            <w:tcW w:w="1125" w:type="dxa"/>
            <w:vAlign w:val="center"/>
          </w:tcPr>
          <w:p>
            <w:pPr>
              <w:jc w:val="left"/>
              <w:rPr>
                <w:rFonts w:ascii="宋体" w:eastAsia="宋体" w:cs="宋体" w:hAnsi="宋体" w:hint="eastAsia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泥井镇莫各庄一村</w:t>
            </w:r>
          </w:p>
        </w:tc>
        <w:tc>
          <w:tcPr>
            <w:tcW w:w="880" w:type="dxa"/>
            <w:vAlign w:val="center"/>
          </w:tcPr>
          <w:p>
            <w:pPr>
              <w:jc w:val="left"/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袁志强</w:t>
            </w:r>
          </w:p>
        </w:tc>
        <w:tc>
          <w:tcPr>
            <w:tcW w:w="2593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sz w:val="21"/>
                <w:szCs w:val="21"/>
                <w:lang w:eastAsia="zh-CN"/>
              </w:rPr>
              <w:t>泥井镇</w:t>
            </w:r>
          </w:p>
        </w:tc>
        <w:tc>
          <w:tcPr>
            <w:tcW w:w="768" w:type="dxa"/>
            <w:vAlign w:val="center"/>
          </w:tcPr>
          <w:p>
            <w:pPr>
              <w:jc w:val="center"/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</w:pPr>
            <w:r>
              <w:rPr>
                <w:rFonts w:ascii="宋体" w:eastAsia="宋体" w:cs="宋体" w:hAnsi="宋体" w:hint="eastAsia"/>
                <w:b w:val="0"/>
                <w:bCs/>
                <w:sz w:val="21"/>
                <w:szCs w:val="21"/>
              </w:rPr>
              <w:t>全株玉米</w:t>
            </w:r>
          </w:p>
        </w:tc>
        <w:tc>
          <w:tcPr>
            <w:tcW w:w="762" w:type="dxa"/>
            <w:vAlign w:val="center"/>
          </w:tcPr>
          <w:p>
            <w:pPr>
              <w:jc w:val="center"/>
              <w:rPr>
                <w:rFonts w:ascii="宋体" w:hAnsi="宋体"/>
                <w:b w:val="0"/>
                <w:bCs/>
                <w:sz w:val="21"/>
                <w:szCs w:val="21"/>
                <w:lang w:val="en-US" w:eastAsia="zh-CN"/>
              </w:rPr>
            </w:pPr>
            <w:r>
              <w:rPr>
                <w:rFonts w:ascii="宋体" w:hAnsi="宋体" w:hint="eastAsia"/>
                <w:b w:val="0"/>
                <w:bCs/>
                <w:sz w:val="21"/>
                <w:szCs w:val="21"/>
                <w:lang w:val="en-US" w:eastAsia="zh-CN"/>
              </w:rPr>
              <w:t>500亩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num="1" w:space="425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variable"/>
    <w:sig w:usb0="800002BF" w:usb1="38CF7CFA" w:usb2="00000016" w:usb3="00000000" w:csb0="00040001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12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compatSetting w:name="compatibilityMode" w:uri="http://schemas.microsoft.com/office/word" w:val="14"/>
  </w:compat>
  <w:docVars>
    <w:docVar w:name="commondata" w:val="eyJoZGlkIjoiOTVjN2EzYWVhZGQyYTkxNTRkYTkxOGQ2NWI0YzhjMzUifQ==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IncludeSubdocsInStats/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Arial"/>
        <w:lang w:val="en-US" w:eastAsia="zh-CN" w:bidi="ar-SA"/>
      </w:rPr>
    </w:rPrDefault>
    <w:pPrDefault/>
  </w:docDefaults>
  <w:style w:type="paragraph" w:default="1" w:styleId="0">
    <w:name w:val="Normal"/>
    <w:qFormat/>
    <w:pPr>
      <w:widowControl w:val="0"/>
      <w:jc w:val="both"/>
    </w:pPr>
    <w:rPr>
      <w:rFonts w:ascii="Times New Roman" w:eastAsia="宋体" w:cs="Times New Roman" w:hAnsi="Times New Roman"/>
      <w:kern w:val="2"/>
      <w:sz w:val="21"/>
      <w:szCs w:val="24"/>
      <w:lang w:val="en-US" w:eastAsia="zh-CN" w:bidi="ar-SA"/>
    </w:rPr>
  </w:style>
  <w:style w:type="paragraph" w:styleId="1">
    <w:name w:val="heading 1"/>
    <w:qFormat/>
    <w:basedOn w:val="0"/>
    <w:next w:val="0"/>
    <w:link w:val="1Char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customStyle="1" w:styleId="1Char">
    <w:name w:val="heading 1 Char"/>
    <w:basedOn w:val="10"/>
    <w:link w:val="1"/>
    <w:rPr>
      <w:rFonts w:ascii="Times New Roman" w:eastAsia="宋体" w:cs="Times New Roman" w:hAnsi="Times New Roman"/>
      <w:b/>
      <w:bCs/>
      <w:kern w:val="44"/>
      <w:sz w:val="44"/>
      <w:szCs w:val="44"/>
      <w:lang w:val="en-US" w:eastAsia="zh-CN" w:bidi="ar-SA"/>
    </w:rPr>
  </w:style>
  <w:style w:type="paragraph" w:styleId="2">
    <w:name w:val="heading 2"/>
    <w:qFormat/>
    <w:basedOn w:val="0"/>
    <w:next w:val="0"/>
    <w:link w:val="2Char"/>
    <w:pPr>
      <w:keepNext/>
      <w:keepLines/>
      <w:spacing w:before="260" w:after="260" w:line="415" w:lineRule="auto"/>
      <w:outlineLvl w:val="1"/>
    </w:pPr>
    <w:rPr>
      <w:rFonts w:ascii="Times New Roman" w:eastAsia="黑体" w:hAnsi="Times New Roman"/>
      <w:b/>
      <w:bCs/>
      <w:sz w:val="32"/>
      <w:szCs w:val="32"/>
    </w:rPr>
  </w:style>
  <w:style w:type="character" w:customStyle="1" w:styleId="2Char">
    <w:name w:val="heading 2 Char"/>
    <w:basedOn w:val="10"/>
    <w:link w:val="2"/>
    <w:rPr>
      <w:rFonts w:ascii="Times New Roman" w:eastAsia="黑体" w:cs="Times New Roman" w:hAnsi="Times New Roman"/>
      <w:b/>
      <w:bCs/>
      <w:kern w:val="2"/>
      <w:sz w:val="32"/>
      <w:szCs w:val="32"/>
      <w:lang w:val="en-US" w:eastAsia="zh-CN" w:bidi="ar-SA"/>
    </w:rPr>
  </w:style>
  <w:style w:type="paragraph" w:styleId="3">
    <w:name w:val="heading 3"/>
    <w:qFormat/>
    <w:basedOn w:val="0"/>
    <w:next w:val="0"/>
    <w:link w:val="3Char"/>
    <w:pPr>
      <w:keepNext/>
      <w:keepLines/>
      <w:spacing w:before="260" w:after="260" w:line="415" w:lineRule="auto"/>
      <w:outlineLvl w:val="2"/>
    </w:pPr>
    <w:rPr>
      <w:b/>
      <w:bCs/>
      <w:sz w:val="32"/>
      <w:szCs w:val="32"/>
    </w:rPr>
  </w:style>
  <w:style w:type="character" w:customStyle="1" w:styleId="3Char">
    <w:name w:val="heading 3 Char"/>
    <w:basedOn w:val="10"/>
    <w:link w:val="3"/>
    <w:rPr>
      <w:rFonts w:ascii="Times New Roman" w:eastAsia="宋体" w:cs="Times New Roman" w:hAnsi="Times New Roman"/>
      <w:b/>
      <w:bCs/>
      <w:kern w:val="2"/>
      <w:sz w:val="32"/>
      <w:szCs w:val="32"/>
      <w:lang w:val="en-US" w:eastAsia="zh-CN" w:bidi="ar-SA"/>
    </w:rPr>
  </w:style>
  <w:style w:type="character" w:default="1" w:styleId="10">
    <w:name w:val="Default Paragraph Font"/>
    <w:qFormat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customXml" Target="../customXml/item1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 主题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主题">
      <a:majorFont>
        <a:latin typeface=""/>
        <a:ea typeface=""/>
        <a:cs typeface=""/>
      </a:majorFont>
      <a:minorFont>
        <a:latin typeface=""/>
        <a:ea typeface=""/>
        <a:cs typeface=""/>
      </a:minorFont>
    </a:fontScheme>
    <a:fmtScheme name="Office 主题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1"/>
        </a:gradFill>
      </a:fillStyleLst>
      <a:lnStyleLst>
        <a:ln w="6350" cmpd="sng" cap="flat">
          <a:solidFill>
            <a:schemeClr val="phClr"/>
          </a:solidFill>
          <a:prstDash val="solid"/>
          <a:miter/>
        </a:ln>
        <a:ln w="12700" cmpd="sng" cap="flat">
          <a:solidFill>
            <a:schemeClr val="phClr"/>
          </a:solidFill>
          <a:prstDash val="solid"/>
          <a:miter/>
        </a:ln>
        <a:ln w="19050" cmpd="sng" cap="flat">
          <a:solidFill>
            <a:schemeClr val="phClr"/>
          </a:solidFill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algn="ctr" rotWithShape="0" blurRad="57150" dist="19050" dir="5400000">
              <a:srgbClr val="000000">
                <a:alpha val="62745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1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ustomData xmlns="http://www.yozosoft.com.cn/officeDocument/2016/customData">
  <customProps>
    <docPr revisions="3 0 5 0 0 0 1 0 0 0 26650 1 1 1 1 1"/>
    <sectPr/>
  </customProps>
</customData>
</file>

<file path=customXml/itemProps1.xml><?xml version="1.0" encoding="utf-8"?>
<ds:datastoreItem xmlns:ds="http://schemas.openxmlformats.org/officeDocument/2006/customXml" ds:itemID="{FE507BBD-EF74-46AC-89A4-83E59B5E6FC4}">
  <ds:schemaRefs>
    <ds:schemaRef ds:uri="http://www.yozosoft.com.cn/officeDocument/2016/customData"/>
  </ds:schemaRefs>
</ds:datastoreItem>
</file>

<file path=docProps/app.xml><?xml version="1.0" encoding="utf-8"?>
<Properties xmlns="http://schemas.openxmlformats.org/officeDocument/2006/extended-properties">
  <Template>Normal.eit</Template>
  <TotalTime>9</TotalTime>
  <Application>WPS_Yozo_Office9.0.6292.102ZH.HE70</Application>
  <Pages>2</Pages>
  <Words>0</Words>
  <Characters>1060</Characters>
  <Lines>0</Lines>
  <Paragraphs>4</Paragraphs>
  <CharactersWithSpaces>1414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Administrator</dc:creator>
  <cp:lastModifiedBy>MyPC</cp:lastModifiedBy>
  <cp:revision>1</cp:revision>
  <dcterms:created xsi:type="dcterms:W3CDTF">2023-09-04T08:10:00Z</dcterms:created>
  <dcterms:modified xsi:type="dcterms:W3CDTF">2025-07-21T01:45:53Z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2052-12.1.0.21915</vt:lpwstr>
  </property>
  <property fmtid="{D5CDD505-2E9C-101B-9397-08002B2CF9AE}" pid="3" name="ICV">
    <vt:lpwstr>D7430EBFD967420CBCB1C1EF3B588EEE_12</vt:lpwstr>
  </property>
  <property fmtid="{D5CDD505-2E9C-101B-9397-08002B2CF9AE}" pid="4" name="KSOTemplateDocerSaveRecord">
    <vt:lpwstr>eyJoZGlkIjoiOTVjN2EzYWVhZGQyYTkxNTRkYTkxOGQ2NWI0YzhjMzUiLCJ1c2VySWQiOiI5NjgyNDQzNzEifQ==</vt:lpwstr>
  </property>
</Properties>
</file>