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C923F">
      <w:r>
        <mc:AlternateContent>
          <mc:Choice Requires="wps">
            <w:drawing>
              <wp:anchor distT="0" distB="0" distL="114300" distR="114300" simplePos="0" relativeHeight="251666432"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27FA7">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66432;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cw25dwAAAANAQAADwAAAAAA&#10;AAABACAAAAAiAAAAZHJzL2Rvd25yZXYueG1sUEsBAhQAFAAAAAgAh07iQC5Jnb5IAgAAcgQAAA4A&#10;AAAAAAAAAQAgAAAAKwEAAGRycy9lMm9Eb2MueG1sUEsFBgAAAAAGAAYAWQEAAOUFAAAAAA==&#10;">
                <v:fill on="f" focussize="0,0"/>
                <v:stroke on="f" weight="0.5pt"/>
                <v:imagedata o:title=""/>
                <o:lock v:ext="edit" aspectratio="f"/>
                <v:textbox>
                  <w:txbxContent>
                    <w:p w14:paraId="02F27FA7">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v:textbox>
              </v:shape>
            </w:pict>
          </mc:Fallback>
        </mc:AlternateContent>
      </w:r>
      <w:r>
        <w:drawing>
          <wp:anchor distT="0" distB="0" distL="114300" distR="114300" simplePos="0" relativeHeight="251667456"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3"/>
                    <a:stretch>
                      <a:fillRect/>
                    </a:stretch>
                  </pic:blipFill>
                  <pic:spPr>
                    <a:xfrm>
                      <a:off x="0" y="0"/>
                      <a:ext cx="7592060" cy="10739755"/>
                    </a:xfrm>
                    <a:prstGeom prst="rect">
                      <a:avLst/>
                    </a:prstGeom>
                  </pic:spPr>
                </pic:pic>
              </a:graphicData>
            </a:graphic>
          </wp:anchor>
        </w:drawing>
      </w:r>
      <w:r>
        <w:br w:type="page"/>
      </w:r>
    </w:p>
    <w:p w14:paraId="449B2B38">
      <w:pPr>
        <w:rPr>
          <w:rFonts w:ascii="黑体" w:hAnsi="黑体" w:eastAsia="黑体" w:cs="黑体"/>
          <w:sz w:val="72"/>
          <w:szCs w:val="96"/>
        </w:rPr>
      </w:pPr>
    </w:p>
    <w:p w14:paraId="4111E7CF">
      <w:pPr>
        <w:rPr>
          <w:rFonts w:ascii="黑体" w:hAnsi="黑体" w:eastAsia="黑体" w:cs="黑体"/>
          <w:sz w:val="72"/>
          <w:szCs w:val="96"/>
        </w:rPr>
      </w:pPr>
    </w:p>
    <w:p w14:paraId="70B9E9CB">
      <w:pPr>
        <w:rPr>
          <w:rFonts w:ascii="黑体" w:hAnsi="黑体" w:eastAsia="黑体" w:cs="黑体"/>
          <w:sz w:val="72"/>
          <w:szCs w:val="96"/>
        </w:rPr>
      </w:pPr>
      <w:r>
        <w:rPr>
          <w:rFonts w:hint="eastAsia" w:ascii="黑体" w:hAnsi="黑体" w:eastAsia="黑体" w:cs="黑体"/>
          <w:sz w:val="72"/>
          <w:szCs w:val="96"/>
        </w:rPr>
        <w:t>2020年度部门决算公开文本</w:t>
      </w:r>
    </w:p>
    <w:p w14:paraId="3B382E3D">
      <w:pPr>
        <w:spacing w:line="360" w:lineRule="auto"/>
        <w:jc w:val="center"/>
        <w:rPr>
          <w:rFonts w:ascii="黑体" w:hAnsi="黑体" w:eastAsia="黑体" w:cs="黑体"/>
          <w:sz w:val="56"/>
          <w:szCs w:val="72"/>
        </w:rPr>
      </w:pPr>
    </w:p>
    <w:p w14:paraId="57EE33E5">
      <w:pPr>
        <w:spacing w:line="600" w:lineRule="auto"/>
        <w:jc w:val="center"/>
        <w:rPr>
          <w:rFonts w:ascii="黑体" w:hAnsi="黑体" w:eastAsia="黑体" w:cs="黑体"/>
          <w:sz w:val="56"/>
          <w:szCs w:val="72"/>
        </w:rPr>
      </w:pPr>
    </w:p>
    <w:p w14:paraId="48FEF286">
      <w:pPr>
        <w:spacing w:line="600" w:lineRule="auto"/>
        <w:jc w:val="center"/>
        <w:rPr>
          <w:rFonts w:ascii="黑体" w:hAnsi="黑体" w:eastAsia="黑体" w:cs="黑体"/>
          <w:sz w:val="56"/>
          <w:szCs w:val="72"/>
        </w:rPr>
      </w:pPr>
    </w:p>
    <w:p w14:paraId="0C135468">
      <w:pPr>
        <w:spacing w:line="600" w:lineRule="auto"/>
        <w:jc w:val="center"/>
        <w:rPr>
          <w:rFonts w:ascii="黑体" w:hAnsi="黑体" w:eastAsia="黑体" w:cs="黑体"/>
          <w:sz w:val="56"/>
          <w:szCs w:val="72"/>
        </w:rPr>
      </w:pPr>
    </w:p>
    <w:p w14:paraId="40953EA4">
      <w:pPr>
        <w:spacing w:line="600" w:lineRule="auto"/>
        <w:jc w:val="center"/>
        <w:rPr>
          <w:rFonts w:ascii="黑体" w:hAnsi="黑体" w:eastAsia="黑体" w:cs="黑体"/>
          <w:sz w:val="56"/>
          <w:szCs w:val="72"/>
        </w:rPr>
      </w:pPr>
    </w:p>
    <w:p w14:paraId="7D46CE26">
      <w:pPr>
        <w:spacing w:line="480" w:lineRule="auto"/>
        <w:jc w:val="center"/>
        <w:rPr>
          <w:rFonts w:ascii="黑体" w:hAnsi="黑体" w:eastAsia="黑体" w:cs="黑体"/>
          <w:sz w:val="56"/>
          <w:szCs w:val="72"/>
        </w:rPr>
      </w:pPr>
    </w:p>
    <w:p w14:paraId="6CAB03B8">
      <w:pPr>
        <w:spacing w:line="480" w:lineRule="auto"/>
        <w:jc w:val="center"/>
        <w:rPr>
          <w:rFonts w:ascii="黑体" w:hAnsi="黑体" w:eastAsia="黑体" w:cs="黑体"/>
          <w:sz w:val="56"/>
          <w:szCs w:val="72"/>
        </w:rPr>
      </w:pPr>
    </w:p>
    <w:p w14:paraId="18009EC4">
      <w:pPr>
        <w:spacing w:line="480" w:lineRule="auto"/>
        <w:rPr>
          <w:rFonts w:ascii="黑体" w:hAnsi="黑体" w:eastAsia="黑体" w:cs="黑体"/>
          <w:sz w:val="56"/>
          <w:szCs w:val="72"/>
        </w:rPr>
      </w:pPr>
    </w:p>
    <w:p w14:paraId="546949FE">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昌黎县林业发展中心</w:t>
      </w:r>
    </w:p>
    <w:p w14:paraId="13AC6675">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二〇二一年十一月</w:t>
      </w:r>
    </w:p>
    <w:p w14:paraId="1A04E5E3">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1C77DE64">
      <w:pPr>
        <w:jc w:val="center"/>
        <w:rPr>
          <w:rFonts w:ascii="黑体" w:hAnsi="黑体" w:eastAsia="黑体" w:cs="黑体"/>
          <w:sz w:val="72"/>
          <w:szCs w:val="96"/>
          <w:highlight w:val="yellow"/>
        </w:rPr>
      </w:pPr>
      <w:r>
        <w:rPr>
          <w:rFonts w:hint="eastAsia" w:ascii="黑体" w:hAnsi="黑体" w:eastAsia="黑体" w:cs="黑体"/>
          <w:sz w:val="72"/>
          <w:szCs w:val="96"/>
        </w:rPr>
        <w:t>昌黎县林业发展中心</w:t>
      </w:r>
    </w:p>
    <w:p w14:paraId="60CC966A">
      <w:pPr>
        <w:rPr>
          <w:rFonts w:ascii="黑体" w:hAnsi="黑体" w:eastAsia="黑体" w:cs="黑体"/>
          <w:sz w:val="72"/>
          <w:szCs w:val="96"/>
        </w:rPr>
      </w:pPr>
      <w:r>
        <w:rPr>
          <w:rFonts w:hint="eastAsia" w:ascii="黑体" w:hAnsi="黑体" w:eastAsia="黑体" w:cs="黑体"/>
          <w:sz w:val="72"/>
          <w:szCs w:val="96"/>
        </w:rPr>
        <w:t>2020年度部门决算公开文本</w:t>
      </w:r>
    </w:p>
    <w:p w14:paraId="370C677B">
      <w:pPr>
        <w:spacing w:line="360" w:lineRule="auto"/>
        <w:jc w:val="center"/>
        <w:rPr>
          <w:rFonts w:ascii="黑体" w:hAnsi="黑体" w:eastAsia="黑体" w:cs="黑体"/>
          <w:sz w:val="56"/>
          <w:szCs w:val="72"/>
        </w:rPr>
      </w:pPr>
    </w:p>
    <w:p w14:paraId="59F8A0F4">
      <w:pPr>
        <w:spacing w:line="600" w:lineRule="auto"/>
        <w:jc w:val="center"/>
        <w:rPr>
          <w:rFonts w:ascii="黑体" w:hAnsi="黑体" w:eastAsia="黑体" w:cs="黑体"/>
          <w:sz w:val="56"/>
          <w:szCs w:val="72"/>
        </w:rPr>
      </w:pPr>
    </w:p>
    <w:p w14:paraId="5E6379B1">
      <w:pPr>
        <w:spacing w:line="600" w:lineRule="auto"/>
        <w:jc w:val="center"/>
        <w:rPr>
          <w:rFonts w:ascii="黑体" w:hAnsi="黑体" w:eastAsia="黑体" w:cs="黑体"/>
          <w:sz w:val="56"/>
          <w:szCs w:val="72"/>
        </w:rPr>
      </w:pPr>
    </w:p>
    <w:p w14:paraId="00648A6E">
      <w:pPr>
        <w:spacing w:line="600" w:lineRule="auto"/>
        <w:jc w:val="center"/>
        <w:rPr>
          <w:rFonts w:ascii="黑体" w:hAnsi="黑体" w:eastAsia="黑体" w:cs="黑体"/>
          <w:sz w:val="56"/>
          <w:szCs w:val="72"/>
        </w:rPr>
      </w:pPr>
    </w:p>
    <w:p w14:paraId="5BA210A2">
      <w:pPr>
        <w:spacing w:line="600" w:lineRule="auto"/>
        <w:jc w:val="center"/>
        <w:rPr>
          <w:rFonts w:ascii="黑体" w:hAnsi="黑体" w:eastAsia="黑体" w:cs="黑体"/>
          <w:sz w:val="56"/>
          <w:szCs w:val="72"/>
        </w:rPr>
      </w:pPr>
    </w:p>
    <w:p w14:paraId="294E77A2">
      <w:pPr>
        <w:spacing w:line="480" w:lineRule="auto"/>
        <w:jc w:val="center"/>
        <w:rPr>
          <w:rFonts w:ascii="黑体" w:hAnsi="黑体" w:eastAsia="黑体" w:cs="黑体"/>
          <w:sz w:val="56"/>
          <w:szCs w:val="72"/>
        </w:rPr>
      </w:pPr>
    </w:p>
    <w:p w14:paraId="73AF5B6F">
      <w:pPr>
        <w:spacing w:line="480" w:lineRule="auto"/>
        <w:jc w:val="center"/>
        <w:rPr>
          <w:rFonts w:ascii="黑体" w:hAnsi="黑体" w:eastAsia="黑体" w:cs="黑体"/>
          <w:sz w:val="56"/>
          <w:szCs w:val="72"/>
        </w:rPr>
      </w:pPr>
    </w:p>
    <w:p w14:paraId="53C19558">
      <w:pPr>
        <w:spacing w:line="480" w:lineRule="auto"/>
        <w:jc w:val="center"/>
        <w:rPr>
          <w:rFonts w:ascii="黑体" w:hAnsi="黑体" w:eastAsia="黑体" w:cs="黑体"/>
          <w:sz w:val="56"/>
          <w:szCs w:val="72"/>
        </w:rPr>
      </w:pPr>
    </w:p>
    <w:p w14:paraId="0973FF04">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50D67716">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26C9E41A">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2DE80837">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二〇二一年十一月</w:t>
      </w:r>
    </w:p>
    <w:p w14:paraId="6277BFD6">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14:paraId="425DE814">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7FFD96DD">
      <w:pPr>
        <w:widowControl/>
        <w:spacing w:after="160" w:line="580" w:lineRule="exact"/>
        <w:ind w:firstLine="640" w:firstLineChars="200"/>
        <w:rPr>
          <w:rFonts w:ascii="Times New Roman" w:hAnsi="Times New Roman" w:eastAsia="黑体" w:cs="Times New Roman"/>
          <w:sz w:val="32"/>
          <w:szCs w:val="32"/>
        </w:rPr>
      </w:pPr>
    </w:p>
    <w:p w14:paraId="7E3B9DF8">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0A3D0FF7">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7274E277">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2DB672E4">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14:paraId="59B2465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19F4C909">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4B518601">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2E50F36C">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0A368739">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14:paraId="5E740D7B">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14:paraId="67758C77">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14:paraId="1457F550">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14:paraId="6503BF6C">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14:paraId="252116CB">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16DCA57A">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14:paraId="516A3DF7">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14:paraId="67C61637">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14:paraId="0EF664FF">
      <w:pPr>
        <w:widowControl/>
        <w:spacing w:line="580" w:lineRule="exact"/>
        <w:ind w:firstLine="640" w:firstLineChars="200"/>
        <w:rPr>
          <w:rFonts w:eastAsia="黑体"/>
          <w:sz w:val="32"/>
          <w:szCs w:val="32"/>
        </w:rPr>
      </w:pPr>
    </w:p>
    <w:p w14:paraId="777CCA15">
      <w:pPr>
        <w:widowControl/>
        <w:spacing w:line="580" w:lineRule="exact"/>
        <w:ind w:firstLine="640" w:firstLineChars="200"/>
        <w:rPr>
          <w:rFonts w:eastAsia="黑体"/>
          <w:sz w:val="32"/>
          <w:szCs w:val="32"/>
        </w:rPr>
      </w:pPr>
    </w:p>
    <w:p w14:paraId="207B3592">
      <w:pPr>
        <w:widowControl/>
        <w:spacing w:line="580" w:lineRule="exact"/>
        <w:ind w:firstLine="640" w:firstLineChars="200"/>
        <w:rPr>
          <w:rFonts w:eastAsia="黑体"/>
          <w:sz w:val="32"/>
          <w:szCs w:val="32"/>
        </w:rPr>
      </w:pPr>
    </w:p>
    <w:p w14:paraId="47CF131B">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14:paraId="7931F7FD">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808080 [1612]" filled="t" stroked="t" coordsize="21600,21600" o:gfxdata="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EHdsD1wAAAA0BAAAPAAAAAAAAAAEAIAAAACIAAABkcnMvZG93bnJldi54bWxQSwEC&#10;FAAUAAAACACHTuJAw/KOB6ACAABxBQAADgAAAAAAAAABACAAAAAmAQAAZHJzL2Uyb0RvYy54bWxQ&#10;SwUGAAAAAAYABgBZAQAAOAYAAAAA&#10;">
                <v:fill type="pattern" on="t" color2="#FFFFFF [3212]" o:title="5%" focussize="0,0" r:id="rId14"/>
                <v:stroke weight="1pt" color="#A6A6A6 [2092]" joinstyle="round"/>
                <v:imagedata o:title=""/>
                <o:lock v:ext="edit" aspectratio="f"/>
                <v:textbox>
                  <w:txbxContent>
                    <w:p w14:paraId="7931F7FD">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14:paraId="1E6D9A66">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2BE61236">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根据《昌黎县自然资源和规划局职能配置、内设机构和人员编制规定》的通知， 昌黎县林业方面的主要职责是：</w:t>
      </w:r>
    </w:p>
    <w:p w14:paraId="1C076953">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负责全县林业及其生态保护修复的监督管理。贯彻执行国家、省、市关于林业及其生态保护修复的政策、规划、地方标准，起草相关政府规范性文件。组织开展全县森林、湿地、荒漠和陆生野生动植物资源动态监测与评价。</w:t>
      </w:r>
    </w:p>
    <w:p w14:paraId="599C4D96">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组织全县林业生态保护修复和造林绿化工作。组织实施林业重点生态保护修复工程，指导公益林和商品林的培育，指导、监督全民义务植树、城乡録化工作。指导林业有害生物防治、检疫工作。承担林业应对气候变化的相关工作。</w:t>
      </w:r>
    </w:p>
    <w:p w14:paraId="1953B33C">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负责全县森林、湿地资源的监督管理。组织编制森林采伐限额，负责林地管理，拟订全县林地保护利用规划并组织实施，指导全县公益林划定和管理工作。负责全县湿地生态保护修复工作，拟订全县湿地保护规划并组织实施，严格落实上级关于湿地保护相关地方标准，监督管理湿地的开发利用。</w:t>
      </w:r>
    </w:p>
    <w:p w14:paraId="6FAD8690">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负责监督管理全县荒漠化防治工作。组织开展荒漠调查、组织拟订全县防沙治沙及沙化土地封禁保护区建设规划，贯彻实施上级相关地方标准和规定，监督管理沙化土池的开发利用，组织沙尘暴灾害预测预报和应急处置。</w:t>
      </w:r>
    </w:p>
    <w:p w14:paraId="6204AEDF">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（五）、负责全县陆生野生动植物资源监督管理。组织开展陆生野生动植物资源</w:t>
      </w:r>
      <w:r>
        <w:rPr>
          <w:rFonts w:hint="eastAsia" w:ascii="仿宋" w:hAnsi="仿宋" w:eastAsia="仿宋" w:cs="仿宋"/>
          <w:sz w:val="32"/>
          <w:szCs w:val="32"/>
          <w:lang w:eastAsia="zh-CN"/>
        </w:rPr>
        <w:t>调查</w:t>
      </w:r>
      <w:bookmarkStart w:id="0" w:name="_GoBack"/>
      <w:bookmarkEnd w:id="0"/>
      <w:r>
        <w:rPr>
          <w:rFonts w:hint="eastAsia" w:ascii="仿宋" w:hAnsi="仿宋" w:eastAsia="仿宋" w:cs="仿宋"/>
          <w:sz w:val="32"/>
          <w:szCs w:val="32"/>
        </w:rPr>
        <w:t>，指导全县陆生野生动植物的救护繁育、栖息地恢复发展、疫源疫病监测，监督管理全县陆生野生动植物猎捕或采集、驯养繁殖或培植、经营利用。负责全县生物多样性保护相关工作。</w:t>
      </w:r>
    </w:p>
    <w:p w14:paraId="6B4FAFCB">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负责推进全县林业改革相关工作。拟订集休林权制度等重大改革意见并监督实施。拟订农村林业发展、维护林业经营者合法权益的政策措施，指导监督农村林地承包经营工作。开展退耕还林，负责天然林保护工作。</w:t>
      </w:r>
    </w:p>
    <w:p w14:paraId="11998131">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（七）、拟订全县林业资源优化配置及木材利用政策，拟订相关林业产业地方标准并监督实施，组织、指导林产品质量监督，指导生态扶贫相关工作。</w:t>
      </w:r>
    </w:p>
    <w:p w14:paraId="0CAC2439">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八）、指导县苗圃场基本建设和发展，组织开展林木种子种质资源普查，组织建立种质资源库，负责良种选育推广，管理林木种苗生产经管行为，监管林木种苗质量。监督管理林业生物种质资源、转基因生物安全、植物新品种保护。</w:t>
      </w:r>
    </w:p>
    <w:p w14:paraId="5D604D1A">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（九）、指导全县林业重大行政违法案件的查处，负责相关行政执法监管工作。</w:t>
      </w:r>
    </w:p>
    <w:p w14:paraId="6FBBBDA7">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十）、指导各乡镇落实林木所有者、经营者主体责任，组织指导林业系统开展森林防火宣传教育和林木管护工作；负责落实自然保护地综合防灾减灾规划相关要求，组织编制自然保护地森林火灾防治规划并监督实施，贯彻落实相关防护标准，指导自然保护地开展防火巡护、火源管理、防火设施建设等工作。组织指导自然保护地森林防火宣传教育、预警监测、监督检查等防火工作。</w:t>
      </w:r>
    </w:p>
    <w:p w14:paraId="1A827C86">
      <w:pPr>
        <w:spacing w:line="580" w:lineRule="exact"/>
        <w:ind w:firstLine="640" w:firstLineChars="200"/>
        <w:jc w:val="left"/>
        <w:rPr>
          <w:rFonts w:ascii="仿宋_GB2312" w:hAnsi="Calibri" w:eastAsia="华文仿宋" w:cs="Arial Black"/>
          <w:kern w:val="0"/>
          <w:sz w:val="32"/>
          <w:szCs w:val="32"/>
        </w:rPr>
      </w:pPr>
      <w:r>
        <w:rPr>
          <w:rFonts w:hint="eastAsia" w:ascii="仿宋" w:hAnsi="仿宋" w:eastAsia="华文仿宋" w:cs="仿宋"/>
          <w:sz w:val="32"/>
          <w:szCs w:val="32"/>
        </w:rPr>
        <w:t>（十一）、监督管理林业中央和省、市级资金及国有资产，提出全县林业预算内投资、中央和省、市级财政性资金安排建议，按权限审核规划内和年度计划内投资项目。参与拟订林业经济调节政策，组织实施林业生态补偿工作。</w:t>
      </w:r>
    </w:p>
    <w:p w14:paraId="3D000ED0">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637434F4">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年度本部门决算汇编范围的独立核算单位（以下简称“单位”）共1个，具体情况如下：</w:t>
      </w:r>
    </w:p>
    <w:tbl>
      <w:tblPr>
        <w:tblStyle w:val="6"/>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675"/>
        <w:gridCol w:w="2535"/>
        <w:gridCol w:w="2242"/>
      </w:tblGrid>
      <w:tr w14:paraId="626B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14:paraId="0B34DB3E">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675" w:type="dxa"/>
            <w:vAlign w:val="center"/>
          </w:tcPr>
          <w:p w14:paraId="74756267">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535" w:type="dxa"/>
            <w:vAlign w:val="center"/>
          </w:tcPr>
          <w:p w14:paraId="27C085CC">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242" w:type="dxa"/>
            <w:vAlign w:val="center"/>
          </w:tcPr>
          <w:p w14:paraId="6211374F">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14:paraId="68A0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14:paraId="7A573203">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675" w:type="dxa"/>
          </w:tcPr>
          <w:p w14:paraId="6F76C8C4">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昌黎县林业发展中心（本级）</w:t>
            </w:r>
          </w:p>
        </w:tc>
        <w:tc>
          <w:tcPr>
            <w:tcW w:w="2535" w:type="dxa"/>
          </w:tcPr>
          <w:p w14:paraId="36B05351">
            <w:pPr>
              <w:spacing w:line="560" w:lineRule="exact"/>
              <w:jc w:val="center"/>
              <w:rPr>
                <w:rFonts w:ascii="仿宋_GB2312" w:hAnsi="Calibri" w:eastAsia="仿宋_GB2312" w:cs="Arial Black"/>
                <w:kern w:val="0"/>
                <w:sz w:val="28"/>
                <w:szCs w:val="28"/>
              </w:rPr>
            </w:pPr>
            <w:r>
              <w:rPr>
                <w:rFonts w:hint="eastAsia" w:ascii="仿宋" w:hAnsi="仿宋" w:eastAsia="仿宋" w:cs="微软雅黑"/>
                <w:color w:val="000000"/>
                <w:sz w:val="28"/>
                <w:szCs w:val="28"/>
              </w:rPr>
              <w:t>财政补助事业单位</w:t>
            </w:r>
          </w:p>
        </w:tc>
        <w:tc>
          <w:tcPr>
            <w:tcW w:w="2242" w:type="dxa"/>
          </w:tcPr>
          <w:p w14:paraId="26C22D06">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UnicodeMS"/>
                <w:kern w:val="0"/>
                <w:sz w:val="28"/>
                <w:szCs w:val="28"/>
              </w:rPr>
              <w:t>财政拨款</w:t>
            </w:r>
          </w:p>
        </w:tc>
      </w:tr>
    </w:tbl>
    <w:p w14:paraId="179ACD9C">
      <w:pPr>
        <w:widowControl/>
        <w:spacing w:after="160" w:line="580" w:lineRule="exact"/>
        <w:ind w:firstLine="640" w:firstLineChars="200"/>
        <w:rPr>
          <w:rFonts w:ascii="Times New Roman" w:hAnsi="Times New Roman" w:eastAsia="黑体" w:cs="Times New Roman"/>
          <w:sz w:val="32"/>
          <w:szCs w:val="32"/>
        </w:rPr>
      </w:pPr>
    </w:p>
    <w:p w14:paraId="73E2E0FD"/>
    <w:p w14:paraId="54FEC7FC">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52331">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5DAE78BD">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26152331">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5DAE78BD">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0E79DDF5">
      <w:pPr>
        <w:widowControl/>
        <w:spacing w:line="580" w:lineRule="exact"/>
        <w:ind w:firstLine="640" w:firstLineChars="200"/>
        <w:rPr>
          <w:rFonts w:eastAsia="黑体"/>
          <w:sz w:val="32"/>
          <w:szCs w:val="32"/>
        </w:rPr>
      </w:pPr>
    </w:p>
    <w:p w14:paraId="5423C581">
      <w:pPr>
        <w:jc w:val="center"/>
        <w:rPr>
          <w:rFonts w:ascii="黑体" w:hAnsi="黑体" w:eastAsia="黑体" w:cs="黑体"/>
          <w:sz w:val="56"/>
          <w:szCs w:val="72"/>
        </w:rPr>
      </w:pPr>
    </w:p>
    <w:p w14:paraId="0E193097">
      <w:pPr>
        <w:jc w:val="center"/>
        <w:rPr>
          <w:rFonts w:ascii="黑体" w:hAnsi="黑体" w:eastAsia="黑体" w:cs="黑体"/>
          <w:sz w:val="56"/>
          <w:szCs w:val="72"/>
        </w:rPr>
      </w:pPr>
    </w:p>
    <w:p w14:paraId="11A39430">
      <w:pPr>
        <w:jc w:val="center"/>
        <w:rPr>
          <w:rFonts w:ascii="黑体" w:hAnsi="黑体" w:eastAsia="黑体" w:cs="黑体"/>
          <w:sz w:val="56"/>
          <w:szCs w:val="72"/>
        </w:rPr>
      </w:pPr>
    </w:p>
    <w:p w14:paraId="4A57DE37">
      <w:pPr>
        <w:jc w:val="center"/>
        <w:rPr>
          <w:rFonts w:ascii="黑体" w:hAnsi="黑体" w:eastAsia="黑体" w:cs="黑体"/>
          <w:sz w:val="56"/>
          <w:szCs w:val="72"/>
        </w:rPr>
      </w:pPr>
    </w:p>
    <w:p w14:paraId="33B23FF3">
      <w:pPr>
        <w:jc w:val="center"/>
        <w:rPr>
          <w:rFonts w:ascii="黑体" w:hAnsi="黑体" w:eastAsia="黑体" w:cs="黑体"/>
          <w:sz w:val="56"/>
          <w:szCs w:val="72"/>
        </w:rPr>
      </w:pPr>
    </w:p>
    <w:p w14:paraId="605072CB">
      <w:pPr>
        <w:jc w:val="center"/>
        <w:rPr>
          <w:rFonts w:ascii="黑体" w:hAnsi="黑体" w:eastAsia="黑体" w:cs="黑体"/>
          <w:sz w:val="56"/>
          <w:szCs w:val="72"/>
        </w:rPr>
      </w:pPr>
    </w:p>
    <w:p w14:paraId="17CA170C">
      <w:pPr>
        <w:jc w:val="center"/>
        <w:rPr>
          <w:rFonts w:ascii="黑体" w:hAnsi="黑体" w:eastAsia="黑体" w:cs="黑体"/>
          <w:sz w:val="56"/>
          <w:szCs w:val="72"/>
        </w:rPr>
      </w:pPr>
    </w:p>
    <w:p w14:paraId="0C90ABD1">
      <w:pPr>
        <w:jc w:val="center"/>
        <w:rPr>
          <w:rFonts w:ascii="黑体" w:hAnsi="黑体" w:eastAsia="黑体" w:cs="黑体"/>
          <w:sz w:val="56"/>
          <w:szCs w:val="72"/>
        </w:rPr>
      </w:pPr>
    </w:p>
    <w:p w14:paraId="1E9BC18B">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14:paraId="63C2D01F">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14:paraId="4BBBF6F7">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14:paraId="0D130647">
                            <w:pPr>
                              <w:widowControl/>
                              <w:jc w:val="center"/>
                              <w:rPr>
                                <w14:textOutline w14:w="9525" w14:cap="flat" w14:cmpd="sng" w14:algn="ctr">
                                  <w14:solidFill>
                                    <w14:schemeClr w14:val="tx1">
                                      <w14:lumMod w14:val="50000"/>
                                      <w14:lumOff w14:val="50000"/>
                                    </w14:schemeClr>
                                  </w14:solidFill>
                                  <w14:prstDash w14:val="solid"/>
                                  <w14:round/>
                                </w14:textOutline>
                              </w:rPr>
                            </w:pPr>
                          </w:p>
                          <w:p w14:paraId="6D8AE381"/>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808080 [1612]" filled="t" stroked="t" coordsize="21600,21600" o:gfxdata="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6ibH12QAAAA4BAAAPAAAAAAAAAAEAIAAAACIAAABkcnMvZG93bnJldi54bWxQSwEC&#10;FAAUAAAACACHTuJAFabkh54CAABtBQAADgAAAAAAAAABACAAAAAoAQAAZHJzL2Uyb0RvYy54bWxQ&#10;SwUGAAAAAAYABgBZAQAAOAYAAAAA&#10;">
                <v:fill type="pattern" on="t" color2="#FFFFFF [3212]" o:title="5%" focussize="0,0" r:id="rId14"/>
                <v:stroke weight="1pt" color="#A6A6A6 [2092]" joinstyle="round"/>
                <v:imagedata o:title=""/>
                <o:lock v:ext="edit" aspectratio="f"/>
                <v:textbox>
                  <w:txbxContent>
                    <w:p w14:paraId="63C2D01F">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14:paraId="4BBBF6F7">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14:paraId="0D130647">
                      <w:pPr>
                        <w:widowControl/>
                        <w:jc w:val="center"/>
                        <w:rPr>
                          <w14:textOutline w14:w="9525" w14:cap="flat" w14:cmpd="sng" w14:algn="ctr">
                            <w14:solidFill>
                              <w14:schemeClr w14:val="tx1">
                                <w14:lumMod w14:val="50000"/>
                                <w14:lumOff w14:val="50000"/>
                              </w14:schemeClr>
                            </w14:solidFill>
                            <w14:prstDash w14:val="solid"/>
                            <w14:round/>
                          </w14:textOutline>
                        </w:rPr>
                      </w:pPr>
                    </w:p>
                    <w:p w14:paraId="6D8AE381"/>
                  </w:txbxContent>
                </v:textbox>
              </v:shape>
            </w:pict>
          </mc:Fallback>
        </mc:AlternateContent>
      </w:r>
    </w:p>
    <w:p w14:paraId="3A51F1AB">
      <w:pPr>
        <w:jc w:val="center"/>
        <w:rPr>
          <w:rFonts w:ascii="黑体" w:hAnsi="黑体" w:eastAsia="黑体" w:cs="黑体"/>
          <w:sz w:val="56"/>
          <w:szCs w:val="72"/>
        </w:rPr>
      </w:pPr>
    </w:p>
    <w:p w14:paraId="6578C459">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3E7C52D1">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本部门2020年度收、支总计（含结转和结余）8612.54万元。与2019年度决算相比，收支各增加1728.18万元，增长25.10%，主要原因是</w:t>
      </w:r>
      <w:r>
        <w:rPr>
          <w:rFonts w:hint="eastAsia" w:ascii="仿宋_GB2312" w:hAnsi="Times New Roman" w:eastAsia="仿宋_GB2312" w:cs="DengXian-Regular"/>
          <w:sz w:val="32"/>
          <w:szCs w:val="32"/>
        </w:rPr>
        <w:t>人员经费增加及造林绿化项目中对老百姓租地款的补助。</w:t>
      </w:r>
    </w:p>
    <w:p w14:paraId="208816E8">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3360" behindDoc="1" locked="0" layoutInCell="1" allowOverlap="1">
            <wp:simplePos x="0" y="0"/>
            <wp:positionH relativeFrom="column">
              <wp:posOffset>753745</wp:posOffset>
            </wp:positionH>
            <wp:positionV relativeFrom="paragraph">
              <wp:posOffset>52705</wp:posOffset>
            </wp:positionV>
            <wp:extent cx="4157980" cy="1282700"/>
            <wp:effectExtent l="0" t="0" r="1397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41C0974">
      <w:pPr>
        <w:adjustRightInd w:val="0"/>
        <w:snapToGrid w:val="0"/>
        <w:spacing w:line="600" w:lineRule="exact"/>
        <w:ind w:firstLine="640" w:firstLineChars="200"/>
        <w:rPr>
          <w:rFonts w:ascii="仿宋_GB2312" w:hAnsi="Times New Roman" w:eastAsia="仿宋_GB2312" w:cs="Wingdings"/>
          <w:sz w:val="32"/>
          <w:szCs w:val="32"/>
        </w:rPr>
      </w:pPr>
    </w:p>
    <w:p w14:paraId="69DF0F38">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14:paraId="47628F2E">
      <w:pPr>
        <w:tabs>
          <w:tab w:val="left" w:pos="2820"/>
        </w:tabs>
        <w:adjustRightInd w:val="0"/>
        <w:snapToGrid w:val="0"/>
        <w:spacing w:line="600" w:lineRule="exact"/>
        <w:rPr>
          <w:rFonts w:ascii="黑体" w:hAnsi="Calibri" w:eastAsia="黑体" w:cs="Times New Roman"/>
          <w:sz w:val="32"/>
          <w:szCs w:val="32"/>
        </w:rPr>
      </w:pPr>
      <w:r>
        <w:rPr>
          <w:rFonts w:ascii="仿宋_GB2312" w:hAnsi="Times New Roman" w:eastAsia="仿宋_GB2312" w:cs="Wingdings"/>
          <w:sz w:val="32"/>
          <w:szCs w:val="32"/>
        </w:rPr>
        <w:tab/>
      </w:r>
    </w:p>
    <w:p w14:paraId="27E35BA3">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7E3A50D8">
      <w:pPr>
        <w:snapToGrid w:val="0"/>
        <w:spacing w:line="600" w:lineRule="exact"/>
        <w:ind w:firstLine="640" w:firstLineChars="200"/>
        <w:outlineLvl w:val="1"/>
        <w:rPr>
          <w:rFonts w:ascii="黑体" w:hAnsi="Calibri" w:eastAsia="黑体" w:cs="Times New Roman"/>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14:textFill>
            <w14:solidFill>
              <w14:schemeClr w14:val="tx1"/>
            </w14:solidFill>
          </w14:textFill>
        </w:rPr>
        <w:t>部门2020年度本年收入合计6605.55万元，其中：财政拨款收入6605.55万元，占100%。</w:t>
      </w:r>
    </w:p>
    <w:p w14:paraId="1859F5CC">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664F23F2">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本部门2020年度本年支出合计5401.93万元，其中：基本支出1120.94万元，占20.75%；项目支出4280.99万元，占79.25%。</w:t>
      </w:r>
    </w:p>
    <w:p w14:paraId="0016A445">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615C6E8C">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14:paraId="5DCC15A8">
      <w:pPr>
        <w:adjustRightInd w:val="0"/>
        <w:snapToGrid w:val="0"/>
        <w:spacing w:line="600" w:lineRule="exact"/>
        <w:ind w:firstLine="640" w:firstLineChars="200"/>
        <w:rPr>
          <w:rFonts w:ascii="仿宋_GB2312" w:hAnsi="Times New Roman" w:eastAsia="仿宋_GB2312" w:cs="Wingdings"/>
          <w:color w:val="000000" w:themeColor="text1"/>
          <w:sz w:val="32"/>
          <w:szCs w:val="32"/>
          <w14:textFill>
            <w14:solidFill>
              <w14:schemeClr w14:val="tx1"/>
            </w14:solidFill>
          </w14:textFill>
        </w:rPr>
      </w:pPr>
      <w:r>
        <w:rPr>
          <w:rFonts w:hint="eastAsia" w:ascii="仿宋_GB2312" w:hAnsi="Times New Roman" w:eastAsia="仿宋_GB2312" w:cs="Wingdings"/>
          <w:sz w:val="32"/>
          <w:szCs w:val="32"/>
        </w:rPr>
        <w:t>1.本部门2020年度一般公共预算财政拨款收入6605.55万元,比2019年度增加338.8万元，增长5.10%，主要是卫生健康、单位医疗、农林水、住房保障、灾害防治及应急管理等都有所增长；</w:t>
      </w:r>
      <w:r>
        <w:rPr>
          <w:rFonts w:hint="eastAsia" w:ascii="仿宋_GB2312" w:hAnsi="Times New Roman" w:eastAsia="仿宋_GB2312" w:cs="Wingdings"/>
          <w:color w:val="000000" w:themeColor="text1"/>
          <w:sz w:val="32"/>
          <w:szCs w:val="32"/>
          <w14:textFill>
            <w14:solidFill>
              <w14:schemeClr w14:val="tx1"/>
            </w14:solidFill>
          </w14:textFill>
        </w:rPr>
        <w:t>本年支出5391.91万元，增加755.46万元，增长16.29%，主要是单位医疗支出、农林水支出、住房保障支出灾害防治及应急管理支出等有所提高。</w:t>
      </w:r>
    </w:p>
    <w:p w14:paraId="7C5321B8">
      <w:pPr>
        <w:widowControl/>
        <w:ind w:firstLine="640" w:firstLineChars="200"/>
        <w:jc w:val="left"/>
        <w:rPr>
          <w:rFonts w:ascii="仿宋_GB2312" w:hAnsi="Times New Roman" w:eastAsia="仿宋_GB2312" w:cs="Wingdings"/>
          <w:color w:val="000000" w:themeColor="text1"/>
          <w:sz w:val="32"/>
          <w:szCs w:val="32"/>
          <w14:textFill>
            <w14:solidFill>
              <w14:schemeClr w14:val="tx1"/>
            </w14:solidFill>
          </w14:textFill>
        </w:rPr>
      </w:pPr>
      <w:r>
        <w:rPr>
          <w:rFonts w:hint="eastAsia" w:ascii="仿宋_GB2312" w:hAnsi="Times New Roman" w:eastAsia="仿宋_GB2312" w:cs="Wingdings"/>
          <w:color w:val="000000" w:themeColor="text1"/>
          <w:sz w:val="32"/>
          <w:szCs w:val="32"/>
          <w14:textFill>
            <w14:solidFill>
              <w14:schemeClr w14:val="tx1"/>
            </w14:solidFill>
          </w14:textFill>
        </w:rPr>
        <w:t>2.</w:t>
      </w:r>
      <w:r>
        <w:rPr>
          <w:rFonts w:ascii="仿宋_GB2312" w:hAnsi="仿宋_GB2312" w:eastAsia="仿宋_GB2312" w:cs="仿宋_GB2312"/>
          <w:color w:val="000000" w:themeColor="text1"/>
          <w:kern w:val="0"/>
          <w:sz w:val="31"/>
          <w:szCs w:val="31"/>
          <w:lang w:bidi="ar"/>
          <w14:textFill>
            <w14:solidFill>
              <w14:schemeClr w14:val="tx1"/>
            </w14:solidFill>
          </w14:textFill>
        </w:rPr>
        <w:t>政府性基金预算财政拨款</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收入0</w:t>
      </w:r>
      <w:r>
        <w:rPr>
          <w:rFonts w:ascii="仿宋_GB2312" w:hAnsi="仿宋_GB2312" w:eastAsia="仿宋_GB2312" w:cs="仿宋_GB2312"/>
          <w:color w:val="000000" w:themeColor="text1"/>
          <w:kern w:val="0"/>
          <w:sz w:val="31"/>
          <w:szCs w:val="31"/>
          <w:lang w:bidi="ar"/>
          <w14:textFill>
            <w14:solidFill>
              <w14:schemeClr w14:val="tx1"/>
            </w14:solidFill>
          </w14:textFill>
        </w:rPr>
        <w:t>万元，本年支出</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10.02</w:t>
      </w:r>
      <w:r>
        <w:rPr>
          <w:rFonts w:ascii="仿宋_GB2312" w:hAnsi="仿宋_GB2312" w:eastAsia="仿宋_GB2312" w:cs="仿宋_GB2312"/>
          <w:color w:val="000000" w:themeColor="text1"/>
          <w:kern w:val="0"/>
          <w:sz w:val="31"/>
          <w:szCs w:val="31"/>
          <w:lang w:bidi="ar"/>
          <w14:textFill>
            <w14:solidFill>
              <w14:schemeClr w14:val="tx1"/>
            </w14:solidFill>
          </w14:textFill>
        </w:rPr>
        <w:t>万元，比上年</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减少129.95</w:t>
      </w:r>
      <w:r>
        <w:rPr>
          <w:rFonts w:ascii="仿宋_GB2312" w:hAnsi="仿宋_GB2312" w:eastAsia="仿宋_GB2312" w:cs="仿宋_GB2312"/>
          <w:color w:val="000000" w:themeColor="text1"/>
          <w:kern w:val="0"/>
          <w:sz w:val="31"/>
          <w:szCs w:val="31"/>
          <w:lang w:bidi="ar"/>
          <w14:textFill>
            <w14:solidFill>
              <w14:schemeClr w14:val="tx1"/>
            </w14:solidFill>
          </w14:textFill>
        </w:rPr>
        <w:t>万元，</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减少92.84</w:t>
      </w:r>
      <w:r>
        <w:rPr>
          <w:rFonts w:ascii="仿宋_GB2312" w:hAnsi="仿宋_GB2312" w:eastAsia="仿宋_GB2312" w:cs="仿宋_GB2312"/>
          <w:color w:val="000000" w:themeColor="text1"/>
          <w:kern w:val="0"/>
          <w:sz w:val="31"/>
          <w:szCs w:val="31"/>
          <w:lang w:bidi="ar"/>
          <w14:textFill>
            <w14:solidFill>
              <w14:schemeClr w14:val="tx1"/>
            </w14:solidFill>
          </w14:textFill>
        </w:rPr>
        <w:t>%，主要原因是政府性基金预算财政拨款基本都支出了，结转的比较少。</w:t>
      </w:r>
    </w:p>
    <w:p w14:paraId="5EE942AD">
      <w:pPr>
        <w:snapToGrid w:val="0"/>
        <w:spacing w:line="600" w:lineRule="exact"/>
        <w:ind w:firstLine="643" w:firstLineChars="200"/>
        <w:rPr>
          <w:rFonts w:ascii="仿宋_GB2312" w:hAnsi="Times New Roman" w:eastAsia="仿宋_GB2312" w:cs="Wingdings"/>
          <w:color w:val="000000" w:themeColor="text1"/>
          <w:sz w:val="32"/>
          <w:szCs w:val="32"/>
          <w14:textFill>
            <w14:solidFill>
              <w14:schemeClr w14:val="tx1"/>
            </w14:solidFill>
          </w14:textFill>
        </w:rPr>
      </w:pPr>
      <w:r>
        <w:rPr>
          <w:rFonts w:hint="eastAsia" w:ascii="楷体_GB2312" w:hAnsi="Times New Roman" w:eastAsia="楷体_GB2312" w:cs="Mongolian Baiti"/>
          <w:b/>
          <w:bCs/>
          <w:color w:val="000000" w:themeColor="text1"/>
          <w:sz w:val="32"/>
          <w:szCs w:val="32"/>
          <w14:textFill>
            <w14:solidFill>
              <w14:schemeClr w14:val="tx1"/>
            </w14:solidFill>
          </w14:textFill>
        </w:rPr>
        <w:t>（二）财政拨款收支与年初预算数对比情况</w:t>
      </w:r>
    </w:p>
    <w:p w14:paraId="38B8DA0C">
      <w:pPr>
        <w:widowControl/>
        <w:ind w:firstLine="640" w:firstLineChars="200"/>
        <w:jc w:val="left"/>
        <w:rPr>
          <w:rFonts w:ascii="仿宋_GB2312" w:hAnsi="Times New Roman" w:eastAsia="仿宋_GB2312" w:cs="Wingdings"/>
          <w:color w:val="000000" w:themeColor="text1"/>
          <w:sz w:val="32"/>
          <w:szCs w:val="32"/>
          <w14:textFill>
            <w14:solidFill>
              <w14:schemeClr w14:val="tx1"/>
            </w14:solidFill>
          </w14:textFill>
        </w:rPr>
      </w:pPr>
      <w:r>
        <w:rPr>
          <w:rFonts w:hint="eastAsia" w:ascii="仿宋_GB2312" w:hAnsi="Times New Roman" w:eastAsia="仿宋_GB2312" w:cs="Wingdings"/>
          <w:color w:val="000000" w:themeColor="text1"/>
          <w:sz w:val="32"/>
          <w:szCs w:val="32"/>
          <w14:textFill>
            <w14:solidFill>
              <w14:schemeClr w14:val="tx1"/>
            </w14:solidFill>
          </w14:textFill>
        </w:rPr>
        <w:t>1.本部门2020年度一般公共预算财政拨款收入6605.55万元，完成年初预算的133.51%,比年初预算增加1658.08万元，决算数大于预算数主要原因是提前下达的林业工程项目收入较大；本年支出5391.91万元，完成年初预算的108.98%,比年初预算增加444.44万元，决算数大于预算数主要原因是提前下达的林业工程项目支出较大。</w:t>
      </w:r>
    </w:p>
    <w:p w14:paraId="459C898C">
      <w:pPr>
        <w:widowControl/>
        <w:ind w:firstLine="620" w:firstLineChars="200"/>
        <w:jc w:val="left"/>
        <w:rPr>
          <w:rFonts w:ascii="仿宋_GB2312" w:hAnsi="Times New Roman" w:eastAsia="仿宋_GB2312" w:cs="Wingdings"/>
          <w:color w:val="000000" w:themeColor="text1"/>
          <w:sz w:val="32"/>
          <w:szCs w:val="32"/>
          <w14:textFill>
            <w14:solidFill>
              <w14:schemeClr w14:val="tx1"/>
            </w14:solidFill>
          </w14:textFill>
        </w:rPr>
      </w:pPr>
      <w:r>
        <w:rPr>
          <w:rFonts w:ascii="仿宋_GB2312" w:hAnsi="仿宋_GB2312" w:eastAsia="仿宋_GB2312" w:cs="仿宋_GB2312"/>
          <w:color w:val="000000" w:themeColor="text1"/>
          <w:kern w:val="0"/>
          <w:sz w:val="31"/>
          <w:szCs w:val="31"/>
          <w:lang w:bidi="ar"/>
          <w14:textFill>
            <w14:solidFill>
              <w14:schemeClr w14:val="tx1"/>
            </w14:solidFill>
          </w14:textFill>
        </w:rPr>
        <w:t>2. 政府性基金预算财政拨款本年完成</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10.02万元</w:t>
      </w:r>
      <w:r>
        <w:rPr>
          <w:rFonts w:ascii="仿宋_GB2312" w:hAnsi="仿宋_GB2312" w:eastAsia="仿宋_GB2312" w:cs="仿宋_GB2312"/>
          <w:color w:val="000000" w:themeColor="text1"/>
          <w:kern w:val="0"/>
          <w:sz w:val="31"/>
          <w:szCs w:val="31"/>
          <w:lang w:bidi="ar"/>
          <w14:textFill>
            <w14:solidFill>
              <w14:schemeClr w14:val="tx1"/>
            </w14:solidFill>
          </w14:textFill>
        </w:rPr>
        <w:t>，年初预算</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0</w:t>
      </w:r>
      <w:r>
        <w:rPr>
          <w:rFonts w:ascii="仿宋_GB2312" w:hAnsi="仿宋_GB2312" w:eastAsia="仿宋_GB2312" w:cs="仿宋_GB2312"/>
          <w:color w:val="000000" w:themeColor="text1"/>
          <w:kern w:val="0"/>
          <w:sz w:val="31"/>
          <w:szCs w:val="31"/>
          <w:lang w:bidi="ar"/>
          <w14:textFill>
            <w14:solidFill>
              <w14:schemeClr w14:val="tx1"/>
            </w14:solidFill>
          </w14:textFill>
        </w:rPr>
        <w:t>万元，主要是</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上年度结转支出</w:t>
      </w:r>
      <w:r>
        <w:rPr>
          <w:rFonts w:ascii="仿宋_GB2312" w:hAnsi="仿宋_GB2312" w:eastAsia="仿宋_GB2312" w:cs="仿宋_GB2312"/>
          <w:color w:val="000000" w:themeColor="text1"/>
          <w:kern w:val="0"/>
          <w:sz w:val="31"/>
          <w:szCs w:val="31"/>
          <w:lang w:bidi="ar"/>
          <w14:textFill>
            <w14:solidFill>
              <w14:schemeClr w14:val="tx1"/>
            </w14:solidFill>
          </w14:textFill>
        </w:rPr>
        <w:t>。</w:t>
      </w:r>
    </w:p>
    <w:p w14:paraId="4B66D2AB">
      <w:pPr>
        <w:numPr>
          <w:ilvl w:val="0"/>
          <w:numId w:val="1"/>
        </w:numPr>
        <w:adjustRightInd w:val="0"/>
        <w:snapToGrid w:val="0"/>
        <w:spacing w:line="600" w:lineRule="exact"/>
        <w:ind w:left="420" w:leftChars="200"/>
        <w:rPr>
          <w:rFonts w:ascii="楷体_GB2312" w:hAnsi="Times New Roman" w:eastAsia="楷体_GB2312" w:cs="Mongolian Baiti"/>
          <w:b/>
          <w:bCs/>
          <w:color w:val="000000" w:themeColor="text1"/>
          <w:sz w:val="32"/>
          <w:szCs w:val="32"/>
          <w14:textFill>
            <w14:solidFill>
              <w14:schemeClr w14:val="tx1"/>
            </w14:solidFill>
          </w14:textFill>
        </w:rPr>
      </w:pPr>
      <w:r>
        <w:rPr>
          <w:rFonts w:hint="eastAsia" w:ascii="楷体_GB2312" w:hAnsi="Times New Roman" w:eastAsia="楷体_GB2312" w:cs="Mongolian Baiti"/>
          <w:b/>
          <w:bCs/>
          <w:color w:val="000000" w:themeColor="text1"/>
          <w:sz w:val="32"/>
          <w:szCs w:val="32"/>
          <w14:textFill>
            <w14:solidFill>
              <w14:schemeClr w14:val="tx1"/>
            </w14:solidFill>
          </w14:textFill>
        </w:rPr>
        <w:t>财政拨款支出决算结构情况</w:t>
      </w:r>
    </w:p>
    <w:p w14:paraId="59C444BF">
      <w:pPr>
        <w:adjustRightInd w:val="0"/>
        <w:snapToGrid w:val="0"/>
        <w:spacing w:line="600" w:lineRule="exact"/>
        <w:ind w:firstLine="640" w:firstLineChars="200"/>
        <w:rPr>
          <w:rFonts w:ascii="楷体_GB2312" w:hAnsi="Times New Roman" w:eastAsia="楷体_GB2312" w:cs="Mongolian Baiti"/>
          <w:b/>
          <w:bCs/>
          <w:color w:val="000000" w:themeColor="text1"/>
          <w:sz w:val="32"/>
          <w:szCs w:val="32"/>
          <w14:textFill>
            <w14:solidFill>
              <w14:schemeClr w14:val="tx1"/>
            </w14:solidFill>
          </w14:textFill>
        </w:rPr>
      </w:pPr>
      <w:r>
        <w:rPr>
          <w:rFonts w:hint="eastAsia" w:ascii="仿宋_GB2312" w:hAnsi="Times New Roman" w:eastAsia="仿宋_GB2312" w:cs="Wingdings"/>
          <w:color w:val="000000" w:themeColor="text1"/>
          <w:sz w:val="32"/>
          <w:szCs w:val="32"/>
          <w14:textFill>
            <w14:solidFill>
              <w14:schemeClr w14:val="tx1"/>
            </w14:solidFill>
          </w14:textFill>
        </w:rPr>
        <w:t>2020年度财政拨款支出5401.93万元，主要用于以下方面卫生健康（类）支出46.27万元，占0.86%，；城乡社区（类）支出10.02万元，占0.18%；农林水（类）支出5118.81万元，占94.76%；住房保障（类）支出33.29万元，占0.62%；灾害防治及应急管理（类）支出 193.54万元，占3.58%。</w:t>
      </w:r>
    </w:p>
    <w:p w14:paraId="05BF552E">
      <w:pPr>
        <w:adjustRightInd w:val="0"/>
        <w:snapToGrid w:val="0"/>
        <w:spacing w:line="600" w:lineRule="exact"/>
        <w:ind w:left="420" w:leftChars="200"/>
        <w:rPr>
          <w:rFonts w:ascii="楷体_GB2312" w:hAnsi="Times New Roman" w:eastAsia="楷体_GB2312" w:cs="Mongolian Baiti"/>
          <w:b/>
          <w:bCs/>
          <w:color w:val="000000" w:themeColor="text1"/>
          <w:sz w:val="32"/>
          <w:szCs w:val="32"/>
          <w14:textFill>
            <w14:solidFill>
              <w14:schemeClr w14:val="tx1"/>
            </w14:solidFill>
          </w14:textFill>
        </w:rPr>
      </w:pPr>
      <w:r>
        <w:rPr>
          <w:rFonts w:hint="eastAsia" w:ascii="楷体_GB2312" w:hAnsi="Times New Roman" w:eastAsia="楷体_GB2312" w:cs="Mongolian Baiti"/>
          <w:b/>
          <w:bCs/>
          <w:color w:val="000000" w:themeColor="text1"/>
          <w:sz w:val="32"/>
          <w:szCs w:val="32"/>
          <w14:textFill>
            <w14:solidFill>
              <w14:schemeClr w14:val="tx1"/>
            </w14:solidFill>
          </w14:textFill>
        </w:rPr>
        <w:t>（四）一般公共预算基本支出决算情况说明</w:t>
      </w:r>
    </w:p>
    <w:p w14:paraId="1973F6B3">
      <w:pPr>
        <w:adjustRightInd w:val="0"/>
        <w:snapToGrid w:val="0"/>
        <w:spacing w:line="600" w:lineRule="exact"/>
        <w:ind w:firstLine="640" w:firstLineChars="200"/>
        <w:rPr>
          <w:rFonts w:ascii="仿宋_GB2312" w:hAnsi="Times New Roman" w:eastAsia="仿宋_GB2312" w:cs="Wingdings"/>
          <w:color w:val="000000" w:themeColor="text1"/>
          <w:sz w:val="32"/>
          <w:szCs w:val="32"/>
          <w14:textFill>
            <w14:solidFill>
              <w14:schemeClr w14:val="tx1"/>
            </w14:solidFill>
          </w14:textFill>
        </w:rPr>
      </w:pPr>
      <w:r>
        <w:rPr>
          <w:rFonts w:hint="eastAsia" w:ascii="仿宋_GB2312" w:hAnsi="Times New Roman" w:eastAsia="仿宋_GB2312" w:cs="Wingdings"/>
          <w:color w:val="000000" w:themeColor="text1"/>
          <w:sz w:val="32"/>
          <w:szCs w:val="32"/>
          <w14:textFill>
            <w14:solidFill>
              <w14:schemeClr w14:val="tx1"/>
            </w14:solidFill>
          </w14:textFill>
        </w:rPr>
        <w:t>2020年度财政拨款基本支出1120.94万元，其中：人员经费 1028.66万元，主要包括基本工资327.74万元、津贴补贴108.02万元、奖金4.15万元、绩效工资71.71万元、机关事业单位基本养老保险缴费100.02万元、职业年金缴费28.92万元、职工基本医疗保险缴费50.28万元、其他社会保障缴费3.06万元、住房公积金48.26万元、其他工资福利支出237.52万元、退休费37.38万元、抚恤金4.76万元、生活补助6.46万元、奖励金0.06万元、其他对个人和家庭的补助支出0.32万元；公用经费 92.28万元，主要包括办公费5.88万元、水费0.95万元、电费3.60万元、邮电费6.25万元、取暖费4.39万元、差旅费4.59万元、维修（护）费7.23万元、专用材料费5.09万元、劳务费5.10万元、委托业务费1.2万元、工会经费7.74万元、福利费0.76万元、公务用车运行维护费1.35万元、其他交通费用9.88万元、税金及附加费用0.97万元、其他商品和服务支出23.03万元、办公设备购置4.27万元。</w:t>
      </w:r>
    </w:p>
    <w:p w14:paraId="4CBDF2A4">
      <w:pPr>
        <w:keepNext/>
        <w:keepLines/>
        <w:snapToGrid w:val="0"/>
        <w:spacing w:line="600" w:lineRule="exact"/>
        <w:ind w:firstLine="640" w:firstLineChars="200"/>
        <w:outlineLvl w:val="1"/>
        <w:rPr>
          <w:rFonts w:ascii="黑体" w:hAnsi="Calibri" w:eastAsia="黑体" w:cs="Times New Roman"/>
          <w:color w:val="000000" w:themeColor="text1"/>
          <w:sz w:val="32"/>
          <w:szCs w:val="32"/>
          <w14:textFill>
            <w14:solidFill>
              <w14:schemeClr w14:val="tx1"/>
            </w14:solidFill>
          </w14:textFill>
        </w:rPr>
      </w:pPr>
      <w:r>
        <w:rPr>
          <w:rFonts w:hint="eastAsia" w:ascii="黑体" w:hAnsi="Calibri" w:eastAsia="黑体" w:cs="Times New Roman"/>
          <w:color w:val="000000" w:themeColor="text1"/>
          <w:sz w:val="32"/>
          <w:szCs w:val="32"/>
          <w14:textFill>
            <w14:solidFill>
              <w14:schemeClr w14:val="tx1"/>
            </w14:solidFill>
          </w14:textFill>
        </w:rPr>
        <w:t>五、一般公共预算“三公” 经费支出决算情况说明</w:t>
      </w:r>
    </w:p>
    <w:p w14:paraId="1FCC9282">
      <w:pPr>
        <w:adjustRightInd w:val="0"/>
        <w:snapToGrid w:val="0"/>
        <w:spacing w:line="600" w:lineRule="exact"/>
        <w:ind w:firstLine="643" w:firstLineChars="200"/>
        <w:rPr>
          <w:rFonts w:ascii="楷体_GB2312" w:hAnsi="Times New Roman" w:eastAsia="楷体_GB2312" w:cs="Mongolian Baiti"/>
          <w:b/>
          <w:bCs/>
          <w:color w:val="000000" w:themeColor="text1"/>
          <w:sz w:val="32"/>
          <w:szCs w:val="32"/>
          <w14:textFill>
            <w14:solidFill>
              <w14:schemeClr w14:val="tx1"/>
            </w14:solidFill>
          </w14:textFill>
        </w:rPr>
      </w:pPr>
      <w:r>
        <w:rPr>
          <w:rFonts w:hint="eastAsia" w:ascii="楷体_GB2312" w:hAnsi="Times New Roman" w:eastAsia="楷体_GB2312" w:cs="Mongolian Baiti"/>
          <w:b/>
          <w:bCs/>
          <w:color w:val="000000" w:themeColor="text1"/>
          <w:sz w:val="32"/>
          <w:szCs w:val="32"/>
          <w14:textFill>
            <w14:solidFill>
              <w14:schemeClr w14:val="tx1"/>
            </w14:solidFill>
          </w14:textFill>
        </w:rPr>
        <w:t>（一）“三公”经费财政拨款支出决算总体情况说明</w:t>
      </w:r>
    </w:p>
    <w:p w14:paraId="1593C5FB">
      <w:pPr>
        <w:adjustRightInd w:val="0"/>
        <w:snapToGrid w:val="0"/>
        <w:spacing w:line="600" w:lineRule="exact"/>
        <w:ind w:firstLine="640" w:firstLineChars="200"/>
        <w:rPr>
          <w:rFonts w:ascii="仿宋_GB2312" w:hAnsi="Times New Roman" w:eastAsia="华文仿宋" w:cs="Wingdings"/>
          <w:color w:val="000000" w:themeColor="text1"/>
          <w:sz w:val="32"/>
          <w:szCs w:val="32"/>
          <w14:textFill>
            <w14:solidFill>
              <w14:schemeClr w14:val="tx1"/>
            </w14:solidFill>
          </w14:textFill>
        </w:rPr>
      </w:pPr>
      <w:r>
        <w:rPr>
          <w:rFonts w:hint="eastAsia" w:ascii="仿宋_GB2312" w:hAnsi="Times New Roman" w:eastAsia="仿宋_GB2312" w:cs="Wingdings"/>
          <w:color w:val="000000" w:themeColor="text1"/>
          <w:sz w:val="32"/>
          <w:szCs w:val="32"/>
          <w14:textFill>
            <w14:solidFill>
              <w14:schemeClr w14:val="tx1"/>
            </w14:solidFill>
          </w14:textFill>
        </w:rPr>
        <w:t>本部门2020年度“三公”经费财政拨款支出预算为2.34万元，支出决算为1.35元，完成预算的57.69%,比年初预算减少。较2019年度减少0.45万元，降低25%，主要是</w:t>
      </w:r>
      <w:r>
        <w:rPr>
          <w:rFonts w:hint="eastAsia" w:ascii="华文仿宋" w:hAnsi="华文仿宋" w:eastAsia="华文仿宋" w:cs="华文仿宋"/>
          <w:color w:val="000000" w:themeColor="text1"/>
          <w:sz w:val="32"/>
          <w:szCs w:val="32"/>
          <w14:textFill>
            <w14:solidFill>
              <w14:schemeClr w14:val="tx1"/>
            </w14:solidFill>
          </w14:textFill>
        </w:rPr>
        <w:t>认真贯彻落实中央八项规定精神和厉行节约要求，从严控制“三公”经费开支。</w:t>
      </w:r>
    </w:p>
    <w:p w14:paraId="08A4D982">
      <w:pPr>
        <w:adjustRightInd w:val="0"/>
        <w:snapToGrid w:val="0"/>
        <w:spacing w:line="600" w:lineRule="exact"/>
        <w:ind w:firstLine="643" w:firstLineChars="200"/>
        <w:rPr>
          <w:rFonts w:ascii="楷体_GB2312" w:hAnsi="Times New Roman" w:eastAsia="楷体_GB2312" w:cs="Mongolian Baiti"/>
          <w:b/>
          <w:bCs/>
          <w:color w:val="000000" w:themeColor="text1"/>
          <w:sz w:val="32"/>
          <w:szCs w:val="32"/>
          <w14:textFill>
            <w14:solidFill>
              <w14:schemeClr w14:val="tx1"/>
            </w14:solidFill>
          </w14:textFill>
        </w:rPr>
      </w:pPr>
      <w:r>
        <w:rPr>
          <w:rFonts w:hint="eastAsia" w:ascii="楷体_GB2312" w:hAnsi="Times New Roman" w:eastAsia="楷体_GB2312" w:cs="Mongolian Baiti"/>
          <w:b/>
          <w:bCs/>
          <w:color w:val="000000" w:themeColor="text1"/>
          <w:sz w:val="32"/>
          <w:szCs w:val="32"/>
          <w14:textFill>
            <w14:solidFill>
              <w14:schemeClr w14:val="tx1"/>
            </w14:solidFill>
          </w14:textFill>
        </w:rPr>
        <w:t>（二）“三公”经费财政拨款支出决算具体情况说明</w:t>
      </w:r>
    </w:p>
    <w:p w14:paraId="25F2ACD9">
      <w:pPr>
        <w:adjustRightInd w:val="0"/>
        <w:snapToGrid w:val="0"/>
        <w:spacing w:line="600" w:lineRule="exact"/>
        <w:ind w:firstLine="643" w:firstLineChars="200"/>
        <w:rPr>
          <w:rFonts w:ascii="仿宋_GB2312" w:hAnsi="Times New Roman" w:eastAsia="仿宋_GB2312" w:cs="Wingdings"/>
          <w:color w:val="000000" w:themeColor="text1"/>
          <w:sz w:val="32"/>
          <w:szCs w:val="32"/>
          <w14:textFill>
            <w14:solidFill>
              <w14:schemeClr w14:val="tx1"/>
            </w14:solidFill>
          </w14:textFill>
        </w:rPr>
      </w:pPr>
      <w:r>
        <w:rPr>
          <w:rFonts w:hint="eastAsia" w:ascii="楷体_GB2312" w:hAnsi="Times New Roman" w:eastAsia="楷体_GB2312" w:cs="Mongolian Baiti"/>
          <w:b/>
          <w:bCs/>
          <w:color w:val="000000" w:themeColor="text1"/>
          <w:sz w:val="32"/>
          <w:szCs w:val="32"/>
          <w14:textFill>
            <w14:solidFill>
              <w14:schemeClr w14:val="tx1"/>
            </w14:solidFill>
          </w14:textFill>
        </w:rPr>
        <w:t>1.因公出国（境）费。</w:t>
      </w:r>
      <w:r>
        <w:rPr>
          <w:rFonts w:hint="eastAsia" w:ascii="仿宋_GB2312" w:hAnsi="仿宋_GB2312" w:eastAsia="仿宋_GB2312" w:cs="仿宋_GB2312"/>
          <w:color w:val="000000" w:themeColor="text1"/>
          <w:sz w:val="32"/>
          <w:szCs w:val="32"/>
          <w14:textFill>
            <w14:solidFill>
              <w14:schemeClr w14:val="tx1"/>
            </w14:solidFill>
          </w14:textFill>
        </w:rPr>
        <w:t>本部门2020年未发生因公出国（境）费支出。与年初预算持平，与2019年决算持平。</w:t>
      </w:r>
    </w:p>
    <w:p w14:paraId="2774B5BC">
      <w:pPr>
        <w:widowControl/>
        <w:ind w:firstLine="643" w:firstLineChars="200"/>
        <w:jc w:val="left"/>
        <w:rPr>
          <w:color w:val="000000" w:themeColor="text1"/>
          <w14:textFill>
            <w14:solidFill>
              <w14:schemeClr w14:val="tx1"/>
            </w14:solidFill>
          </w14:textFill>
        </w:rPr>
      </w:pPr>
      <w:r>
        <w:rPr>
          <w:rFonts w:hint="eastAsia" w:ascii="楷体_GB2312" w:hAnsi="Times New Roman" w:eastAsia="楷体_GB2312" w:cs="Mongolian Baiti"/>
          <w:b/>
          <w:bCs/>
          <w:color w:val="000000" w:themeColor="text1"/>
          <w:sz w:val="32"/>
          <w:szCs w:val="32"/>
          <w14:textFill>
            <w14:solidFill>
              <w14:schemeClr w14:val="tx1"/>
            </w14:solidFill>
          </w14:textFill>
        </w:rPr>
        <w:t>2.公务用车购置及运行维护费。</w:t>
      </w:r>
      <w:r>
        <w:rPr>
          <w:rFonts w:hint="eastAsia" w:ascii="仿宋_GB2312" w:hAnsi="仿宋_GB2312" w:eastAsia="仿宋_GB2312" w:cs="仿宋_GB2312"/>
          <w:color w:val="000000" w:themeColor="text1"/>
          <w:sz w:val="32"/>
          <w:szCs w:val="32"/>
          <w14:textFill>
            <w14:solidFill>
              <w14:schemeClr w14:val="tx1"/>
            </w14:solidFill>
          </w14:textFill>
        </w:rPr>
        <w:t>本部门2020年公务用车购置及运行维护费支出1.35万元，</w:t>
      </w:r>
      <w:r>
        <w:rPr>
          <w:rFonts w:hint="eastAsia" w:ascii="仿宋" w:hAnsi="仿宋" w:eastAsia="仿宋" w:cs="仿宋"/>
          <w:color w:val="000000" w:themeColor="text1"/>
          <w:kern w:val="0"/>
          <w:sz w:val="31"/>
          <w:szCs w:val="31"/>
          <w:lang w:bidi="ar"/>
          <w14:textFill>
            <w14:solidFill>
              <w14:schemeClr w14:val="tx1"/>
            </w14:solidFill>
          </w14:textFill>
        </w:rPr>
        <w:t>完成预算的75%，比预算减少0.45万元，降低25%。</w:t>
      </w:r>
      <w:r>
        <w:rPr>
          <w:rFonts w:ascii="仿宋" w:hAnsi="仿宋" w:eastAsia="仿宋" w:cs="仿宋"/>
          <w:color w:val="000000" w:themeColor="text1"/>
          <w:kern w:val="0"/>
          <w:sz w:val="31"/>
          <w:szCs w:val="31"/>
          <w:lang w:bidi="ar"/>
          <w14:textFill>
            <w14:solidFill>
              <w14:schemeClr w14:val="tx1"/>
            </w14:solidFill>
          </w14:textFill>
        </w:rPr>
        <w:t>主要是认真贯彻落实</w:t>
      </w:r>
      <w:r>
        <w:rPr>
          <w:rFonts w:hint="eastAsia" w:ascii="仿宋" w:hAnsi="仿宋" w:eastAsia="仿宋" w:cs="仿宋"/>
          <w:color w:val="000000" w:themeColor="text1"/>
          <w:kern w:val="0"/>
          <w:sz w:val="31"/>
          <w:szCs w:val="31"/>
          <w:lang w:bidi="ar"/>
          <w14:textFill>
            <w14:solidFill>
              <w14:schemeClr w14:val="tx1"/>
            </w14:solidFill>
          </w14:textFill>
        </w:rPr>
        <w:t>中央八项规定</w:t>
      </w:r>
      <w:r>
        <w:rPr>
          <w:rFonts w:ascii="仿宋" w:hAnsi="仿宋" w:eastAsia="仿宋" w:cs="仿宋"/>
          <w:color w:val="000000" w:themeColor="text1"/>
          <w:kern w:val="0"/>
          <w:sz w:val="31"/>
          <w:szCs w:val="31"/>
          <w:lang w:bidi="ar"/>
          <w14:textFill>
            <w14:solidFill>
              <w14:schemeClr w14:val="tx1"/>
            </w14:solidFill>
          </w14:textFill>
        </w:rPr>
        <w:t>精神</w:t>
      </w:r>
      <w:r>
        <w:rPr>
          <w:rFonts w:hint="eastAsia" w:ascii="仿宋" w:hAnsi="仿宋" w:eastAsia="仿宋" w:cs="仿宋"/>
          <w:color w:val="000000" w:themeColor="text1"/>
          <w:kern w:val="0"/>
          <w:sz w:val="31"/>
          <w:szCs w:val="31"/>
          <w:lang w:bidi="ar"/>
          <w14:textFill>
            <w14:solidFill>
              <w14:schemeClr w14:val="tx1"/>
            </w14:solidFill>
          </w14:textFill>
        </w:rPr>
        <w:t xml:space="preserve">和厉行节约要求，从严控制“三公”经费开支，全年实际支出比 </w:t>
      </w:r>
    </w:p>
    <w:p w14:paraId="66274F3C">
      <w:pPr>
        <w:widowControl/>
        <w:jc w:val="left"/>
        <w:rPr>
          <w:rFonts w:ascii="仿宋_GB2312" w:hAnsi="Times New Roman" w:eastAsia="仿宋_GB2312" w:cs="Mongolian Baiti"/>
          <w:b/>
          <w:bCs/>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1"/>
          <w:szCs w:val="31"/>
          <w:lang w:bidi="ar"/>
          <w14:textFill>
            <w14:solidFill>
              <w14:schemeClr w14:val="tx1"/>
            </w14:solidFill>
          </w14:textFill>
        </w:rPr>
        <w:t>预算有所节约；</w:t>
      </w:r>
      <w:r>
        <w:rPr>
          <w:rFonts w:hint="eastAsia" w:ascii="仿宋_GB2312" w:hAnsi="Times New Roman" w:eastAsia="仿宋_GB2312" w:cs="Wingdings"/>
          <w:color w:val="000000" w:themeColor="text1"/>
          <w:sz w:val="32"/>
          <w:szCs w:val="32"/>
          <w14:textFill>
            <w14:solidFill>
              <w14:schemeClr w14:val="tx1"/>
            </w14:solidFill>
          </w14:textFill>
        </w:rPr>
        <w:t>较2019年减少0.45万元，降低25%,主要是</w:t>
      </w:r>
      <w:r>
        <w:rPr>
          <w:rFonts w:hint="eastAsia" w:ascii="华文仿宋" w:hAnsi="华文仿宋" w:eastAsia="华文仿宋" w:cs="华文仿宋"/>
          <w:color w:val="000000" w:themeColor="text1"/>
          <w:sz w:val="32"/>
          <w:szCs w:val="32"/>
          <w14:textFill>
            <w14:solidFill>
              <w14:schemeClr w14:val="tx1"/>
            </w14:solidFill>
          </w14:textFill>
        </w:rPr>
        <w:t>认真贯彻落实中央八项规定精神和厉行节约要求，从严控制“三公”经费开支</w:t>
      </w:r>
      <w:r>
        <w:rPr>
          <w:rFonts w:hint="eastAsia" w:ascii="仿宋_GB2312" w:hAnsi="Times New Roman" w:eastAsia="仿宋_GB2312" w:cs="Wingdings"/>
          <w:color w:val="000000" w:themeColor="text1"/>
          <w:sz w:val="32"/>
          <w:szCs w:val="32"/>
          <w14:textFill>
            <w14:solidFill>
              <w14:schemeClr w14:val="tx1"/>
            </w14:solidFill>
          </w14:textFill>
        </w:rPr>
        <w:t>。</w:t>
      </w:r>
      <w:r>
        <w:rPr>
          <w:rFonts w:hint="eastAsia" w:ascii="仿宋_GB2312" w:hAnsi="Times New Roman" w:eastAsia="仿宋_GB2312" w:cs="Mongolian Baiti"/>
          <w:color w:val="000000" w:themeColor="text1"/>
          <w:sz w:val="32"/>
          <w:szCs w:val="32"/>
          <w14:textFill>
            <w14:solidFill>
              <w14:schemeClr w14:val="tx1"/>
            </w14:solidFill>
          </w14:textFill>
        </w:rPr>
        <w:t>其中：</w:t>
      </w:r>
    </w:p>
    <w:p w14:paraId="4495DA06">
      <w:pPr>
        <w:adjustRightInd w:val="0"/>
        <w:snapToGrid w:val="0"/>
        <w:spacing w:line="600" w:lineRule="exact"/>
        <w:ind w:firstLine="643" w:firstLineChars="200"/>
        <w:rPr>
          <w:rFonts w:ascii="仿宋_GB2312" w:hAnsi="Times New Roman" w:eastAsia="仿宋_GB2312" w:cs="Wingdings"/>
          <w:color w:val="000000" w:themeColor="text1"/>
          <w:sz w:val="32"/>
          <w:szCs w:val="32"/>
          <w:highlight w:val="yellow"/>
          <w14:textFill>
            <w14:solidFill>
              <w14:schemeClr w14:val="tx1"/>
            </w14:solidFill>
          </w14:textFill>
        </w:rPr>
      </w:pPr>
      <w:r>
        <w:rPr>
          <w:rFonts w:hint="eastAsia" w:ascii="仿宋_GB2312" w:hAnsi="Times New Roman" w:eastAsia="仿宋_GB2312" w:cs="Wingdings"/>
          <w:b/>
          <w:color w:val="000000" w:themeColor="text1"/>
          <w:sz w:val="32"/>
          <w:szCs w:val="32"/>
          <w14:textFill>
            <w14:solidFill>
              <w14:schemeClr w14:val="tx1"/>
            </w14:solidFill>
          </w14:textFill>
        </w:rPr>
        <w:t>公务用车购置费支出：</w:t>
      </w:r>
      <w:r>
        <w:rPr>
          <w:rFonts w:hint="eastAsia" w:ascii="仿宋_GB2312" w:hAnsi="Times New Roman" w:eastAsia="仿宋_GB2312" w:cs="Wingdings"/>
          <w:color w:val="000000" w:themeColor="text1"/>
          <w:sz w:val="32"/>
          <w:szCs w:val="32"/>
          <w14:textFill>
            <w14:solidFill>
              <w14:schemeClr w14:val="tx1"/>
            </w14:solidFill>
          </w14:textFill>
        </w:rPr>
        <w:t>本部门2020年度未发生公务用车购置经费支出。</w:t>
      </w:r>
      <w:r>
        <w:rPr>
          <w:rFonts w:hint="eastAsia" w:ascii="仿宋_GB2312" w:hAnsi="仿宋_GB2312" w:eastAsia="仿宋_GB2312" w:cs="仿宋_GB2312"/>
          <w:color w:val="000000" w:themeColor="text1"/>
          <w:sz w:val="32"/>
          <w:szCs w:val="32"/>
          <w14:textFill>
            <w14:solidFill>
              <w14:schemeClr w14:val="tx1"/>
            </w14:solidFill>
          </w14:textFill>
        </w:rPr>
        <w:t>与年初预算持平，与2019年决算持平。</w:t>
      </w:r>
    </w:p>
    <w:p w14:paraId="2263FFBD">
      <w:pPr>
        <w:widowControl/>
        <w:ind w:firstLine="643" w:firstLineChars="200"/>
        <w:jc w:val="left"/>
        <w:rPr>
          <w:rFonts w:ascii="仿宋_GB2312" w:hAnsi="Times New Roman" w:eastAsia="仿宋_GB2312" w:cs="Wingdings"/>
          <w:color w:val="000000" w:themeColor="text1"/>
          <w:sz w:val="32"/>
          <w:szCs w:val="32"/>
          <w14:textFill>
            <w14:solidFill>
              <w14:schemeClr w14:val="tx1"/>
            </w14:solidFill>
          </w14:textFill>
        </w:rPr>
      </w:pPr>
      <w:r>
        <w:rPr>
          <w:rFonts w:hint="eastAsia" w:ascii="仿宋_GB2312" w:hAnsi="Times New Roman" w:eastAsia="仿宋_GB2312" w:cs="Wingdings"/>
          <w:b/>
          <w:color w:val="000000" w:themeColor="text1"/>
          <w:sz w:val="32"/>
          <w:szCs w:val="32"/>
          <w14:textFill>
            <w14:solidFill>
              <w14:schemeClr w14:val="tx1"/>
            </w14:solidFill>
          </w14:textFill>
        </w:rPr>
        <w:t>公务用车运行维护费支出：</w:t>
      </w:r>
      <w:r>
        <w:rPr>
          <w:rFonts w:hint="eastAsia" w:ascii="仿宋" w:hAnsi="仿宋" w:eastAsia="仿宋" w:cs="仿宋"/>
          <w:color w:val="000000" w:themeColor="text1"/>
          <w:kern w:val="0"/>
          <w:sz w:val="31"/>
          <w:szCs w:val="31"/>
          <w:lang w:bidi="ar"/>
          <w14:textFill>
            <w14:solidFill>
              <w14:schemeClr w14:val="tx1"/>
            </w14:solidFill>
          </w14:textFill>
        </w:rPr>
        <w:t>本部门2020年度单位公务用车保有量7辆,发生运行维护费支出1.35万元，公车运行维护费支出较预算减少0.45万元，降低25%。</w:t>
      </w:r>
      <w:r>
        <w:rPr>
          <w:rFonts w:ascii="仿宋" w:hAnsi="仿宋" w:eastAsia="仿宋" w:cs="仿宋"/>
          <w:color w:val="000000" w:themeColor="text1"/>
          <w:kern w:val="0"/>
          <w:sz w:val="31"/>
          <w:szCs w:val="31"/>
          <w:lang w:bidi="ar"/>
          <w14:textFill>
            <w14:solidFill>
              <w14:schemeClr w14:val="tx1"/>
            </w14:solidFill>
          </w14:textFill>
        </w:rPr>
        <w:t>主要是认真贯彻落实</w:t>
      </w:r>
      <w:r>
        <w:rPr>
          <w:rFonts w:hint="eastAsia" w:ascii="仿宋" w:hAnsi="仿宋" w:eastAsia="仿宋" w:cs="仿宋"/>
          <w:color w:val="000000" w:themeColor="text1"/>
          <w:kern w:val="0"/>
          <w:sz w:val="31"/>
          <w:szCs w:val="31"/>
          <w:lang w:bidi="ar"/>
          <w14:textFill>
            <w14:solidFill>
              <w14:schemeClr w14:val="tx1"/>
            </w14:solidFill>
          </w14:textFill>
        </w:rPr>
        <w:t>中央八项规定精神和厉行节约要求，从严控制“三公”经费开支，全年实际支出比预算有所节约；</w:t>
      </w:r>
      <w:r>
        <w:rPr>
          <w:rFonts w:hint="eastAsia" w:ascii="仿宋_GB2312" w:hAnsi="Times New Roman" w:eastAsia="仿宋_GB2312" w:cs="Wingdings"/>
          <w:color w:val="000000" w:themeColor="text1"/>
          <w:sz w:val="32"/>
          <w:szCs w:val="32"/>
          <w14:textFill>
            <w14:solidFill>
              <w14:schemeClr w14:val="tx1"/>
            </w14:solidFill>
          </w14:textFill>
        </w:rPr>
        <w:t>较上年减少0.45万元，降低25%,主要是</w:t>
      </w:r>
      <w:r>
        <w:rPr>
          <w:rFonts w:hint="eastAsia" w:ascii="华文仿宋" w:hAnsi="华文仿宋" w:eastAsia="华文仿宋" w:cs="华文仿宋"/>
          <w:color w:val="000000" w:themeColor="text1"/>
          <w:sz w:val="32"/>
          <w:szCs w:val="32"/>
          <w14:textFill>
            <w14:solidFill>
              <w14:schemeClr w14:val="tx1"/>
            </w14:solidFill>
          </w14:textFill>
        </w:rPr>
        <w:t>认真贯彻落实中央八项规定精神和厉行节约要求，从严控制“三公”经费开支</w:t>
      </w:r>
      <w:r>
        <w:rPr>
          <w:rFonts w:hint="eastAsia" w:ascii="仿宋_GB2312" w:hAnsi="Times New Roman" w:eastAsia="仿宋_GB2312" w:cs="Wingdings"/>
          <w:color w:val="000000" w:themeColor="text1"/>
          <w:sz w:val="32"/>
          <w:szCs w:val="32"/>
          <w14:textFill>
            <w14:solidFill>
              <w14:schemeClr w14:val="tx1"/>
            </w14:solidFill>
          </w14:textFill>
        </w:rPr>
        <w:t>。</w:t>
      </w:r>
    </w:p>
    <w:p w14:paraId="4C87B51F">
      <w:pPr>
        <w:widowControl/>
        <w:ind w:firstLine="643" w:firstLineChars="200"/>
        <w:jc w:val="left"/>
        <w:rPr>
          <w:rFonts w:ascii="仿宋_GB2312" w:hAnsi="Times New Roman" w:eastAsia="仿宋_GB2312" w:cs="Wingdings"/>
          <w:color w:val="000000" w:themeColor="text1"/>
          <w:sz w:val="32"/>
          <w:szCs w:val="32"/>
          <w14:textFill>
            <w14:solidFill>
              <w14:schemeClr w14:val="tx1"/>
            </w14:solidFill>
          </w14:textFill>
        </w:rPr>
      </w:pPr>
      <w:r>
        <w:rPr>
          <w:rFonts w:hint="eastAsia" w:ascii="楷体_GB2312" w:hAnsi="Times New Roman" w:eastAsia="楷体_GB2312" w:cs="Mongolian Baiti"/>
          <w:b/>
          <w:bCs/>
          <w:color w:val="000000" w:themeColor="text1"/>
          <w:sz w:val="32"/>
          <w:szCs w:val="32"/>
          <w14:textFill>
            <w14:solidFill>
              <w14:schemeClr w14:val="tx1"/>
            </w14:solidFill>
          </w14:textFill>
        </w:rPr>
        <w:t>3.公务接待费。</w:t>
      </w:r>
      <w:r>
        <w:rPr>
          <w:rFonts w:hint="eastAsia" w:ascii="仿宋" w:hAnsi="仿宋" w:eastAsia="仿宋" w:cs="仿宋"/>
          <w:color w:val="000000" w:themeColor="text1"/>
          <w:kern w:val="0"/>
          <w:sz w:val="31"/>
          <w:szCs w:val="31"/>
          <w:lang w:bidi="ar"/>
          <w14:textFill>
            <w14:solidFill>
              <w14:schemeClr w14:val="tx1"/>
            </w14:solidFill>
          </w14:textFill>
        </w:rPr>
        <w:t>本部门2020年未发生公务接待费支出费用，比年初预算减少0.54万元，</w:t>
      </w:r>
      <w:r>
        <w:rPr>
          <w:rFonts w:ascii="仿宋" w:hAnsi="仿宋" w:eastAsia="仿宋" w:cs="仿宋"/>
          <w:color w:val="000000" w:themeColor="text1"/>
          <w:kern w:val="0"/>
          <w:sz w:val="31"/>
          <w:szCs w:val="31"/>
          <w:lang w:bidi="ar"/>
          <w14:textFill>
            <w14:solidFill>
              <w14:schemeClr w14:val="tx1"/>
            </w14:solidFill>
          </w14:textFill>
        </w:rPr>
        <w:t>主要是认真贯彻落实</w:t>
      </w:r>
      <w:r>
        <w:rPr>
          <w:rFonts w:hint="eastAsia" w:ascii="仿宋" w:hAnsi="仿宋" w:eastAsia="仿宋" w:cs="仿宋"/>
          <w:color w:val="000000" w:themeColor="text1"/>
          <w:kern w:val="0"/>
          <w:sz w:val="31"/>
          <w:szCs w:val="31"/>
          <w:lang w:bidi="ar"/>
          <w14:textFill>
            <w14:solidFill>
              <w14:schemeClr w14:val="tx1"/>
            </w14:solidFill>
          </w14:textFill>
        </w:rPr>
        <w:t>中央八项规定精神和厉行节约要求，从严控制“三公”经费开支，全年实际支出比预算有所节约。与2019年决算持平。</w:t>
      </w:r>
    </w:p>
    <w:p w14:paraId="2C139A62">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44BB1B15">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14:paraId="30B844D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20个，二级项目0个，共涉及资金4280.99万元，占一般公共预算项目支出总额的100%；政府性基金预算一级项目0个，二级项目0个,共涉及资金0万元，占政府性基金预算项目支出总额的0%。</w:t>
      </w:r>
    </w:p>
    <w:p w14:paraId="20346621">
      <w:pPr>
        <w:widowControl/>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碣阳大街吸烟绿化资金”、“2020年林业发展改革专项资金（绿化资金）”、“造林绿化资金”、“2019年市级造林绿化工程以奖代补资金”、“提前下达2019年省级林业改革发展补助资金”、“2019年中央财政林业改革发展补助资金”、“提前下达2019年中央财政林业改革发展资金（退耕到期生态林纳入森林抚育补助）”、“2019年森林资源培育专项中央基建投资”、“提前下达2019年中央财政林业改革发展资金”、“2019年中央财政林业改革发展补助资金”、“2019年中央财政林业改革发展补助资金（天然林保护管护补助）”、“提前下达2020年省级林业改革发展资金（冀财资环[2019]62号）”、“2020年林业发展改革转向资金（森林病虫害防治资金）”、“提前下达2020年中央财政林业改革发展资金（天然林保护管护补助）”、“提前下达2019年中央财政林业改革发展资金（天然林保护管护补助）2019007164”、“2020年林业发展改革专项资金（护林员工资）”、“2020年林业发展改革专项资金（森林防火资金）”、“2019年森林防火经费”、“乡镇护林员工资”等20个一级项目开展了部门评价，涉及一般公共预算支出4280.99万元，政府性基金预算支出0万元。从评价情况来看，</w:t>
      </w:r>
      <w:r>
        <w:rPr>
          <w:rFonts w:ascii="仿宋" w:hAnsi="仿宋" w:eastAsia="仿宋" w:cs="仿宋"/>
          <w:color w:val="000000"/>
          <w:kern w:val="0"/>
          <w:sz w:val="31"/>
          <w:szCs w:val="31"/>
          <w:lang w:bidi="ar"/>
        </w:rPr>
        <w:t>应进一步加</w:t>
      </w:r>
      <w:r>
        <w:rPr>
          <w:rFonts w:hint="eastAsia" w:ascii="仿宋" w:hAnsi="仿宋" w:eastAsia="仿宋" w:cs="仿宋"/>
          <w:color w:val="000000"/>
          <w:kern w:val="0"/>
          <w:sz w:val="31"/>
          <w:szCs w:val="31"/>
          <w:lang w:bidi="ar"/>
        </w:rPr>
        <w:t xml:space="preserve">强绩效目标编制工作，按照预算绩效管理相关要求和相关规定，结合年度工作开展实际编制系统、准确、细化量化的项目绩效目标指标，为真实有效衡量项目执行绩效提供依据和标尺。 加紧制定项目专项资金使用管理办法，对专项资金使用范围、标准、审批程序等事项进行明确，确保资金使用合理规范、严谨高效。同时应进一步加强项目的监督管理，督促项目单位按照相关规定进行专账核算，真实、准确反映资金使用情况。 </w:t>
      </w:r>
    </w:p>
    <w:p w14:paraId="25773B94">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14:paraId="293145B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本部门在今年部门决算公开中反映造林绿化资金项目绩效自评结果。</w:t>
      </w:r>
    </w:p>
    <w:p w14:paraId="1C4D514D">
      <w:pPr>
        <w:widowControl/>
        <w:ind w:firstLine="640" w:firstLineChars="200"/>
        <w:jc w:val="left"/>
      </w:pPr>
      <w:r>
        <w:rPr>
          <w:rFonts w:hint="eastAsia" w:ascii="仿宋_GB2312" w:hAnsi="仿宋_GB2312" w:eastAsia="仿宋_GB2312" w:cs="仿宋_GB2312"/>
          <w:sz w:val="32"/>
          <w:szCs w:val="32"/>
        </w:rPr>
        <w:t>项目自评综述：根据年初设定的绩效目标，造林绿化资金项目绩效自评得分为100分（绩效自评表附后）。全年预算数为2200万元，执行数为2200万元，完成预算的100%。项目绩效目标完成情况：</w:t>
      </w:r>
      <w:r>
        <w:rPr>
          <w:rFonts w:ascii="仿宋_GB2312" w:hAnsi="仿宋_GB2312" w:eastAsia="仿宋_GB2312" w:cs="仿宋_GB2312"/>
          <w:color w:val="000000"/>
          <w:kern w:val="0"/>
          <w:sz w:val="31"/>
          <w:szCs w:val="31"/>
          <w:lang w:bidi="ar"/>
        </w:rPr>
        <w:t>项目绩效目标完成情况：一是资金全部落实；二是绩效产出指标和效益指标及群众满意度都达到了预期目标。发现的主要问题及原因：资金管理不及时，导致财务预算申报手续报批迟缓。下一步改进措施：进一步强化财务人员业务知识的学习，健全财务管理制度，提升资金整体管控水平，确保资金按时下拨到位支出合规及时，提升支出效益水平。继续规范资金发放程序，提高</w:t>
      </w:r>
      <w:r>
        <w:rPr>
          <w:rFonts w:hint="eastAsia" w:ascii="仿宋_GB2312" w:hAnsi="仿宋_GB2312" w:eastAsia="仿宋_GB2312" w:cs="仿宋_GB2312"/>
          <w:color w:val="000000"/>
          <w:kern w:val="0"/>
          <w:sz w:val="31"/>
          <w:szCs w:val="31"/>
          <w:lang w:bidi="ar"/>
        </w:rPr>
        <w:t>群众</w:t>
      </w:r>
      <w:r>
        <w:rPr>
          <w:rFonts w:ascii="仿宋_GB2312" w:hAnsi="仿宋_GB2312" w:eastAsia="仿宋_GB2312" w:cs="仿宋_GB2312"/>
          <w:color w:val="000000"/>
          <w:kern w:val="0"/>
          <w:sz w:val="31"/>
          <w:szCs w:val="31"/>
          <w:lang w:bidi="ar"/>
        </w:rPr>
        <w:t>直接受益水平。</w:t>
      </w:r>
    </w:p>
    <w:tbl>
      <w:tblPr>
        <w:tblStyle w:val="5"/>
        <w:tblpPr w:leftFromText="180" w:rightFromText="180" w:vertAnchor="text" w:horzAnchor="page" w:tblpX="1225" w:tblpY="-10176"/>
        <w:tblOverlap w:val="never"/>
        <w:tblW w:w="10170" w:type="dxa"/>
        <w:tblInd w:w="0" w:type="dxa"/>
        <w:tblLayout w:type="fixed"/>
        <w:tblCellMar>
          <w:top w:w="0" w:type="dxa"/>
          <w:left w:w="108" w:type="dxa"/>
          <w:bottom w:w="0" w:type="dxa"/>
          <w:right w:w="108" w:type="dxa"/>
        </w:tblCellMar>
      </w:tblPr>
      <w:tblGrid>
        <w:gridCol w:w="1020"/>
        <w:gridCol w:w="1545"/>
        <w:gridCol w:w="1395"/>
        <w:gridCol w:w="690"/>
        <w:gridCol w:w="1035"/>
        <w:gridCol w:w="1047"/>
        <w:gridCol w:w="1758"/>
        <w:gridCol w:w="855"/>
        <w:gridCol w:w="825"/>
      </w:tblGrid>
      <w:tr w14:paraId="3726D447">
        <w:tblPrEx>
          <w:tblCellMar>
            <w:top w:w="0" w:type="dxa"/>
            <w:left w:w="108" w:type="dxa"/>
            <w:bottom w:w="0" w:type="dxa"/>
            <w:right w:w="108" w:type="dxa"/>
          </w:tblCellMar>
        </w:tblPrEx>
        <w:trPr>
          <w:trHeight w:val="510" w:hRule="atLeast"/>
        </w:trPr>
        <w:tc>
          <w:tcPr>
            <w:tcW w:w="10170" w:type="dxa"/>
            <w:gridSpan w:val="9"/>
            <w:tcBorders>
              <w:top w:val="nil"/>
              <w:left w:val="nil"/>
              <w:bottom w:val="nil"/>
              <w:right w:val="nil"/>
            </w:tcBorders>
            <w:shd w:val="clear" w:color="auto" w:fill="auto"/>
            <w:noWrap/>
            <w:vAlign w:val="center"/>
          </w:tcPr>
          <w:p w14:paraId="4D7DD531">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2020年度县级项目支出绩效自评表</w:t>
            </w:r>
          </w:p>
        </w:tc>
      </w:tr>
      <w:tr w14:paraId="01C625BA">
        <w:tblPrEx>
          <w:tblCellMar>
            <w:top w:w="0" w:type="dxa"/>
            <w:left w:w="108" w:type="dxa"/>
            <w:bottom w:w="0" w:type="dxa"/>
            <w:right w:w="108" w:type="dxa"/>
          </w:tblCellMar>
        </w:tblPrEx>
        <w:trPr>
          <w:trHeight w:val="360" w:hRule="atLeast"/>
        </w:trPr>
        <w:tc>
          <w:tcPr>
            <w:tcW w:w="5685" w:type="dxa"/>
            <w:gridSpan w:val="5"/>
            <w:tcBorders>
              <w:top w:val="nil"/>
              <w:left w:val="nil"/>
              <w:bottom w:val="nil"/>
              <w:right w:val="nil"/>
            </w:tcBorders>
            <w:shd w:val="clear" w:color="auto" w:fill="auto"/>
            <w:vAlign w:val="center"/>
          </w:tcPr>
          <w:p w14:paraId="53E6E1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填报单位（盖章）：昌黎县林业发展中心</w:t>
            </w:r>
          </w:p>
        </w:tc>
        <w:tc>
          <w:tcPr>
            <w:tcW w:w="1047" w:type="dxa"/>
            <w:tcBorders>
              <w:top w:val="nil"/>
              <w:left w:val="nil"/>
              <w:bottom w:val="nil"/>
              <w:right w:val="nil"/>
            </w:tcBorders>
            <w:shd w:val="clear" w:color="auto" w:fill="auto"/>
            <w:noWrap/>
            <w:vAlign w:val="center"/>
          </w:tcPr>
          <w:p w14:paraId="79D33192">
            <w:pPr>
              <w:jc w:val="center"/>
              <w:rPr>
                <w:rFonts w:ascii="宋体" w:hAnsi="宋体" w:eastAsia="宋体" w:cs="宋体"/>
                <w:color w:val="000000"/>
                <w:sz w:val="16"/>
                <w:szCs w:val="16"/>
              </w:rPr>
            </w:pPr>
          </w:p>
        </w:tc>
        <w:tc>
          <w:tcPr>
            <w:tcW w:w="1758" w:type="dxa"/>
            <w:tcBorders>
              <w:top w:val="nil"/>
              <w:left w:val="nil"/>
              <w:bottom w:val="nil"/>
              <w:right w:val="nil"/>
            </w:tcBorders>
            <w:shd w:val="clear" w:color="auto" w:fill="auto"/>
            <w:noWrap/>
            <w:vAlign w:val="center"/>
          </w:tcPr>
          <w:p w14:paraId="06CBFBA0">
            <w:pPr>
              <w:jc w:val="center"/>
              <w:rPr>
                <w:rFonts w:ascii="宋体" w:hAnsi="宋体" w:eastAsia="宋体" w:cs="宋体"/>
                <w:color w:val="000000"/>
                <w:sz w:val="16"/>
                <w:szCs w:val="16"/>
              </w:rPr>
            </w:pPr>
          </w:p>
        </w:tc>
        <w:tc>
          <w:tcPr>
            <w:tcW w:w="1680" w:type="dxa"/>
            <w:gridSpan w:val="2"/>
            <w:tcBorders>
              <w:top w:val="nil"/>
              <w:left w:val="nil"/>
              <w:bottom w:val="nil"/>
              <w:right w:val="nil"/>
            </w:tcBorders>
            <w:shd w:val="clear" w:color="auto" w:fill="auto"/>
            <w:noWrap/>
            <w:vAlign w:val="center"/>
          </w:tcPr>
          <w:p w14:paraId="014115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14:paraId="018FDEBA">
        <w:tblPrEx>
          <w:tblCellMar>
            <w:top w:w="0" w:type="dxa"/>
            <w:left w:w="108" w:type="dxa"/>
            <w:bottom w:w="0" w:type="dxa"/>
            <w:right w:w="108" w:type="dxa"/>
          </w:tblCellMar>
        </w:tblPrEx>
        <w:trPr>
          <w:trHeight w:val="39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14:paraId="471E4E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 基本情况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46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项目名称</w:t>
            </w:r>
          </w:p>
        </w:tc>
        <w:tc>
          <w:tcPr>
            <w:tcW w:w="76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2629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林业改革发展资金（造林绿化资金）</w:t>
            </w:r>
          </w:p>
        </w:tc>
      </w:tr>
      <w:tr w14:paraId="19FAA335">
        <w:tblPrEx>
          <w:tblCellMar>
            <w:top w:w="0" w:type="dxa"/>
            <w:left w:w="108" w:type="dxa"/>
            <w:bottom w:w="0" w:type="dxa"/>
            <w:right w:w="108" w:type="dxa"/>
          </w:tblCellMar>
        </w:tblPrEx>
        <w:trPr>
          <w:trHeight w:val="39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553FCEED">
            <w:pPr>
              <w:jc w:val="center"/>
              <w:rPr>
                <w:rFonts w:ascii="宋体" w:hAnsi="宋体" w:eastAsia="宋体" w:cs="宋体"/>
                <w:color w:val="000000"/>
                <w:sz w:val="16"/>
                <w:szCs w:val="16"/>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4F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主管部门</w:t>
            </w:r>
          </w:p>
        </w:tc>
        <w:tc>
          <w:tcPr>
            <w:tcW w:w="3120" w:type="dxa"/>
            <w:gridSpan w:val="3"/>
            <w:tcBorders>
              <w:top w:val="single" w:color="000000" w:sz="4" w:space="0"/>
              <w:left w:val="single" w:color="000000" w:sz="4" w:space="0"/>
              <w:bottom w:val="nil"/>
              <w:right w:val="single" w:color="000000" w:sz="4" w:space="0"/>
            </w:tcBorders>
            <w:shd w:val="clear" w:color="auto" w:fill="auto"/>
            <w:vAlign w:val="center"/>
          </w:tcPr>
          <w:p w14:paraId="240F06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昌黎县人民政府</w:t>
            </w:r>
          </w:p>
        </w:tc>
        <w:tc>
          <w:tcPr>
            <w:tcW w:w="1047" w:type="dxa"/>
            <w:tcBorders>
              <w:top w:val="single" w:color="000000" w:sz="4" w:space="0"/>
              <w:left w:val="single" w:color="000000" w:sz="4" w:space="0"/>
              <w:bottom w:val="nil"/>
              <w:right w:val="single" w:color="000000" w:sz="4" w:space="0"/>
            </w:tcBorders>
            <w:shd w:val="clear" w:color="auto" w:fill="auto"/>
            <w:vAlign w:val="center"/>
          </w:tcPr>
          <w:p w14:paraId="76971B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实施单位</w:t>
            </w:r>
          </w:p>
        </w:tc>
        <w:tc>
          <w:tcPr>
            <w:tcW w:w="3438" w:type="dxa"/>
            <w:gridSpan w:val="3"/>
            <w:tcBorders>
              <w:top w:val="single" w:color="000000" w:sz="4" w:space="0"/>
              <w:left w:val="single" w:color="000000" w:sz="4" w:space="0"/>
              <w:bottom w:val="nil"/>
              <w:right w:val="single" w:color="000000" w:sz="4" w:space="0"/>
            </w:tcBorders>
            <w:shd w:val="clear" w:color="auto" w:fill="auto"/>
            <w:vAlign w:val="center"/>
          </w:tcPr>
          <w:p w14:paraId="632006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昌黎县林业发展中心</w:t>
            </w:r>
          </w:p>
        </w:tc>
      </w:tr>
      <w:tr w14:paraId="72C030FB">
        <w:tblPrEx>
          <w:tblCellMar>
            <w:top w:w="0" w:type="dxa"/>
            <w:left w:w="108" w:type="dxa"/>
            <w:bottom w:w="0" w:type="dxa"/>
            <w:right w:w="108" w:type="dxa"/>
          </w:tblCellMar>
        </w:tblPrEx>
        <w:trPr>
          <w:trHeight w:val="315"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14:paraId="22AEEC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二、预算执行情况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236C">
            <w:pPr>
              <w:rPr>
                <w:rFonts w:ascii="宋体" w:hAnsi="宋体" w:eastAsia="宋体" w:cs="宋体"/>
                <w:color w:val="000000"/>
                <w:sz w:val="16"/>
                <w:szCs w:val="16"/>
              </w:rPr>
            </w:pP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34B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年初预算数</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A75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全年预算数</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33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全年执行数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F4C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执行率（%）</w:t>
            </w:r>
          </w:p>
        </w:tc>
      </w:tr>
      <w:tr w14:paraId="58FC0A1F">
        <w:tblPrEx>
          <w:tblCellMar>
            <w:top w:w="0" w:type="dxa"/>
            <w:left w:w="108" w:type="dxa"/>
            <w:bottom w:w="0" w:type="dxa"/>
            <w:right w:w="108" w:type="dxa"/>
          </w:tblCellMar>
        </w:tblPrEx>
        <w:trPr>
          <w:trHeight w:val="39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552228F7">
            <w:pPr>
              <w:jc w:val="center"/>
              <w:rPr>
                <w:rFonts w:ascii="宋体" w:hAnsi="宋体" w:eastAsia="宋体" w:cs="宋体"/>
                <w:color w:val="000000"/>
                <w:sz w:val="16"/>
                <w:szCs w:val="16"/>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0F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年度项目资金总额</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B66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751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F9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439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14:paraId="2A3622D0">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696D04A3">
            <w:pPr>
              <w:jc w:val="center"/>
              <w:rPr>
                <w:rFonts w:ascii="宋体" w:hAnsi="宋体" w:eastAsia="宋体" w:cs="宋体"/>
                <w:color w:val="000000"/>
                <w:sz w:val="16"/>
                <w:szCs w:val="16"/>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645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其中：当年财政拨款</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451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12E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14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4C5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14:paraId="7F2DDBE1">
        <w:tblPrEx>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312018C0">
            <w:pPr>
              <w:jc w:val="center"/>
              <w:rPr>
                <w:rFonts w:ascii="宋体" w:hAnsi="宋体" w:eastAsia="宋体" w:cs="宋体"/>
                <w:color w:val="000000"/>
                <w:sz w:val="16"/>
                <w:szCs w:val="16"/>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FF1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上年结转资金</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875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A25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D8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39A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p>
        </w:tc>
      </w:tr>
      <w:tr w14:paraId="2F7DF31B">
        <w:tblPrEx>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5EB43D7F">
            <w:pPr>
              <w:jc w:val="center"/>
              <w:rPr>
                <w:rFonts w:ascii="宋体" w:hAnsi="宋体" w:eastAsia="宋体" w:cs="宋体"/>
                <w:color w:val="000000"/>
                <w:sz w:val="16"/>
                <w:szCs w:val="16"/>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50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其他资金</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240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A2B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4B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F53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p>
        </w:tc>
      </w:tr>
      <w:tr w14:paraId="08D9984E">
        <w:tblPrEx>
          <w:tblCellMar>
            <w:top w:w="0" w:type="dxa"/>
            <w:left w:w="108" w:type="dxa"/>
            <w:bottom w:w="0" w:type="dxa"/>
            <w:right w:w="108" w:type="dxa"/>
          </w:tblCellMar>
        </w:tblPrEx>
        <w:trPr>
          <w:trHeight w:val="29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14:paraId="5912DB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三、目标完成情况</w:t>
            </w:r>
          </w:p>
        </w:tc>
        <w:tc>
          <w:tcPr>
            <w:tcW w:w="3630" w:type="dxa"/>
            <w:gridSpan w:val="3"/>
            <w:tcBorders>
              <w:top w:val="single" w:color="000000" w:sz="4" w:space="0"/>
              <w:left w:val="single" w:color="000000" w:sz="4" w:space="0"/>
              <w:bottom w:val="nil"/>
              <w:right w:val="single" w:color="000000" w:sz="4" w:space="0"/>
            </w:tcBorders>
            <w:shd w:val="clear" w:color="auto" w:fill="auto"/>
            <w:vAlign w:val="center"/>
          </w:tcPr>
          <w:p w14:paraId="3843CC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年度预期目标</w:t>
            </w:r>
          </w:p>
        </w:tc>
        <w:tc>
          <w:tcPr>
            <w:tcW w:w="3840" w:type="dxa"/>
            <w:gridSpan w:val="3"/>
            <w:tcBorders>
              <w:top w:val="nil"/>
              <w:left w:val="single" w:color="000000" w:sz="4" w:space="0"/>
              <w:bottom w:val="nil"/>
              <w:right w:val="single" w:color="000000" w:sz="4" w:space="0"/>
            </w:tcBorders>
            <w:shd w:val="clear" w:color="auto" w:fill="auto"/>
            <w:vAlign w:val="center"/>
          </w:tcPr>
          <w:p w14:paraId="4009A6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具体完成情况</w:t>
            </w:r>
          </w:p>
        </w:tc>
        <w:tc>
          <w:tcPr>
            <w:tcW w:w="1680" w:type="dxa"/>
            <w:gridSpan w:val="2"/>
            <w:tcBorders>
              <w:top w:val="nil"/>
              <w:left w:val="nil"/>
              <w:bottom w:val="single" w:color="000000" w:sz="4" w:space="0"/>
              <w:right w:val="single" w:color="000000" w:sz="4" w:space="0"/>
            </w:tcBorders>
            <w:shd w:val="clear" w:color="auto" w:fill="auto"/>
            <w:vAlign w:val="center"/>
          </w:tcPr>
          <w:p w14:paraId="3D4571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总体完成率</w:t>
            </w:r>
          </w:p>
        </w:tc>
      </w:tr>
      <w:tr w14:paraId="6C06F4F1">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789AA222">
            <w:pPr>
              <w:jc w:val="center"/>
              <w:rPr>
                <w:rFonts w:ascii="宋体" w:hAnsi="宋体" w:eastAsia="宋体" w:cs="宋体"/>
                <w:color w:val="000000"/>
                <w:sz w:val="16"/>
                <w:szCs w:val="16"/>
              </w:rPr>
            </w:pP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Pr>
          <w:p w14:paraId="6B85EFB3">
            <w:pPr>
              <w:widowControl/>
              <w:jc w:val="left"/>
              <w:textAlignment w:val="top"/>
              <w:rPr>
                <w:rFonts w:ascii="宋体" w:hAnsi="宋体" w:eastAsia="宋体" w:cs="宋体"/>
                <w:color w:val="000000"/>
                <w:sz w:val="16"/>
                <w:szCs w:val="16"/>
              </w:rPr>
            </w:pPr>
            <w:r>
              <w:rPr>
                <w:rFonts w:hint="eastAsia" w:ascii="宋体" w:hAnsi="宋体" w:eastAsia="宋体" w:cs="宋体"/>
                <w:color w:val="000000"/>
                <w:kern w:val="0"/>
                <w:sz w:val="16"/>
                <w:szCs w:val="16"/>
                <w:lang w:bidi="ar"/>
              </w:rPr>
              <w:t>增加有林地面积，提高全县绿化水平和森林覆盖率,改善生态环境,</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auto"/>
          </w:tcPr>
          <w:p w14:paraId="424BA297">
            <w:pPr>
              <w:widowControl/>
              <w:jc w:val="left"/>
              <w:textAlignment w:val="top"/>
              <w:rPr>
                <w:rFonts w:ascii="宋体" w:hAnsi="宋体" w:eastAsia="宋体" w:cs="宋体"/>
                <w:color w:val="000000"/>
                <w:sz w:val="16"/>
                <w:szCs w:val="16"/>
              </w:rPr>
            </w:pPr>
            <w:r>
              <w:rPr>
                <w:rFonts w:hint="eastAsia" w:ascii="宋体" w:hAnsi="宋体" w:eastAsia="宋体" w:cs="宋体"/>
                <w:color w:val="000000"/>
                <w:kern w:val="0"/>
                <w:sz w:val="16"/>
                <w:szCs w:val="16"/>
                <w:lang w:bidi="ar"/>
              </w:rPr>
              <w:t>造林绿化资金2200万元，已经支付完成2200万元。</w:t>
            </w:r>
          </w:p>
        </w:tc>
        <w:tc>
          <w:tcPr>
            <w:tcW w:w="1680" w:type="dxa"/>
            <w:gridSpan w:val="2"/>
            <w:tcBorders>
              <w:top w:val="nil"/>
              <w:left w:val="nil"/>
              <w:bottom w:val="nil"/>
              <w:right w:val="single" w:color="000000" w:sz="4" w:space="0"/>
            </w:tcBorders>
            <w:shd w:val="clear" w:color="auto" w:fill="auto"/>
            <w:vAlign w:val="center"/>
          </w:tcPr>
          <w:p w14:paraId="4ED346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14:paraId="35168E1E">
        <w:tblPrEx>
          <w:tblCellMar>
            <w:top w:w="0" w:type="dxa"/>
            <w:left w:w="108" w:type="dxa"/>
            <w:bottom w:w="0" w:type="dxa"/>
            <w:right w:w="108" w:type="dxa"/>
          </w:tblCellMar>
        </w:tblPrEx>
        <w:trPr>
          <w:trHeight w:val="48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AFB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四、年度绩效指标完成情况</w:t>
            </w:r>
          </w:p>
        </w:tc>
        <w:tc>
          <w:tcPr>
            <w:tcW w:w="1545" w:type="dxa"/>
            <w:tcBorders>
              <w:top w:val="nil"/>
              <w:left w:val="nil"/>
              <w:bottom w:val="single" w:color="000000" w:sz="4" w:space="0"/>
              <w:right w:val="single" w:color="000000" w:sz="4" w:space="0"/>
            </w:tcBorders>
            <w:shd w:val="clear" w:color="auto" w:fill="auto"/>
            <w:vAlign w:val="center"/>
          </w:tcPr>
          <w:p w14:paraId="58DB9C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一级指标</w:t>
            </w:r>
          </w:p>
        </w:tc>
        <w:tc>
          <w:tcPr>
            <w:tcW w:w="1395" w:type="dxa"/>
            <w:tcBorders>
              <w:top w:val="nil"/>
              <w:left w:val="single" w:color="000000" w:sz="4" w:space="0"/>
              <w:bottom w:val="single" w:color="000000" w:sz="4" w:space="0"/>
              <w:right w:val="single" w:color="000000" w:sz="4" w:space="0"/>
            </w:tcBorders>
            <w:shd w:val="clear" w:color="auto" w:fill="auto"/>
            <w:vAlign w:val="center"/>
          </w:tcPr>
          <w:p w14:paraId="27B3C9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二级指标</w:t>
            </w:r>
          </w:p>
        </w:tc>
        <w:tc>
          <w:tcPr>
            <w:tcW w:w="1725" w:type="dxa"/>
            <w:gridSpan w:val="2"/>
            <w:tcBorders>
              <w:top w:val="nil"/>
              <w:left w:val="single" w:color="000000" w:sz="4" w:space="0"/>
              <w:bottom w:val="single" w:color="000000" w:sz="4" w:space="0"/>
              <w:right w:val="single" w:color="000000" w:sz="4" w:space="0"/>
            </w:tcBorders>
            <w:shd w:val="clear" w:color="auto" w:fill="auto"/>
            <w:vAlign w:val="center"/>
          </w:tcPr>
          <w:p w14:paraId="1C4C5D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三级指标</w:t>
            </w:r>
          </w:p>
        </w:tc>
        <w:tc>
          <w:tcPr>
            <w:tcW w:w="1047" w:type="dxa"/>
            <w:tcBorders>
              <w:top w:val="nil"/>
              <w:left w:val="single" w:color="000000" w:sz="4" w:space="0"/>
              <w:bottom w:val="single" w:color="000000" w:sz="4" w:space="0"/>
              <w:right w:val="single" w:color="000000" w:sz="4" w:space="0"/>
            </w:tcBorders>
            <w:shd w:val="clear" w:color="auto" w:fill="auto"/>
            <w:vAlign w:val="center"/>
          </w:tcPr>
          <w:p w14:paraId="7CA8AD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预期指标值</w:t>
            </w:r>
          </w:p>
        </w:tc>
        <w:tc>
          <w:tcPr>
            <w:tcW w:w="1758" w:type="dxa"/>
            <w:tcBorders>
              <w:top w:val="nil"/>
              <w:left w:val="single" w:color="000000" w:sz="4" w:space="0"/>
              <w:bottom w:val="single" w:color="000000" w:sz="4" w:space="0"/>
              <w:right w:val="single" w:color="000000" w:sz="4" w:space="0"/>
            </w:tcBorders>
            <w:shd w:val="clear" w:color="auto" w:fill="auto"/>
            <w:vAlign w:val="center"/>
          </w:tcPr>
          <w:p w14:paraId="72248D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实际完成值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A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07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自评得分</w:t>
            </w:r>
          </w:p>
        </w:tc>
      </w:tr>
      <w:tr w14:paraId="5EE90DA2">
        <w:tblPrEx>
          <w:tblCellMar>
            <w:top w:w="0" w:type="dxa"/>
            <w:left w:w="108" w:type="dxa"/>
            <w:bottom w:w="0" w:type="dxa"/>
            <w:right w:w="108" w:type="dxa"/>
          </w:tblCellMar>
        </w:tblPrEx>
        <w:trPr>
          <w:trHeight w:val="40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BEF78">
            <w:pPr>
              <w:jc w:val="center"/>
              <w:rPr>
                <w:rFonts w:ascii="宋体" w:hAnsi="宋体" w:eastAsia="宋体" w:cs="宋体"/>
                <w:color w:val="000000"/>
                <w:sz w:val="16"/>
                <w:szCs w:val="16"/>
              </w:rPr>
            </w:pPr>
          </w:p>
        </w:tc>
        <w:tc>
          <w:tcPr>
            <w:tcW w:w="1545" w:type="dxa"/>
            <w:vMerge w:val="restart"/>
            <w:tcBorders>
              <w:top w:val="single" w:color="000000" w:sz="4" w:space="0"/>
              <w:left w:val="nil"/>
              <w:bottom w:val="nil"/>
              <w:right w:val="single" w:color="000000" w:sz="4" w:space="0"/>
            </w:tcBorders>
            <w:shd w:val="clear" w:color="auto" w:fill="auto"/>
            <w:vAlign w:val="center"/>
          </w:tcPr>
          <w:p w14:paraId="613640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产出指标（50）</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13F044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数量指标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05A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完成造林面积</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EB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≥10000亩</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65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10364</w:t>
            </w:r>
            <w:r>
              <w:rPr>
                <w:rStyle w:val="8"/>
                <w:rFonts w:hint="default"/>
                <w:lang w:bidi="ar"/>
              </w:rPr>
              <w:t>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A4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02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r>
      <w:tr w14:paraId="5BFEDED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72FCB">
            <w:pPr>
              <w:jc w:val="center"/>
              <w:rPr>
                <w:rFonts w:ascii="宋体" w:hAnsi="宋体" w:eastAsia="宋体" w:cs="宋体"/>
                <w:color w:val="000000"/>
                <w:sz w:val="16"/>
                <w:szCs w:val="16"/>
              </w:rPr>
            </w:pPr>
          </w:p>
        </w:tc>
        <w:tc>
          <w:tcPr>
            <w:tcW w:w="1545" w:type="dxa"/>
            <w:vMerge w:val="continue"/>
            <w:tcBorders>
              <w:top w:val="single" w:color="000000" w:sz="4" w:space="0"/>
              <w:left w:val="nil"/>
              <w:bottom w:val="nil"/>
              <w:right w:val="single" w:color="000000" w:sz="4" w:space="0"/>
            </w:tcBorders>
            <w:shd w:val="clear" w:color="auto" w:fill="auto"/>
            <w:vAlign w:val="center"/>
          </w:tcPr>
          <w:p w14:paraId="08C77652">
            <w:pPr>
              <w:jc w:val="center"/>
              <w:rPr>
                <w:rFonts w:ascii="宋体" w:hAnsi="宋体" w:eastAsia="宋体" w:cs="宋体"/>
                <w:color w:val="000000"/>
                <w:sz w:val="16"/>
                <w:szCs w:val="16"/>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51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质量指标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28B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造林面积工作任务完成率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26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CA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2C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BF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r>
      <w:tr w14:paraId="1F5518D0">
        <w:tblPrEx>
          <w:tblCellMar>
            <w:top w:w="0" w:type="dxa"/>
            <w:left w:w="108" w:type="dxa"/>
            <w:bottom w:w="0" w:type="dxa"/>
            <w:right w:w="108" w:type="dxa"/>
          </w:tblCellMar>
        </w:tblPrEx>
        <w:trPr>
          <w:trHeight w:val="39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6CA3B">
            <w:pPr>
              <w:jc w:val="center"/>
              <w:rPr>
                <w:rFonts w:ascii="宋体" w:hAnsi="宋体" w:eastAsia="宋体" w:cs="宋体"/>
                <w:color w:val="000000"/>
                <w:sz w:val="16"/>
                <w:szCs w:val="16"/>
              </w:rPr>
            </w:pPr>
          </w:p>
        </w:tc>
        <w:tc>
          <w:tcPr>
            <w:tcW w:w="1545" w:type="dxa"/>
            <w:vMerge w:val="continue"/>
            <w:tcBorders>
              <w:top w:val="single" w:color="000000" w:sz="4" w:space="0"/>
              <w:left w:val="nil"/>
              <w:bottom w:val="nil"/>
              <w:right w:val="single" w:color="000000" w:sz="4" w:space="0"/>
            </w:tcBorders>
            <w:shd w:val="clear" w:color="auto" w:fill="auto"/>
            <w:vAlign w:val="center"/>
          </w:tcPr>
          <w:p w14:paraId="42A0A4F4">
            <w:pPr>
              <w:jc w:val="center"/>
              <w:rPr>
                <w:rFonts w:ascii="宋体" w:hAnsi="宋体" w:eastAsia="宋体" w:cs="宋体"/>
                <w:color w:val="000000"/>
                <w:sz w:val="16"/>
                <w:szCs w:val="16"/>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91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时效指标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8C6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项目执行的及时率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4C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74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95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7B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r>
      <w:tr w14:paraId="67C1D383">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170F">
            <w:pPr>
              <w:jc w:val="center"/>
              <w:rPr>
                <w:rFonts w:ascii="宋体" w:hAnsi="宋体" w:eastAsia="宋体" w:cs="宋体"/>
                <w:color w:val="000000"/>
                <w:sz w:val="16"/>
                <w:szCs w:val="16"/>
              </w:rPr>
            </w:pPr>
          </w:p>
        </w:tc>
        <w:tc>
          <w:tcPr>
            <w:tcW w:w="1545" w:type="dxa"/>
            <w:vMerge w:val="continue"/>
            <w:tcBorders>
              <w:top w:val="single" w:color="000000" w:sz="4" w:space="0"/>
              <w:left w:val="nil"/>
              <w:bottom w:val="nil"/>
              <w:right w:val="single" w:color="000000" w:sz="4" w:space="0"/>
            </w:tcBorders>
            <w:shd w:val="clear" w:color="auto" w:fill="auto"/>
            <w:vAlign w:val="center"/>
          </w:tcPr>
          <w:p w14:paraId="06C797D4">
            <w:pPr>
              <w:jc w:val="center"/>
              <w:rPr>
                <w:rFonts w:ascii="宋体" w:hAnsi="宋体" w:eastAsia="宋体" w:cs="宋体"/>
                <w:color w:val="000000"/>
                <w:sz w:val="16"/>
                <w:szCs w:val="16"/>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F1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成本指标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75E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项目支出未超出预算安排</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FC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≤2200万元</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D3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2200万元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A7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A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r>
      <w:tr w14:paraId="6D884330">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54F13">
            <w:pPr>
              <w:jc w:val="center"/>
              <w:rPr>
                <w:rFonts w:ascii="宋体" w:hAnsi="宋体" w:eastAsia="宋体" w:cs="宋体"/>
                <w:color w:val="000000"/>
                <w:sz w:val="16"/>
                <w:szCs w:val="16"/>
              </w:rPr>
            </w:pPr>
          </w:p>
        </w:tc>
        <w:tc>
          <w:tcPr>
            <w:tcW w:w="1545" w:type="dxa"/>
            <w:vMerge w:val="restart"/>
            <w:tcBorders>
              <w:top w:val="single" w:color="000000" w:sz="4" w:space="0"/>
              <w:left w:val="nil"/>
              <w:bottom w:val="nil"/>
              <w:right w:val="single" w:color="000000" w:sz="4" w:space="0"/>
            </w:tcBorders>
            <w:shd w:val="clear" w:color="auto" w:fill="auto"/>
            <w:vAlign w:val="center"/>
          </w:tcPr>
          <w:p w14:paraId="257153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效益指标（30）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FD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经济效益指标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1B4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提升本地居民企业年收入</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1A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≥350万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7E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r>
              <w:rPr>
                <w:rStyle w:val="8"/>
                <w:rFonts w:hint="default"/>
                <w:lang w:bidi="ar"/>
              </w:rPr>
              <w:t>00万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2A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9C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r>
      <w:tr w14:paraId="3D7F8EA6">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3B150">
            <w:pPr>
              <w:jc w:val="center"/>
              <w:rPr>
                <w:rFonts w:ascii="宋体" w:hAnsi="宋体" w:eastAsia="宋体" w:cs="宋体"/>
                <w:color w:val="000000"/>
                <w:sz w:val="16"/>
                <w:szCs w:val="16"/>
              </w:rPr>
            </w:pPr>
          </w:p>
        </w:tc>
        <w:tc>
          <w:tcPr>
            <w:tcW w:w="1545" w:type="dxa"/>
            <w:vMerge w:val="continue"/>
            <w:tcBorders>
              <w:top w:val="single" w:color="000000" w:sz="4" w:space="0"/>
              <w:left w:val="nil"/>
              <w:bottom w:val="nil"/>
              <w:right w:val="single" w:color="000000" w:sz="4" w:space="0"/>
            </w:tcBorders>
            <w:shd w:val="clear" w:color="auto" w:fill="auto"/>
            <w:vAlign w:val="center"/>
          </w:tcPr>
          <w:p w14:paraId="3CA3C8A4">
            <w:pPr>
              <w:jc w:val="center"/>
              <w:rPr>
                <w:rFonts w:ascii="宋体" w:hAnsi="宋体" w:eastAsia="宋体" w:cs="宋体"/>
                <w:color w:val="000000"/>
                <w:sz w:val="16"/>
                <w:szCs w:val="16"/>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05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社会效益指标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8ED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有效提升权限绿化面积</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14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是/否</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67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AA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4D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r>
      <w:tr w14:paraId="6E5118ED">
        <w:tblPrEx>
          <w:tblCellMar>
            <w:top w:w="0" w:type="dxa"/>
            <w:left w:w="108" w:type="dxa"/>
            <w:bottom w:w="0" w:type="dxa"/>
            <w:right w:w="108" w:type="dxa"/>
          </w:tblCellMar>
        </w:tblPrEx>
        <w:trPr>
          <w:trHeight w:val="39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3238">
            <w:pPr>
              <w:jc w:val="center"/>
              <w:rPr>
                <w:rFonts w:ascii="宋体" w:hAnsi="宋体" w:eastAsia="宋体" w:cs="宋体"/>
                <w:color w:val="000000"/>
                <w:sz w:val="16"/>
                <w:szCs w:val="16"/>
              </w:rPr>
            </w:pPr>
          </w:p>
        </w:tc>
        <w:tc>
          <w:tcPr>
            <w:tcW w:w="1545" w:type="dxa"/>
            <w:vMerge w:val="continue"/>
            <w:tcBorders>
              <w:top w:val="single" w:color="000000" w:sz="4" w:space="0"/>
              <w:left w:val="nil"/>
              <w:bottom w:val="nil"/>
              <w:right w:val="single" w:color="000000" w:sz="4" w:space="0"/>
            </w:tcBorders>
            <w:shd w:val="clear" w:color="auto" w:fill="auto"/>
            <w:vAlign w:val="center"/>
          </w:tcPr>
          <w:p w14:paraId="71C89DBE">
            <w:pPr>
              <w:jc w:val="center"/>
              <w:rPr>
                <w:rFonts w:ascii="宋体" w:hAnsi="宋体" w:eastAsia="宋体" w:cs="宋体"/>
                <w:color w:val="000000"/>
                <w:sz w:val="16"/>
                <w:szCs w:val="16"/>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6D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生态效益指标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0A9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森林覆盖率增长率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25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1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2D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67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r>
      <w:tr w14:paraId="18CD9DA9">
        <w:tblPrEx>
          <w:tblCellMar>
            <w:top w:w="0" w:type="dxa"/>
            <w:left w:w="108" w:type="dxa"/>
            <w:bottom w:w="0" w:type="dxa"/>
            <w:right w:w="108" w:type="dxa"/>
          </w:tblCellMar>
        </w:tblPrEx>
        <w:trPr>
          <w:trHeight w:val="34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343D">
            <w:pPr>
              <w:jc w:val="center"/>
              <w:rPr>
                <w:rFonts w:ascii="宋体" w:hAnsi="宋体" w:eastAsia="宋体" w:cs="宋体"/>
                <w:color w:val="000000"/>
                <w:sz w:val="16"/>
                <w:szCs w:val="16"/>
              </w:rPr>
            </w:pPr>
          </w:p>
        </w:tc>
        <w:tc>
          <w:tcPr>
            <w:tcW w:w="1545" w:type="dxa"/>
            <w:vMerge w:val="continue"/>
            <w:tcBorders>
              <w:top w:val="single" w:color="000000" w:sz="4" w:space="0"/>
              <w:left w:val="nil"/>
              <w:bottom w:val="nil"/>
              <w:right w:val="single" w:color="000000" w:sz="4" w:space="0"/>
            </w:tcBorders>
            <w:shd w:val="clear" w:color="auto" w:fill="auto"/>
            <w:vAlign w:val="center"/>
          </w:tcPr>
          <w:p w14:paraId="65A7B42D">
            <w:pPr>
              <w:jc w:val="center"/>
              <w:rPr>
                <w:rFonts w:ascii="宋体" w:hAnsi="宋体" w:eastAsia="宋体" w:cs="宋体"/>
                <w:color w:val="000000"/>
                <w:sz w:val="16"/>
                <w:szCs w:val="16"/>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41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可持续影响指标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7B7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2020年造林实施方案</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CB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1A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6D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30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r>
      <w:tr w14:paraId="7537F72F">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FB28">
            <w:pPr>
              <w:jc w:val="center"/>
              <w:rPr>
                <w:rFonts w:ascii="宋体" w:hAnsi="宋体" w:eastAsia="宋体" w:cs="宋体"/>
                <w:color w:val="000000"/>
                <w:sz w:val="16"/>
                <w:szCs w:val="16"/>
              </w:rPr>
            </w:pPr>
          </w:p>
        </w:tc>
        <w:tc>
          <w:tcPr>
            <w:tcW w:w="1545" w:type="dxa"/>
            <w:tcBorders>
              <w:top w:val="single" w:color="000000" w:sz="4" w:space="0"/>
              <w:left w:val="nil"/>
              <w:bottom w:val="single" w:color="000000" w:sz="4" w:space="0"/>
              <w:right w:val="single" w:color="000000" w:sz="4" w:space="0"/>
            </w:tcBorders>
            <w:shd w:val="clear" w:color="auto" w:fill="auto"/>
            <w:vAlign w:val="center"/>
          </w:tcPr>
          <w:p w14:paraId="0A6464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满意度指标（10）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3D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满意度指标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1A6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通过问卷调查，满意和较满意的受益对象占全部调研对象的比例</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A6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优</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B8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07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7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10</w:t>
            </w:r>
          </w:p>
        </w:tc>
      </w:tr>
      <w:tr w14:paraId="0B1D0ED6">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BB3E3">
            <w:pPr>
              <w:jc w:val="center"/>
              <w:rPr>
                <w:rFonts w:ascii="宋体" w:hAnsi="宋体" w:eastAsia="宋体" w:cs="宋体"/>
                <w:color w:val="000000"/>
                <w:sz w:val="16"/>
                <w:szCs w:val="16"/>
              </w:rPr>
            </w:pPr>
          </w:p>
        </w:tc>
        <w:tc>
          <w:tcPr>
            <w:tcW w:w="1545" w:type="dxa"/>
            <w:tcBorders>
              <w:top w:val="single" w:color="000000" w:sz="4" w:space="0"/>
              <w:left w:val="nil"/>
              <w:bottom w:val="nil"/>
              <w:right w:val="single" w:color="000000" w:sz="4" w:space="0"/>
            </w:tcBorders>
            <w:shd w:val="clear" w:color="auto" w:fill="auto"/>
            <w:vAlign w:val="center"/>
          </w:tcPr>
          <w:p w14:paraId="5F8FE3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预算执行率（10）</w:t>
            </w:r>
          </w:p>
        </w:tc>
        <w:tc>
          <w:tcPr>
            <w:tcW w:w="1395" w:type="dxa"/>
            <w:tcBorders>
              <w:top w:val="single" w:color="000000" w:sz="4" w:space="0"/>
              <w:left w:val="single" w:color="000000" w:sz="4" w:space="0"/>
              <w:bottom w:val="nil"/>
              <w:right w:val="single" w:color="000000" w:sz="4" w:space="0"/>
            </w:tcBorders>
            <w:shd w:val="clear" w:color="auto" w:fill="auto"/>
            <w:vAlign w:val="center"/>
          </w:tcPr>
          <w:p w14:paraId="5E03CA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预算执行率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BBB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实际执行数/预算数*100%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B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EF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3A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38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10</w:t>
            </w:r>
          </w:p>
        </w:tc>
      </w:tr>
      <w:tr w14:paraId="57C0D447">
        <w:tblPrEx>
          <w:tblCellMar>
            <w:top w:w="0" w:type="dxa"/>
            <w:left w:w="108" w:type="dxa"/>
            <w:bottom w:w="0" w:type="dxa"/>
            <w:right w:w="108" w:type="dxa"/>
          </w:tblCellMar>
        </w:tblPrEx>
        <w:trPr>
          <w:trHeight w:val="33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2B51">
            <w:pPr>
              <w:jc w:val="center"/>
              <w:rPr>
                <w:rFonts w:ascii="宋体" w:hAnsi="宋体" w:eastAsia="宋体" w:cs="宋体"/>
                <w:color w:val="000000"/>
                <w:sz w:val="16"/>
                <w:szCs w:val="16"/>
              </w:rPr>
            </w:pPr>
          </w:p>
        </w:tc>
        <w:tc>
          <w:tcPr>
            <w:tcW w:w="8325" w:type="dxa"/>
            <w:gridSpan w:val="7"/>
            <w:tcBorders>
              <w:top w:val="single" w:color="000000" w:sz="4" w:space="0"/>
              <w:left w:val="nil"/>
              <w:bottom w:val="single" w:color="000000" w:sz="4" w:space="0"/>
              <w:right w:val="single" w:color="000000" w:sz="4" w:space="0"/>
            </w:tcBorders>
            <w:shd w:val="clear" w:color="auto" w:fill="auto"/>
            <w:vAlign w:val="center"/>
          </w:tcPr>
          <w:p w14:paraId="5A5063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总分（共计100分）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F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14:paraId="11903810">
        <w:tblPrEx>
          <w:tblCellMar>
            <w:top w:w="0" w:type="dxa"/>
            <w:left w:w="108" w:type="dxa"/>
            <w:bottom w:w="0" w:type="dxa"/>
            <w:right w:w="108" w:type="dxa"/>
          </w:tblCellMar>
        </w:tblPrEx>
        <w:trPr>
          <w:trHeight w:val="3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ABA14">
            <w:pPr>
              <w:jc w:val="center"/>
              <w:rPr>
                <w:rFonts w:ascii="宋体" w:hAnsi="宋体" w:eastAsia="宋体" w:cs="宋体"/>
                <w:color w:val="000000"/>
                <w:sz w:val="16"/>
                <w:szCs w:val="16"/>
              </w:rPr>
            </w:pPr>
          </w:p>
        </w:tc>
        <w:tc>
          <w:tcPr>
            <w:tcW w:w="8325" w:type="dxa"/>
            <w:gridSpan w:val="7"/>
            <w:tcBorders>
              <w:top w:val="single" w:color="000000" w:sz="4" w:space="0"/>
              <w:left w:val="nil"/>
              <w:bottom w:val="single" w:color="000000" w:sz="4" w:space="0"/>
              <w:right w:val="single" w:color="000000" w:sz="4" w:space="0"/>
            </w:tcBorders>
            <w:shd w:val="clear" w:color="auto" w:fill="auto"/>
            <w:vAlign w:val="center"/>
          </w:tcPr>
          <w:p w14:paraId="1BE616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评价等级（优：90（含）-100分；良：80（含）-90分；中60（含）-80分；差：60分以下）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A4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优</w:t>
            </w:r>
          </w:p>
        </w:tc>
      </w:tr>
      <w:tr w14:paraId="7907244A">
        <w:tblPrEx>
          <w:tblCellMar>
            <w:top w:w="0" w:type="dxa"/>
            <w:left w:w="108" w:type="dxa"/>
            <w:bottom w:w="0" w:type="dxa"/>
            <w:right w:w="108" w:type="dxa"/>
          </w:tblCellMar>
        </w:tblPrEx>
        <w:trPr>
          <w:trHeight w:val="1620" w:hRule="atLeast"/>
        </w:trPr>
        <w:tc>
          <w:tcPr>
            <w:tcW w:w="1020" w:type="dxa"/>
            <w:tcBorders>
              <w:top w:val="nil"/>
              <w:left w:val="single" w:color="000000" w:sz="4" w:space="0"/>
              <w:bottom w:val="single" w:color="000000" w:sz="4" w:space="0"/>
              <w:right w:val="single" w:color="000000" w:sz="4" w:space="0"/>
            </w:tcBorders>
            <w:shd w:val="clear" w:color="auto" w:fill="auto"/>
            <w:vAlign w:val="center"/>
          </w:tcPr>
          <w:p w14:paraId="26646B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w:t>
            </w:r>
            <w:r>
              <w:rPr>
                <w:rStyle w:val="9"/>
                <w:rFonts w:eastAsia="宋体"/>
                <w:lang w:bidi="ar"/>
              </w:rPr>
              <w:t xml:space="preserve"> </w:t>
            </w:r>
            <w:r>
              <w:rPr>
                <w:rStyle w:val="8"/>
                <w:rFonts w:hint="default"/>
                <w:lang w:bidi="ar"/>
              </w:rPr>
              <w:t>存在问题、原因及下一步整改措施</w:t>
            </w:r>
          </w:p>
        </w:tc>
        <w:tc>
          <w:tcPr>
            <w:tcW w:w="9150" w:type="dxa"/>
            <w:gridSpan w:val="8"/>
            <w:tcBorders>
              <w:top w:val="nil"/>
              <w:left w:val="single" w:color="000000" w:sz="4" w:space="0"/>
              <w:bottom w:val="single" w:color="000000" w:sz="4" w:space="0"/>
              <w:right w:val="single" w:color="000000" w:sz="4" w:space="0"/>
            </w:tcBorders>
            <w:shd w:val="clear" w:color="auto" w:fill="auto"/>
          </w:tcPr>
          <w:p w14:paraId="42A7499D">
            <w:pPr>
              <w:widowControl/>
              <w:jc w:val="left"/>
              <w:textAlignment w:val="top"/>
              <w:rPr>
                <w:rFonts w:ascii="宋体" w:hAnsi="宋体" w:eastAsia="宋体" w:cs="宋体"/>
                <w:color w:val="000000"/>
                <w:sz w:val="16"/>
                <w:szCs w:val="16"/>
              </w:rPr>
            </w:pPr>
            <w:r>
              <w:rPr>
                <w:rFonts w:hint="eastAsia" w:ascii="宋体" w:hAnsi="宋体" w:eastAsia="宋体" w:cs="宋体"/>
                <w:color w:val="000000"/>
                <w:kern w:val="0"/>
                <w:sz w:val="16"/>
                <w:szCs w:val="16"/>
                <w:lang w:bidi="ar"/>
              </w:rPr>
              <w:t>（一）存在问题：1、中央级沿海防护林工程资金1250万元没有支出。 2、部分造林地块管护力不足，林木生长缓慢。3、少部分地块第二年保有率不足85%。4、大部分林地混交比例不足，存在易发生大面积病虫害的隐患。                                                                （二）原    因：1、沿海防护林工程中央资金1250万元，该项目实施方案执行年限为2019-2020年，当年工程未完工资金没有拨付                    2、林业部门及乡镇督导力度不够。3、补植补造不及时。4、部门防治力度欠缺。                                       （三）整改措施：1、该项目资金已于2020年工程完工后支付。2、加大林业级乡镇的督导力度，督促造林户按时间节点进行抚育管护3、林业部门级乡镇主管科室要及时督导造林户进行补植补造。4、林业部门加大宣传力度，指导造林户加大林木混交比例，及时消除病虫害的隐患。</w:t>
            </w:r>
          </w:p>
        </w:tc>
      </w:tr>
      <w:tr w14:paraId="2C028185">
        <w:tblPrEx>
          <w:tblCellMar>
            <w:top w:w="0" w:type="dxa"/>
            <w:left w:w="108" w:type="dxa"/>
            <w:bottom w:w="0" w:type="dxa"/>
            <w:right w:w="108" w:type="dxa"/>
          </w:tblCellMar>
        </w:tblPrEx>
        <w:trPr>
          <w:trHeight w:val="480" w:hRule="atLeast"/>
        </w:trPr>
        <w:tc>
          <w:tcPr>
            <w:tcW w:w="6732" w:type="dxa"/>
            <w:gridSpan w:val="6"/>
            <w:tcBorders>
              <w:top w:val="nil"/>
              <w:left w:val="nil"/>
              <w:bottom w:val="nil"/>
              <w:right w:val="nil"/>
            </w:tcBorders>
            <w:shd w:val="clear" w:color="auto" w:fill="auto"/>
            <w:noWrap/>
            <w:vAlign w:val="center"/>
          </w:tcPr>
          <w:p w14:paraId="79DD92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评价小组人员：史福山  王继红  刘雪梅  孙永军</w:t>
            </w:r>
          </w:p>
        </w:tc>
        <w:tc>
          <w:tcPr>
            <w:tcW w:w="1758" w:type="dxa"/>
            <w:tcBorders>
              <w:top w:val="nil"/>
              <w:left w:val="nil"/>
              <w:bottom w:val="nil"/>
              <w:right w:val="nil"/>
            </w:tcBorders>
            <w:shd w:val="clear" w:color="auto" w:fill="auto"/>
            <w:noWrap/>
            <w:vAlign w:val="center"/>
          </w:tcPr>
          <w:p w14:paraId="5104CE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联系电话：</w:t>
            </w:r>
          </w:p>
        </w:tc>
        <w:tc>
          <w:tcPr>
            <w:tcW w:w="1680" w:type="dxa"/>
            <w:gridSpan w:val="2"/>
            <w:tcBorders>
              <w:top w:val="nil"/>
              <w:left w:val="nil"/>
              <w:bottom w:val="nil"/>
              <w:right w:val="nil"/>
            </w:tcBorders>
            <w:shd w:val="clear" w:color="auto" w:fill="auto"/>
            <w:noWrap/>
            <w:vAlign w:val="center"/>
          </w:tcPr>
          <w:p w14:paraId="48824C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2023940</w:t>
            </w:r>
          </w:p>
        </w:tc>
      </w:tr>
    </w:tbl>
    <w:p w14:paraId="7C36DD2E">
      <w:pPr>
        <w:keepNext/>
        <w:keepLines/>
        <w:snapToGrid w:val="0"/>
        <w:spacing w:line="600" w:lineRule="exact"/>
        <w:ind w:firstLine="640" w:firstLineChars="200"/>
        <w:outlineLvl w:val="1"/>
        <w:rPr>
          <w:rFonts w:ascii="仿宋_GB2312" w:hAnsi="仿宋_GB2312" w:eastAsia="仿宋_GB2312" w:cs="仿宋_GB2312"/>
          <w:sz w:val="32"/>
          <w:szCs w:val="32"/>
          <w:highlight w:val="yellow"/>
        </w:rPr>
      </w:pPr>
      <w:r>
        <w:rPr>
          <w:rFonts w:hint="eastAsia" w:ascii="黑体" w:hAnsi="黑体" w:eastAsia="黑体" w:cs="黑体"/>
          <w:sz w:val="32"/>
          <w:szCs w:val="32"/>
        </w:rPr>
        <w:t>七、机关运行经费情况</w:t>
      </w:r>
    </w:p>
    <w:p w14:paraId="732634E9">
      <w:pPr>
        <w:widowControl/>
        <w:ind w:firstLine="620" w:firstLineChars="200"/>
        <w:jc w:val="left"/>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1"/>
          <w:szCs w:val="31"/>
          <w:lang w:bidi="ar"/>
          <w14:textFill>
            <w14:solidFill>
              <w14:schemeClr w14:val="tx1"/>
            </w14:solidFill>
          </w14:textFill>
        </w:rPr>
        <w:t>本部门是事业单位无机关运行经费。</w:t>
      </w:r>
    </w:p>
    <w:p w14:paraId="51D93AE4">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14:paraId="4E5FC308">
      <w:pPr>
        <w:widowControl/>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本部门2020年度政府采购支出总额528.37万元，从采购类型来看，</w:t>
      </w:r>
      <w:r>
        <w:rPr>
          <w:rFonts w:hint="eastAsia" w:ascii="仿宋_GB2312" w:hAnsi="仿宋_GB2312" w:eastAsia="仿宋_GB2312" w:cs="仿宋_GB2312"/>
          <w:color w:val="000000"/>
          <w:kern w:val="0"/>
          <w:sz w:val="32"/>
          <w:szCs w:val="32"/>
          <w:lang w:bidi="ar"/>
        </w:rPr>
        <w:t>政府采购货物支出277.12 万元、政府采购工程支出0万元、政府采购服务支出 251.25万元。授予中小企业合同金额0万元，占政府采购支出总额的0%，</w:t>
      </w:r>
      <w:r>
        <w:rPr>
          <w:rFonts w:hint="eastAsia" w:ascii="仿宋" w:hAnsi="仿宋" w:eastAsia="仿宋" w:cs="仿宋"/>
          <w:color w:val="000000"/>
          <w:kern w:val="0"/>
          <w:sz w:val="31"/>
          <w:szCs w:val="31"/>
          <w:lang w:bidi="ar"/>
        </w:rPr>
        <w:t xml:space="preserve">其中授予小微企业合同金额 0 万元，占政府采购支出总额的 0%。 </w:t>
      </w:r>
    </w:p>
    <w:p w14:paraId="0312B578">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14:paraId="5B3B827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截至2020年12月31日，本部门共有车辆7辆，与2019年持平。其中，特种专业技术用车3辆，其他用车4辆，其他用车主要是生产和经营保障用车和其他用车。</w:t>
      </w:r>
    </w:p>
    <w:p w14:paraId="7D80273C">
      <w:pPr>
        <w:widowControl/>
        <w:ind w:firstLine="620" w:firstLineChars="200"/>
        <w:jc w:val="left"/>
      </w:pPr>
      <w:r>
        <w:rPr>
          <w:rFonts w:ascii="仿宋_GB2312" w:hAnsi="仿宋_GB2312" w:eastAsia="仿宋_GB2312" w:cs="仿宋_GB2312"/>
          <w:color w:val="000000"/>
          <w:kern w:val="0"/>
          <w:sz w:val="31"/>
          <w:szCs w:val="31"/>
          <w:lang w:bidi="ar"/>
        </w:rPr>
        <w:t xml:space="preserve">单位价值 50 万元以上通用设备 0 台，与上年持平，单位价 </w:t>
      </w:r>
    </w:p>
    <w:p w14:paraId="5BA0481B">
      <w:pPr>
        <w:keepNext/>
        <w:keepLines/>
        <w:snapToGrid w:val="0"/>
        <w:spacing w:line="600" w:lineRule="exact"/>
        <w:outlineLvl w:val="2"/>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值 100 万元以上专用设备 0 台，与上年持平。</w:t>
      </w:r>
    </w:p>
    <w:p w14:paraId="6A00C0CD">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14:paraId="484798F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本部门2020年度未发生国有资金经营预算收支及结转结余情况，故国有资金经营预算收支表以空表列示。</w:t>
      </w:r>
    </w:p>
    <w:p w14:paraId="6958E79A">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14:paraId="2356D080">
      <w:pPr>
        <w:adjustRightInd w:val="0"/>
        <w:snapToGrid w:val="0"/>
        <w:spacing w:line="600" w:lineRule="exact"/>
        <w:ind w:firstLine="640" w:firstLineChars="200"/>
        <w:rPr>
          <w:rFonts w:ascii="仿宋_GB2312" w:hAnsi="仿宋_GB2312" w:eastAsia="仿宋_GB2312" w:cs="仿宋_GB2312"/>
          <w:sz w:val="32"/>
          <w:szCs w:val="32"/>
        </w:rPr>
      </w:pPr>
    </w:p>
    <w:p w14:paraId="433731C2">
      <w:pPr>
        <w:rPr>
          <w:rFonts w:ascii="仿宋_GB2312" w:hAnsi="宋体" w:eastAsia="仿宋_GB2312" w:cs="Arial Black"/>
          <w:sz w:val="32"/>
          <w:szCs w:val="32"/>
        </w:rPr>
      </w:pPr>
    </w:p>
    <w:p w14:paraId="3AD09873">
      <w:pPr>
        <w:rPr>
          <w:rFonts w:ascii="仿宋_GB2312" w:hAnsi="宋体" w:eastAsia="仿宋_GB2312" w:cs="Arial Black"/>
          <w:sz w:val="32"/>
          <w:szCs w:val="32"/>
        </w:rPr>
      </w:pPr>
    </w:p>
    <w:p w14:paraId="1340D870">
      <w:pPr>
        <w:rPr>
          <w:rFonts w:ascii="仿宋_GB2312" w:hAnsi="宋体" w:eastAsia="仿宋_GB2312" w:cs="Arial Black"/>
          <w:sz w:val="32"/>
          <w:szCs w:val="32"/>
        </w:rPr>
      </w:pPr>
    </w:p>
    <w:p w14:paraId="2CDA5828">
      <w:pPr>
        <w:rPr>
          <w:rFonts w:ascii="仿宋_GB2312" w:hAnsi="宋体" w:eastAsia="仿宋_GB2312" w:cs="Arial Black"/>
          <w:sz w:val="32"/>
          <w:szCs w:val="32"/>
        </w:rPr>
      </w:pPr>
    </w:p>
    <w:p w14:paraId="6CD24D5C">
      <w:pPr>
        <w:rPr>
          <w:rFonts w:ascii="仿宋_GB2312" w:hAnsi="宋体" w:eastAsia="仿宋_GB2312" w:cs="Arial Black"/>
          <w:sz w:val="32"/>
          <w:szCs w:val="32"/>
        </w:rPr>
      </w:pPr>
    </w:p>
    <w:p w14:paraId="3B32349E">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14:paraId="1423C200">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0288;v-text-anchor:middle;mso-width-relative:page;mso-height-relative:page;" fillcolor="#808080 [1612]" filled="t" stroked="t" coordsize="21600,21600" o:gfxdata="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uEttK1wAAAAsBAAAPAAAA&#10;AAAAAAEAIAAAACIAAABkcnMvZG93bnJldi54bWxQSwECFAAUAAAACACHTuJAKoXoWIgCAABMBQAA&#10;DgAAAAAAAAABACAAAAAmAQAAZHJzL2Uyb0RvYy54bWxQSwUGAAAAAAYABgBZAQAAIAYAAAAA&#10;">
                <v:fill type="pattern" on="t" color2="#FFFFFF [3212]" o:title="5%" focussize="0,0" r:id="rId14"/>
                <v:stroke weight="0.5pt" color="#808080 [1612]" joinstyle="round"/>
                <v:imagedata o:title=""/>
                <o:lock v:ext="edit" aspectratio="f"/>
                <v:textbox>
                  <w:txbxContent>
                    <w:p w14:paraId="1423C200">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14:paraId="62F166AC">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4A0D9239">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3B66AF61">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0F134C1B">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0E51B264">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43BD6BCF">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39290C73">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1A9628F5">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6BB27754">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14:paraId="0C1AE8E5">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7B261BA3">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09342AEF">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7979AF1E">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2AA63C85">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177AE532">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F11010B">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14:paraId="0EDE80BE">
      <w:pPr>
        <w:tabs>
          <w:tab w:val="left" w:pos="235"/>
        </w:tabs>
        <w:spacing w:line="600" w:lineRule="exact"/>
        <w:ind w:firstLine="640" w:firstLineChars="200"/>
        <w:jc w:val="left"/>
        <w:rPr>
          <w:rFonts w:ascii="仿宋_GB2312" w:hAnsi="Cambria" w:eastAsia="仿宋_GB2312" w:cs="Arial Black"/>
          <w:kern w:val="0"/>
          <w:sz w:val="32"/>
          <w:szCs w:val="32"/>
        </w:rPr>
      </w:pPr>
    </w:p>
    <w:p w14:paraId="0F5A4F95">
      <w:pPr>
        <w:tabs>
          <w:tab w:val="left" w:pos="235"/>
        </w:tabs>
        <w:spacing w:line="600" w:lineRule="exact"/>
        <w:ind w:firstLine="640" w:firstLineChars="200"/>
        <w:jc w:val="left"/>
        <w:rPr>
          <w:rFonts w:ascii="仿宋_GB2312" w:hAnsi="Cambria" w:eastAsia="仿宋_GB2312" w:cs="Arial Black"/>
          <w:kern w:val="0"/>
          <w:sz w:val="32"/>
          <w:szCs w:val="32"/>
        </w:rPr>
      </w:pPr>
    </w:p>
    <w:p w14:paraId="37326918">
      <w:pPr>
        <w:tabs>
          <w:tab w:val="left" w:pos="235"/>
        </w:tabs>
        <w:spacing w:line="600" w:lineRule="exact"/>
        <w:ind w:firstLine="640" w:firstLineChars="200"/>
        <w:jc w:val="left"/>
        <w:rPr>
          <w:rFonts w:ascii="仿宋_GB2312" w:hAnsi="Cambria" w:eastAsia="仿宋_GB2312" w:cs="Arial Black"/>
          <w:kern w:val="0"/>
          <w:sz w:val="32"/>
          <w:szCs w:val="32"/>
        </w:rPr>
      </w:pPr>
    </w:p>
    <w:p w14:paraId="289D0EF5">
      <w:pPr>
        <w:tabs>
          <w:tab w:val="left" w:pos="235"/>
        </w:tabs>
        <w:spacing w:line="600" w:lineRule="exact"/>
        <w:ind w:firstLine="640" w:firstLineChars="200"/>
        <w:jc w:val="left"/>
        <w:rPr>
          <w:rFonts w:ascii="仿宋_GB2312" w:hAnsi="Cambria" w:eastAsia="仿宋_GB2312" w:cs="Arial Black"/>
          <w:kern w:val="0"/>
          <w:sz w:val="32"/>
          <w:szCs w:val="32"/>
        </w:rPr>
      </w:pPr>
    </w:p>
    <w:p w14:paraId="65EB580D">
      <w:pPr>
        <w:tabs>
          <w:tab w:val="left" w:pos="235"/>
        </w:tabs>
        <w:spacing w:line="600" w:lineRule="exact"/>
        <w:ind w:firstLine="640" w:firstLineChars="200"/>
        <w:jc w:val="left"/>
        <w:rPr>
          <w:rFonts w:ascii="仿宋_GB2312" w:hAnsi="Cambria" w:eastAsia="仿宋_GB2312" w:cs="Arial Black"/>
          <w:kern w:val="0"/>
          <w:sz w:val="32"/>
          <w:szCs w:val="32"/>
        </w:rPr>
      </w:pPr>
    </w:p>
    <w:p w14:paraId="6F1377E9">
      <w:pPr>
        <w:tabs>
          <w:tab w:val="left" w:pos="235"/>
        </w:tabs>
        <w:spacing w:line="600" w:lineRule="exact"/>
        <w:ind w:firstLine="640" w:firstLineChars="200"/>
        <w:jc w:val="left"/>
        <w:rPr>
          <w:rFonts w:ascii="仿宋_GB2312" w:hAnsi="Cambria" w:eastAsia="仿宋_GB2312" w:cs="Arial Black"/>
          <w:kern w:val="0"/>
          <w:sz w:val="32"/>
          <w:szCs w:val="32"/>
        </w:rPr>
      </w:pPr>
    </w:p>
    <w:p w14:paraId="1595EB04">
      <w:pPr>
        <w:tabs>
          <w:tab w:val="left" w:pos="235"/>
        </w:tabs>
        <w:spacing w:line="600" w:lineRule="exact"/>
        <w:ind w:firstLine="640" w:firstLineChars="200"/>
        <w:jc w:val="left"/>
        <w:rPr>
          <w:rFonts w:ascii="仿宋_GB2312" w:hAnsi="Cambria" w:eastAsia="仿宋_GB2312" w:cs="Arial Black"/>
          <w:kern w:val="0"/>
          <w:sz w:val="32"/>
          <w:szCs w:val="32"/>
        </w:rPr>
      </w:pPr>
    </w:p>
    <w:p w14:paraId="4BE15B58">
      <w:pPr>
        <w:tabs>
          <w:tab w:val="left" w:pos="235"/>
        </w:tabs>
        <w:spacing w:line="600" w:lineRule="exact"/>
        <w:ind w:firstLine="640" w:firstLineChars="200"/>
        <w:jc w:val="left"/>
        <w:rPr>
          <w:rFonts w:ascii="仿宋_GB2312" w:hAnsi="Cambria" w:eastAsia="仿宋_GB2312" w:cs="Arial Black"/>
          <w:kern w:val="0"/>
          <w:sz w:val="32"/>
          <w:szCs w:val="32"/>
        </w:rPr>
      </w:pPr>
    </w:p>
    <w:p w14:paraId="59A847C8">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14:paraId="0D7587DC">
      <w:pPr>
        <w:rPr>
          <w:rFonts w:ascii="黑体" w:hAnsi="黑体" w:eastAsia="黑体" w:cs="黑体"/>
          <w:sz w:val="56"/>
          <w:szCs w:val="72"/>
        </w:rPr>
      </w:pPr>
    </w:p>
    <w:p w14:paraId="413ACC2D">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14:paraId="59AB06A3">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14:paraId="2F66811E">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14:paraId="4FCAA5DE"/>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5408;v-text-anchor:middle;mso-width-relative:page;mso-height-relative:page;" fillcolor="#808080" filled="t" stroked="t" coordsize="21600,21600" o:gfxdata="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8IE76NgAAAANAQAADwAAAAAAAAABACAAAAAiAAAAZHJzL2Rvd25yZXYu&#10;eG1sUEsBAhQAFAAAAAgAh07iQAljrMKmAgAAqQUAAA4AAAAAAAAAAQAgAAAAJwEAAGRycy9lMm9E&#10;b2MueG1sUEsFBgAAAAAGAAYAWQEAAD8GAAAAAA==&#10;">
                <v:fill type="pattern" on="t" color2="#FFFFFF" o:title="5%" focussize="0,0" r:id="rId14"/>
                <v:stroke weight="1pt" color="#A6A6A6" joinstyle="round"/>
                <v:imagedata o:title=""/>
                <o:lock v:ext="edit" aspectratio="f"/>
                <v:textbox>
                  <w:txbxContent>
                    <w:p w14:paraId="59AB06A3">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14:paraId="2F66811E">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14:paraId="4FCAA5DE"/>
                  </w:txbxContent>
                </v:textbox>
              </v:shape>
            </w:pict>
          </mc:Fallback>
        </mc:AlternateContent>
      </w:r>
    </w:p>
    <w:tbl>
      <w:tblPr>
        <w:tblStyle w:val="5"/>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14:paraId="3B8ED4A8">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FFFFFF"/>
            <w:vAlign w:val="center"/>
          </w:tcPr>
          <w:p w14:paraId="55039024">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14:paraId="0B99E545">
        <w:tblPrEx>
          <w:tblCellMar>
            <w:top w:w="15" w:type="dxa"/>
            <w:left w:w="15" w:type="dxa"/>
            <w:bottom w:w="15" w:type="dxa"/>
            <w:right w:w="15" w:type="dxa"/>
          </w:tblCellMar>
        </w:tblPrEx>
        <w:trPr>
          <w:trHeight w:val="227" w:hRule="atLeast"/>
        </w:trPr>
        <w:tc>
          <w:tcPr>
            <w:tcW w:w="2356" w:type="dxa"/>
            <w:shd w:val="clear" w:color="auto" w:fill="FFFFFF"/>
            <w:vAlign w:val="center"/>
          </w:tcPr>
          <w:p w14:paraId="007624CC">
            <w:pPr>
              <w:jc w:val="left"/>
              <w:rPr>
                <w:rFonts w:ascii="宋体" w:hAnsi="宋体" w:eastAsia="宋体" w:cs="宋体"/>
                <w:color w:val="000000"/>
                <w:sz w:val="18"/>
                <w:szCs w:val="18"/>
              </w:rPr>
            </w:pPr>
          </w:p>
        </w:tc>
        <w:tc>
          <w:tcPr>
            <w:tcW w:w="432" w:type="dxa"/>
            <w:gridSpan w:val="2"/>
            <w:shd w:val="clear" w:color="auto" w:fill="FFFFFF"/>
            <w:vAlign w:val="center"/>
          </w:tcPr>
          <w:p w14:paraId="53BDF6EF">
            <w:pPr>
              <w:jc w:val="left"/>
              <w:rPr>
                <w:rFonts w:ascii="宋体" w:hAnsi="宋体" w:eastAsia="宋体" w:cs="宋体"/>
                <w:color w:val="000000"/>
                <w:sz w:val="18"/>
                <w:szCs w:val="18"/>
              </w:rPr>
            </w:pPr>
          </w:p>
        </w:tc>
        <w:tc>
          <w:tcPr>
            <w:tcW w:w="1763" w:type="dxa"/>
            <w:gridSpan w:val="2"/>
            <w:shd w:val="clear" w:color="auto" w:fill="FFFFFF"/>
            <w:vAlign w:val="center"/>
          </w:tcPr>
          <w:p w14:paraId="34257309">
            <w:pPr>
              <w:jc w:val="left"/>
              <w:rPr>
                <w:rFonts w:ascii="宋体" w:hAnsi="宋体" w:eastAsia="宋体" w:cs="宋体"/>
                <w:color w:val="000000"/>
                <w:sz w:val="18"/>
                <w:szCs w:val="18"/>
              </w:rPr>
            </w:pPr>
          </w:p>
        </w:tc>
        <w:tc>
          <w:tcPr>
            <w:tcW w:w="2665" w:type="dxa"/>
            <w:shd w:val="clear" w:color="auto" w:fill="FFFFFF"/>
            <w:vAlign w:val="center"/>
          </w:tcPr>
          <w:p w14:paraId="4DF4031F">
            <w:pPr>
              <w:jc w:val="left"/>
              <w:rPr>
                <w:rFonts w:ascii="宋体" w:hAnsi="宋体" w:eastAsia="宋体" w:cs="宋体"/>
                <w:color w:val="000000"/>
                <w:sz w:val="18"/>
                <w:szCs w:val="18"/>
              </w:rPr>
            </w:pPr>
          </w:p>
        </w:tc>
        <w:tc>
          <w:tcPr>
            <w:tcW w:w="432" w:type="dxa"/>
            <w:shd w:val="clear" w:color="auto" w:fill="FFFFFF"/>
            <w:vAlign w:val="center"/>
          </w:tcPr>
          <w:p w14:paraId="6AD0AA7C">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14:paraId="36101633">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14:paraId="433AD94C">
        <w:tblPrEx>
          <w:tblCellMar>
            <w:top w:w="15" w:type="dxa"/>
            <w:left w:w="15" w:type="dxa"/>
            <w:bottom w:w="15" w:type="dxa"/>
            <w:right w:w="15" w:type="dxa"/>
          </w:tblCellMar>
        </w:tblPrEx>
        <w:trPr>
          <w:trHeight w:val="227" w:hRule="atLeast"/>
        </w:trPr>
        <w:tc>
          <w:tcPr>
            <w:tcW w:w="2356" w:type="dxa"/>
            <w:tcBorders>
              <w:bottom w:val="single" w:color="808080" w:sz="4" w:space="0"/>
            </w:tcBorders>
            <w:shd w:val="clear" w:color="auto" w:fill="FFFFFF"/>
            <w:vAlign w:val="center"/>
          </w:tcPr>
          <w:p w14:paraId="6404701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18"/>
                <w:szCs w:val="18"/>
                <w:lang w:bidi="ar"/>
              </w:rPr>
              <w:t>部门：昌黎县林业发展中心</w:t>
            </w:r>
          </w:p>
        </w:tc>
        <w:tc>
          <w:tcPr>
            <w:tcW w:w="432" w:type="dxa"/>
            <w:gridSpan w:val="2"/>
            <w:tcBorders>
              <w:bottom w:val="single" w:color="808080" w:sz="4" w:space="0"/>
            </w:tcBorders>
            <w:shd w:val="clear" w:color="auto" w:fill="FFFFFF"/>
            <w:vAlign w:val="center"/>
          </w:tcPr>
          <w:p w14:paraId="7B7FC06C">
            <w:pPr>
              <w:jc w:val="left"/>
              <w:rPr>
                <w:rFonts w:ascii="宋体" w:hAnsi="宋体" w:eastAsia="宋体" w:cs="宋体"/>
                <w:color w:val="000000"/>
                <w:sz w:val="18"/>
                <w:szCs w:val="18"/>
              </w:rPr>
            </w:pPr>
          </w:p>
        </w:tc>
        <w:tc>
          <w:tcPr>
            <w:tcW w:w="1763" w:type="dxa"/>
            <w:gridSpan w:val="2"/>
            <w:tcBorders>
              <w:bottom w:val="single" w:color="808080" w:sz="4" w:space="0"/>
            </w:tcBorders>
            <w:shd w:val="clear" w:color="auto" w:fill="FFFFFF"/>
            <w:vAlign w:val="center"/>
          </w:tcPr>
          <w:p w14:paraId="5637929F">
            <w:pPr>
              <w:jc w:val="center"/>
              <w:rPr>
                <w:rFonts w:ascii="宋体" w:hAnsi="宋体" w:eastAsia="宋体" w:cs="宋体"/>
                <w:color w:val="000000"/>
                <w:sz w:val="24"/>
              </w:rPr>
            </w:pPr>
          </w:p>
        </w:tc>
        <w:tc>
          <w:tcPr>
            <w:tcW w:w="2665" w:type="dxa"/>
            <w:tcBorders>
              <w:bottom w:val="single" w:color="808080" w:sz="4" w:space="0"/>
            </w:tcBorders>
            <w:shd w:val="clear" w:color="auto" w:fill="FFFFFF"/>
            <w:vAlign w:val="center"/>
          </w:tcPr>
          <w:p w14:paraId="55F92662">
            <w:pPr>
              <w:jc w:val="left"/>
              <w:rPr>
                <w:rFonts w:ascii="宋体" w:hAnsi="宋体" w:eastAsia="宋体" w:cs="宋体"/>
                <w:color w:val="000000"/>
                <w:sz w:val="18"/>
                <w:szCs w:val="18"/>
              </w:rPr>
            </w:pPr>
          </w:p>
        </w:tc>
        <w:tc>
          <w:tcPr>
            <w:tcW w:w="432" w:type="dxa"/>
            <w:tcBorders>
              <w:bottom w:val="single" w:color="808080" w:sz="4" w:space="0"/>
            </w:tcBorders>
            <w:shd w:val="clear" w:color="auto" w:fill="FFFFFF"/>
            <w:vAlign w:val="center"/>
          </w:tcPr>
          <w:p w14:paraId="51C4FEAD">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14:paraId="40A6E610">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7119B644">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14:paraId="738ED9A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收入</w:t>
            </w:r>
          </w:p>
        </w:tc>
        <w:tc>
          <w:tcPr>
            <w:tcW w:w="4701" w:type="dxa"/>
            <w:gridSpan w:val="3"/>
            <w:tcBorders>
              <w:bottom w:val="single" w:color="000000" w:sz="4" w:space="0"/>
              <w:right w:val="single" w:color="000000" w:sz="4" w:space="0"/>
            </w:tcBorders>
            <w:shd w:val="clear" w:color="auto" w:fill="FFFFFF"/>
            <w:vAlign w:val="center"/>
          </w:tcPr>
          <w:p w14:paraId="11B99C4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支出</w:t>
            </w:r>
          </w:p>
        </w:tc>
      </w:tr>
      <w:tr w14:paraId="36E910E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F1987D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25" w:type="dxa"/>
            <w:gridSpan w:val="2"/>
            <w:tcBorders>
              <w:bottom w:val="single" w:color="000000" w:sz="4" w:space="0"/>
              <w:right w:val="single" w:color="000000" w:sz="4" w:space="0"/>
            </w:tcBorders>
            <w:shd w:val="clear" w:color="auto" w:fill="FFFFFF"/>
            <w:vAlign w:val="center"/>
          </w:tcPr>
          <w:p w14:paraId="2DFE242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417" w:type="dxa"/>
            <w:tcBorders>
              <w:bottom w:val="single" w:color="000000" w:sz="4" w:space="0"/>
              <w:right w:val="single" w:color="000000" w:sz="4" w:space="0"/>
            </w:tcBorders>
            <w:shd w:val="clear" w:color="auto" w:fill="FFFFFF"/>
            <w:vAlign w:val="center"/>
          </w:tcPr>
          <w:p w14:paraId="7872F04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c>
          <w:tcPr>
            <w:tcW w:w="2665" w:type="dxa"/>
            <w:tcBorders>
              <w:bottom w:val="single" w:color="000000" w:sz="4" w:space="0"/>
              <w:right w:val="single" w:color="000000" w:sz="4" w:space="0"/>
            </w:tcBorders>
            <w:shd w:val="clear" w:color="auto" w:fill="FFFFFF"/>
            <w:vAlign w:val="center"/>
          </w:tcPr>
          <w:p w14:paraId="6F69DCA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32" w:type="dxa"/>
            <w:tcBorders>
              <w:bottom w:val="single" w:color="000000" w:sz="4" w:space="0"/>
              <w:right w:val="single" w:color="000000" w:sz="4" w:space="0"/>
            </w:tcBorders>
            <w:shd w:val="clear" w:color="auto" w:fill="FFFFFF"/>
            <w:vAlign w:val="center"/>
          </w:tcPr>
          <w:p w14:paraId="20EBE6F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604" w:type="dxa"/>
            <w:tcBorders>
              <w:bottom w:val="single" w:color="000000" w:sz="4" w:space="0"/>
              <w:right w:val="single" w:color="000000" w:sz="4" w:space="0"/>
            </w:tcBorders>
            <w:shd w:val="clear" w:color="auto" w:fill="FFFFFF"/>
            <w:vAlign w:val="center"/>
          </w:tcPr>
          <w:p w14:paraId="0640B6E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r>
      <w:tr w14:paraId="1B54A19B">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B07A2B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25" w:type="dxa"/>
            <w:gridSpan w:val="2"/>
            <w:tcBorders>
              <w:bottom w:val="single" w:color="000000" w:sz="4" w:space="0"/>
              <w:right w:val="single" w:color="000000" w:sz="4" w:space="0"/>
            </w:tcBorders>
            <w:shd w:val="clear" w:color="auto" w:fill="FFFFFF"/>
            <w:vAlign w:val="center"/>
          </w:tcPr>
          <w:p w14:paraId="7529337A">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14:paraId="261C681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2665" w:type="dxa"/>
            <w:tcBorders>
              <w:bottom w:val="single" w:color="000000" w:sz="4" w:space="0"/>
              <w:right w:val="single" w:color="000000" w:sz="4" w:space="0"/>
            </w:tcBorders>
            <w:shd w:val="clear" w:color="auto" w:fill="FFFFFF"/>
            <w:vAlign w:val="center"/>
          </w:tcPr>
          <w:p w14:paraId="43D7647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32" w:type="dxa"/>
            <w:tcBorders>
              <w:bottom w:val="single" w:color="000000" w:sz="4" w:space="0"/>
              <w:right w:val="single" w:color="000000" w:sz="4" w:space="0"/>
            </w:tcBorders>
            <w:shd w:val="clear" w:color="auto" w:fill="FFFFFF"/>
            <w:vAlign w:val="center"/>
          </w:tcPr>
          <w:p w14:paraId="312A067B">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14:paraId="178EFFE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r>
      <w:tr w14:paraId="420F9D0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574E95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14:paraId="7C55BFF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1417" w:type="dxa"/>
            <w:tcBorders>
              <w:bottom w:val="single" w:color="000000" w:sz="4" w:space="0"/>
              <w:right w:val="single" w:color="000000" w:sz="4" w:space="0"/>
            </w:tcBorders>
            <w:shd w:val="clear" w:color="auto" w:fill="FFFFFF"/>
            <w:vAlign w:val="center"/>
          </w:tcPr>
          <w:p w14:paraId="2E882069">
            <w:pPr>
              <w:jc w:val="right"/>
              <w:rPr>
                <w:rFonts w:ascii="宋体" w:hAnsi="宋体" w:eastAsia="宋体" w:cs="宋体"/>
                <w:color w:val="000000"/>
                <w:sz w:val="15"/>
                <w:szCs w:val="16"/>
              </w:rPr>
            </w:pPr>
            <w:r>
              <w:rPr>
                <w:rFonts w:hint="eastAsia" w:ascii="宋体" w:hAnsi="宋体" w:eastAsia="宋体" w:cs="宋体"/>
                <w:color w:val="000000"/>
                <w:sz w:val="15"/>
                <w:szCs w:val="16"/>
              </w:rPr>
              <w:t>6605.55</w:t>
            </w:r>
          </w:p>
        </w:tc>
        <w:tc>
          <w:tcPr>
            <w:tcW w:w="2665" w:type="dxa"/>
            <w:tcBorders>
              <w:bottom w:val="single" w:color="000000" w:sz="4" w:space="0"/>
              <w:right w:val="single" w:color="000000" w:sz="4" w:space="0"/>
            </w:tcBorders>
            <w:shd w:val="clear" w:color="auto" w:fill="FFFFFF"/>
            <w:vAlign w:val="center"/>
          </w:tcPr>
          <w:p w14:paraId="3021E47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一、一般公共服务支出</w:t>
            </w:r>
          </w:p>
        </w:tc>
        <w:tc>
          <w:tcPr>
            <w:tcW w:w="432" w:type="dxa"/>
            <w:tcBorders>
              <w:bottom w:val="single" w:color="000000" w:sz="4" w:space="0"/>
              <w:right w:val="single" w:color="000000" w:sz="4" w:space="0"/>
            </w:tcBorders>
            <w:shd w:val="clear" w:color="auto" w:fill="FFFFFF"/>
            <w:vAlign w:val="center"/>
          </w:tcPr>
          <w:p w14:paraId="4AC7979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32</w:t>
            </w:r>
          </w:p>
        </w:tc>
        <w:tc>
          <w:tcPr>
            <w:tcW w:w="1604" w:type="dxa"/>
            <w:tcBorders>
              <w:bottom w:val="single" w:color="000000" w:sz="4" w:space="0"/>
              <w:right w:val="single" w:color="000000" w:sz="4" w:space="0"/>
            </w:tcBorders>
            <w:shd w:val="clear" w:color="auto" w:fill="FFFFFF"/>
            <w:vAlign w:val="center"/>
          </w:tcPr>
          <w:p w14:paraId="5F9DFB49">
            <w:pPr>
              <w:jc w:val="center"/>
              <w:rPr>
                <w:rFonts w:ascii="宋体" w:hAnsi="宋体" w:eastAsia="宋体" w:cs="宋体"/>
                <w:color w:val="000000"/>
                <w:sz w:val="15"/>
                <w:szCs w:val="16"/>
              </w:rPr>
            </w:pPr>
            <w:r>
              <w:rPr>
                <w:rFonts w:hint="eastAsia" w:ascii="宋体" w:hAnsi="宋体" w:eastAsia="宋体" w:cs="宋体"/>
                <w:color w:val="000000"/>
                <w:sz w:val="15"/>
                <w:szCs w:val="16"/>
              </w:rPr>
              <w:t xml:space="preserve">            </w:t>
            </w:r>
          </w:p>
        </w:tc>
      </w:tr>
      <w:tr w14:paraId="4AD912A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85E363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14:paraId="7E10F18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c>
          <w:tcPr>
            <w:tcW w:w="1417" w:type="dxa"/>
            <w:tcBorders>
              <w:bottom w:val="single" w:color="000000" w:sz="4" w:space="0"/>
              <w:right w:val="single" w:color="000000" w:sz="4" w:space="0"/>
            </w:tcBorders>
            <w:shd w:val="clear" w:color="auto" w:fill="FFFFFF"/>
            <w:vAlign w:val="center"/>
          </w:tcPr>
          <w:p w14:paraId="47495D4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AE5DC7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二、外交支出</w:t>
            </w:r>
          </w:p>
        </w:tc>
        <w:tc>
          <w:tcPr>
            <w:tcW w:w="432" w:type="dxa"/>
            <w:tcBorders>
              <w:bottom w:val="single" w:color="000000" w:sz="4" w:space="0"/>
              <w:right w:val="single" w:color="000000" w:sz="4" w:space="0"/>
            </w:tcBorders>
            <w:shd w:val="clear" w:color="auto" w:fill="FFFFFF"/>
            <w:vAlign w:val="center"/>
          </w:tcPr>
          <w:p w14:paraId="07DCF69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33</w:t>
            </w:r>
          </w:p>
        </w:tc>
        <w:tc>
          <w:tcPr>
            <w:tcW w:w="1604" w:type="dxa"/>
            <w:tcBorders>
              <w:bottom w:val="single" w:color="000000" w:sz="4" w:space="0"/>
              <w:right w:val="single" w:color="000000" w:sz="4" w:space="0"/>
            </w:tcBorders>
            <w:shd w:val="clear" w:color="auto" w:fill="FFFFFF"/>
            <w:vAlign w:val="center"/>
          </w:tcPr>
          <w:p w14:paraId="7C7FB639">
            <w:pPr>
              <w:jc w:val="right"/>
              <w:rPr>
                <w:rFonts w:ascii="宋体" w:hAnsi="宋体" w:eastAsia="宋体" w:cs="宋体"/>
                <w:color w:val="000000"/>
                <w:sz w:val="15"/>
                <w:szCs w:val="16"/>
              </w:rPr>
            </w:pPr>
          </w:p>
        </w:tc>
      </w:tr>
      <w:tr w14:paraId="1CC06DB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D3C761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14:paraId="236D0DE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w:t>
            </w:r>
          </w:p>
        </w:tc>
        <w:tc>
          <w:tcPr>
            <w:tcW w:w="1417" w:type="dxa"/>
            <w:tcBorders>
              <w:bottom w:val="single" w:color="000000" w:sz="4" w:space="0"/>
              <w:right w:val="single" w:color="000000" w:sz="4" w:space="0"/>
            </w:tcBorders>
            <w:shd w:val="clear" w:color="auto" w:fill="FFFFFF"/>
            <w:vAlign w:val="center"/>
          </w:tcPr>
          <w:p w14:paraId="68FB010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91E8C4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三、国防支出</w:t>
            </w:r>
          </w:p>
        </w:tc>
        <w:tc>
          <w:tcPr>
            <w:tcW w:w="432" w:type="dxa"/>
            <w:tcBorders>
              <w:bottom w:val="single" w:color="000000" w:sz="4" w:space="0"/>
              <w:right w:val="single" w:color="000000" w:sz="4" w:space="0"/>
            </w:tcBorders>
            <w:shd w:val="clear" w:color="auto" w:fill="FFFFFF"/>
            <w:vAlign w:val="center"/>
          </w:tcPr>
          <w:p w14:paraId="1FB3C3F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34</w:t>
            </w:r>
          </w:p>
        </w:tc>
        <w:tc>
          <w:tcPr>
            <w:tcW w:w="1604" w:type="dxa"/>
            <w:tcBorders>
              <w:bottom w:val="single" w:color="000000" w:sz="4" w:space="0"/>
              <w:right w:val="single" w:color="000000" w:sz="4" w:space="0"/>
            </w:tcBorders>
            <w:shd w:val="clear" w:color="auto" w:fill="FFFFFF"/>
            <w:vAlign w:val="center"/>
          </w:tcPr>
          <w:p w14:paraId="09FBB52C">
            <w:pPr>
              <w:jc w:val="center"/>
              <w:rPr>
                <w:rFonts w:ascii="宋体" w:hAnsi="宋体" w:eastAsia="宋体" w:cs="宋体"/>
                <w:color w:val="000000"/>
                <w:sz w:val="15"/>
                <w:szCs w:val="16"/>
              </w:rPr>
            </w:pPr>
            <w:r>
              <w:rPr>
                <w:rFonts w:hint="eastAsia" w:ascii="宋体" w:hAnsi="宋体" w:eastAsia="宋体" w:cs="宋体"/>
                <w:color w:val="000000"/>
                <w:sz w:val="15"/>
                <w:szCs w:val="16"/>
              </w:rPr>
              <w:t xml:space="preserve">              </w:t>
            </w:r>
          </w:p>
        </w:tc>
      </w:tr>
      <w:tr w14:paraId="545F78FB">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3D6279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四、上级补助收入</w:t>
            </w:r>
          </w:p>
        </w:tc>
        <w:tc>
          <w:tcPr>
            <w:tcW w:w="425" w:type="dxa"/>
            <w:gridSpan w:val="2"/>
            <w:tcBorders>
              <w:bottom w:val="single" w:color="000000" w:sz="4" w:space="0"/>
              <w:right w:val="single" w:color="000000" w:sz="4" w:space="0"/>
            </w:tcBorders>
            <w:shd w:val="clear" w:color="auto" w:fill="FFFFFF"/>
            <w:vAlign w:val="center"/>
          </w:tcPr>
          <w:p w14:paraId="25410FB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w:t>
            </w:r>
          </w:p>
        </w:tc>
        <w:tc>
          <w:tcPr>
            <w:tcW w:w="1417" w:type="dxa"/>
            <w:tcBorders>
              <w:bottom w:val="single" w:color="000000" w:sz="4" w:space="0"/>
              <w:right w:val="single" w:color="000000" w:sz="4" w:space="0"/>
            </w:tcBorders>
            <w:shd w:val="clear" w:color="auto" w:fill="FFFFFF"/>
            <w:vAlign w:val="center"/>
          </w:tcPr>
          <w:p w14:paraId="209F5CE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EDEFB17">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四、公共安全支出</w:t>
            </w:r>
          </w:p>
        </w:tc>
        <w:tc>
          <w:tcPr>
            <w:tcW w:w="432" w:type="dxa"/>
            <w:tcBorders>
              <w:bottom w:val="single" w:color="000000" w:sz="4" w:space="0"/>
              <w:right w:val="single" w:color="000000" w:sz="4" w:space="0"/>
            </w:tcBorders>
            <w:shd w:val="clear" w:color="auto" w:fill="FFFFFF"/>
            <w:vAlign w:val="center"/>
          </w:tcPr>
          <w:p w14:paraId="1F77F49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35</w:t>
            </w:r>
          </w:p>
        </w:tc>
        <w:tc>
          <w:tcPr>
            <w:tcW w:w="1604" w:type="dxa"/>
            <w:tcBorders>
              <w:bottom w:val="single" w:color="000000" w:sz="4" w:space="0"/>
              <w:right w:val="single" w:color="000000" w:sz="4" w:space="0"/>
            </w:tcBorders>
            <w:shd w:val="clear" w:color="auto" w:fill="FFFFFF"/>
            <w:vAlign w:val="center"/>
          </w:tcPr>
          <w:p w14:paraId="6EB2279E">
            <w:pPr>
              <w:jc w:val="right"/>
              <w:rPr>
                <w:rFonts w:ascii="宋体" w:hAnsi="宋体" w:eastAsia="宋体" w:cs="宋体"/>
                <w:color w:val="000000"/>
                <w:sz w:val="15"/>
                <w:szCs w:val="16"/>
              </w:rPr>
            </w:pPr>
          </w:p>
        </w:tc>
      </w:tr>
      <w:tr w14:paraId="22367F93">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B077D0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五、事业收入</w:t>
            </w:r>
          </w:p>
        </w:tc>
        <w:tc>
          <w:tcPr>
            <w:tcW w:w="425" w:type="dxa"/>
            <w:gridSpan w:val="2"/>
            <w:tcBorders>
              <w:bottom w:val="single" w:color="000000" w:sz="4" w:space="0"/>
              <w:right w:val="single" w:color="000000" w:sz="4" w:space="0"/>
            </w:tcBorders>
            <w:shd w:val="clear" w:color="auto" w:fill="FFFFFF"/>
            <w:vAlign w:val="center"/>
          </w:tcPr>
          <w:p w14:paraId="10ACE09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w:t>
            </w:r>
          </w:p>
        </w:tc>
        <w:tc>
          <w:tcPr>
            <w:tcW w:w="1417" w:type="dxa"/>
            <w:tcBorders>
              <w:bottom w:val="single" w:color="000000" w:sz="4" w:space="0"/>
              <w:right w:val="single" w:color="000000" w:sz="4" w:space="0"/>
            </w:tcBorders>
            <w:shd w:val="clear" w:color="auto" w:fill="FFFFFF"/>
            <w:vAlign w:val="center"/>
          </w:tcPr>
          <w:p w14:paraId="4F5298C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7AEAA5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五、教育支出</w:t>
            </w:r>
          </w:p>
        </w:tc>
        <w:tc>
          <w:tcPr>
            <w:tcW w:w="432" w:type="dxa"/>
            <w:tcBorders>
              <w:bottom w:val="single" w:color="000000" w:sz="4" w:space="0"/>
              <w:right w:val="single" w:color="000000" w:sz="4" w:space="0"/>
            </w:tcBorders>
            <w:shd w:val="clear" w:color="auto" w:fill="FFFFFF"/>
            <w:vAlign w:val="center"/>
          </w:tcPr>
          <w:p w14:paraId="697C299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36</w:t>
            </w:r>
          </w:p>
        </w:tc>
        <w:tc>
          <w:tcPr>
            <w:tcW w:w="1604" w:type="dxa"/>
            <w:tcBorders>
              <w:bottom w:val="single" w:color="000000" w:sz="4" w:space="0"/>
              <w:right w:val="single" w:color="000000" w:sz="4" w:space="0"/>
            </w:tcBorders>
            <w:shd w:val="clear" w:color="auto" w:fill="FFFFFF"/>
            <w:vAlign w:val="center"/>
          </w:tcPr>
          <w:p w14:paraId="20617236">
            <w:pPr>
              <w:jc w:val="right"/>
              <w:rPr>
                <w:rFonts w:ascii="宋体" w:hAnsi="宋体" w:eastAsia="宋体" w:cs="宋体"/>
                <w:color w:val="000000"/>
                <w:sz w:val="15"/>
                <w:szCs w:val="16"/>
              </w:rPr>
            </w:pPr>
          </w:p>
        </w:tc>
      </w:tr>
      <w:tr w14:paraId="01E35B9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B00DB69">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六、经营收入</w:t>
            </w:r>
          </w:p>
        </w:tc>
        <w:tc>
          <w:tcPr>
            <w:tcW w:w="425" w:type="dxa"/>
            <w:gridSpan w:val="2"/>
            <w:tcBorders>
              <w:bottom w:val="single" w:color="000000" w:sz="4" w:space="0"/>
              <w:right w:val="single" w:color="000000" w:sz="4" w:space="0"/>
            </w:tcBorders>
            <w:shd w:val="clear" w:color="auto" w:fill="FFFFFF"/>
            <w:vAlign w:val="center"/>
          </w:tcPr>
          <w:p w14:paraId="682EA8C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w:t>
            </w:r>
          </w:p>
        </w:tc>
        <w:tc>
          <w:tcPr>
            <w:tcW w:w="1417" w:type="dxa"/>
            <w:tcBorders>
              <w:bottom w:val="single" w:color="000000" w:sz="4" w:space="0"/>
              <w:right w:val="single" w:color="000000" w:sz="4" w:space="0"/>
            </w:tcBorders>
            <w:shd w:val="clear" w:color="auto" w:fill="FFFFFF"/>
            <w:vAlign w:val="center"/>
          </w:tcPr>
          <w:p w14:paraId="3ABA5AC3">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264B9F4">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六、科学技术支出</w:t>
            </w:r>
          </w:p>
        </w:tc>
        <w:tc>
          <w:tcPr>
            <w:tcW w:w="432" w:type="dxa"/>
            <w:tcBorders>
              <w:bottom w:val="single" w:color="000000" w:sz="4" w:space="0"/>
              <w:right w:val="single" w:color="000000" w:sz="4" w:space="0"/>
            </w:tcBorders>
            <w:shd w:val="clear" w:color="auto" w:fill="FFFFFF"/>
            <w:vAlign w:val="center"/>
          </w:tcPr>
          <w:p w14:paraId="0A09455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37</w:t>
            </w:r>
          </w:p>
        </w:tc>
        <w:tc>
          <w:tcPr>
            <w:tcW w:w="1604" w:type="dxa"/>
            <w:tcBorders>
              <w:bottom w:val="single" w:color="000000" w:sz="4" w:space="0"/>
              <w:right w:val="single" w:color="000000" w:sz="4" w:space="0"/>
            </w:tcBorders>
            <w:shd w:val="clear" w:color="auto" w:fill="FFFFFF"/>
            <w:vAlign w:val="center"/>
          </w:tcPr>
          <w:p w14:paraId="4EAFC56E">
            <w:pPr>
              <w:jc w:val="right"/>
              <w:rPr>
                <w:rFonts w:ascii="宋体" w:hAnsi="宋体" w:eastAsia="宋体" w:cs="宋体"/>
                <w:color w:val="000000"/>
                <w:sz w:val="15"/>
                <w:szCs w:val="16"/>
              </w:rPr>
            </w:pPr>
          </w:p>
        </w:tc>
      </w:tr>
      <w:tr w14:paraId="41E0F74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82C82D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七、附属单位上缴收入</w:t>
            </w:r>
          </w:p>
        </w:tc>
        <w:tc>
          <w:tcPr>
            <w:tcW w:w="425" w:type="dxa"/>
            <w:gridSpan w:val="2"/>
            <w:tcBorders>
              <w:bottom w:val="single" w:color="000000" w:sz="4" w:space="0"/>
              <w:right w:val="single" w:color="000000" w:sz="4" w:space="0"/>
            </w:tcBorders>
            <w:shd w:val="clear" w:color="auto" w:fill="FFFFFF"/>
            <w:vAlign w:val="center"/>
          </w:tcPr>
          <w:p w14:paraId="693998B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7</w:t>
            </w:r>
          </w:p>
        </w:tc>
        <w:tc>
          <w:tcPr>
            <w:tcW w:w="1417" w:type="dxa"/>
            <w:tcBorders>
              <w:bottom w:val="single" w:color="000000" w:sz="4" w:space="0"/>
              <w:right w:val="single" w:color="000000" w:sz="4" w:space="0"/>
            </w:tcBorders>
            <w:shd w:val="clear" w:color="auto" w:fill="FFFFFF"/>
            <w:vAlign w:val="center"/>
          </w:tcPr>
          <w:p w14:paraId="47AF20C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E71AE4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七、文化旅游体育与传媒支出</w:t>
            </w:r>
          </w:p>
        </w:tc>
        <w:tc>
          <w:tcPr>
            <w:tcW w:w="432" w:type="dxa"/>
            <w:tcBorders>
              <w:bottom w:val="single" w:color="000000" w:sz="4" w:space="0"/>
              <w:right w:val="single" w:color="000000" w:sz="4" w:space="0"/>
            </w:tcBorders>
            <w:shd w:val="clear" w:color="auto" w:fill="FFFFFF"/>
            <w:vAlign w:val="center"/>
          </w:tcPr>
          <w:p w14:paraId="3F6A16D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38</w:t>
            </w:r>
          </w:p>
        </w:tc>
        <w:tc>
          <w:tcPr>
            <w:tcW w:w="1604" w:type="dxa"/>
            <w:tcBorders>
              <w:bottom w:val="single" w:color="000000" w:sz="4" w:space="0"/>
              <w:right w:val="single" w:color="000000" w:sz="4" w:space="0"/>
            </w:tcBorders>
            <w:shd w:val="clear" w:color="auto" w:fill="FFFFFF"/>
            <w:vAlign w:val="center"/>
          </w:tcPr>
          <w:p w14:paraId="13D75A84">
            <w:pPr>
              <w:jc w:val="right"/>
              <w:rPr>
                <w:rFonts w:ascii="宋体" w:hAnsi="宋体" w:eastAsia="宋体" w:cs="宋体"/>
                <w:color w:val="000000"/>
                <w:sz w:val="15"/>
                <w:szCs w:val="16"/>
              </w:rPr>
            </w:pPr>
          </w:p>
        </w:tc>
      </w:tr>
      <w:tr w14:paraId="5E1F6AC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3CB1F8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八、其他收入</w:t>
            </w:r>
          </w:p>
        </w:tc>
        <w:tc>
          <w:tcPr>
            <w:tcW w:w="425" w:type="dxa"/>
            <w:gridSpan w:val="2"/>
            <w:tcBorders>
              <w:bottom w:val="single" w:color="000000" w:sz="4" w:space="0"/>
              <w:right w:val="single" w:color="000000" w:sz="4" w:space="0"/>
            </w:tcBorders>
            <w:shd w:val="clear" w:color="auto" w:fill="FFFFFF"/>
            <w:vAlign w:val="center"/>
          </w:tcPr>
          <w:p w14:paraId="09B16A9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8</w:t>
            </w:r>
          </w:p>
        </w:tc>
        <w:tc>
          <w:tcPr>
            <w:tcW w:w="1417" w:type="dxa"/>
            <w:tcBorders>
              <w:bottom w:val="single" w:color="000000" w:sz="4" w:space="0"/>
              <w:right w:val="single" w:color="000000" w:sz="4" w:space="0"/>
            </w:tcBorders>
            <w:shd w:val="clear" w:color="auto" w:fill="FFFFFF"/>
            <w:vAlign w:val="center"/>
          </w:tcPr>
          <w:p w14:paraId="5DC59A65">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06F729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八、社会保障和就业支出</w:t>
            </w:r>
          </w:p>
        </w:tc>
        <w:tc>
          <w:tcPr>
            <w:tcW w:w="432" w:type="dxa"/>
            <w:tcBorders>
              <w:bottom w:val="single" w:color="000000" w:sz="4" w:space="0"/>
              <w:right w:val="single" w:color="000000" w:sz="4" w:space="0"/>
            </w:tcBorders>
            <w:shd w:val="clear" w:color="auto" w:fill="FFFFFF"/>
            <w:vAlign w:val="center"/>
          </w:tcPr>
          <w:p w14:paraId="1AACFD1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39</w:t>
            </w:r>
          </w:p>
        </w:tc>
        <w:tc>
          <w:tcPr>
            <w:tcW w:w="1604" w:type="dxa"/>
            <w:tcBorders>
              <w:bottom w:val="single" w:color="000000" w:sz="4" w:space="0"/>
              <w:right w:val="single" w:color="000000" w:sz="4" w:space="0"/>
            </w:tcBorders>
            <w:shd w:val="clear" w:color="auto" w:fill="FFFFFF"/>
            <w:vAlign w:val="center"/>
          </w:tcPr>
          <w:p w14:paraId="0587EE7C">
            <w:pPr>
              <w:jc w:val="right"/>
              <w:rPr>
                <w:rFonts w:ascii="宋体" w:hAnsi="宋体" w:eastAsia="宋体" w:cs="宋体"/>
                <w:color w:val="000000"/>
                <w:sz w:val="15"/>
                <w:szCs w:val="16"/>
              </w:rPr>
            </w:pPr>
          </w:p>
        </w:tc>
      </w:tr>
      <w:tr w14:paraId="6020ACB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F4CD4F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EE7CE2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9</w:t>
            </w:r>
          </w:p>
        </w:tc>
        <w:tc>
          <w:tcPr>
            <w:tcW w:w="1417" w:type="dxa"/>
            <w:tcBorders>
              <w:bottom w:val="single" w:color="000000" w:sz="4" w:space="0"/>
              <w:right w:val="single" w:color="000000" w:sz="4" w:space="0"/>
            </w:tcBorders>
            <w:shd w:val="clear" w:color="auto" w:fill="FFFFFF"/>
            <w:vAlign w:val="center"/>
          </w:tcPr>
          <w:p w14:paraId="1212E13C">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17426F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九、卫生健康支出</w:t>
            </w:r>
          </w:p>
        </w:tc>
        <w:tc>
          <w:tcPr>
            <w:tcW w:w="432" w:type="dxa"/>
            <w:tcBorders>
              <w:bottom w:val="single" w:color="000000" w:sz="4" w:space="0"/>
              <w:right w:val="single" w:color="000000" w:sz="4" w:space="0"/>
            </w:tcBorders>
            <w:shd w:val="clear" w:color="auto" w:fill="FFFFFF"/>
            <w:vAlign w:val="center"/>
          </w:tcPr>
          <w:p w14:paraId="48DBFCF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40</w:t>
            </w:r>
          </w:p>
        </w:tc>
        <w:tc>
          <w:tcPr>
            <w:tcW w:w="1604" w:type="dxa"/>
            <w:tcBorders>
              <w:bottom w:val="single" w:color="000000" w:sz="4" w:space="0"/>
              <w:right w:val="single" w:color="000000" w:sz="4" w:space="0"/>
            </w:tcBorders>
            <w:shd w:val="clear" w:color="auto" w:fill="FFFFFF"/>
            <w:vAlign w:val="center"/>
          </w:tcPr>
          <w:p w14:paraId="4238499C">
            <w:pPr>
              <w:jc w:val="right"/>
              <w:rPr>
                <w:rFonts w:ascii="宋体" w:hAnsi="宋体" w:eastAsia="宋体" w:cs="宋体"/>
                <w:color w:val="000000"/>
                <w:sz w:val="15"/>
                <w:szCs w:val="16"/>
              </w:rPr>
            </w:pPr>
            <w:r>
              <w:rPr>
                <w:rFonts w:hint="eastAsia" w:ascii="宋体" w:hAnsi="宋体" w:eastAsia="宋体" w:cs="宋体"/>
                <w:color w:val="000000"/>
                <w:sz w:val="15"/>
                <w:szCs w:val="16"/>
              </w:rPr>
              <w:t>46.27</w:t>
            </w:r>
          </w:p>
        </w:tc>
      </w:tr>
      <w:tr w14:paraId="31A3D04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63BF9A2">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0CE6AF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10</w:t>
            </w:r>
          </w:p>
        </w:tc>
        <w:tc>
          <w:tcPr>
            <w:tcW w:w="1417" w:type="dxa"/>
            <w:tcBorders>
              <w:bottom w:val="single" w:color="000000" w:sz="4" w:space="0"/>
              <w:right w:val="single" w:color="000000" w:sz="4" w:space="0"/>
            </w:tcBorders>
            <w:shd w:val="clear" w:color="auto" w:fill="FFFFFF"/>
            <w:vAlign w:val="center"/>
          </w:tcPr>
          <w:p w14:paraId="4634163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3415C4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十、节能环保支出</w:t>
            </w:r>
          </w:p>
        </w:tc>
        <w:tc>
          <w:tcPr>
            <w:tcW w:w="432" w:type="dxa"/>
            <w:tcBorders>
              <w:bottom w:val="single" w:color="000000" w:sz="4" w:space="0"/>
              <w:right w:val="single" w:color="000000" w:sz="4" w:space="0"/>
            </w:tcBorders>
            <w:shd w:val="clear" w:color="auto" w:fill="FFFFFF"/>
            <w:vAlign w:val="center"/>
          </w:tcPr>
          <w:p w14:paraId="1890EA9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41</w:t>
            </w:r>
          </w:p>
        </w:tc>
        <w:tc>
          <w:tcPr>
            <w:tcW w:w="1604" w:type="dxa"/>
            <w:tcBorders>
              <w:bottom w:val="single" w:color="000000" w:sz="4" w:space="0"/>
              <w:right w:val="single" w:color="000000" w:sz="4" w:space="0"/>
            </w:tcBorders>
            <w:shd w:val="clear" w:color="auto" w:fill="FFFFFF"/>
            <w:vAlign w:val="center"/>
          </w:tcPr>
          <w:p w14:paraId="1B73E42F">
            <w:pPr>
              <w:jc w:val="right"/>
              <w:rPr>
                <w:rFonts w:ascii="宋体" w:hAnsi="宋体" w:eastAsia="宋体" w:cs="宋体"/>
                <w:color w:val="000000"/>
                <w:sz w:val="15"/>
                <w:szCs w:val="16"/>
              </w:rPr>
            </w:pPr>
          </w:p>
        </w:tc>
      </w:tr>
      <w:tr w14:paraId="7F6EDFE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4904391">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A42F3E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11</w:t>
            </w:r>
          </w:p>
        </w:tc>
        <w:tc>
          <w:tcPr>
            <w:tcW w:w="1417" w:type="dxa"/>
            <w:tcBorders>
              <w:bottom w:val="single" w:color="000000" w:sz="4" w:space="0"/>
              <w:right w:val="single" w:color="000000" w:sz="4" w:space="0"/>
            </w:tcBorders>
            <w:shd w:val="clear" w:color="auto" w:fill="FFFFFF"/>
            <w:vAlign w:val="center"/>
          </w:tcPr>
          <w:p w14:paraId="4C68E4B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86EDFA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十一、城乡社区支出</w:t>
            </w:r>
          </w:p>
        </w:tc>
        <w:tc>
          <w:tcPr>
            <w:tcW w:w="432" w:type="dxa"/>
            <w:tcBorders>
              <w:bottom w:val="single" w:color="000000" w:sz="4" w:space="0"/>
              <w:right w:val="single" w:color="000000" w:sz="4" w:space="0"/>
            </w:tcBorders>
            <w:shd w:val="clear" w:color="auto" w:fill="FFFFFF"/>
            <w:vAlign w:val="center"/>
          </w:tcPr>
          <w:p w14:paraId="7787426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42</w:t>
            </w:r>
          </w:p>
        </w:tc>
        <w:tc>
          <w:tcPr>
            <w:tcW w:w="1604" w:type="dxa"/>
            <w:tcBorders>
              <w:bottom w:val="single" w:color="000000" w:sz="4" w:space="0"/>
              <w:right w:val="single" w:color="000000" w:sz="4" w:space="0"/>
            </w:tcBorders>
            <w:shd w:val="clear" w:color="auto" w:fill="FFFFFF"/>
            <w:vAlign w:val="center"/>
          </w:tcPr>
          <w:p w14:paraId="3867FE3C">
            <w:pPr>
              <w:jc w:val="right"/>
              <w:rPr>
                <w:rFonts w:ascii="宋体" w:hAnsi="宋体" w:eastAsia="宋体" w:cs="宋体"/>
                <w:color w:val="000000"/>
                <w:sz w:val="15"/>
                <w:szCs w:val="16"/>
              </w:rPr>
            </w:pPr>
            <w:r>
              <w:rPr>
                <w:rFonts w:hint="eastAsia" w:ascii="宋体" w:hAnsi="宋体" w:eastAsia="宋体" w:cs="宋体"/>
                <w:color w:val="000000"/>
                <w:sz w:val="15"/>
                <w:szCs w:val="16"/>
              </w:rPr>
              <w:t>10.02</w:t>
            </w:r>
          </w:p>
        </w:tc>
      </w:tr>
      <w:tr w14:paraId="23EF560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070EAE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C485A7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12</w:t>
            </w:r>
          </w:p>
        </w:tc>
        <w:tc>
          <w:tcPr>
            <w:tcW w:w="1417" w:type="dxa"/>
            <w:tcBorders>
              <w:bottom w:val="single" w:color="000000" w:sz="4" w:space="0"/>
              <w:right w:val="single" w:color="000000" w:sz="4" w:space="0"/>
            </w:tcBorders>
            <w:shd w:val="clear" w:color="auto" w:fill="FFFFFF"/>
            <w:vAlign w:val="center"/>
          </w:tcPr>
          <w:p w14:paraId="1C78A4BF">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2718D0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十二、农林水支出</w:t>
            </w:r>
          </w:p>
        </w:tc>
        <w:tc>
          <w:tcPr>
            <w:tcW w:w="432" w:type="dxa"/>
            <w:tcBorders>
              <w:bottom w:val="single" w:color="000000" w:sz="4" w:space="0"/>
              <w:right w:val="single" w:color="000000" w:sz="4" w:space="0"/>
            </w:tcBorders>
            <w:shd w:val="clear" w:color="auto" w:fill="FFFFFF"/>
            <w:vAlign w:val="center"/>
          </w:tcPr>
          <w:p w14:paraId="07D013B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43</w:t>
            </w:r>
          </w:p>
        </w:tc>
        <w:tc>
          <w:tcPr>
            <w:tcW w:w="1604" w:type="dxa"/>
            <w:tcBorders>
              <w:bottom w:val="single" w:color="000000" w:sz="4" w:space="0"/>
              <w:right w:val="single" w:color="000000" w:sz="4" w:space="0"/>
            </w:tcBorders>
            <w:shd w:val="clear" w:color="auto" w:fill="FFFFFF"/>
            <w:vAlign w:val="center"/>
          </w:tcPr>
          <w:p w14:paraId="706D095F">
            <w:pPr>
              <w:jc w:val="right"/>
              <w:rPr>
                <w:rFonts w:ascii="宋体" w:hAnsi="宋体" w:eastAsia="宋体" w:cs="宋体"/>
                <w:color w:val="000000"/>
                <w:sz w:val="15"/>
                <w:szCs w:val="16"/>
              </w:rPr>
            </w:pPr>
            <w:r>
              <w:rPr>
                <w:rFonts w:hint="eastAsia" w:ascii="宋体" w:hAnsi="宋体" w:eastAsia="宋体" w:cs="宋体"/>
                <w:color w:val="000000"/>
                <w:sz w:val="15"/>
                <w:szCs w:val="16"/>
              </w:rPr>
              <w:t>5118.81</w:t>
            </w:r>
          </w:p>
        </w:tc>
      </w:tr>
      <w:tr w14:paraId="4023F22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3A25FD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B365C8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13</w:t>
            </w:r>
          </w:p>
        </w:tc>
        <w:tc>
          <w:tcPr>
            <w:tcW w:w="1417" w:type="dxa"/>
            <w:tcBorders>
              <w:bottom w:val="single" w:color="000000" w:sz="4" w:space="0"/>
              <w:right w:val="single" w:color="000000" w:sz="4" w:space="0"/>
            </w:tcBorders>
            <w:shd w:val="clear" w:color="auto" w:fill="FFFFFF"/>
            <w:vAlign w:val="center"/>
          </w:tcPr>
          <w:p w14:paraId="2239386D">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6EEA49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十三、交通运输支出</w:t>
            </w:r>
          </w:p>
        </w:tc>
        <w:tc>
          <w:tcPr>
            <w:tcW w:w="432" w:type="dxa"/>
            <w:tcBorders>
              <w:bottom w:val="single" w:color="000000" w:sz="4" w:space="0"/>
              <w:right w:val="single" w:color="000000" w:sz="4" w:space="0"/>
            </w:tcBorders>
            <w:shd w:val="clear" w:color="auto" w:fill="FFFFFF"/>
            <w:vAlign w:val="center"/>
          </w:tcPr>
          <w:p w14:paraId="4106D7F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44</w:t>
            </w:r>
          </w:p>
        </w:tc>
        <w:tc>
          <w:tcPr>
            <w:tcW w:w="1604" w:type="dxa"/>
            <w:tcBorders>
              <w:bottom w:val="single" w:color="000000" w:sz="4" w:space="0"/>
              <w:right w:val="single" w:color="000000" w:sz="4" w:space="0"/>
            </w:tcBorders>
            <w:shd w:val="clear" w:color="auto" w:fill="FFFFFF"/>
            <w:vAlign w:val="center"/>
          </w:tcPr>
          <w:p w14:paraId="57746962">
            <w:pPr>
              <w:jc w:val="right"/>
              <w:rPr>
                <w:rFonts w:ascii="宋体" w:hAnsi="宋体" w:eastAsia="宋体" w:cs="宋体"/>
                <w:color w:val="000000"/>
                <w:sz w:val="15"/>
                <w:szCs w:val="16"/>
              </w:rPr>
            </w:pPr>
          </w:p>
        </w:tc>
      </w:tr>
      <w:tr w14:paraId="01CF782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A2CEECA">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939F91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14</w:t>
            </w:r>
          </w:p>
        </w:tc>
        <w:tc>
          <w:tcPr>
            <w:tcW w:w="1417" w:type="dxa"/>
            <w:tcBorders>
              <w:bottom w:val="single" w:color="000000" w:sz="4" w:space="0"/>
              <w:right w:val="single" w:color="000000" w:sz="4" w:space="0"/>
            </w:tcBorders>
            <w:shd w:val="clear" w:color="auto" w:fill="FFFFFF"/>
            <w:vAlign w:val="center"/>
          </w:tcPr>
          <w:p w14:paraId="3C49089F">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AE55394">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FFFFFF"/>
            <w:vAlign w:val="center"/>
          </w:tcPr>
          <w:p w14:paraId="5D76FB9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45</w:t>
            </w:r>
          </w:p>
        </w:tc>
        <w:tc>
          <w:tcPr>
            <w:tcW w:w="1604" w:type="dxa"/>
            <w:tcBorders>
              <w:bottom w:val="single" w:color="000000" w:sz="4" w:space="0"/>
              <w:right w:val="single" w:color="000000" w:sz="4" w:space="0"/>
            </w:tcBorders>
            <w:shd w:val="clear" w:color="auto" w:fill="FFFFFF"/>
            <w:vAlign w:val="center"/>
          </w:tcPr>
          <w:p w14:paraId="702158FA">
            <w:pPr>
              <w:jc w:val="right"/>
              <w:rPr>
                <w:rFonts w:ascii="宋体" w:hAnsi="宋体" w:eastAsia="宋体" w:cs="宋体"/>
                <w:color w:val="000000"/>
                <w:sz w:val="15"/>
                <w:szCs w:val="16"/>
              </w:rPr>
            </w:pPr>
          </w:p>
        </w:tc>
      </w:tr>
      <w:tr w14:paraId="43F09AD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0D4648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F2D94B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15</w:t>
            </w:r>
          </w:p>
        </w:tc>
        <w:tc>
          <w:tcPr>
            <w:tcW w:w="1417" w:type="dxa"/>
            <w:tcBorders>
              <w:bottom w:val="single" w:color="000000" w:sz="4" w:space="0"/>
              <w:right w:val="single" w:color="000000" w:sz="4" w:space="0"/>
            </w:tcBorders>
            <w:shd w:val="clear" w:color="auto" w:fill="FFFFFF"/>
            <w:vAlign w:val="center"/>
          </w:tcPr>
          <w:p w14:paraId="64623DE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2F2081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十五、商业服务业等支出</w:t>
            </w:r>
          </w:p>
        </w:tc>
        <w:tc>
          <w:tcPr>
            <w:tcW w:w="432" w:type="dxa"/>
            <w:tcBorders>
              <w:bottom w:val="single" w:color="000000" w:sz="4" w:space="0"/>
              <w:right w:val="single" w:color="000000" w:sz="4" w:space="0"/>
            </w:tcBorders>
            <w:shd w:val="clear" w:color="auto" w:fill="FFFFFF"/>
            <w:vAlign w:val="center"/>
          </w:tcPr>
          <w:p w14:paraId="65B2049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46</w:t>
            </w:r>
          </w:p>
        </w:tc>
        <w:tc>
          <w:tcPr>
            <w:tcW w:w="1604" w:type="dxa"/>
            <w:tcBorders>
              <w:bottom w:val="single" w:color="000000" w:sz="4" w:space="0"/>
              <w:right w:val="single" w:color="000000" w:sz="4" w:space="0"/>
            </w:tcBorders>
            <w:shd w:val="clear" w:color="auto" w:fill="FFFFFF"/>
            <w:vAlign w:val="center"/>
          </w:tcPr>
          <w:p w14:paraId="4C3106AC">
            <w:pPr>
              <w:jc w:val="right"/>
              <w:rPr>
                <w:rFonts w:ascii="宋体" w:hAnsi="宋体" w:eastAsia="宋体" w:cs="宋体"/>
                <w:color w:val="000000"/>
                <w:sz w:val="15"/>
                <w:szCs w:val="16"/>
              </w:rPr>
            </w:pPr>
          </w:p>
        </w:tc>
      </w:tr>
      <w:tr w14:paraId="66612396">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CAEFA29">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58391CC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16</w:t>
            </w:r>
          </w:p>
        </w:tc>
        <w:tc>
          <w:tcPr>
            <w:tcW w:w="1417" w:type="dxa"/>
            <w:tcBorders>
              <w:bottom w:val="single" w:color="000000" w:sz="4" w:space="0"/>
              <w:right w:val="single" w:color="000000" w:sz="4" w:space="0"/>
            </w:tcBorders>
            <w:shd w:val="clear" w:color="auto" w:fill="FFFFFF"/>
            <w:vAlign w:val="center"/>
          </w:tcPr>
          <w:p w14:paraId="464A3FD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5B81A39">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十六、金融支出</w:t>
            </w:r>
          </w:p>
        </w:tc>
        <w:tc>
          <w:tcPr>
            <w:tcW w:w="432" w:type="dxa"/>
            <w:tcBorders>
              <w:bottom w:val="single" w:color="000000" w:sz="4" w:space="0"/>
              <w:right w:val="single" w:color="000000" w:sz="4" w:space="0"/>
            </w:tcBorders>
            <w:shd w:val="clear" w:color="auto" w:fill="FFFFFF"/>
            <w:vAlign w:val="center"/>
          </w:tcPr>
          <w:p w14:paraId="3CA3A07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47</w:t>
            </w:r>
          </w:p>
        </w:tc>
        <w:tc>
          <w:tcPr>
            <w:tcW w:w="1604" w:type="dxa"/>
            <w:tcBorders>
              <w:bottom w:val="single" w:color="000000" w:sz="4" w:space="0"/>
              <w:right w:val="single" w:color="000000" w:sz="4" w:space="0"/>
            </w:tcBorders>
            <w:shd w:val="clear" w:color="auto" w:fill="FFFFFF"/>
            <w:vAlign w:val="center"/>
          </w:tcPr>
          <w:p w14:paraId="56BC5D06">
            <w:pPr>
              <w:jc w:val="right"/>
              <w:rPr>
                <w:rFonts w:ascii="宋体" w:hAnsi="宋体" w:eastAsia="宋体" w:cs="宋体"/>
                <w:color w:val="000000"/>
                <w:sz w:val="15"/>
                <w:szCs w:val="16"/>
              </w:rPr>
            </w:pPr>
          </w:p>
        </w:tc>
      </w:tr>
      <w:tr w14:paraId="3A5F6D9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1AC8BA9">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71AC3A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17</w:t>
            </w:r>
          </w:p>
        </w:tc>
        <w:tc>
          <w:tcPr>
            <w:tcW w:w="1417" w:type="dxa"/>
            <w:tcBorders>
              <w:bottom w:val="single" w:color="000000" w:sz="4" w:space="0"/>
              <w:right w:val="single" w:color="000000" w:sz="4" w:space="0"/>
            </w:tcBorders>
            <w:shd w:val="clear" w:color="auto" w:fill="FFFFFF"/>
            <w:vAlign w:val="center"/>
          </w:tcPr>
          <w:p w14:paraId="52D61D0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1E437C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十七、援助其他地区支出</w:t>
            </w:r>
          </w:p>
        </w:tc>
        <w:tc>
          <w:tcPr>
            <w:tcW w:w="432" w:type="dxa"/>
            <w:tcBorders>
              <w:bottom w:val="single" w:color="000000" w:sz="4" w:space="0"/>
              <w:right w:val="single" w:color="000000" w:sz="4" w:space="0"/>
            </w:tcBorders>
            <w:shd w:val="clear" w:color="auto" w:fill="FFFFFF"/>
            <w:vAlign w:val="center"/>
          </w:tcPr>
          <w:p w14:paraId="0EC0744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48</w:t>
            </w:r>
          </w:p>
        </w:tc>
        <w:tc>
          <w:tcPr>
            <w:tcW w:w="1604" w:type="dxa"/>
            <w:tcBorders>
              <w:bottom w:val="single" w:color="000000" w:sz="4" w:space="0"/>
              <w:right w:val="single" w:color="000000" w:sz="4" w:space="0"/>
            </w:tcBorders>
            <w:shd w:val="clear" w:color="auto" w:fill="FFFFFF"/>
            <w:vAlign w:val="center"/>
          </w:tcPr>
          <w:p w14:paraId="370649CC">
            <w:pPr>
              <w:jc w:val="right"/>
              <w:rPr>
                <w:rFonts w:ascii="宋体" w:hAnsi="宋体" w:eastAsia="宋体" w:cs="宋体"/>
                <w:color w:val="000000"/>
                <w:sz w:val="15"/>
                <w:szCs w:val="16"/>
              </w:rPr>
            </w:pPr>
          </w:p>
        </w:tc>
      </w:tr>
      <w:tr w14:paraId="65E12C14">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55C3070">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C1E8C4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18</w:t>
            </w:r>
          </w:p>
        </w:tc>
        <w:tc>
          <w:tcPr>
            <w:tcW w:w="1417" w:type="dxa"/>
            <w:tcBorders>
              <w:bottom w:val="single" w:color="000000" w:sz="4" w:space="0"/>
              <w:right w:val="single" w:color="000000" w:sz="4" w:space="0"/>
            </w:tcBorders>
            <w:shd w:val="clear" w:color="auto" w:fill="FFFFFF"/>
            <w:vAlign w:val="center"/>
          </w:tcPr>
          <w:p w14:paraId="1A472FB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F7F079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FFFFFF"/>
            <w:vAlign w:val="center"/>
          </w:tcPr>
          <w:p w14:paraId="3017FDC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49</w:t>
            </w:r>
          </w:p>
        </w:tc>
        <w:tc>
          <w:tcPr>
            <w:tcW w:w="1604" w:type="dxa"/>
            <w:tcBorders>
              <w:bottom w:val="single" w:color="000000" w:sz="4" w:space="0"/>
              <w:right w:val="single" w:color="000000" w:sz="4" w:space="0"/>
            </w:tcBorders>
            <w:shd w:val="clear" w:color="auto" w:fill="FFFFFF"/>
            <w:vAlign w:val="center"/>
          </w:tcPr>
          <w:p w14:paraId="3648F548">
            <w:pPr>
              <w:jc w:val="right"/>
              <w:rPr>
                <w:rFonts w:ascii="宋体" w:hAnsi="宋体" w:eastAsia="宋体" w:cs="宋体"/>
                <w:color w:val="000000"/>
                <w:sz w:val="15"/>
                <w:szCs w:val="16"/>
              </w:rPr>
            </w:pPr>
          </w:p>
        </w:tc>
      </w:tr>
      <w:tr w14:paraId="185F6C0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790B0E8">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545E2C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19</w:t>
            </w:r>
          </w:p>
        </w:tc>
        <w:tc>
          <w:tcPr>
            <w:tcW w:w="1417" w:type="dxa"/>
            <w:tcBorders>
              <w:bottom w:val="single" w:color="000000" w:sz="4" w:space="0"/>
              <w:right w:val="single" w:color="000000" w:sz="4" w:space="0"/>
            </w:tcBorders>
            <w:shd w:val="clear" w:color="auto" w:fill="FFFFFF"/>
            <w:vAlign w:val="center"/>
          </w:tcPr>
          <w:p w14:paraId="53F1C45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5962C39">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十九、住房保障支出</w:t>
            </w:r>
          </w:p>
        </w:tc>
        <w:tc>
          <w:tcPr>
            <w:tcW w:w="432" w:type="dxa"/>
            <w:tcBorders>
              <w:bottom w:val="single" w:color="000000" w:sz="4" w:space="0"/>
              <w:right w:val="single" w:color="000000" w:sz="4" w:space="0"/>
            </w:tcBorders>
            <w:shd w:val="clear" w:color="auto" w:fill="FFFFFF"/>
            <w:vAlign w:val="center"/>
          </w:tcPr>
          <w:p w14:paraId="2529545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50</w:t>
            </w:r>
          </w:p>
        </w:tc>
        <w:tc>
          <w:tcPr>
            <w:tcW w:w="1604" w:type="dxa"/>
            <w:tcBorders>
              <w:bottom w:val="single" w:color="000000" w:sz="4" w:space="0"/>
              <w:right w:val="single" w:color="000000" w:sz="4" w:space="0"/>
            </w:tcBorders>
            <w:shd w:val="clear" w:color="auto" w:fill="FFFFFF"/>
            <w:vAlign w:val="center"/>
          </w:tcPr>
          <w:p w14:paraId="1E67930B">
            <w:pPr>
              <w:jc w:val="right"/>
              <w:rPr>
                <w:rFonts w:ascii="宋体" w:hAnsi="宋体" w:eastAsia="宋体" w:cs="宋体"/>
                <w:color w:val="000000"/>
                <w:sz w:val="15"/>
                <w:szCs w:val="16"/>
              </w:rPr>
            </w:pPr>
            <w:r>
              <w:rPr>
                <w:rFonts w:hint="eastAsia" w:ascii="宋体" w:hAnsi="宋体" w:eastAsia="宋体" w:cs="宋体"/>
                <w:color w:val="000000"/>
                <w:sz w:val="15"/>
                <w:szCs w:val="16"/>
              </w:rPr>
              <w:t>33.29</w:t>
            </w:r>
          </w:p>
        </w:tc>
      </w:tr>
      <w:tr w14:paraId="74129408">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F365681">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9B424F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20</w:t>
            </w:r>
          </w:p>
        </w:tc>
        <w:tc>
          <w:tcPr>
            <w:tcW w:w="1417" w:type="dxa"/>
            <w:tcBorders>
              <w:bottom w:val="single" w:color="000000" w:sz="4" w:space="0"/>
              <w:right w:val="single" w:color="000000" w:sz="4" w:space="0"/>
            </w:tcBorders>
            <w:shd w:val="clear" w:color="auto" w:fill="FFFFFF"/>
            <w:vAlign w:val="center"/>
          </w:tcPr>
          <w:p w14:paraId="7690006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AECAC1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二十、粮油物资储备支出</w:t>
            </w:r>
          </w:p>
        </w:tc>
        <w:tc>
          <w:tcPr>
            <w:tcW w:w="432" w:type="dxa"/>
            <w:tcBorders>
              <w:bottom w:val="single" w:color="000000" w:sz="4" w:space="0"/>
              <w:right w:val="single" w:color="000000" w:sz="4" w:space="0"/>
            </w:tcBorders>
            <w:shd w:val="clear" w:color="auto" w:fill="FFFFFF"/>
            <w:vAlign w:val="center"/>
          </w:tcPr>
          <w:p w14:paraId="7B7C999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51</w:t>
            </w:r>
          </w:p>
        </w:tc>
        <w:tc>
          <w:tcPr>
            <w:tcW w:w="1604" w:type="dxa"/>
            <w:tcBorders>
              <w:bottom w:val="single" w:color="000000" w:sz="4" w:space="0"/>
              <w:right w:val="single" w:color="000000" w:sz="4" w:space="0"/>
            </w:tcBorders>
            <w:shd w:val="clear" w:color="auto" w:fill="FFFFFF"/>
            <w:vAlign w:val="center"/>
          </w:tcPr>
          <w:p w14:paraId="01392391">
            <w:pPr>
              <w:jc w:val="right"/>
              <w:rPr>
                <w:rFonts w:ascii="宋体" w:hAnsi="宋体" w:eastAsia="宋体" w:cs="宋体"/>
                <w:color w:val="000000"/>
                <w:sz w:val="15"/>
                <w:szCs w:val="16"/>
              </w:rPr>
            </w:pPr>
          </w:p>
        </w:tc>
      </w:tr>
      <w:tr w14:paraId="3C267A0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32EB30B">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0698AF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21</w:t>
            </w:r>
          </w:p>
        </w:tc>
        <w:tc>
          <w:tcPr>
            <w:tcW w:w="1417" w:type="dxa"/>
            <w:tcBorders>
              <w:bottom w:val="single" w:color="000000" w:sz="4" w:space="0"/>
              <w:right w:val="single" w:color="000000" w:sz="4" w:space="0"/>
            </w:tcBorders>
            <w:shd w:val="clear" w:color="auto" w:fill="FFFFFF"/>
            <w:vAlign w:val="center"/>
          </w:tcPr>
          <w:p w14:paraId="6534D87B">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7AE334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FFFFFF"/>
            <w:vAlign w:val="center"/>
          </w:tcPr>
          <w:p w14:paraId="4A97DB8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52</w:t>
            </w:r>
          </w:p>
        </w:tc>
        <w:tc>
          <w:tcPr>
            <w:tcW w:w="1604" w:type="dxa"/>
            <w:tcBorders>
              <w:bottom w:val="single" w:color="000000" w:sz="4" w:space="0"/>
              <w:right w:val="single" w:color="000000" w:sz="4" w:space="0"/>
            </w:tcBorders>
            <w:shd w:val="clear" w:color="auto" w:fill="FFFFFF"/>
            <w:vAlign w:val="center"/>
          </w:tcPr>
          <w:p w14:paraId="3DDAFB36">
            <w:pPr>
              <w:jc w:val="right"/>
              <w:rPr>
                <w:rFonts w:ascii="宋体" w:hAnsi="宋体" w:eastAsia="宋体" w:cs="宋体"/>
                <w:color w:val="000000"/>
                <w:sz w:val="15"/>
                <w:szCs w:val="16"/>
              </w:rPr>
            </w:pPr>
          </w:p>
        </w:tc>
      </w:tr>
      <w:tr w14:paraId="0233301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D57943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7B6C2A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22</w:t>
            </w:r>
          </w:p>
        </w:tc>
        <w:tc>
          <w:tcPr>
            <w:tcW w:w="1417" w:type="dxa"/>
            <w:tcBorders>
              <w:bottom w:val="single" w:color="000000" w:sz="4" w:space="0"/>
              <w:right w:val="single" w:color="000000" w:sz="4" w:space="0"/>
            </w:tcBorders>
            <w:shd w:val="clear" w:color="auto" w:fill="FFFFFF"/>
            <w:vAlign w:val="center"/>
          </w:tcPr>
          <w:p w14:paraId="25CDA18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32A9E7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FFFFFF"/>
            <w:vAlign w:val="center"/>
          </w:tcPr>
          <w:p w14:paraId="64BDFE7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53</w:t>
            </w:r>
          </w:p>
        </w:tc>
        <w:tc>
          <w:tcPr>
            <w:tcW w:w="1604" w:type="dxa"/>
            <w:tcBorders>
              <w:bottom w:val="single" w:color="000000" w:sz="4" w:space="0"/>
              <w:right w:val="single" w:color="000000" w:sz="4" w:space="0"/>
            </w:tcBorders>
            <w:shd w:val="clear" w:color="auto" w:fill="FFFFFF"/>
            <w:vAlign w:val="center"/>
          </w:tcPr>
          <w:p w14:paraId="567940A3">
            <w:pPr>
              <w:jc w:val="right"/>
              <w:rPr>
                <w:rFonts w:ascii="宋体" w:hAnsi="宋体" w:eastAsia="宋体" w:cs="宋体"/>
                <w:color w:val="000000"/>
                <w:sz w:val="15"/>
                <w:szCs w:val="16"/>
              </w:rPr>
            </w:pPr>
            <w:r>
              <w:rPr>
                <w:rFonts w:hint="eastAsia" w:ascii="宋体" w:hAnsi="宋体" w:eastAsia="宋体" w:cs="宋体"/>
                <w:color w:val="000000"/>
                <w:sz w:val="15"/>
                <w:szCs w:val="16"/>
              </w:rPr>
              <w:t>193.54</w:t>
            </w:r>
          </w:p>
        </w:tc>
      </w:tr>
      <w:tr w14:paraId="6C7240F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B2B21C0">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6A8E74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23</w:t>
            </w:r>
          </w:p>
        </w:tc>
        <w:tc>
          <w:tcPr>
            <w:tcW w:w="1417" w:type="dxa"/>
            <w:tcBorders>
              <w:bottom w:val="single" w:color="000000" w:sz="4" w:space="0"/>
              <w:right w:val="single" w:color="000000" w:sz="4" w:space="0"/>
            </w:tcBorders>
            <w:shd w:val="clear" w:color="auto" w:fill="FFFFFF"/>
            <w:vAlign w:val="center"/>
          </w:tcPr>
          <w:p w14:paraId="3C8D6C7C">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7FFC71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二十三、其他支出</w:t>
            </w:r>
          </w:p>
        </w:tc>
        <w:tc>
          <w:tcPr>
            <w:tcW w:w="432" w:type="dxa"/>
            <w:tcBorders>
              <w:bottom w:val="single" w:color="000000" w:sz="4" w:space="0"/>
              <w:right w:val="single" w:color="000000" w:sz="4" w:space="0"/>
            </w:tcBorders>
            <w:shd w:val="clear" w:color="auto" w:fill="FFFFFF"/>
            <w:vAlign w:val="center"/>
          </w:tcPr>
          <w:p w14:paraId="02EDA9E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54</w:t>
            </w:r>
          </w:p>
        </w:tc>
        <w:tc>
          <w:tcPr>
            <w:tcW w:w="1604" w:type="dxa"/>
            <w:tcBorders>
              <w:bottom w:val="single" w:color="000000" w:sz="4" w:space="0"/>
              <w:right w:val="single" w:color="000000" w:sz="4" w:space="0"/>
            </w:tcBorders>
            <w:shd w:val="clear" w:color="auto" w:fill="FFFFFF"/>
            <w:vAlign w:val="center"/>
          </w:tcPr>
          <w:p w14:paraId="4085ABF5">
            <w:pPr>
              <w:jc w:val="right"/>
              <w:rPr>
                <w:rFonts w:ascii="宋体" w:hAnsi="宋体" w:eastAsia="宋体" w:cs="宋体"/>
                <w:color w:val="000000"/>
                <w:sz w:val="15"/>
                <w:szCs w:val="16"/>
              </w:rPr>
            </w:pPr>
          </w:p>
        </w:tc>
      </w:tr>
      <w:tr w14:paraId="3297BC8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3D03087">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F745F9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24</w:t>
            </w:r>
          </w:p>
        </w:tc>
        <w:tc>
          <w:tcPr>
            <w:tcW w:w="1417" w:type="dxa"/>
            <w:tcBorders>
              <w:bottom w:val="single" w:color="000000" w:sz="4" w:space="0"/>
              <w:right w:val="single" w:color="000000" w:sz="4" w:space="0"/>
            </w:tcBorders>
            <w:shd w:val="clear" w:color="auto" w:fill="FFFFFF"/>
            <w:vAlign w:val="center"/>
          </w:tcPr>
          <w:p w14:paraId="5336480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421C2B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二十四、债务还本支出</w:t>
            </w:r>
          </w:p>
        </w:tc>
        <w:tc>
          <w:tcPr>
            <w:tcW w:w="432" w:type="dxa"/>
            <w:tcBorders>
              <w:bottom w:val="single" w:color="000000" w:sz="4" w:space="0"/>
              <w:right w:val="single" w:color="000000" w:sz="4" w:space="0"/>
            </w:tcBorders>
            <w:shd w:val="clear" w:color="auto" w:fill="FFFFFF"/>
            <w:vAlign w:val="center"/>
          </w:tcPr>
          <w:p w14:paraId="78C4F5A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55</w:t>
            </w:r>
          </w:p>
        </w:tc>
        <w:tc>
          <w:tcPr>
            <w:tcW w:w="1604" w:type="dxa"/>
            <w:tcBorders>
              <w:bottom w:val="single" w:color="000000" w:sz="4" w:space="0"/>
              <w:right w:val="single" w:color="000000" w:sz="4" w:space="0"/>
            </w:tcBorders>
            <w:shd w:val="clear" w:color="auto" w:fill="FFFFFF"/>
            <w:vAlign w:val="center"/>
          </w:tcPr>
          <w:p w14:paraId="3FF7A4C3">
            <w:pPr>
              <w:jc w:val="right"/>
              <w:rPr>
                <w:rFonts w:ascii="宋体" w:hAnsi="宋体" w:eastAsia="宋体" w:cs="宋体"/>
                <w:color w:val="000000"/>
                <w:sz w:val="15"/>
                <w:szCs w:val="16"/>
              </w:rPr>
            </w:pPr>
          </w:p>
        </w:tc>
      </w:tr>
      <w:tr w14:paraId="7227AB1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75B4BCE">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4C4C61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25</w:t>
            </w:r>
          </w:p>
        </w:tc>
        <w:tc>
          <w:tcPr>
            <w:tcW w:w="1417" w:type="dxa"/>
            <w:tcBorders>
              <w:bottom w:val="single" w:color="000000" w:sz="4" w:space="0"/>
              <w:right w:val="single" w:color="000000" w:sz="4" w:space="0"/>
            </w:tcBorders>
            <w:shd w:val="clear" w:color="auto" w:fill="FFFFFF"/>
            <w:vAlign w:val="center"/>
          </w:tcPr>
          <w:p w14:paraId="56A939E0">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C8F433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二十五、债务付息支出</w:t>
            </w:r>
          </w:p>
        </w:tc>
        <w:tc>
          <w:tcPr>
            <w:tcW w:w="432" w:type="dxa"/>
            <w:tcBorders>
              <w:bottom w:val="single" w:color="000000" w:sz="4" w:space="0"/>
              <w:right w:val="single" w:color="000000" w:sz="4" w:space="0"/>
            </w:tcBorders>
            <w:shd w:val="clear" w:color="auto" w:fill="FFFFFF"/>
            <w:vAlign w:val="center"/>
          </w:tcPr>
          <w:p w14:paraId="3FD2BD0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56</w:t>
            </w:r>
          </w:p>
        </w:tc>
        <w:tc>
          <w:tcPr>
            <w:tcW w:w="1604" w:type="dxa"/>
            <w:tcBorders>
              <w:bottom w:val="single" w:color="000000" w:sz="4" w:space="0"/>
              <w:right w:val="single" w:color="000000" w:sz="4" w:space="0"/>
            </w:tcBorders>
            <w:shd w:val="clear" w:color="auto" w:fill="FFFFFF"/>
            <w:vAlign w:val="center"/>
          </w:tcPr>
          <w:p w14:paraId="431E6800">
            <w:pPr>
              <w:jc w:val="right"/>
              <w:rPr>
                <w:rFonts w:ascii="宋体" w:hAnsi="宋体" w:eastAsia="宋体" w:cs="宋体"/>
                <w:color w:val="000000"/>
                <w:sz w:val="15"/>
                <w:szCs w:val="16"/>
              </w:rPr>
            </w:pPr>
          </w:p>
        </w:tc>
      </w:tr>
      <w:tr w14:paraId="729F8B4D">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2B7B6DA">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5A11D7A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26</w:t>
            </w:r>
          </w:p>
        </w:tc>
        <w:tc>
          <w:tcPr>
            <w:tcW w:w="1417" w:type="dxa"/>
            <w:tcBorders>
              <w:bottom w:val="single" w:color="000000" w:sz="4" w:space="0"/>
              <w:right w:val="single" w:color="000000" w:sz="4" w:space="0"/>
            </w:tcBorders>
            <w:shd w:val="clear" w:color="auto" w:fill="FFFFFF"/>
            <w:vAlign w:val="center"/>
          </w:tcPr>
          <w:p w14:paraId="2AF0F26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202335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FFFFFF"/>
            <w:vAlign w:val="center"/>
          </w:tcPr>
          <w:p w14:paraId="7E3BAE6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57</w:t>
            </w:r>
          </w:p>
        </w:tc>
        <w:tc>
          <w:tcPr>
            <w:tcW w:w="1604" w:type="dxa"/>
            <w:tcBorders>
              <w:bottom w:val="single" w:color="000000" w:sz="4" w:space="0"/>
              <w:right w:val="single" w:color="000000" w:sz="4" w:space="0"/>
            </w:tcBorders>
            <w:shd w:val="clear" w:color="auto" w:fill="FFFFFF"/>
            <w:vAlign w:val="center"/>
          </w:tcPr>
          <w:p w14:paraId="78B22918">
            <w:pPr>
              <w:jc w:val="right"/>
              <w:rPr>
                <w:rFonts w:ascii="宋体" w:hAnsi="宋体" w:eastAsia="宋体" w:cs="宋体"/>
                <w:color w:val="000000"/>
                <w:sz w:val="15"/>
                <w:szCs w:val="16"/>
              </w:rPr>
            </w:pPr>
          </w:p>
        </w:tc>
      </w:tr>
      <w:tr w14:paraId="6540286F">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AC0AF49">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本年收入合计</w:t>
            </w:r>
          </w:p>
        </w:tc>
        <w:tc>
          <w:tcPr>
            <w:tcW w:w="425" w:type="dxa"/>
            <w:gridSpan w:val="2"/>
            <w:tcBorders>
              <w:bottom w:val="single" w:color="000000" w:sz="4" w:space="0"/>
              <w:right w:val="single" w:color="000000" w:sz="4" w:space="0"/>
            </w:tcBorders>
            <w:shd w:val="clear" w:color="auto" w:fill="FFFFFF"/>
            <w:vAlign w:val="center"/>
          </w:tcPr>
          <w:p w14:paraId="7B7AC19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27</w:t>
            </w:r>
          </w:p>
        </w:tc>
        <w:tc>
          <w:tcPr>
            <w:tcW w:w="1417" w:type="dxa"/>
            <w:tcBorders>
              <w:bottom w:val="single" w:color="000000" w:sz="4" w:space="0"/>
              <w:right w:val="single" w:color="000000" w:sz="4" w:space="0"/>
            </w:tcBorders>
            <w:shd w:val="clear" w:color="auto" w:fill="FFFFFF"/>
            <w:vAlign w:val="center"/>
          </w:tcPr>
          <w:p w14:paraId="053FE9FA">
            <w:pPr>
              <w:jc w:val="right"/>
              <w:rPr>
                <w:rFonts w:ascii="宋体" w:hAnsi="宋体" w:eastAsia="宋体" w:cs="宋体"/>
                <w:color w:val="000000"/>
                <w:sz w:val="15"/>
                <w:szCs w:val="16"/>
              </w:rPr>
            </w:pPr>
            <w:r>
              <w:rPr>
                <w:rFonts w:hint="eastAsia" w:ascii="宋体" w:hAnsi="宋体" w:eastAsia="宋体" w:cs="宋体"/>
                <w:color w:val="000000"/>
                <w:sz w:val="15"/>
                <w:szCs w:val="16"/>
              </w:rPr>
              <w:t>6605.55</w:t>
            </w:r>
          </w:p>
        </w:tc>
        <w:tc>
          <w:tcPr>
            <w:tcW w:w="2665" w:type="dxa"/>
            <w:tcBorders>
              <w:bottom w:val="single" w:color="000000" w:sz="4" w:space="0"/>
              <w:right w:val="single" w:color="000000" w:sz="4" w:space="0"/>
            </w:tcBorders>
            <w:shd w:val="clear" w:color="auto" w:fill="FFFFFF"/>
            <w:vAlign w:val="center"/>
          </w:tcPr>
          <w:p w14:paraId="48D18760">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本年支出合计</w:t>
            </w:r>
          </w:p>
        </w:tc>
        <w:tc>
          <w:tcPr>
            <w:tcW w:w="432" w:type="dxa"/>
            <w:tcBorders>
              <w:bottom w:val="single" w:color="000000" w:sz="4" w:space="0"/>
              <w:right w:val="single" w:color="000000" w:sz="4" w:space="0"/>
            </w:tcBorders>
            <w:shd w:val="clear" w:color="auto" w:fill="FFFFFF"/>
            <w:vAlign w:val="center"/>
          </w:tcPr>
          <w:p w14:paraId="20B95BE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58</w:t>
            </w:r>
          </w:p>
        </w:tc>
        <w:tc>
          <w:tcPr>
            <w:tcW w:w="1604" w:type="dxa"/>
            <w:tcBorders>
              <w:bottom w:val="single" w:color="000000" w:sz="4" w:space="0"/>
              <w:right w:val="single" w:color="000000" w:sz="4" w:space="0"/>
            </w:tcBorders>
            <w:shd w:val="clear" w:color="auto" w:fill="FFFFFF"/>
            <w:vAlign w:val="center"/>
          </w:tcPr>
          <w:p w14:paraId="35F13D19">
            <w:pPr>
              <w:jc w:val="right"/>
              <w:rPr>
                <w:rFonts w:ascii="宋体" w:hAnsi="宋体" w:eastAsia="宋体" w:cs="宋体"/>
                <w:color w:val="000000"/>
                <w:sz w:val="15"/>
                <w:szCs w:val="16"/>
              </w:rPr>
            </w:pPr>
            <w:r>
              <w:rPr>
                <w:rFonts w:hint="eastAsia" w:ascii="宋体" w:hAnsi="宋体" w:eastAsia="宋体" w:cs="宋体"/>
                <w:color w:val="000000"/>
                <w:sz w:val="15"/>
                <w:szCs w:val="16"/>
              </w:rPr>
              <w:t>5401.93</w:t>
            </w:r>
          </w:p>
        </w:tc>
      </w:tr>
      <w:tr w14:paraId="59E3DCC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3D35E6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使用非财政拨款结余</w:t>
            </w:r>
          </w:p>
        </w:tc>
        <w:tc>
          <w:tcPr>
            <w:tcW w:w="425" w:type="dxa"/>
            <w:gridSpan w:val="2"/>
            <w:tcBorders>
              <w:bottom w:val="single" w:color="000000" w:sz="4" w:space="0"/>
              <w:right w:val="single" w:color="000000" w:sz="4" w:space="0"/>
            </w:tcBorders>
            <w:shd w:val="clear" w:color="auto" w:fill="FFFFFF"/>
            <w:vAlign w:val="center"/>
          </w:tcPr>
          <w:p w14:paraId="544EFEE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28</w:t>
            </w:r>
          </w:p>
        </w:tc>
        <w:tc>
          <w:tcPr>
            <w:tcW w:w="1417" w:type="dxa"/>
            <w:tcBorders>
              <w:bottom w:val="single" w:color="000000" w:sz="4" w:space="0"/>
              <w:right w:val="single" w:color="000000" w:sz="4" w:space="0"/>
            </w:tcBorders>
            <w:shd w:val="clear" w:color="auto" w:fill="FFFFFF"/>
            <w:vAlign w:val="center"/>
          </w:tcPr>
          <w:p w14:paraId="793834E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135E14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结余分配</w:t>
            </w:r>
          </w:p>
        </w:tc>
        <w:tc>
          <w:tcPr>
            <w:tcW w:w="432" w:type="dxa"/>
            <w:tcBorders>
              <w:bottom w:val="single" w:color="000000" w:sz="4" w:space="0"/>
              <w:right w:val="single" w:color="000000" w:sz="4" w:space="0"/>
            </w:tcBorders>
            <w:shd w:val="clear" w:color="auto" w:fill="FFFFFF"/>
            <w:vAlign w:val="center"/>
          </w:tcPr>
          <w:p w14:paraId="48B7A6F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59</w:t>
            </w:r>
          </w:p>
        </w:tc>
        <w:tc>
          <w:tcPr>
            <w:tcW w:w="1604" w:type="dxa"/>
            <w:tcBorders>
              <w:bottom w:val="single" w:color="000000" w:sz="4" w:space="0"/>
              <w:right w:val="single" w:color="000000" w:sz="4" w:space="0"/>
            </w:tcBorders>
            <w:shd w:val="clear" w:color="auto" w:fill="FFFFFF"/>
            <w:vAlign w:val="center"/>
          </w:tcPr>
          <w:p w14:paraId="3D05588C">
            <w:pPr>
              <w:jc w:val="right"/>
              <w:rPr>
                <w:rFonts w:ascii="宋体" w:hAnsi="宋体" w:eastAsia="宋体" w:cs="宋体"/>
                <w:color w:val="000000"/>
                <w:sz w:val="15"/>
                <w:szCs w:val="16"/>
              </w:rPr>
            </w:pPr>
          </w:p>
        </w:tc>
      </w:tr>
      <w:tr w14:paraId="5579955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24D3D2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年初结转和结余</w:t>
            </w:r>
          </w:p>
        </w:tc>
        <w:tc>
          <w:tcPr>
            <w:tcW w:w="425" w:type="dxa"/>
            <w:gridSpan w:val="2"/>
            <w:tcBorders>
              <w:bottom w:val="single" w:color="000000" w:sz="4" w:space="0"/>
              <w:right w:val="single" w:color="000000" w:sz="4" w:space="0"/>
            </w:tcBorders>
            <w:shd w:val="clear" w:color="auto" w:fill="FFFFFF"/>
            <w:vAlign w:val="center"/>
          </w:tcPr>
          <w:p w14:paraId="0026580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29</w:t>
            </w:r>
          </w:p>
        </w:tc>
        <w:tc>
          <w:tcPr>
            <w:tcW w:w="1417" w:type="dxa"/>
            <w:tcBorders>
              <w:bottom w:val="single" w:color="000000" w:sz="4" w:space="0"/>
              <w:right w:val="single" w:color="000000" w:sz="4" w:space="0"/>
            </w:tcBorders>
            <w:shd w:val="clear" w:color="auto" w:fill="FFFFFF"/>
            <w:vAlign w:val="center"/>
          </w:tcPr>
          <w:p w14:paraId="50587A60">
            <w:pPr>
              <w:jc w:val="right"/>
              <w:rPr>
                <w:rFonts w:ascii="宋体" w:hAnsi="宋体" w:eastAsia="宋体" w:cs="宋体"/>
                <w:color w:val="000000"/>
                <w:sz w:val="15"/>
                <w:szCs w:val="16"/>
              </w:rPr>
            </w:pPr>
            <w:r>
              <w:rPr>
                <w:rFonts w:hint="eastAsia" w:ascii="宋体" w:hAnsi="宋体" w:eastAsia="宋体" w:cs="宋体"/>
                <w:color w:val="000000"/>
                <w:sz w:val="15"/>
                <w:szCs w:val="16"/>
              </w:rPr>
              <w:t>2006.98</w:t>
            </w:r>
          </w:p>
        </w:tc>
        <w:tc>
          <w:tcPr>
            <w:tcW w:w="2665" w:type="dxa"/>
            <w:tcBorders>
              <w:bottom w:val="single" w:color="000000" w:sz="4" w:space="0"/>
              <w:right w:val="single" w:color="000000" w:sz="4" w:space="0"/>
            </w:tcBorders>
            <w:shd w:val="clear" w:color="auto" w:fill="FFFFFF"/>
            <w:vAlign w:val="center"/>
          </w:tcPr>
          <w:p w14:paraId="7F316E6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年末结转和结余</w:t>
            </w:r>
          </w:p>
        </w:tc>
        <w:tc>
          <w:tcPr>
            <w:tcW w:w="432" w:type="dxa"/>
            <w:tcBorders>
              <w:bottom w:val="single" w:color="000000" w:sz="4" w:space="0"/>
              <w:right w:val="single" w:color="000000" w:sz="4" w:space="0"/>
            </w:tcBorders>
            <w:shd w:val="clear" w:color="auto" w:fill="FFFFFF"/>
            <w:vAlign w:val="center"/>
          </w:tcPr>
          <w:p w14:paraId="68DCE9B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60</w:t>
            </w:r>
          </w:p>
        </w:tc>
        <w:tc>
          <w:tcPr>
            <w:tcW w:w="1604" w:type="dxa"/>
            <w:tcBorders>
              <w:bottom w:val="single" w:color="000000" w:sz="4" w:space="0"/>
              <w:right w:val="single" w:color="000000" w:sz="4" w:space="0"/>
            </w:tcBorders>
            <w:shd w:val="clear" w:color="auto" w:fill="FFFFFF"/>
            <w:vAlign w:val="center"/>
          </w:tcPr>
          <w:p w14:paraId="5353EB66">
            <w:pPr>
              <w:jc w:val="right"/>
              <w:rPr>
                <w:rFonts w:ascii="宋体" w:hAnsi="宋体" w:eastAsia="宋体" w:cs="宋体"/>
                <w:color w:val="000000"/>
                <w:sz w:val="15"/>
                <w:szCs w:val="16"/>
              </w:rPr>
            </w:pPr>
            <w:r>
              <w:rPr>
                <w:rFonts w:hint="eastAsia" w:ascii="宋体" w:hAnsi="宋体" w:eastAsia="宋体" w:cs="宋体"/>
                <w:color w:val="000000"/>
                <w:sz w:val="15"/>
                <w:szCs w:val="16"/>
              </w:rPr>
              <w:t>3210.60</w:t>
            </w:r>
          </w:p>
        </w:tc>
      </w:tr>
      <w:tr w14:paraId="2751B17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F191CAB">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D632C0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30</w:t>
            </w:r>
          </w:p>
        </w:tc>
        <w:tc>
          <w:tcPr>
            <w:tcW w:w="1417" w:type="dxa"/>
            <w:tcBorders>
              <w:bottom w:val="single" w:color="000000" w:sz="4" w:space="0"/>
              <w:right w:val="single" w:color="000000" w:sz="4" w:space="0"/>
            </w:tcBorders>
            <w:shd w:val="clear" w:color="auto" w:fill="FFFFFF"/>
            <w:vAlign w:val="center"/>
          </w:tcPr>
          <w:p w14:paraId="0A92948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4FEC612">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14:paraId="3F39F73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61</w:t>
            </w:r>
          </w:p>
        </w:tc>
        <w:tc>
          <w:tcPr>
            <w:tcW w:w="1604" w:type="dxa"/>
            <w:tcBorders>
              <w:bottom w:val="single" w:color="000000" w:sz="4" w:space="0"/>
              <w:right w:val="single" w:color="000000" w:sz="4" w:space="0"/>
            </w:tcBorders>
            <w:shd w:val="clear" w:color="auto" w:fill="FFFFFF"/>
            <w:vAlign w:val="center"/>
          </w:tcPr>
          <w:p w14:paraId="7E070CD8">
            <w:pPr>
              <w:jc w:val="left"/>
              <w:rPr>
                <w:rFonts w:ascii="宋体" w:hAnsi="宋体" w:eastAsia="宋体" w:cs="宋体"/>
                <w:color w:val="000000"/>
                <w:sz w:val="15"/>
                <w:szCs w:val="16"/>
              </w:rPr>
            </w:pPr>
          </w:p>
        </w:tc>
      </w:tr>
      <w:tr w14:paraId="78C04EAD">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F36C8EA">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25" w:type="dxa"/>
            <w:gridSpan w:val="2"/>
            <w:tcBorders>
              <w:bottom w:val="single" w:color="000000" w:sz="18" w:space="0"/>
              <w:right w:val="single" w:color="000000" w:sz="4" w:space="0"/>
            </w:tcBorders>
            <w:shd w:val="clear" w:color="auto" w:fill="FFFFFF"/>
            <w:vAlign w:val="center"/>
          </w:tcPr>
          <w:p w14:paraId="518BE51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31</w:t>
            </w:r>
          </w:p>
        </w:tc>
        <w:tc>
          <w:tcPr>
            <w:tcW w:w="1417" w:type="dxa"/>
            <w:tcBorders>
              <w:bottom w:val="single" w:color="000000" w:sz="4" w:space="0"/>
              <w:right w:val="single" w:color="000000" w:sz="4" w:space="0"/>
            </w:tcBorders>
            <w:shd w:val="clear" w:color="auto" w:fill="FFFFFF"/>
            <w:vAlign w:val="center"/>
          </w:tcPr>
          <w:p w14:paraId="227DFC5D">
            <w:pPr>
              <w:jc w:val="right"/>
              <w:rPr>
                <w:rFonts w:ascii="宋体" w:hAnsi="宋体" w:eastAsia="宋体" w:cs="宋体"/>
                <w:color w:val="000000"/>
                <w:sz w:val="15"/>
                <w:szCs w:val="16"/>
              </w:rPr>
            </w:pPr>
            <w:r>
              <w:rPr>
                <w:rFonts w:hint="eastAsia" w:ascii="宋体" w:hAnsi="宋体" w:eastAsia="宋体" w:cs="宋体"/>
                <w:color w:val="000000"/>
                <w:sz w:val="15"/>
                <w:szCs w:val="16"/>
              </w:rPr>
              <w:t>8612.54</w:t>
            </w:r>
          </w:p>
        </w:tc>
        <w:tc>
          <w:tcPr>
            <w:tcW w:w="2665" w:type="dxa"/>
            <w:tcBorders>
              <w:bottom w:val="single" w:color="000000" w:sz="4" w:space="0"/>
              <w:right w:val="single" w:color="000000" w:sz="4" w:space="0"/>
            </w:tcBorders>
            <w:shd w:val="clear" w:color="auto" w:fill="FFFFFF"/>
            <w:vAlign w:val="center"/>
          </w:tcPr>
          <w:p w14:paraId="17192696">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32" w:type="dxa"/>
            <w:tcBorders>
              <w:bottom w:val="single" w:color="000000" w:sz="4" w:space="0"/>
              <w:right w:val="single" w:color="000000" w:sz="4" w:space="0"/>
            </w:tcBorders>
            <w:shd w:val="clear" w:color="auto" w:fill="FFFFFF"/>
            <w:vAlign w:val="center"/>
          </w:tcPr>
          <w:p w14:paraId="22D0061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62</w:t>
            </w:r>
          </w:p>
        </w:tc>
        <w:tc>
          <w:tcPr>
            <w:tcW w:w="1604" w:type="dxa"/>
            <w:tcBorders>
              <w:bottom w:val="single" w:color="000000" w:sz="4" w:space="0"/>
              <w:right w:val="single" w:color="000000" w:sz="4" w:space="0"/>
            </w:tcBorders>
            <w:shd w:val="clear" w:color="auto" w:fill="FFFFFF"/>
            <w:vAlign w:val="center"/>
          </w:tcPr>
          <w:p w14:paraId="517A24D7">
            <w:pPr>
              <w:jc w:val="right"/>
              <w:rPr>
                <w:rFonts w:ascii="宋体" w:hAnsi="宋体" w:eastAsia="宋体" w:cs="宋体"/>
                <w:color w:val="000000"/>
                <w:sz w:val="15"/>
                <w:szCs w:val="16"/>
              </w:rPr>
            </w:pPr>
            <w:r>
              <w:rPr>
                <w:rFonts w:hint="eastAsia" w:ascii="宋体" w:hAnsi="宋体" w:eastAsia="宋体" w:cs="宋体"/>
                <w:color w:val="000000"/>
                <w:sz w:val="15"/>
                <w:szCs w:val="16"/>
              </w:rPr>
              <w:t>8612.54</w:t>
            </w:r>
          </w:p>
        </w:tc>
      </w:tr>
      <w:tr w14:paraId="39504D39">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14:paraId="7A124C9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注：本表反映部门（或单位）本年度的总收支和年末结转结余情况。本套报表金额单位转换时可能存在尾数误差。</w:t>
            </w:r>
          </w:p>
        </w:tc>
      </w:tr>
    </w:tbl>
    <w:p w14:paraId="2721BA7B">
      <w:pPr>
        <w:spacing w:line="400" w:lineRule="exact"/>
        <w:jc w:val="center"/>
        <w:rPr>
          <w:rFonts w:ascii="黑体" w:hAnsi="宋体" w:eastAsia="黑体" w:cs="黑体"/>
          <w:color w:val="000000"/>
          <w:kern w:val="0"/>
          <w:sz w:val="28"/>
          <w:szCs w:val="28"/>
          <w:lang w:bidi="ar"/>
        </w:rPr>
      </w:pPr>
    </w:p>
    <w:p w14:paraId="69F9583D">
      <w:pPr>
        <w:spacing w:line="400" w:lineRule="exact"/>
        <w:jc w:val="center"/>
        <w:rPr>
          <w:rFonts w:ascii="黑体" w:hAnsi="宋体" w:eastAsia="黑体" w:cs="黑体"/>
          <w:color w:val="000000"/>
          <w:kern w:val="0"/>
          <w:sz w:val="28"/>
          <w:szCs w:val="28"/>
          <w:lang w:bidi="ar"/>
        </w:rPr>
      </w:pPr>
    </w:p>
    <w:p w14:paraId="3AB80E6E">
      <w:pPr>
        <w:spacing w:line="400" w:lineRule="exact"/>
        <w:jc w:val="center"/>
        <w:rPr>
          <w:rFonts w:ascii="黑体" w:hAnsi="宋体" w:eastAsia="黑体" w:cs="黑体"/>
          <w:color w:val="000000"/>
          <w:kern w:val="0"/>
          <w:sz w:val="18"/>
          <w:szCs w:val="18"/>
          <w:lang w:bidi="ar"/>
        </w:rPr>
      </w:pPr>
      <w:r>
        <w:rPr>
          <w:rFonts w:hint="eastAsia" w:ascii="黑体" w:hAnsi="宋体" w:eastAsia="黑体" w:cs="黑体"/>
          <w:color w:val="000000"/>
          <w:kern w:val="0"/>
          <w:sz w:val="24"/>
          <w:lang w:bidi="ar"/>
        </w:rPr>
        <w:t>收入决算表</w:t>
      </w:r>
    </w:p>
    <w:tbl>
      <w:tblPr>
        <w:tblStyle w:val="5"/>
        <w:tblW w:w="9893" w:type="dxa"/>
        <w:tblInd w:w="-277" w:type="dxa"/>
        <w:tblLayout w:type="fixed"/>
        <w:tblCellMar>
          <w:top w:w="0" w:type="dxa"/>
          <w:left w:w="108" w:type="dxa"/>
          <w:bottom w:w="0" w:type="dxa"/>
          <w:right w:w="108" w:type="dxa"/>
        </w:tblCellMar>
      </w:tblPr>
      <w:tblGrid>
        <w:gridCol w:w="285"/>
        <w:gridCol w:w="85"/>
        <w:gridCol w:w="215"/>
        <w:gridCol w:w="300"/>
        <w:gridCol w:w="2089"/>
        <w:gridCol w:w="1061"/>
        <w:gridCol w:w="1275"/>
        <w:gridCol w:w="765"/>
        <w:gridCol w:w="630"/>
        <w:gridCol w:w="855"/>
        <w:gridCol w:w="585"/>
        <w:gridCol w:w="945"/>
        <w:gridCol w:w="625"/>
        <w:gridCol w:w="178"/>
      </w:tblGrid>
      <w:tr w14:paraId="7BECBF87">
        <w:tblPrEx>
          <w:tblCellMar>
            <w:top w:w="0" w:type="dxa"/>
            <w:left w:w="108" w:type="dxa"/>
            <w:bottom w:w="0" w:type="dxa"/>
            <w:right w:w="108" w:type="dxa"/>
          </w:tblCellMar>
        </w:tblPrEx>
        <w:trPr>
          <w:gridAfter w:val="1"/>
          <w:wAfter w:w="178" w:type="dxa"/>
          <w:trHeight w:val="255" w:hRule="atLeast"/>
        </w:trPr>
        <w:tc>
          <w:tcPr>
            <w:tcW w:w="9715" w:type="dxa"/>
            <w:gridSpan w:val="13"/>
            <w:tcBorders>
              <w:top w:val="nil"/>
              <w:left w:val="nil"/>
              <w:bottom w:val="nil"/>
              <w:right w:val="nil"/>
            </w:tcBorders>
            <w:shd w:val="clear" w:color="auto" w:fill="FFFFFF"/>
            <w:noWrap/>
            <w:vAlign w:val="bottom"/>
          </w:tcPr>
          <w:p w14:paraId="4B81A216">
            <w:pPr>
              <w:widowControl/>
              <w:ind w:firstLine="8320" w:firstLineChars="5200"/>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公开02表  </w:t>
            </w:r>
          </w:p>
        </w:tc>
      </w:tr>
      <w:tr w14:paraId="10E79E4B">
        <w:tblPrEx>
          <w:tblCellMar>
            <w:top w:w="0" w:type="dxa"/>
            <w:left w:w="108" w:type="dxa"/>
            <w:bottom w:w="0" w:type="dxa"/>
            <w:right w:w="108" w:type="dxa"/>
          </w:tblCellMar>
        </w:tblPrEx>
        <w:trPr>
          <w:gridAfter w:val="1"/>
          <w:wAfter w:w="178" w:type="dxa"/>
          <w:trHeight w:val="355" w:hRule="atLeast"/>
        </w:trPr>
        <w:tc>
          <w:tcPr>
            <w:tcW w:w="9715" w:type="dxa"/>
            <w:gridSpan w:val="13"/>
            <w:tcBorders>
              <w:top w:val="nil"/>
              <w:left w:val="nil"/>
              <w:bottom w:val="nil"/>
              <w:right w:val="nil"/>
            </w:tcBorders>
            <w:shd w:val="clear" w:color="auto" w:fill="FFFFFF"/>
            <w:vAlign w:val="bottom"/>
          </w:tcPr>
          <w:p w14:paraId="0CCDE506">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编制单位：昌黎县林业发展中心                        2020年度                                           单位：万元</w:t>
            </w:r>
          </w:p>
        </w:tc>
      </w:tr>
      <w:tr w14:paraId="206391C0">
        <w:tblPrEx>
          <w:tblCellMar>
            <w:top w:w="0" w:type="dxa"/>
            <w:left w:w="108" w:type="dxa"/>
            <w:bottom w:w="0" w:type="dxa"/>
            <w:right w:w="108" w:type="dxa"/>
          </w:tblCellMar>
        </w:tblPrEx>
        <w:trPr>
          <w:gridAfter w:val="1"/>
          <w:wAfter w:w="178" w:type="dxa"/>
          <w:trHeight w:val="308" w:hRule="atLeast"/>
        </w:trPr>
        <w:tc>
          <w:tcPr>
            <w:tcW w:w="297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377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1061" w:type="dxa"/>
            <w:vMerge w:val="restart"/>
            <w:tcBorders>
              <w:top w:val="single" w:color="000000" w:sz="4" w:space="0"/>
              <w:left w:val="nil"/>
              <w:bottom w:val="single" w:color="000000" w:sz="4" w:space="0"/>
              <w:right w:val="single" w:color="000000" w:sz="4" w:space="0"/>
            </w:tcBorders>
            <w:shd w:val="clear" w:color="auto" w:fill="FFFFFF"/>
            <w:vAlign w:val="center"/>
          </w:tcPr>
          <w:p w14:paraId="5E3652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本年收入合计</w:t>
            </w:r>
          </w:p>
        </w:tc>
        <w:tc>
          <w:tcPr>
            <w:tcW w:w="1275" w:type="dxa"/>
            <w:vMerge w:val="restart"/>
            <w:tcBorders>
              <w:top w:val="single" w:color="000000" w:sz="4" w:space="0"/>
              <w:left w:val="nil"/>
              <w:bottom w:val="single" w:color="000000" w:sz="4" w:space="0"/>
              <w:right w:val="single" w:color="000000" w:sz="4" w:space="0"/>
            </w:tcBorders>
            <w:shd w:val="clear" w:color="auto" w:fill="FFFFFF"/>
            <w:vAlign w:val="center"/>
          </w:tcPr>
          <w:p w14:paraId="0A52EE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财政拨款收入</w:t>
            </w:r>
          </w:p>
        </w:tc>
        <w:tc>
          <w:tcPr>
            <w:tcW w:w="765" w:type="dxa"/>
            <w:vMerge w:val="restart"/>
            <w:tcBorders>
              <w:top w:val="single" w:color="000000" w:sz="4" w:space="0"/>
              <w:left w:val="nil"/>
              <w:bottom w:val="single" w:color="000000" w:sz="4" w:space="0"/>
              <w:right w:val="single" w:color="000000" w:sz="4" w:space="0"/>
            </w:tcBorders>
            <w:shd w:val="clear" w:color="auto" w:fill="FFFFFF"/>
            <w:vAlign w:val="center"/>
          </w:tcPr>
          <w:p w14:paraId="60E851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上级补助收入</w:t>
            </w:r>
          </w:p>
        </w:tc>
        <w:tc>
          <w:tcPr>
            <w:tcW w:w="1485" w:type="dxa"/>
            <w:gridSpan w:val="2"/>
            <w:tcBorders>
              <w:top w:val="single" w:color="000000" w:sz="4" w:space="0"/>
              <w:left w:val="nil"/>
              <w:bottom w:val="single" w:color="000000" w:sz="4" w:space="0"/>
              <w:right w:val="single" w:color="000000" w:sz="4" w:space="0"/>
            </w:tcBorders>
            <w:shd w:val="clear" w:color="auto" w:fill="FFFFFF"/>
            <w:vAlign w:val="center"/>
          </w:tcPr>
          <w:p w14:paraId="5F27B6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事业收入</w:t>
            </w:r>
          </w:p>
        </w:tc>
        <w:tc>
          <w:tcPr>
            <w:tcW w:w="585" w:type="dxa"/>
            <w:vMerge w:val="restart"/>
            <w:tcBorders>
              <w:top w:val="single" w:color="000000" w:sz="4" w:space="0"/>
              <w:left w:val="nil"/>
              <w:bottom w:val="single" w:color="000000" w:sz="4" w:space="0"/>
              <w:right w:val="single" w:color="000000" w:sz="4" w:space="0"/>
            </w:tcBorders>
            <w:shd w:val="clear" w:color="auto" w:fill="FFFFFF"/>
            <w:vAlign w:val="center"/>
          </w:tcPr>
          <w:p w14:paraId="388334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经营收入</w:t>
            </w:r>
          </w:p>
        </w:tc>
        <w:tc>
          <w:tcPr>
            <w:tcW w:w="945" w:type="dxa"/>
            <w:vMerge w:val="restart"/>
            <w:tcBorders>
              <w:top w:val="single" w:color="000000" w:sz="4" w:space="0"/>
              <w:left w:val="nil"/>
              <w:bottom w:val="single" w:color="000000" w:sz="4" w:space="0"/>
              <w:right w:val="single" w:color="000000" w:sz="4" w:space="0"/>
            </w:tcBorders>
            <w:shd w:val="clear" w:color="auto" w:fill="FFFFFF"/>
            <w:vAlign w:val="center"/>
          </w:tcPr>
          <w:p w14:paraId="406B87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附属单位上缴收入</w:t>
            </w:r>
          </w:p>
        </w:tc>
        <w:tc>
          <w:tcPr>
            <w:tcW w:w="625" w:type="dxa"/>
            <w:vMerge w:val="restart"/>
            <w:tcBorders>
              <w:top w:val="single" w:color="000000" w:sz="4" w:space="0"/>
              <w:left w:val="nil"/>
              <w:bottom w:val="single" w:color="000000" w:sz="4" w:space="0"/>
              <w:right w:val="single" w:color="000000" w:sz="8" w:space="0"/>
            </w:tcBorders>
            <w:shd w:val="clear" w:color="auto" w:fill="FFFFFF"/>
            <w:vAlign w:val="center"/>
          </w:tcPr>
          <w:p w14:paraId="729406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其他收入</w:t>
            </w:r>
          </w:p>
        </w:tc>
      </w:tr>
      <w:tr w14:paraId="3E1AF778">
        <w:tblPrEx>
          <w:tblCellMar>
            <w:top w:w="0" w:type="dxa"/>
            <w:left w:w="108" w:type="dxa"/>
            <w:bottom w:w="0" w:type="dxa"/>
            <w:right w:w="108" w:type="dxa"/>
          </w:tblCellMar>
        </w:tblPrEx>
        <w:trPr>
          <w:gridAfter w:val="1"/>
          <w:wAfter w:w="178" w:type="dxa"/>
          <w:trHeight w:val="312" w:hRule="atLeast"/>
        </w:trPr>
        <w:tc>
          <w:tcPr>
            <w:tcW w:w="885"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730814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支出功能分类科目编码</w:t>
            </w:r>
          </w:p>
        </w:tc>
        <w:tc>
          <w:tcPr>
            <w:tcW w:w="2089" w:type="dxa"/>
            <w:vMerge w:val="restart"/>
            <w:tcBorders>
              <w:top w:val="nil"/>
              <w:left w:val="nil"/>
              <w:bottom w:val="single" w:color="000000" w:sz="4" w:space="0"/>
              <w:right w:val="single" w:color="000000" w:sz="4" w:space="0"/>
            </w:tcBorders>
            <w:shd w:val="clear" w:color="auto" w:fill="FFFFFF"/>
            <w:noWrap/>
            <w:vAlign w:val="center"/>
          </w:tcPr>
          <w:p w14:paraId="61852A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1061" w:type="dxa"/>
            <w:vMerge w:val="continue"/>
            <w:tcBorders>
              <w:top w:val="single" w:color="000000" w:sz="4" w:space="0"/>
              <w:left w:val="nil"/>
              <w:bottom w:val="single" w:color="000000" w:sz="4" w:space="0"/>
              <w:right w:val="single" w:color="000000" w:sz="4" w:space="0"/>
            </w:tcBorders>
            <w:shd w:val="clear" w:color="auto" w:fill="FFFFFF"/>
            <w:vAlign w:val="center"/>
          </w:tcPr>
          <w:p w14:paraId="19CB9B06">
            <w:pPr>
              <w:jc w:val="center"/>
              <w:rPr>
                <w:rFonts w:ascii="宋体" w:hAnsi="宋体" w:eastAsia="宋体" w:cs="宋体"/>
                <w:color w:val="000000"/>
                <w:sz w:val="16"/>
                <w:szCs w:val="16"/>
              </w:rPr>
            </w:pPr>
          </w:p>
        </w:tc>
        <w:tc>
          <w:tcPr>
            <w:tcW w:w="1275" w:type="dxa"/>
            <w:vMerge w:val="continue"/>
            <w:tcBorders>
              <w:top w:val="single" w:color="000000" w:sz="4" w:space="0"/>
              <w:left w:val="nil"/>
              <w:bottom w:val="single" w:color="000000" w:sz="4" w:space="0"/>
              <w:right w:val="single" w:color="000000" w:sz="4" w:space="0"/>
            </w:tcBorders>
            <w:shd w:val="clear" w:color="auto" w:fill="FFFFFF"/>
            <w:vAlign w:val="center"/>
          </w:tcPr>
          <w:p w14:paraId="5A445AC0">
            <w:pPr>
              <w:jc w:val="center"/>
              <w:rPr>
                <w:rFonts w:ascii="宋体" w:hAnsi="宋体" w:eastAsia="宋体" w:cs="宋体"/>
                <w:color w:val="000000"/>
                <w:sz w:val="16"/>
                <w:szCs w:val="16"/>
              </w:rPr>
            </w:pPr>
          </w:p>
        </w:tc>
        <w:tc>
          <w:tcPr>
            <w:tcW w:w="765" w:type="dxa"/>
            <w:vMerge w:val="continue"/>
            <w:tcBorders>
              <w:top w:val="single" w:color="000000" w:sz="4" w:space="0"/>
              <w:left w:val="nil"/>
              <w:bottom w:val="single" w:color="000000" w:sz="4" w:space="0"/>
              <w:right w:val="single" w:color="000000" w:sz="4" w:space="0"/>
            </w:tcBorders>
            <w:shd w:val="clear" w:color="auto" w:fill="FFFFFF"/>
            <w:vAlign w:val="center"/>
          </w:tcPr>
          <w:p w14:paraId="720801C2">
            <w:pPr>
              <w:jc w:val="center"/>
              <w:rPr>
                <w:rFonts w:ascii="宋体" w:hAnsi="宋体" w:eastAsia="宋体" w:cs="宋体"/>
                <w:color w:val="000000"/>
                <w:sz w:val="16"/>
                <w:szCs w:val="16"/>
              </w:rPr>
            </w:pPr>
          </w:p>
        </w:tc>
        <w:tc>
          <w:tcPr>
            <w:tcW w:w="630" w:type="dxa"/>
            <w:vMerge w:val="restart"/>
            <w:tcBorders>
              <w:top w:val="nil"/>
              <w:left w:val="nil"/>
              <w:bottom w:val="single" w:color="000000" w:sz="4" w:space="0"/>
              <w:right w:val="single" w:color="000000" w:sz="4" w:space="0"/>
            </w:tcBorders>
            <w:shd w:val="clear" w:color="auto" w:fill="FFFFFF"/>
            <w:vAlign w:val="center"/>
          </w:tcPr>
          <w:p w14:paraId="01DD58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855" w:type="dxa"/>
            <w:vMerge w:val="restart"/>
            <w:tcBorders>
              <w:top w:val="nil"/>
              <w:left w:val="nil"/>
              <w:bottom w:val="single" w:color="000000" w:sz="4" w:space="0"/>
              <w:right w:val="single" w:color="000000" w:sz="4" w:space="0"/>
            </w:tcBorders>
            <w:shd w:val="clear" w:color="auto" w:fill="FFFFFF"/>
            <w:vAlign w:val="center"/>
          </w:tcPr>
          <w:p w14:paraId="69D2CB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其中：教育收费</w:t>
            </w:r>
          </w:p>
        </w:tc>
        <w:tc>
          <w:tcPr>
            <w:tcW w:w="585" w:type="dxa"/>
            <w:vMerge w:val="continue"/>
            <w:tcBorders>
              <w:top w:val="single" w:color="000000" w:sz="4" w:space="0"/>
              <w:left w:val="nil"/>
              <w:bottom w:val="single" w:color="000000" w:sz="4" w:space="0"/>
              <w:right w:val="single" w:color="000000" w:sz="4" w:space="0"/>
            </w:tcBorders>
            <w:shd w:val="clear" w:color="auto" w:fill="FFFFFF"/>
            <w:vAlign w:val="center"/>
          </w:tcPr>
          <w:p w14:paraId="00D060CB">
            <w:pPr>
              <w:jc w:val="center"/>
              <w:rPr>
                <w:rFonts w:ascii="宋体" w:hAnsi="宋体" w:eastAsia="宋体" w:cs="宋体"/>
                <w:color w:val="000000"/>
                <w:sz w:val="16"/>
                <w:szCs w:val="16"/>
              </w:rPr>
            </w:pPr>
          </w:p>
        </w:tc>
        <w:tc>
          <w:tcPr>
            <w:tcW w:w="945" w:type="dxa"/>
            <w:vMerge w:val="continue"/>
            <w:tcBorders>
              <w:top w:val="single" w:color="000000" w:sz="4" w:space="0"/>
              <w:left w:val="nil"/>
              <w:bottom w:val="single" w:color="000000" w:sz="4" w:space="0"/>
              <w:right w:val="single" w:color="000000" w:sz="4" w:space="0"/>
            </w:tcBorders>
            <w:shd w:val="clear" w:color="auto" w:fill="FFFFFF"/>
            <w:vAlign w:val="center"/>
          </w:tcPr>
          <w:p w14:paraId="3E1A66E7">
            <w:pPr>
              <w:jc w:val="center"/>
              <w:rPr>
                <w:rFonts w:ascii="宋体" w:hAnsi="宋体" w:eastAsia="宋体" w:cs="宋体"/>
                <w:color w:val="000000"/>
                <w:sz w:val="16"/>
                <w:szCs w:val="16"/>
              </w:rPr>
            </w:pPr>
          </w:p>
        </w:tc>
        <w:tc>
          <w:tcPr>
            <w:tcW w:w="625" w:type="dxa"/>
            <w:vMerge w:val="continue"/>
            <w:tcBorders>
              <w:top w:val="single" w:color="000000" w:sz="4" w:space="0"/>
              <w:left w:val="nil"/>
              <w:bottom w:val="single" w:color="000000" w:sz="4" w:space="0"/>
              <w:right w:val="single" w:color="000000" w:sz="8" w:space="0"/>
            </w:tcBorders>
            <w:shd w:val="clear" w:color="auto" w:fill="FFFFFF"/>
            <w:vAlign w:val="center"/>
          </w:tcPr>
          <w:p w14:paraId="6308FC3B">
            <w:pPr>
              <w:jc w:val="center"/>
              <w:rPr>
                <w:rFonts w:ascii="宋体" w:hAnsi="宋体" w:eastAsia="宋体" w:cs="宋体"/>
                <w:color w:val="000000"/>
                <w:sz w:val="16"/>
                <w:szCs w:val="16"/>
              </w:rPr>
            </w:pPr>
          </w:p>
        </w:tc>
      </w:tr>
      <w:tr w14:paraId="02A8BCDD">
        <w:tblPrEx>
          <w:tblCellMar>
            <w:top w:w="0" w:type="dxa"/>
            <w:left w:w="108" w:type="dxa"/>
            <w:bottom w:w="0" w:type="dxa"/>
            <w:right w:w="108" w:type="dxa"/>
          </w:tblCellMar>
        </w:tblPrEx>
        <w:trPr>
          <w:gridAfter w:val="1"/>
          <w:wAfter w:w="178" w:type="dxa"/>
          <w:trHeight w:val="312" w:hRule="atLeast"/>
        </w:trPr>
        <w:tc>
          <w:tcPr>
            <w:tcW w:w="885"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7EF3301D">
            <w:pPr>
              <w:jc w:val="center"/>
              <w:rPr>
                <w:rFonts w:ascii="宋体" w:hAnsi="宋体" w:eastAsia="宋体" w:cs="宋体"/>
                <w:color w:val="000000"/>
                <w:sz w:val="16"/>
                <w:szCs w:val="16"/>
              </w:rPr>
            </w:pPr>
          </w:p>
        </w:tc>
        <w:tc>
          <w:tcPr>
            <w:tcW w:w="2089" w:type="dxa"/>
            <w:vMerge w:val="continue"/>
            <w:tcBorders>
              <w:top w:val="nil"/>
              <w:left w:val="nil"/>
              <w:bottom w:val="single" w:color="000000" w:sz="4" w:space="0"/>
              <w:right w:val="single" w:color="000000" w:sz="4" w:space="0"/>
            </w:tcBorders>
            <w:shd w:val="clear" w:color="auto" w:fill="FFFFFF"/>
            <w:noWrap/>
            <w:vAlign w:val="center"/>
          </w:tcPr>
          <w:p w14:paraId="13D439D1">
            <w:pPr>
              <w:jc w:val="center"/>
              <w:rPr>
                <w:rFonts w:ascii="宋体" w:hAnsi="宋体" w:eastAsia="宋体" w:cs="宋体"/>
                <w:color w:val="000000"/>
                <w:sz w:val="16"/>
                <w:szCs w:val="16"/>
              </w:rPr>
            </w:pPr>
          </w:p>
        </w:tc>
        <w:tc>
          <w:tcPr>
            <w:tcW w:w="1061" w:type="dxa"/>
            <w:vMerge w:val="continue"/>
            <w:tcBorders>
              <w:top w:val="single" w:color="000000" w:sz="4" w:space="0"/>
              <w:left w:val="nil"/>
              <w:bottom w:val="single" w:color="000000" w:sz="4" w:space="0"/>
              <w:right w:val="single" w:color="000000" w:sz="4" w:space="0"/>
            </w:tcBorders>
            <w:shd w:val="clear" w:color="auto" w:fill="FFFFFF"/>
            <w:vAlign w:val="center"/>
          </w:tcPr>
          <w:p w14:paraId="2E845524">
            <w:pPr>
              <w:jc w:val="center"/>
              <w:rPr>
                <w:rFonts w:ascii="宋体" w:hAnsi="宋体" w:eastAsia="宋体" w:cs="宋体"/>
                <w:color w:val="000000"/>
                <w:sz w:val="16"/>
                <w:szCs w:val="16"/>
              </w:rPr>
            </w:pPr>
          </w:p>
        </w:tc>
        <w:tc>
          <w:tcPr>
            <w:tcW w:w="1275" w:type="dxa"/>
            <w:vMerge w:val="continue"/>
            <w:tcBorders>
              <w:top w:val="single" w:color="000000" w:sz="4" w:space="0"/>
              <w:left w:val="nil"/>
              <w:bottom w:val="single" w:color="000000" w:sz="4" w:space="0"/>
              <w:right w:val="single" w:color="000000" w:sz="4" w:space="0"/>
            </w:tcBorders>
            <w:shd w:val="clear" w:color="auto" w:fill="FFFFFF"/>
            <w:vAlign w:val="center"/>
          </w:tcPr>
          <w:p w14:paraId="6363CAFB">
            <w:pPr>
              <w:jc w:val="center"/>
              <w:rPr>
                <w:rFonts w:ascii="宋体" w:hAnsi="宋体" w:eastAsia="宋体" w:cs="宋体"/>
                <w:color w:val="000000"/>
                <w:sz w:val="16"/>
                <w:szCs w:val="16"/>
              </w:rPr>
            </w:pPr>
          </w:p>
        </w:tc>
        <w:tc>
          <w:tcPr>
            <w:tcW w:w="765" w:type="dxa"/>
            <w:vMerge w:val="continue"/>
            <w:tcBorders>
              <w:top w:val="single" w:color="000000" w:sz="4" w:space="0"/>
              <w:left w:val="nil"/>
              <w:bottom w:val="single" w:color="000000" w:sz="4" w:space="0"/>
              <w:right w:val="single" w:color="000000" w:sz="4" w:space="0"/>
            </w:tcBorders>
            <w:shd w:val="clear" w:color="auto" w:fill="FFFFFF"/>
            <w:vAlign w:val="center"/>
          </w:tcPr>
          <w:p w14:paraId="0AB52A71">
            <w:pPr>
              <w:jc w:val="center"/>
              <w:rPr>
                <w:rFonts w:ascii="宋体" w:hAnsi="宋体" w:eastAsia="宋体" w:cs="宋体"/>
                <w:color w:val="000000"/>
                <w:sz w:val="16"/>
                <w:szCs w:val="16"/>
              </w:rPr>
            </w:pPr>
          </w:p>
        </w:tc>
        <w:tc>
          <w:tcPr>
            <w:tcW w:w="630" w:type="dxa"/>
            <w:vMerge w:val="continue"/>
            <w:tcBorders>
              <w:top w:val="nil"/>
              <w:left w:val="nil"/>
              <w:bottom w:val="single" w:color="000000" w:sz="4" w:space="0"/>
              <w:right w:val="single" w:color="000000" w:sz="4" w:space="0"/>
            </w:tcBorders>
            <w:shd w:val="clear" w:color="auto" w:fill="FFFFFF"/>
            <w:vAlign w:val="center"/>
          </w:tcPr>
          <w:p w14:paraId="05F62A16">
            <w:pPr>
              <w:jc w:val="center"/>
              <w:rPr>
                <w:rFonts w:ascii="宋体" w:hAnsi="宋体" w:eastAsia="宋体" w:cs="宋体"/>
                <w:color w:val="000000"/>
                <w:sz w:val="16"/>
                <w:szCs w:val="16"/>
              </w:rPr>
            </w:pPr>
          </w:p>
        </w:tc>
        <w:tc>
          <w:tcPr>
            <w:tcW w:w="855" w:type="dxa"/>
            <w:vMerge w:val="continue"/>
            <w:tcBorders>
              <w:top w:val="nil"/>
              <w:left w:val="nil"/>
              <w:bottom w:val="single" w:color="000000" w:sz="4" w:space="0"/>
              <w:right w:val="single" w:color="000000" w:sz="4" w:space="0"/>
            </w:tcBorders>
            <w:shd w:val="clear" w:color="auto" w:fill="FFFFFF"/>
            <w:vAlign w:val="center"/>
          </w:tcPr>
          <w:p w14:paraId="73FD0926">
            <w:pPr>
              <w:jc w:val="center"/>
              <w:rPr>
                <w:rFonts w:ascii="宋体" w:hAnsi="宋体" w:eastAsia="宋体" w:cs="宋体"/>
                <w:color w:val="000000"/>
                <w:sz w:val="16"/>
                <w:szCs w:val="16"/>
              </w:rPr>
            </w:pPr>
          </w:p>
        </w:tc>
        <w:tc>
          <w:tcPr>
            <w:tcW w:w="585" w:type="dxa"/>
            <w:vMerge w:val="continue"/>
            <w:tcBorders>
              <w:top w:val="single" w:color="000000" w:sz="4" w:space="0"/>
              <w:left w:val="nil"/>
              <w:bottom w:val="single" w:color="000000" w:sz="4" w:space="0"/>
              <w:right w:val="single" w:color="000000" w:sz="4" w:space="0"/>
            </w:tcBorders>
            <w:shd w:val="clear" w:color="auto" w:fill="FFFFFF"/>
            <w:vAlign w:val="center"/>
          </w:tcPr>
          <w:p w14:paraId="02E47CB7">
            <w:pPr>
              <w:jc w:val="center"/>
              <w:rPr>
                <w:rFonts w:ascii="宋体" w:hAnsi="宋体" w:eastAsia="宋体" w:cs="宋体"/>
                <w:color w:val="000000"/>
                <w:sz w:val="16"/>
                <w:szCs w:val="16"/>
              </w:rPr>
            </w:pPr>
          </w:p>
        </w:tc>
        <w:tc>
          <w:tcPr>
            <w:tcW w:w="945" w:type="dxa"/>
            <w:vMerge w:val="continue"/>
            <w:tcBorders>
              <w:top w:val="single" w:color="000000" w:sz="4" w:space="0"/>
              <w:left w:val="nil"/>
              <w:bottom w:val="single" w:color="000000" w:sz="4" w:space="0"/>
              <w:right w:val="single" w:color="000000" w:sz="4" w:space="0"/>
            </w:tcBorders>
            <w:shd w:val="clear" w:color="auto" w:fill="FFFFFF"/>
            <w:vAlign w:val="center"/>
          </w:tcPr>
          <w:p w14:paraId="59D69C5D">
            <w:pPr>
              <w:jc w:val="center"/>
              <w:rPr>
                <w:rFonts w:ascii="宋体" w:hAnsi="宋体" w:eastAsia="宋体" w:cs="宋体"/>
                <w:color w:val="000000"/>
                <w:sz w:val="16"/>
                <w:szCs w:val="16"/>
              </w:rPr>
            </w:pPr>
          </w:p>
        </w:tc>
        <w:tc>
          <w:tcPr>
            <w:tcW w:w="625" w:type="dxa"/>
            <w:vMerge w:val="continue"/>
            <w:tcBorders>
              <w:top w:val="single" w:color="000000" w:sz="4" w:space="0"/>
              <w:left w:val="nil"/>
              <w:bottom w:val="single" w:color="000000" w:sz="4" w:space="0"/>
              <w:right w:val="single" w:color="000000" w:sz="8" w:space="0"/>
            </w:tcBorders>
            <w:shd w:val="clear" w:color="auto" w:fill="FFFFFF"/>
            <w:vAlign w:val="center"/>
          </w:tcPr>
          <w:p w14:paraId="56093800">
            <w:pPr>
              <w:jc w:val="center"/>
              <w:rPr>
                <w:rFonts w:ascii="宋体" w:hAnsi="宋体" w:eastAsia="宋体" w:cs="宋体"/>
                <w:color w:val="000000"/>
                <w:sz w:val="16"/>
                <w:szCs w:val="16"/>
              </w:rPr>
            </w:pPr>
          </w:p>
        </w:tc>
      </w:tr>
      <w:tr w14:paraId="2FBC0786">
        <w:tblPrEx>
          <w:tblCellMar>
            <w:top w:w="0" w:type="dxa"/>
            <w:left w:w="108" w:type="dxa"/>
            <w:bottom w:w="0" w:type="dxa"/>
            <w:right w:w="108" w:type="dxa"/>
          </w:tblCellMar>
        </w:tblPrEx>
        <w:trPr>
          <w:gridAfter w:val="1"/>
          <w:wAfter w:w="178" w:type="dxa"/>
          <w:trHeight w:val="312" w:hRule="atLeast"/>
        </w:trPr>
        <w:tc>
          <w:tcPr>
            <w:tcW w:w="885"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2D40903D">
            <w:pPr>
              <w:jc w:val="center"/>
              <w:rPr>
                <w:rFonts w:ascii="宋体" w:hAnsi="宋体" w:eastAsia="宋体" w:cs="宋体"/>
                <w:color w:val="000000"/>
                <w:sz w:val="16"/>
                <w:szCs w:val="16"/>
              </w:rPr>
            </w:pPr>
          </w:p>
        </w:tc>
        <w:tc>
          <w:tcPr>
            <w:tcW w:w="2089" w:type="dxa"/>
            <w:vMerge w:val="continue"/>
            <w:tcBorders>
              <w:top w:val="nil"/>
              <w:left w:val="nil"/>
              <w:bottom w:val="single" w:color="000000" w:sz="4" w:space="0"/>
              <w:right w:val="single" w:color="000000" w:sz="4" w:space="0"/>
            </w:tcBorders>
            <w:shd w:val="clear" w:color="auto" w:fill="FFFFFF"/>
            <w:noWrap/>
            <w:vAlign w:val="center"/>
          </w:tcPr>
          <w:p w14:paraId="45CA6D57">
            <w:pPr>
              <w:jc w:val="center"/>
              <w:rPr>
                <w:rFonts w:ascii="宋体" w:hAnsi="宋体" w:eastAsia="宋体" w:cs="宋体"/>
                <w:color w:val="000000"/>
                <w:sz w:val="16"/>
                <w:szCs w:val="16"/>
              </w:rPr>
            </w:pPr>
          </w:p>
        </w:tc>
        <w:tc>
          <w:tcPr>
            <w:tcW w:w="1061" w:type="dxa"/>
            <w:vMerge w:val="continue"/>
            <w:tcBorders>
              <w:top w:val="single" w:color="000000" w:sz="4" w:space="0"/>
              <w:left w:val="nil"/>
              <w:bottom w:val="single" w:color="000000" w:sz="4" w:space="0"/>
              <w:right w:val="single" w:color="000000" w:sz="4" w:space="0"/>
            </w:tcBorders>
            <w:shd w:val="clear" w:color="auto" w:fill="FFFFFF"/>
            <w:vAlign w:val="center"/>
          </w:tcPr>
          <w:p w14:paraId="78A02F9F">
            <w:pPr>
              <w:jc w:val="center"/>
              <w:rPr>
                <w:rFonts w:ascii="宋体" w:hAnsi="宋体" w:eastAsia="宋体" w:cs="宋体"/>
                <w:color w:val="000000"/>
                <w:sz w:val="16"/>
                <w:szCs w:val="16"/>
              </w:rPr>
            </w:pPr>
          </w:p>
        </w:tc>
        <w:tc>
          <w:tcPr>
            <w:tcW w:w="1275" w:type="dxa"/>
            <w:vMerge w:val="continue"/>
            <w:tcBorders>
              <w:top w:val="single" w:color="000000" w:sz="4" w:space="0"/>
              <w:left w:val="nil"/>
              <w:bottom w:val="single" w:color="000000" w:sz="4" w:space="0"/>
              <w:right w:val="single" w:color="000000" w:sz="4" w:space="0"/>
            </w:tcBorders>
            <w:shd w:val="clear" w:color="auto" w:fill="FFFFFF"/>
            <w:vAlign w:val="center"/>
          </w:tcPr>
          <w:p w14:paraId="515C67D3">
            <w:pPr>
              <w:jc w:val="center"/>
              <w:rPr>
                <w:rFonts w:ascii="宋体" w:hAnsi="宋体" w:eastAsia="宋体" w:cs="宋体"/>
                <w:color w:val="000000"/>
                <w:sz w:val="16"/>
                <w:szCs w:val="16"/>
              </w:rPr>
            </w:pPr>
          </w:p>
        </w:tc>
        <w:tc>
          <w:tcPr>
            <w:tcW w:w="765" w:type="dxa"/>
            <w:vMerge w:val="continue"/>
            <w:tcBorders>
              <w:top w:val="single" w:color="000000" w:sz="4" w:space="0"/>
              <w:left w:val="nil"/>
              <w:bottom w:val="single" w:color="000000" w:sz="4" w:space="0"/>
              <w:right w:val="single" w:color="000000" w:sz="4" w:space="0"/>
            </w:tcBorders>
            <w:shd w:val="clear" w:color="auto" w:fill="FFFFFF"/>
            <w:vAlign w:val="center"/>
          </w:tcPr>
          <w:p w14:paraId="36D323A7">
            <w:pPr>
              <w:jc w:val="center"/>
              <w:rPr>
                <w:rFonts w:ascii="宋体" w:hAnsi="宋体" w:eastAsia="宋体" w:cs="宋体"/>
                <w:color w:val="000000"/>
                <w:sz w:val="16"/>
                <w:szCs w:val="16"/>
              </w:rPr>
            </w:pPr>
          </w:p>
        </w:tc>
        <w:tc>
          <w:tcPr>
            <w:tcW w:w="630" w:type="dxa"/>
            <w:vMerge w:val="continue"/>
            <w:tcBorders>
              <w:top w:val="nil"/>
              <w:left w:val="nil"/>
              <w:bottom w:val="single" w:color="000000" w:sz="4" w:space="0"/>
              <w:right w:val="single" w:color="000000" w:sz="4" w:space="0"/>
            </w:tcBorders>
            <w:shd w:val="clear" w:color="auto" w:fill="FFFFFF"/>
            <w:vAlign w:val="center"/>
          </w:tcPr>
          <w:p w14:paraId="2501D17F">
            <w:pPr>
              <w:jc w:val="center"/>
              <w:rPr>
                <w:rFonts w:ascii="宋体" w:hAnsi="宋体" w:eastAsia="宋体" w:cs="宋体"/>
                <w:color w:val="000000"/>
                <w:sz w:val="16"/>
                <w:szCs w:val="16"/>
              </w:rPr>
            </w:pPr>
          </w:p>
        </w:tc>
        <w:tc>
          <w:tcPr>
            <w:tcW w:w="855" w:type="dxa"/>
            <w:vMerge w:val="continue"/>
            <w:tcBorders>
              <w:top w:val="nil"/>
              <w:left w:val="nil"/>
              <w:bottom w:val="single" w:color="000000" w:sz="4" w:space="0"/>
              <w:right w:val="single" w:color="000000" w:sz="4" w:space="0"/>
            </w:tcBorders>
            <w:shd w:val="clear" w:color="auto" w:fill="FFFFFF"/>
            <w:vAlign w:val="center"/>
          </w:tcPr>
          <w:p w14:paraId="11EB1F1F">
            <w:pPr>
              <w:jc w:val="center"/>
              <w:rPr>
                <w:rFonts w:ascii="宋体" w:hAnsi="宋体" w:eastAsia="宋体" w:cs="宋体"/>
                <w:color w:val="000000"/>
                <w:sz w:val="16"/>
                <w:szCs w:val="16"/>
              </w:rPr>
            </w:pPr>
          </w:p>
        </w:tc>
        <w:tc>
          <w:tcPr>
            <w:tcW w:w="585" w:type="dxa"/>
            <w:vMerge w:val="continue"/>
            <w:tcBorders>
              <w:top w:val="single" w:color="000000" w:sz="4" w:space="0"/>
              <w:left w:val="nil"/>
              <w:bottom w:val="single" w:color="000000" w:sz="4" w:space="0"/>
              <w:right w:val="single" w:color="000000" w:sz="4" w:space="0"/>
            </w:tcBorders>
            <w:shd w:val="clear" w:color="auto" w:fill="FFFFFF"/>
            <w:vAlign w:val="center"/>
          </w:tcPr>
          <w:p w14:paraId="58A6E636">
            <w:pPr>
              <w:jc w:val="center"/>
              <w:rPr>
                <w:rFonts w:ascii="宋体" w:hAnsi="宋体" w:eastAsia="宋体" w:cs="宋体"/>
                <w:color w:val="000000"/>
                <w:sz w:val="16"/>
                <w:szCs w:val="16"/>
              </w:rPr>
            </w:pPr>
          </w:p>
        </w:tc>
        <w:tc>
          <w:tcPr>
            <w:tcW w:w="945" w:type="dxa"/>
            <w:vMerge w:val="continue"/>
            <w:tcBorders>
              <w:top w:val="single" w:color="000000" w:sz="4" w:space="0"/>
              <w:left w:val="nil"/>
              <w:bottom w:val="single" w:color="000000" w:sz="4" w:space="0"/>
              <w:right w:val="single" w:color="000000" w:sz="4" w:space="0"/>
            </w:tcBorders>
            <w:shd w:val="clear" w:color="auto" w:fill="FFFFFF"/>
            <w:vAlign w:val="center"/>
          </w:tcPr>
          <w:p w14:paraId="299A8EFF">
            <w:pPr>
              <w:jc w:val="center"/>
              <w:rPr>
                <w:rFonts w:ascii="宋体" w:hAnsi="宋体" w:eastAsia="宋体" w:cs="宋体"/>
                <w:color w:val="000000"/>
                <w:sz w:val="16"/>
                <w:szCs w:val="16"/>
              </w:rPr>
            </w:pPr>
          </w:p>
        </w:tc>
        <w:tc>
          <w:tcPr>
            <w:tcW w:w="625" w:type="dxa"/>
            <w:vMerge w:val="continue"/>
            <w:tcBorders>
              <w:top w:val="single" w:color="000000" w:sz="4" w:space="0"/>
              <w:left w:val="nil"/>
              <w:bottom w:val="single" w:color="000000" w:sz="4" w:space="0"/>
              <w:right w:val="single" w:color="000000" w:sz="8" w:space="0"/>
            </w:tcBorders>
            <w:shd w:val="clear" w:color="auto" w:fill="FFFFFF"/>
            <w:vAlign w:val="center"/>
          </w:tcPr>
          <w:p w14:paraId="4AC6AC5D">
            <w:pPr>
              <w:jc w:val="center"/>
              <w:rPr>
                <w:rFonts w:ascii="宋体" w:hAnsi="宋体" w:eastAsia="宋体" w:cs="宋体"/>
                <w:color w:val="000000"/>
                <w:sz w:val="16"/>
                <w:szCs w:val="16"/>
              </w:rPr>
            </w:pPr>
          </w:p>
        </w:tc>
      </w:tr>
      <w:tr w14:paraId="45B7DF71">
        <w:tblPrEx>
          <w:tblCellMar>
            <w:top w:w="0" w:type="dxa"/>
            <w:left w:w="108" w:type="dxa"/>
            <w:bottom w:w="0" w:type="dxa"/>
            <w:right w:w="108" w:type="dxa"/>
          </w:tblCellMar>
        </w:tblPrEx>
        <w:trPr>
          <w:gridAfter w:val="1"/>
          <w:wAfter w:w="178" w:type="dxa"/>
          <w:trHeight w:val="308" w:hRule="atLeast"/>
        </w:trPr>
        <w:tc>
          <w:tcPr>
            <w:tcW w:w="285"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09FF9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类</w:t>
            </w:r>
          </w:p>
        </w:tc>
        <w:tc>
          <w:tcPr>
            <w:tcW w:w="300" w:type="dxa"/>
            <w:gridSpan w:val="2"/>
            <w:vMerge w:val="restart"/>
            <w:tcBorders>
              <w:top w:val="nil"/>
              <w:left w:val="nil"/>
              <w:bottom w:val="single" w:color="000000" w:sz="4" w:space="0"/>
              <w:right w:val="single" w:color="000000" w:sz="4" w:space="0"/>
            </w:tcBorders>
            <w:shd w:val="clear" w:color="auto" w:fill="FFFFFF"/>
            <w:noWrap/>
            <w:vAlign w:val="center"/>
          </w:tcPr>
          <w:p w14:paraId="783230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款</w:t>
            </w:r>
          </w:p>
        </w:tc>
        <w:tc>
          <w:tcPr>
            <w:tcW w:w="300" w:type="dxa"/>
            <w:vMerge w:val="restart"/>
            <w:tcBorders>
              <w:top w:val="nil"/>
              <w:left w:val="nil"/>
              <w:bottom w:val="single" w:color="000000" w:sz="4" w:space="0"/>
              <w:right w:val="single" w:color="000000" w:sz="4" w:space="0"/>
            </w:tcBorders>
            <w:shd w:val="clear" w:color="auto" w:fill="FFFFFF"/>
            <w:noWrap/>
            <w:vAlign w:val="center"/>
          </w:tcPr>
          <w:p w14:paraId="7FF112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w:t>
            </w:r>
          </w:p>
        </w:tc>
        <w:tc>
          <w:tcPr>
            <w:tcW w:w="2089" w:type="dxa"/>
            <w:tcBorders>
              <w:top w:val="nil"/>
              <w:left w:val="nil"/>
              <w:bottom w:val="single" w:color="000000" w:sz="4" w:space="0"/>
              <w:right w:val="single" w:color="000000" w:sz="4" w:space="0"/>
            </w:tcBorders>
            <w:shd w:val="clear" w:color="auto" w:fill="FFFFFF"/>
            <w:noWrap/>
            <w:vAlign w:val="center"/>
          </w:tcPr>
          <w:p w14:paraId="53B8A0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1061" w:type="dxa"/>
            <w:tcBorders>
              <w:top w:val="nil"/>
              <w:left w:val="nil"/>
              <w:bottom w:val="single" w:color="000000" w:sz="4" w:space="0"/>
              <w:right w:val="single" w:color="000000" w:sz="4" w:space="0"/>
            </w:tcBorders>
            <w:shd w:val="clear" w:color="auto" w:fill="FFFFFF"/>
            <w:vAlign w:val="center"/>
          </w:tcPr>
          <w:p w14:paraId="5A42C6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275" w:type="dxa"/>
            <w:tcBorders>
              <w:top w:val="nil"/>
              <w:left w:val="nil"/>
              <w:bottom w:val="single" w:color="000000" w:sz="4" w:space="0"/>
              <w:right w:val="single" w:color="000000" w:sz="4" w:space="0"/>
            </w:tcBorders>
            <w:shd w:val="clear" w:color="auto" w:fill="FFFFFF"/>
            <w:vAlign w:val="center"/>
          </w:tcPr>
          <w:p w14:paraId="0DF986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765" w:type="dxa"/>
            <w:tcBorders>
              <w:top w:val="nil"/>
              <w:left w:val="nil"/>
              <w:bottom w:val="single" w:color="000000" w:sz="4" w:space="0"/>
              <w:right w:val="single" w:color="000000" w:sz="4" w:space="0"/>
            </w:tcBorders>
            <w:shd w:val="clear" w:color="auto" w:fill="FFFFFF"/>
            <w:vAlign w:val="center"/>
          </w:tcPr>
          <w:p w14:paraId="5B5041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630" w:type="dxa"/>
            <w:tcBorders>
              <w:top w:val="nil"/>
              <w:left w:val="nil"/>
              <w:bottom w:val="single" w:color="000000" w:sz="4" w:space="0"/>
              <w:right w:val="single" w:color="000000" w:sz="4" w:space="0"/>
            </w:tcBorders>
            <w:shd w:val="clear" w:color="auto" w:fill="FFFFFF"/>
            <w:vAlign w:val="center"/>
          </w:tcPr>
          <w:p w14:paraId="308030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855" w:type="dxa"/>
            <w:tcBorders>
              <w:top w:val="nil"/>
              <w:left w:val="nil"/>
              <w:bottom w:val="single" w:color="000000" w:sz="4" w:space="0"/>
              <w:right w:val="single" w:color="000000" w:sz="4" w:space="0"/>
            </w:tcBorders>
            <w:shd w:val="clear" w:color="auto" w:fill="FFFFFF"/>
            <w:vAlign w:val="center"/>
          </w:tcPr>
          <w:p w14:paraId="0F3F69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85" w:type="dxa"/>
            <w:tcBorders>
              <w:top w:val="nil"/>
              <w:left w:val="nil"/>
              <w:bottom w:val="single" w:color="000000" w:sz="4" w:space="0"/>
              <w:right w:val="single" w:color="000000" w:sz="4" w:space="0"/>
            </w:tcBorders>
            <w:shd w:val="clear" w:color="auto" w:fill="FFFFFF"/>
            <w:vAlign w:val="center"/>
          </w:tcPr>
          <w:p w14:paraId="180AB8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945" w:type="dxa"/>
            <w:tcBorders>
              <w:top w:val="nil"/>
              <w:left w:val="nil"/>
              <w:bottom w:val="single" w:color="000000" w:sz="4" w:space="0"/>
              <w:right w:val="single" w:color="000000" w:sz="4" w:space="0"/>
            </w:tcBorders>
            <w:shd w:val="clear" w:color="auto" w:fill="FFFFFF"/>
            <w:vAlign w:val="center"/>
          </w:tcPr>
          <w:p w14:paraId="6862AD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625" w:type="dxa"/>
            <w:tcBorders>
              <w:top w:val="nil"/>
              <w:left w:val="nil"/>
              <w:bottom w:val="single" w:color="000000" w:sz="4" w:space="0"/>
              <w:right w:val="single" w:color="000000" w:sz="8" w:space="0"/>
            </w:tcBorders>
            <w:shd w:val="clear" w:color="auto" w:fill="FFFFFF"/>
            <w:vAlign w:val="center"/>
          </w:tcPr>
          <w:p w14:paraId="338889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r>
      <w:tr w14:paraId="33EAC5B0">
        <w:tblPrEx>
          <w:tblCellMar>
            <w:top w:w="0" w:type="dxa"/>
            <w:left w:w="108" w:type="dxa"/>
            <w:bottom w:w="0" w:type="dxa"/>
            <w:right w:w="108" w:type="dxa"/>
          </w:tblCellMar>
        </w:tblPrEx>
        <w:trPr>
          <w:gridAfter w:val="1"/>
          <w:wAfter w:w="178" w:type="dxa"/>
          <w:trHeight w:val="308" w:hRule="atLeast"/>
        </w:trPr>
        <w:tc>
          <w:tcPr>
            <w:tcW w:w="285"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3DB40FCA">
            <w:pPr>
              <w:jc w:val="center"/>
              <w:rPr>
                <w:rFonts w:ascii="宋体" w:hAnsi="宋体" w:eastAsia="宋体" w:cs="宋体"/>
                <w:color w:val="000000"/>
                <w:sz w:val="16"/>
                <w:szCs w:val="16"/>
              </w:rPr>
            </w:pPr>
          </w:p>
        </w:tc>
        <w:tc>
          <w:tcPr>
            <w:tcW w:w="300" w:type="dxa"/>
            <w:gridSpan w:val="2"/>
            <w:vMerge w:val="continue"/>
            <w:tcBorders>
              <w:top w:val="nil"/>
              <w:left w:val="nil"/>
              <w:bottom w:val="single" w:color="000000" w:sz="4" w:space="0"/>
              <w:right w:val="single" w:color="000000" w:sz="4" w:space="0"/>
            </w:tcBorders>
            <w:shd w:val="clear" w:color="auto" w:fill="FFFFFF"/>
            <w:noWrap/>
            <w:vAlign w:val="center"/>
          </w:tcPr>
          <w:p w14:paraId="6431BF58">
            <w:pPr>
              <w:jc w:val="center"/>
              <w:rPr>
                <w:rFonts w:ascii="宋体" w:hAnsi="宋体" w:eastAsia="宋体" w:cs="宋体"/>
                <w:color w:val="000000"/>
                <w:sz w:val="16"/>
                <w:szCs w:val="16"/>
              </w:rPr>
            </w:pPr>
          </w:p>
        </w:tc>
        <w:tc>
          <w:tcPr>
            <w:tcW w:w="300" w:type="dxa"/>
            <w:vMerge w:val="continue"/>
            <w:tcBorders>
              <w:top w:val="nil"/>
              <w:left w:val="nil"/>
              <w:bottom w:val="single" w:color="000000" w:sz="4" w:space="0"/>
              <w:right w:val="single" w:color="000000" w:sz="4" w:space="0"/>
            </w:tcBorders>
            <w:shd w:val="clear" w:color="auto" w:fill="FFFFFF"/>
            <w:noWrap/>
            <w:vAlign w:val="center"/>
          </w:tcPr>
          <w:p w14:paraId="67EC6352">
            <w:pPr>
              <w:jc w:val="center"/>
              <w:rPr>
                <w:rFonts w:ascii="宋体" w:hAnsi="宋体" w:eastAsia="宋体" w:cs="宋体"/>
                <w:color w:val="000000"/>
                <w:sz w:val="16"/>
                <w:szCs w:val="16"/>
              </w:rPr>
            </w:pPr>
          </w:p>
        </w:tc>
        <w:tc>
          <w:tcPr>
            <w:tcW w:w="2089" w:type="dxa"/>
            <w:tcBorders>
              <w:top w:val="nil"/>
              <w:left w:val="nil"/>
              <w:bottom w:val="single" w:color="000000" w:sz="4" w:space="0"/>
              <w:right w:val="single" w:color="000000" w:sz="4" w:space="0"/>
            </w:tcBorders>
            <w:shd w:val="clear" w:color="auto" w:fill="FFFFFF"/>
            <w:noWrap/>
            <w:vAlign w:val="center"/>
          </w:tcPr>
          <w:p w14:paraId="66BCF8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1061" w:type="dxa"/>
            <w:tcBorders>
              <w:top w:val="nil"/>
              <w:left w:val="nil"/>
              <w:bottom w:val="single" w:color="000000" w:sz="4" w:space="0"/>
              <w:right w:val="single" w:color="000000" w:sz="4" w:space="0"/>
            </w:tcBorders>
            <w:shd w:val="clear" w:color="auto" w:fill="FFFFFF"/>
            <w:noWrap/>
            <w:vAlign w:val="center"/>
          </w:tcPr>
          <w:p w14:paraId="2AB090E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6,605.55</w:t>
            </w:r>
          </w:p>
        </w:tc>
        <w:tc>
          <w:tcPr>
            <w:tcW w:w="1275" w:type="dxa"/>
            <w:tcBorders>
              <w:top w:val="nil"/>
              <w:left w:val="nil"/>
              <w:bottom w:val="single" w:color="000000" w:sz="4" w:space="0"/>
              <w:right w:val="single" w:color="000000" w:sz="4" w:space="0"/>
            </w:tcBorders>
            <w:shd w:val="clear" w:color="auto" w:fill="FFFFFF"/>
            <w:noWrap/>
            <w:vAlign w:val="center"/>
          </w:tcPr>
          <w:p w14:paraId="05E9735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6,605.55</w:t>
            </w:r>
          </w:p>
        </w:tc>
        <w:tc>
          <w:tcPr>
            <w:tcW w:w="765" w:type="dxa"/>
            <w:tcBorders>
              <w:top w:val="nil"/>
              <w:left w:val="nil"/>
              <w:bottom w:val="single" w:color="000000" w:sz="4" w:space="0"/>
              <w:right w:val="single" w:color="000000" w:sz="4" w:space="0"/>
            </w:tcBorders>
            <w:shd w:val="clear" w:color="auto" w:fill="FFFFFF"/>
            <w:noWrap/>
            <w:vAlign w:val="center"/>
          </w:tcPr>
          <w:p w14:paraId="5861D7FF">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705485AF">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7468CEEB">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23717D24">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039165D1">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78EC72A8">
            <w:pPr>
              <w:jc w:val="right"/>
              <w:rPr>
                <w:rFonts w:ascii="宋体" w:hAnsi="宋体" w:eastAsia="宋体" w:cs="宋体"/>
                <w:color w:val="000000"/>
                <w:sz w:val="16"/>
                <w:szCs w:val="16"/>
              </w:rPr>
            </w:pPr>
          </w:p>
        </w:tc>
      </w:tr>
      <w:tr w14:paraId="0EDE49D0">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21266F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204</w:t>
            </w:r>
          </w:p>
        </w:tc>
        <w:tc>
          <w:tcPr>
            <w:tcW w:w="2089" w:type="dxa"/>
            <w:tcBorders>
              <w:top w:val="nil"/>
              <w:left w:val="nil"/>
              <w:bottom w:val="single" w:color="000000" w:sz="4" w:space="0"/>
              <w:right w:val="single" w:color="000000" w:sz="4" w:space="0"/>
            </w:tcBorders>
            <w:shd w:val="clear" w:color="auto" w:fill="FFFFFF"/>
            <w:noWrap/>
            <w:vAlign w:val="center"/>
          </w:tcPr>
          <w:p w14:paraId="428EBF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公共安全支出</w:t>
            </w:r>
          </w:p>
        </w:tc>
        <w:tc>
          <w:tcPr>
            <w:tcW w:w="1061" w:type="dxa"/>
            <w:tcBorders>
              <w:top w:val="nil"/>
              <w:left w:val="nil"/>
              <w:bottom w:val="single" w:color="000000" w:sz="4" w:space="0"/>
              <w:right w:val="single" w:color="000000" w:sz="4" w:space="0"/>
            </w:tcBorders>
            <w:shd w:val="clear" w:color="auto" w:fill="FFFFFF"/>
            <w:noWrap/>
            <w:vAlign w:val="center"/>
          </w:tcPr>
          <w:p w14:paraId="25F1261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20.50</w:t>
            </w:r>
          </w:p>
        </w:tc>
        <w:tc>
          <w:tcPr>
            <w:tcW w:w="1275" w:type="dxa"/>
            <w:tcBorders>
              <w:top w:val="nil"/>
              <w:left w:val="nil"/>
              <w:bottom w:val="single" w:color="000000" w:sz="4" w:space="0"/>
              <w:right w:val="single" w:color="000000" w:sz="4" w:space="0"/>
            </w:tcBorders>
            <w:shd w:val="clear" w:color="auto" w:fill="FFFFFF"/>
            <w:noWrap/>
            <w:vAlign w:val="center"/>
          </w:tcPr>
          <w:p w14:paraId="68F4291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20.50</w:t>
            </w:r>
          </w:p>
        </w:tc>
        <w:tc>
          <w:tcPr>
            <w:tcW w:w="765" w:type="dxa"/>
            <w:tcBorders>
              <w:top w:val="nil"/>
              <w:left w:val="nil"/>
              <w:bottom w:val="single" w:color="000000" w:sz="4" w:space="0"/>
              <w:right w:val="single" w:color="000000" w:sz="4" w:space="0"/>
            </w:tcBorders>
            <w:shd w:val="clear" w:color="auto" w:fill="FFFFFF"/>
            <w:noWrap/>
            <w:vAlign w:val="center"/>
          </w:tcPr>
          <w:p w14:paraId="6C23630E">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1AC6B25B">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1BAA9B59">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6A992427">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58CD7802">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27892B86">
            <w:pPr>
              <w:jc w:val="right"/>
              <w:rPr>
                <w:rFonts w:ascii="宋体" w:hAnsi="宋体" w:eastAsia="宋体" w:cs="宋体"/>
                <w:color w:val="000000"/>
                <w:sz w:val="16"/>
                <w:szCs w:val="16"/>
              </w:rPr>
            </w:pPr>
          </w:p>
        </w:tc>
      </w:tr>
      <w:tr w14:paraId="1F32B50E">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05BEA0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20402</w:t>
            </w:r>
          </w:p>
        </w:tc>
        <w:tc>
          <w:tcPr>
            <w:tcW w:w="2089" w:type="dxa"/>
            <w:tcBorders>
              <w:top w:val="nil"/>
              <w:left w:val="nil"/>
              <w:bottom w:val="single" w:color="000000" w:sz="4" w:space="0"/>
              <w:right w:val="single" w:color="000000" w:sz="4" w:space="0"/>
            </w:tcBorders>
            <w:shd w:val="clear" w:color="auto" w:fill="FFFFFF"/>
            <w:noWrap/>
            <w:vAlign w:val="center"/>
          </w:tcPr>
          <w:p w14:paraId="0A7CAA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公安</w:t>
            </w:r>
          </w:p>
        </w:tc>
        <w:tc>
          <w:tcPr>
            <w:tcW w:w="1061" w:type="dxa"/>
            <w:tcBorders>
              <w:top w:val="nil"/>
              <w:left w:val="nil"/>
              <w:bottom w:val="single" w:color="000000" w:sz="4" w:space="0"/>
              <w:right w:val="single" w:color="000000" w:sz="4" w:space="0"/>
            </w:tcBorders>
            <w:shd w:val="clear" w:color="auto" w:fill="FFFFFF"/>
            <w:noWrap/>
            <w:vAlign w:val="center"/>
          </w:tcPr>
          <w:p w14:paraId="5F07E18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20.50</w:t>
            </w:r>
          </w:p>
        </w:tc>
        <w:tc>
          <w:tcPr>
            <w:tcW w:w="1275" w:type="dxa"/>
            <w:tcBorders>
              <w:top w:val="nil"/>
              <w:left w:val="nil"/>
              <w:bottom w:val="single" w:color="000000" w:sz="4" w:space="0"/>
              <w:right w:val="single" w:color="000000" w:sz="4" w:space="0"/>
            </w:tcBorders>
            <w:shd w:val="clear" w:color="auto" w:fill="FFFFFF"/>
            <w:noWrap/>
            <w:vAlign w:val="center"/>
          </w:tcPr>
          <w:p w14:paraId="41B63D1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20.50</w:t>
            </w:r>
          </w:p>
        </w:tc>
        <w:tc>
          <w:tcPr>
            <w:tcW w:w="765" w:type="dxa"/>
            <w:tcBorders>
              <w:top w:val="nil"/>
              <w:left w:val="nil"/>
              <w:bottom w:val="single" w:color="000000" w:sz="4" w:space="0"/>
              <w:right w:val="single" w:color="000000" w:sz="4" w:space="0"/>
            </w:tcBorders>
            <w:shd w:val="clear" w:color="auto" w:fill="FFFFFF"/>
            <w:noWrap/>
            <w:vAlign w:val="center"/>
          </w:tcPr>
          <w:p w14:paraId="5A48CFAC">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44324EE1">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2B880E8F">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325837BF">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72BDC32C">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011217A6">
            <w:pPr>
              <w:jc w:val="right"/>
              <w:rPr>
                <w:rFonts w:ascii="宋体" w:hAnsi="宋体" w:eastAsia="宋体" w:cs="宋体"/>
                <w:color w:val="000000"/>
                <w:sz w:val="16"/>
                <w:szCs w:val="16"/>
              </w:rPr>
            </w:pPr>
          </w:p>
        </w:tc>
      </w:tr>
      <w:tr w14:paraId="6709CCD6">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1189B1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2040299</w:t>
            </w:r>
          </w:p>
        </w:tc>
        <w:tc>
          <w:tcPr>
            <w:tcW w:w="2089" w:type="dxa"/>
            <w:tcBorders>
              <w:top w:val="nil"/>
              <w:left w:val="nil"/>
              <w:bottom w:val="single" w:color="000000" w:sz="4" w:space="0"/>
              <w:right w:val="single" w:color="000000" w:sz="4" w:space="0"/>
            </w:tcBorders>
            <w:shd w:val="clear" w:color="auto" w:fill="FFFFFF"/>
            <w:noWrap/>
            <w:vAlign w:val="center"/>
          </w:tcPr>
          <w:p w14:paraId="727AE6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其他公安支出</w:t>
            </w:r>
          </w:p>
        </w:tc>
        <w:tc>
          <w:tcPr>
            <w:tcW w:w="1061" w:type="dxa"/>
            <w:tcBorders>
              <w:top w:val="nil"/>
              <w:left w:val="nil"/>
              <w:bottom w:val="single" w:color="000000" w:sz="4" w:space="0"/>
              <w:right w:val="single" w:color="000000" w:sz="4" w:space="0"/>
            </w:tcBorders>
            <w:shd w:val="clear" w:color="auto" w:fill="FFFFFF"/>
            <w:noWrap/>
            <w:vAlign w:val="center"/>
          </w:tcPr>
          <w:p w14:paraId="6EF4980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20.50</w:t>
            </w:r>
          </w:p>
        </w:tc>
        <w:tc>
          <w:tcPr>
            <w:tcW w:w="1275" w:type="dxa"/>
            <w:tcBorders>
              <w:top w:val="nil"/>
              <w:left w:val="nil"/>
              <w:bottom w:val="single" w:color="000000" w:sz="4" w:space="0"/>
              <w:right w:val="single" w:color="000000" w:sz="4" w:space="0"/>
            </w:tcBorders>
            <w:shd w:val="clear" w:color="auto" w:fill="FFFFFF"/>
            <w:noWrap/>
            <w:vAlign w:val="center"/>
          </w:tcPr>
          <w:p w14:paraId="745A54A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20.50</w:t>
            </w:r>
          </w:p>
        </w:tc>
        <w:tc>
          <w:tcPr>
            <w:tcW w:w="765" w:type="dxa"/>
            <w:tcBorders>
              <w:top w:val="nil"/>
              <w:left w:val="nil"/>
              <w:bottom w:val="single" w:color="000000" w:sz="4" w:space="0"/>
              <w:right w:val="single" w:color="000000" w:sz="4" w:space="0"/>
            </w:tcBorders>
            <w:shd w:val="clear" w:color="auto" w:fill="FFFFFF"/>
            <w:noWrap/>
            <w:vAlign w:val="center"/>
          </w:tcPr>
          <w:p w14:paraId="54EC789F">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3F59DCC1">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2DFA4B14">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76DB343E">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3DA1787B">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66B606F8">
            <w:pPr>
              <w:jc w:val="right"/>
              <w:rPr>
                <w:rFonts w:ascii="宋体" w:hAnsi="宋体" w:eastAsia="宋体" w:cs="宋体"/>
                <w:color w:val="000000"/>
                <w:sz w:val="16"/>
                <w:szCs w:val="16"/>
              </w:rPr>
            </w:pPr>
          </w:p>
        </w:tc>
      </w:tr>
      <w:tr w14:paraId="242AB405">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0AFC16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210</w:t>
            </w:r>
          </w:p>
        </w:tc>
        <w:tc>
          <w:tcPr>
            <w:tcW w:w="2089" w:type="dxa"/>
            <w:tcBorders>
              <w:top w:val="nil"/>
              <w:left w:val="nil"/>
              <w:bottom w:val="single" w:color="000000" w:sz="4" w:space="0"/>
              <w:right w:val="single" w:color="000000" w:sz="4" w:space="0"/>
            </w:tcBorders>
            <w:shd w:val="clear" w:color="auto" w:fill="FFFFFF"/>
            <w:noWrap/>
            <w:vAlign w:val="center"/>
          </w:tcPr>
          <w:p w14:paraId="0D2D68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卫生健康支出</w:t>
            </w:r>
          </w:p>
        </w:tc>
        <w:tc>
          <w:tcPr>
            <w:tcW w:w="1061" w:type="dxa"/>
            <w:tcBorders>
              <w:top w:val="nil"/>
              <w:left w:val="nil"/>
              <w:bottom w:val="single" w:color="000000" w:sz="4" w:space="0"/>
              <w:right w:val="single" w:color="000000" w:sz="4" w:space="0"/>
            </w:tcBorders>
            <w:shd w:val="clear" w:color="auto" w:fill="FFFFFF"/>
            <w:noWrap/>
            <w:vAlign w:val="center"/>
          </w:tcPr>
          <w:p w14:paraId="659FAC2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46.27</w:t>
            </w:r>
          </w:p>
        </w:tc>
        <w:tc>
          <w:tcPr>
            <w:tcW w:w="1275" w:type="dxa"/>
            <w:tcBorders>
              <w:top w:val="nil"/>
              <w:left w:val="nil"/>
              <w:bottom w:val="single" w:color="000000" w:sz="4" w:space="0"/>
              <w:right w:val="single" w:color="000000" w:sz="4" w:space="0"/>
            </w:tcBorders>
            <w:shd w:val="clear" w:color="auto" w:fill="FFFFFF"/>
            <w:noWrap/>
            <w:vAlign w:val="center"/>
          </w:tcPr>
          <w:p w14:paraId="428A9CB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46.27</w:t>
            </w:r>
          </w:p>
        </w:tc>
        <w:tc>
          <w:tcPr>
            <w:tcW w:w="765" w:type="dxa"/>
            <w:tcBorders>
              <w:top w:val="nil"/>
              <w:left w:val="nil"/>
              <w:bottom w:val="single" w:color="000000" w:sz="4" w:space="0"/>
              <w:right w:val="single" w:color="000000" w:sz="4" w:space="0"/>
            </w:tcBorders>
            <w:shd w:val="clear" w:color="auto" w:fill="FFFFFF"/>
            <w:noWrap/>
            <w:vAlign w:val="center"/>
          </w:tcPr>
          <w:p w14:paraId="2AA75B5D">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51051828">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213AF481">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7F62C7C2">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4B71D45A">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6F8495BD">
            <w:pPr>
              <w:jc w:val="right"/>
              <w:rPr>
                <w:rFonts w:ascii="宋体" w:hAnsi="宋体" w:eastAsia="宋体" w:cs="宋体"/>
                <w:color w:val="000000"/>
                <w:sz w:val="16"/>
                <w:szCs w:val="16"/>
              </w:rPr>
            </w:pPr>
          </w:p>
        </w:tc>
      </w:tr>
      <w:tr w14:paraId="114FBB4C">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06AEA5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21011</w:t>
            </w:r>
          </w:p>
        </w:tc>
        <w:tc>
          <w:tcPr>
            <w:tcW w:w="2089" w:type="dxa"/>
            <w:tcBorders>
              <w:top w:val="nil"/>
              <w:left w:val="nil"/>
              <w:bottom w:val="single" w:color="000000" w:sz="4" w:space="0"/>
              <w:right w:val="single" w:color="000000" w:sz="4" w:space="0"/>
            </w:tcBorders>
            <w:shd w:val="clear" w:color="auto" w:fill="FFFFFF"/>
            <w:noWrap/>
            <w:vAlign w:val="center"/>
          </w:tcPr>
          <w:p w14:paraId="59F0E3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行政事业单位医疗</w:t>
            </w:r>
          </w:p>
        </w:tc>
        <w:tc>
          <w:tcPr>
            <w:tcW w:w="1061" w:type="dxa"/>
            <w:tcBorders>
              <w:top w:val="nil"/>
              <w:left w:val="nil"/>
              <w:bottom w:val="single" w:color="000000" w:sz="4" w:space="0"/>
              <w:right w:val="single" w:color="000000" w:sz="4" w:space="0"/>
            </w:tcBorders>
            <w:shd w:val="clear" w:color="auto" w:fill="FFFFFF"/>
            <w:noWrap/>
            <w:vAlign w:val="center"/>
          </w:tcPr>
          <w:p w14:paraId="7D4C605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46.27</w:t>
            </w:r>
          </w:p>
        </w:tc>
        <w:tc>
          <w:tcPr>
            <w:tcW w:w="1275" w:type="dxa"/>
            <w:tcBorders>
              <w:top w:val="nil"/>
              <w:left w:val="nil"/>
              <w:bottom w:val="single" w:color="000000" w:sz="4" w:space="0"/>
              <w:right w:val="single" w:color="000000" w:sz="4" w:space="0"/>
            </w:tcBorders>
            <w:shd w:val="clear" w:color="auto" w:fill="FFFFFF"/>
            <w:noWrap/>
            <w:vAlign w:val="center"/>
          </w:tcPr>
          <w:p w14:paraId="2940E34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46.27</w:t>
            </w:r>
          </w:p>
        </w:tc>
        <w:tc>
          <w:tcPr>
            <w:tcW w:w="765" w:type="dxa"/>
            <w:tcBorders>
              <w:top w:val="nil"/>
              <w:left w:val="nil"/>
              <w:bottom w:val="single" w:color="000000" w:sz="4" w:space="0"/>
              <w:right w:val="single" w:color="000000" w:sz="4" w:space="0"/>
            </w:tcBorders>
            <w:shd w:val="clear" w:color="auto" w:fill="FFFFFF"/>
            <w:noWrap/>
            <w:vAlign w:val="center"/>
          </w:tcPr>
          <w:p w14:paraId="45028E86">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74E9CC06">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6D2235D6">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5CD8133E">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2B0FCCB6">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2B234D01">
            <w:pPr>
              <w:jc w:val="right"/>
              <w:rPr>
                <w:rFonts w:ascii="宋体" w:hAnsi="宋体" w:eastAsia="宋体" w:cs="宋体"/>
                <w:color w:val="000000"/>
                <w:sz w:val="16"/>
                <w:szCs w:val="16"/>
              </w:rPr>
            </w:pPr>
          </w:p>
        </w:tc>
      </w:tr>
      <w:tr w14:paraId="01AB9441">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6D58B1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2101101</w:t>
            </w:r>
          </w:p>
        </w:tc>
        <w:tc>
          <w:tcPr>
            <w:tcW w:w="2089" w:type="dxa"/>
            <w:tcBorders>
              <w:top w:val="nil"/>
              <w:left w:val="nil"/>
              <w:bottom w:val="single" w:color="000000" w:sz="4" w:space="0"/>
              <w:right w:val="single" w:color="000000" w:sz="4" w:space="0"/>
            </w:tcBorders>
            <w:shd w:val="clear" w:color="auto" w:fill="FFFFFF"/>
            <w:noWrap/>
            <w:vAlign w:val="center"/>
          </w:tcPr>
          <w:p w14:paraId="6F3DE4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行政单位医疗</w:t>
            </w:r>
          </w:p>
        </w:tc>
        <w:tc>
          <w:tcPr>
            <w:tcW w:w="1061" w:type="dxa"/>
            <w:tcBorders>
              <w:top w:val="nil"/>
              <w:left w:val="nil"/>
              <w:bottom w:val="single" w:color="000000" w:sz="4" w:space="0"/>
              <w:right w:val="single" w:color="000000" w:sz="4" w:space="0"/>
            </w:tcBorders>
            <w:shd w:val="clear" w:color="auto" w:fill="FFFFFF"/>
            <w:noWrap/>
            <w:vAlign w:val="center"/>
          </w:tcPr>
          <w:p w14:paraId="23550DC1">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8.80</w:t>
            </w:r>
          </w:p>
        </w:tc>
        <w:tc>
          <w:tcPr>
            <w:tcW w:w="1275" w:type="dxa"/>
            <w:tcBorders>
              <w:top w:val="nil"/>
              <w:left w:val="nil"/>
              <w:bottom w:val="single" w:color="000000" w:sz="4" w:space="0"/>
              <w:right w:val="single" w:color="000000" w:sz="4" w:space="0"/>
            </w:tcBorders>
            <w:shd w:val="clear" w:color="auto" w:fill="FFFFFF"/>
            <w:noWrap/>
            <w:vAlign w:val="center"/>
          </w:tcPr>
          <w:p w14:paraId="0545C99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8.80</w:t>
            </w:r>
          </w:p>
        </w:tc>
        <w:tc>
          <w:tcPr>
            <w:tcW w:w="765" w:type="dxa"/>
            <w:tcBorders>
              <w:top w:val="nil"/>
              <w:left w:val="nil"/>
              <w:bottom w:val="single" w:color="000000" w:sz="4" w:space="0"/>
              <w:right w:val="single" w:color="000000" w:sz="4" w:space="0"/>
            </w:tcBorders>
            <w:shd w:val="clear" w:color="auto" w:fill="FFFFFF"/>
            <w:noWrap/>
            <w:vAlign w:val="center"/>
          </w:tcPr>
          <w:p w14:paraId="04B89CD2">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029B05A4">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559C30FD">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020113C0">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4FBEEF62">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70BE3CF3">
            <w:pPr>
              <w:jc w:val="right"/>
              <w:rPr>
                <w:rFonts w:ascii="宋体" w:hAnsi="宋体" w:eastAsia="宋体" w:cs="宋体"/>
                <w:color w:val="000000"/>
                <w:sz w:val="16"/>
                <w:szCs w:val="16"/>
              </w:rPr>
            </w:pPr>
          </w:p>
        </w:tc>
      </w:tr>
      <w:tr w14:paraId="054BB015">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734AA0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2101102</w:t>
            </w:r>
          </w:p>
        </w:tc>
        <w:tc>
          <w:tcPr>
            <w:tcW w:w="2089" w:type="dxa"/>
            <w:tcBorders>
              <w:top w:val="nil"/>
              <w:left w:val="nil"/>
              <w:bottom w:val="single" w:color="000000" w:sz="4" w:space="0"/>
              <w:right w:val="single" w:color="000000" w:sz="4" w:space="0"/>
            </w:tcBorders>
            <w:shd w:val="clear" w:color="auto" w:fill="FFFFFF"/>
            <w:noWrap/>
            <w:vAlign w:val="center"/>
          </w:tcPr>
          <w:p w14:paraId="0234F9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事业单位医疗</w:t>
            </w:r>
          </w:p>
        </w:tc>
        <w:tc>
          <w:tcPr>
            <w:tcW w:w="1061" w:type="dxa"/>
            <w:tcBorders>
              <w:top w:val="nil"/>
              <w:left w:val="nil"/>
              <w:bottom w:val="single" w:color="000000" w:sz="4" w:space="0"/>
              <w:right w:val="single" w:color="000000" w:sz="4" w:space="0"/>
            </w:tcBorders>
            <w:shd w:val="clear" w:color="auto" w:fill="FFFFFF"/>
            <w:noWrap/>
            <w:vAlign w:val="center"/>
          </w:tcPr>
          <w:p w14:paraId="087FEEB5">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37.47</w:t>
            </w:r>
          </w:p>
        </w:tc>
        <w:tc>
          <w:tcPr>
            <w:tcW w:w="1275" w:type="dxa"/>
            <w:tcBorders>
              <w:top w:val="nil"/>
              <w:left w:val="nil"/>
              <w:bottom w:val="single" w:color="000000" w:sz="4" w:space="0"/>
              <w:right w:val="single" w:color="000000" w:sz="4" w:space="0"/>
            </w:tcBorders>
            <w:shd w:val="clear" w:color="auto" w:fill="FFFFFF"/>
            <w:noWrap/>
            <w:vAlign w:val="center"/>
          </w:tcPr>
          <w:p w14:paraId="31FC172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37.47</w:t>
            </w:r>
          </w:p>
        </w:tc>
        <w:tc>
          <w:tcPr>
            <w:tcW w:w="765" w:type="dxa"/>
            <w:tcBorders>
              <w:top w:val="nil"/>
              <w:left w:val="nil"/>
              <w:bottom w:val="single" w:color="000000" w:sz="4" w:space="0"/>
              <w:right w:val="single" w:color="000000" w:sz="4" w:space="0"/>
            </w:tcBorders>
            <w:shd w:val="clear" w:color="auto" w:fill="FFFFFF"/>
            <w:noWrap/>
            <w:vAlign w:val="center"/>
          </w:tcPr>
          <w:p w14:paraId="23F956B5">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45E1C1D7">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2837C8E1">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54FA1DB9">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0BA34C68">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193D012E">
            <w:pPr>
              <w:jc w:val="right"/>
              <w:rPr>
                <w:rFonts w:ascii="宋体" w:hAnsi="宋体" w:eastAsia="宋体" w:cs="宋体"/>
                <w:color w:val="000000"/>
                <w:sz w:val="16"/>
                <w:szCs w:val="16"/>
              </w:rPr>
            </w:pPr>
          </w:p>
        </w:tc>
      </w:tr>
      <w:tr w14:paraId="175884C7">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03007C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213</w:t>
            </w:r>
          </w:p>
        </w:tc>
        <w:tc>
          <w:tcPr>
            <w:tcW w:w="2089" w:type="dxa"/>
            <w:tcBorders>
              <w:top w:val="nil"/>
              <w:left w:val="nil"/>
              <w:bottom w:val="single" w:color="000000" w:sz="4" w:space="0"/>
              <w:right w:val="single" w:color="000000" w:sz="4" w:space="0"/>
            </w:tcBorders>
            <w:shd w:val="clear" w:color="auto" w:fill="FFFFFF"/>
            <w:noWrap/>
            <w:vAlign w:val="center"/>
          </w:tcPr>
          <w:p w14:paraId="1FE9F3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农林水支出</w:t>
            </w:r>
          </w:p>
        </w:tc>
        <w:tc>
          <w:tcPr>
            <w:tcW w:w="1061" w:type="dxa"/>
            <w:tcBorders>
              <w:top w:val="nil"/>
              <w:left w:val="nil"/>
              <w:bottom w:val="single" w:color="000000" w:sz="4" w:space="0"/>
              <w:right w:val="single" w:color="000000" w:sz="4" w:space="0"/>
            </w:tcBorders>
            <w:shd w:val="clear" w:color="auto" w:fill="FFFFFF"/>
            <w:noWrap/>
            <w:vAlign w:val="center"/>
          </w:tcPr>
          <w:p w14:paraId="1295E56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6,315.49</w:t>
            </w:r>
          </w:p>
        </w:tc>
        <w:tc>
          <w:tcPr>
            <w:tcW w:w="1275" w:type="dxa"/>
            <w:tcBorders>
              <w:top w:val="nil"/>
              <w:left w:val="nil"/>
              <w:bottom w:val="single" w:color="000000" w:sz="4" w:space="0"/>
              <w:right w:val="single" w:color="000000" w:sz="4" w:space="0"/>
            </w:tcBorders>
            <w:shd w:val="clear" w:color="auto" w:fill="FFFFFF"/>
            <w:noWrap/>
            <w:vAlign w:val="center"/>
          </w:tcPr>
          <w:p w14:paraId="385A3DC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6,315.49</w:t>
            </w:r>
          </w:p>
        </w:tc>
        <w:tc>
          <w:tcPr>
            <w:tcW w:w="765" w:type="dxa"/>
            <w:tcBorders>
              <w:top w:val="nil"/>
              <w:left w:val="nil"/>
              <w:bottom w:val="single" w:color="000000" w:sz="4" w:space="0"/>
              <w:right w:val="single" w:color="000000" w:sz="4" w:space="0"/>
            </w:tcBorders>
            <w:shd w:val="clear" w:color="auto" w:fill="FFFFFF"/>
            <w:noWrap/>
            <w:vAlign w:val="center"/>
          </w:tcPr>
          <w:p w14:paraId="002FC912">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2D75A0CF">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3B82B059">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7179F541">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4B89F756">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5C5C2FBF">
            <w:pPr>
              <w:jc w:val="right"/>
              <w:rPr>
                <w:rFonts w:ascii="宋体" w:hAnsi="宋体" w:eastAsia="宋体" w:cs="宋体"/>
                <w:color w:val="000000"/>
                <w:sz w:val="16"/>
                <w:szCs w:val="16"/>
              </w:rPr>
            </w:pPr>
          </w:p>
        </w:tc>
      </w:tr>
      <w:tr w14:paraId="746A8B8B">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78ABCF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21302</w:t>
            </w:r>
          </w:p>
        </w:tc>
        <w:tc>
          <w:tcPr>
            <w:tcW w:w="2089" w:type="dxa"/>
            <w:tcBorders>
              <w:top w:val="nil"/>
              <w:left w:val="nil"/>
              <w:bottom w:val="single" w:color="000000" w:sz="4" w:space="0"/>
              <w:right w:val="single" w:color="000000" w:sz="4" w:space="0"/>
            </w:tcBorders>
            <w:shd w:val="clear" w:color="auto" w:fill="FFFFFF"/>
            <w:noWrap/>
            <w:vAlign w:val="center"/>
          </w:tcPr>
          <w:p w14:paraId="23BF65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林业和草原</w:t>
            </w:r>
          </w:p>
        </w:tc>
        <w:tc>
          <w:tcPr>
            <w:tcW w:w="1061" w:type="dxa"/>
            <w:tcBorders>
              <w:top w:val="nil"/>
              <w:left w:val="nil"/>
              <w:bottom w:val="single" w:color="000000" w:sz="4" w:space="0"/>
              <w:right w:val="single" w:color="000000" w:sz="4" w:space="0"/>
            </w:tcBorders>
            <w:shd w:val="clear" w:color="auto" w:fill="FFFFFF"/>
            <w:noWrap/>
            <w:vAlign w:val="center"/>
          </w:tcPr>
          <w:p w14:paraId="0CF68176">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6,315.49</w:t>
            </w:r>
          </w:p>
        </w:tc>
        <w:tc>
          <w:tcPr>
            <w:tcW w:w="1275" w:type="dxa"/>
            <w:tcBorders>
              <w:top w:val="nil"/>
              <w:left w:val="nil"/>
              <w:bottom w:val="single" w:color="000000" w:sz="4" w:space="0"/>
              <w:right w:val="single" w:color="000000" w:sz="4" w:space="0"/>
            </w:tcBorders>
            <w:shd w:val="clear" w:color="auto" w:fill="FFFFFF"/>
            <w:noWrap/>
            <w:vAlign w:val="center"/>
          </w:tcPr>
          <w:p w14:paraId="177D25B4">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6,315.49</w:t>
            </w:r>
          </w:p>
        </w:tc>
        <w:tc>
          <w:tcPr>
            <w:tcW w:w="765" w:type="dxa"/>
            <w:tcBorders>
              <w:top w:val="nil"/>
              <w:left w:val="nil"/>
              <w:bottom w:val="single" w:color="000000" w:sz="4" w:space="0"/>
              <w:right w:val="single" w:color="000000" w:sz="4" w:space="0"/>
            </w:tcBorders>
            <w:shd w:val="clear" w:color="auto" w:fill="FFFFFF"/>
            <w:noWrap/>
            <w:vAlign w:val="center"/>
          </w:tcPr>
          <w:p w14:paraId="6A315B52">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0292136D">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605F81D3">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65501FE0">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5B79F2DB">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416ED272">
            <w:pPr>
              <w:jc w:val="right"/>
              <w:rPr>
                <w:rFonts w:ascii="宋体" w:hAnsi="宋体" w:eastAsia="宋体" w:cs="宋体"/>
                <w:color w:val="000000"/>
                <w:sz w:val="16"/>
                <w:szCs w:val="16"/>
              </w:rPr>
            </w:pPr>
          </w:p>
        </w:tc>
      </w:tr>
      <w:tr w14:paraId="24B0AAF1">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6AFB7A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2130201</w:t>
            </w:r>
          </w:p>
        </w:tc>
        <w:tc>
          <w:tcPr>
            <w:tcW w:w="2089" w:type="dxa"/>
            <w:tcBorders>
              <w:top w:val="nil"/>
              <w:left w:val="nil"/>
              <w:bottom w:val="single" w:color="000000" w:sz="4" w:space="0"/>
              <w:right w:val="single" w:color="000000" w:sz="4" w:space="0"/>
            </w:tcBorders>
            <w:shd w:val="clear" w:color="auto" w:fill="FFFFFF"/>
            <w:noWrap/>
            <w:vAlign w:val="center"/>
          </w:tcPr>
          <w:p w14:paraId="27EDBA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行政运行</w:t>
            </w:r>
          </w:p>
        </w:tc>
        <w:tc>
          <w:tcPr>
            <w:tcW w:w="1061" w:type="dxa"/>
            <w:tcBorders>
              <w:top w:val="nil"/>
              <w:left w:val="nil"/>
              <w:bottom w:val="single" w:color="000000" w:sz="4" w:space="0"/>
              <w:right w:val="single" w:color="000000" w:sz="4" w:space="0"/>
            </w:tcBorders>
            <w:shd w:val="clear" w:color="auto" w:fill="FFFFFF"/>
            <w:noWrap/>
            <w:vAlign w:val="center"/>
          </w:tcPr>
          <w:p w14:paraId="041352DF">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199.90</w:t>
            </w:r>
          </w:p>
        </w:tc>
        <w:tc>
          <w:tcPr>
            <w:tcW w:w="1275" w:type="dxa"/>
            <w:tcBorders>
              <w:top w:val="nil"/>
              <w:left w:val="nil"/>
              <w:bottom w:val="single" w:color="000000" w:sz="4" w:space="0"/>
              <w:right w:val="single" w:color="000000" w:sz="4" w:space="0"/>
            </w:tcBorders>
            <w:shd w:val="clear" w:color="auto" w:fill="FFFFFF"/>
            <w:noWrap/>
            <w:vAlign w:val="center"/>
          </w:tcPr>
          <w:p w14:paraId="487D88A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199.90</w:t>
            </w:r>
          </w:p>
        </w:tc>
        <w:tc>
          <w:tcPr>
            <w:tcW w:w="765" w:type="dxa"/>
            <w:tcBorders>
              <w:top w:val="nil"/>
              <w:left w:val="nil"/>
              <w:bottom w:val="single" w:color="000000" w:sz="4" w:space="0"/>
              <w:right w:val="single" w:color="000000" w:sz="4" w:space="0"/>
            </w:tcBorders>
            <w:shd w:val="clear" w:color="auto" w:fill="FFFFFF"/>
            <w:noWrap/>
            <w:vAlign w:val="center"/>
          </w:tcPr>
          <w:p w14:paraId="03646801">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26466FF6">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34919552">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7AC6144D">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6B22583D">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1B059831">
            <w:pPr>
              <w:jc w:val="right"/>
              <w:rPr>
                <w:rFonts w:ascii="宋体" w:hAnsi="宋体" w:eastAsia="宋体" w:cs="宋体"/>
                <w:color w:val="000000"/>
                <w:sz w:val="16"/>
                <w:szCs w:val="16"/>
              </w:rPr>
            </w:pPr>
          </w:p>
        </w:tc>
      </w:tr>
      <w:tr w14:paraId="632A42C8">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6F1002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2130204</w:t>
            </w:r>
          </w:p>
        </w:tc>
        <w:tc>
          <w:tcPr>
            <w:tcW w:w="2089" w:type="dxa"/>
            <w:tcBorders>
              <w:top w:val="nil"/>
              <w:left w:val="nil"/>
              <w:bottom w:val="single" w:color="000000" w:sz="4" w:space="0"/>
              <w:right w:val="single" w:color="000000" w:sz="4" w:space="0"/>
            </w:tcBorders>
            <w:shd w:val="clear" w:color="auto" w:fill="FFFFFF"/>
            <w:noWrap/>
            <w:vAlign w:val="center"/>
          </w:tcPr>
          <w:p w14:paraId="7C36C9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事业机构</w:t>
            </w:r>
          </w:p>
        </w:tc>
        <w:tc>
          <w:tcPr>
            <w:tcW w:w="1061" w:type="dxa"/>
            <w:tcBorders>
              <w:top w:val="nil"/>
              <w:left w:val="nil"/>
              <w:bottom w:val="single" w:color="000000" w:sz="4" w:space="0"/>
              <w:right w:val="single" w:color="000000" w:sz="4" w:space="0"/>
            </w:tcBorders>
            <w:shd w:val="clear" w:color="auto" w:fill="FFFFFF"/>
            <w:noWrap/>
            <w:vAlign w:val="center"/>
          </w:tcPr>
          <w:p w14:paraId="461F996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822.95</w:t>
            </w:r>
          </w:p>
        </w:tc>
        <w:tc>
          <w:tcPr>
            <w:tcW w:w="1275" w:type="dxa"/>
            <w:tcBorders>
              <w:top w:val="nil"/>
              <w:left w:val="nil"/>
              <w:bottom w:val="single" w:color="000000" w:sz="4" w:space="0"/>
              <w:right w:val="single" w:color="000000" w:sz="4" w:space="0"/>
            </w:tcBorders>
            <w:shd w:val="clear" w:color="auto" w:fill="FFFFFF"/>
            <w:noWrap/>
            <w:vAlign w:val="center"/>
          </w:tcPr>
          <w:p w14:paraId="3D590D2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822.95</w:t>
            </w:r>
          </w:p>
        </w:tc>
        <w:tc>
          <w:tcPr>
            <w:tcW w:w="765" w:type="dxa"/>
            <w:tcBorders>
              <w:top w:val="nil"/>
              <w:left w:val="nil"/>
              <w:bottom w:val="single" w:color="000000" w:sz="4" w:space="0"/>
              <w:right w:val="single" w:color="000000" w:sz="4" w:space="0"/>
            </w:tcBorders>
            <w:shd w:val="clear" w:color="auto" w:fill="FFFFFF"/>
            <w:noWrap/>
            <w:vAlign w:val="center"/>
          </w:tcPr>
          <w:p w14:paraId="01D92958">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0123AF88">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41ED9329">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6B54AB72">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448753E1">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41DB559C">
            <w:pPr>
              <w:jc w:val="right"/>
              <w:rPr>
                <w:rFonts w:ascii="宋体" w:hAnsi="宋体" w:eastAsia="宋体" w:cs="宋体"/>
                <w:color w:val="000000"/>
                <w:sz w:val="16"/>
                <w:szCs w:val="16"/>
              </w:rPr>
            </w:pPr>
          </w:p>
        </w:tc>
      </w:tr>
      <w:tr w14:paraId="18C04E99">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46866F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2130205</w:t>
            </w:r>
          </w:p>
        </w:tc>
        <w:tc>
          <w:tcPr>
            <w:tcW w:w="2089" w:type="dxa"/>
            <w:tcBorders>
              <w:top w:val="nil"/>
              <w:left w:val="nil"/>
              <w:bottom w:val="single" w:color="000000" w:sz="4" w:space="0"/>
              <w:right w:val="single" w:color="000000" w:sz="4" w:space="0"/>
            </w:tcBorders>
            <w:shd w:val="clear" w:color="auto" w:fill="FFFFFF"/>
            <w:noWrap/>
            <w:vAlign w:val="center"/>
          </w:tcPr>
          <w:p w14:paraId="2FBDF8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森林资源培育</w:t>
            </w:r>
          </w:p>
        </w:tc>
        <w:tc>
          <w:tcPr>
            <w:tcW w:w="1061" w:type="dxa"/>
            <w:tcBorders>
              <w:top w:val="nil"/>
              <w:left w:val="nil"/>
              <w:bottom w:val="single" w:color="000000" w:sz="4" w:space="0"/>
              <w:right w:val="single" w:color="000000" w:sz="4" w:space="0"/>
            </w:tcBorders>
            <w:shd w:val="clear" w:color="auto" w:fill="FFFFFF"/>
            <w:noWrap/>
            <w:vAlign w:val="center"/>
          </w:tcPr>
          <w:p w14:paraId="3B455BF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5,152.58</w:t>
            </w:r>
          </w:p>
        </w:tc>
        <w:tc>
          <w:tcPr>
            <w:tcW w:w="1275" w:type="dxa"/>
            <w:tcBorders>
              <w:top w:val="nil"/>
              <w:left w:val="nil"/>
              <w:bottom w:val="single" w:color="000000" w:sz="4" w:space="0"/>
              <w:right w:val="single" w:color="000000" w:sz="4" w:space="0"/>
            </w:tcBorders>
            <w:shd w:val="clear" w:color="auto" w:fill="FFFFFF"/>
            <w:noWrap/>
            <w:vAlign w:val="center"/>
          </w:tcPr>
          <w:p w14:paraId="6C06FB6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5,152.58</w:t>
            </w:r>
          </w:p>
        </w:tc>
        <w:tc>
          <w:tcPr>
            <w:tcW w:w="765" w:type="dxa"/>
            <w:tcBorders>
              <w:top w:val="nil"/>
              <w:left w:val="nil"/>
              <w:bottom w:val="single" w:color="000000" w:sz="4" w:space="0"/>
              <w:right w:val="single" w:color="000000" w:sz="4" w:space="0"/>
            </w:tcBorders>
            <w:shd w:val="clear" w:color="auto" w:fill="FFFFFF"/>
            <w:noWrap/>
            <w:vAlign w:val="center"/>
          </w:tcPr>
          <w:p w14:paraId="38AB358E">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07EA3EEE">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51C2600F">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0785D7AE">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195A841F">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781C0EF6">
            <w:pPr>
              <w:jc w:val="right"/>
              <w:rPr>
                <w:rFonts w:ascii="宋体" w:hAnsi="宋体" w:eastAsia="宋体" w:cs="宋体"/>
                <w:color w:val="000000"/>
                <w:sz w:val="16"/>
                <w:szCs w:val="16"/>
              </w:rPr>
            </w:pPr>
          </w:p>
        </w:tc>
      </w:tr>
      <w:tr w14:paraId="0246CD44">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46AD06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2130209</w:t>
            </w:r>
          </w:p>
        </w:tc>
        <w:tc>
          <w:tcPr>
            <w:tcW w:w="2089" w:type="dxa"/>
            <w:tcBorders>
              <w:top w:val="nil"/>
              <w:left w:val="nil"/>
              <w:bottom w:val="single" w:color="000000" w:sz="4" w:space="0"/>
              <w:right w:val="single" w:color="000000" w:sz="4" w:space="0"/>
            </w:tcBorders>
            <w:shd w:val="clear" w:color="auto" w:fill="FFFFFF"/>
            <w:noWrap/>
            <w:vAlign w:val="center"/>
          </w:tcPr>
          <w:p w14:paraId="51CFAA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森林生态效益补偿</w:t>
            </w:r>
          </w:p>
        </w:tc>
        <w:tc>
          <w:tcPr>
            <w:tcW w:w="1061" w:type="dxa"/>
            <w:tcBorders>
              <w:top w:val="nil"/>
              <w:left w:val="nil"/>
              <w:bottom w:val="single" w:color="000000" w:sz="4" w:space="0"/>
              <w:right w:val="single" w:color="000000" w:sz="4" w:space="0"/>
            </w:tcBorders>
            <w:shd w:val="clear" w:color="auto" w:fill="FFFFFF"/>
            <w:noWrap/>
            <w:vAlign w:val="center"/>
          </w:tcPr>
          <w:p w14:paraId="30588A5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44.09</w:t>
            </w:r>
          </w:p>
        </w:tc>
        <w:tc>
          <w:tcPr>
            <w:tcW w:w="1275" w:type="dxa"/>
            <w:tcBorders>
              <w:top w:val="nil"/>
              <w:left w:val="nil"/>
              <w:bottom w:val="single" w:color="000000" w:sz="4" w:space="0"/>
              <w:right w:val="single" w:color="000000" w:sz="4" w:space="0"/>
            </w:tcBorders>
            <w:shd w:val="clear" w:color="auto" w:fill="FFFFFF"/>
            <w:noWrap/>
            <w:vAlign w:val="center"/>
          </w:tcPr>
          <w:p w14:paraId="49C842C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44.09</w:t>
            </w:r>
          </w:p>
        </w:tc>
        <w:tc>
          <w:tcPr>
            <w:tcW w:w="765" w:type="dxa"/>
            <w:tcBorders>
              <w:top w:val="nil"/>
              <w:left w:val="nil"/>
              <w:bottom w:val="single" w:color="000000" w:sz="4" w:space="0"/>
              <w:right w:val="single" w:color="000000" w:sz="4" w:space="0"/>
            </w:tcBorders>
            <w:shd w:val="clear" w:color="auto" w:fill="FFFFFF"/>
            <w:noWrap/>
            <w:vAlign w:val="center"/>
          </w:tcPr>
          <w:p w14:paraId="4EEE241D">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1EA4AC5E">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111FEC9A">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79B47839">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6713CCEC">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77B916C1">
            <w:pPr>
              <w:jc w:val="right"/>
              <w:rPr>
                <w:rFonts w:ascii="宋体" w:hAnsi="宋体" w:eastAsia="宋体" w:cs="宋体"/>
                <w:color w:val="000000"/>
                <w:sz w:val="16"/>
                <w:szCs w:val="16"/>
              </w:rPr>
            </w:pPr>
          </w:p>
        </w:tc>
      </w:tr>
      <w:tr w14:paraId="447D1F4A">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62FE4A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2130221</w:t>
            </w:r>
          </w:p>
        </w:tc>
        <w:tc>
          <w:tcPr>
            <w:tcW w:w="2089" w:type="dxa"/>
            <w:tcBorders>
              <w:top w:val="nil"/>
              <w:left w:val="nil"/>
              <w:bottom w:val="single" w:color="000000" w:sz="4" w:space="0"/>
              <w:right w:val="single" w:color="000000" w:sz="4" w:space="0"/>
            </w:tcBorders>
            <w:shd w:val="clear" w:color="auto" w:fill="FFFFFF"/>
            <w:noWrap/>
            <w:vAlign w:val="center"/>
          </w:tcPr>
          <w:p w14:paraId="6C7EA8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产业化管理</w:t>
            </w:r>
          </w:p>
        </w:tc>
        <w:tc>
          <w:tcPr>
            <w:tcW w:w="1061" w:type="dxa"/>
            <w:tcBorders>
              <w:top w:val="nil"/>
              <w:left w:val="nil"/>
              <w:bottom w:val="single" w:color="000000" w:sz="4" w:space="0"/>
              <w:right w:val="single" w:color="000000" w:sz="4" w:space="0"/>
            </w:tcBorders>
            <w:shd w:val="clear" w:color="auto" w:fill="FFFFFF"/>
            <w:noWrap/>
            <w:vAlign w:val="center"/>
          </w:tcPr>
          <w:p w14:paraId="303B4817">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80.00</w:t>
            </w:r>
          </w:p>
        </w:tc>
        <w:tc>
          <w:tcPr>
            <w:tcW w:w="1275" w:type="dxa"/>
            <w:tcBorders>
              <w:top w:val="nil"/>
              <w:left w:val="nil"/>
              <w:bottom w:val="single" w:color="000000" w:sz="4" w:space="0"/>
              <w:right w:val="single" w:color="000000" w:sz="4" w:space="0"/>
            </w:tcBorders>
            <w:shd w:val="clear" w:color="auto" w:fill="FFFFFF"/>
            <w:noWrap/>
            <w:vAlign w:val="center"/>
          </w:tcPr>
          <w:p w14:paraId="3914EEB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80.00</w:t>
            </w:r>
          </w:p>
        </w:tc>
        <w:tc>
          <w:tcPr>
            <w:tcW w:w="765" w:type="dxa"/>
            <w:tcBorders>
              <w:top w:val="nil"/>
              <w:left w:val="nil"/>
              <w:bottom w:val="single" w:color="000000" w:sz="4" w:space="0"/>
              <w:right w:val="single" w:color="000000" w:sz="4" w:space="0"/>
            </w:tcBorders>
            <w:shd w:val="clear" w:color="auto" w:fill="FFFFFF"/>
            <w:noWrap/>
            <w:vAlign w:val="center"/>
          </w:tcPr>
          <w:p w14:paraId="3F5A6D69">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06BBF0E3">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01F1D9A3">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28A4AC0E">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1B1F327E">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145954C1">
            <w:pPr>
              <w:jc w:val="right"/>
              <w:rPr>
                <w:rFonts w:ascii="宋体" w:hAnsi="宋体" w:eastAsia="宋体" w:cs="宋体"/>
                <w:color w:val="000000"/>
                <w:sz w:val="16"/>
                <w:szCs w:val="16"/>
              </w:rPr>
            </w:pPr>
          </w:p>
        </w:tc>
      </w:tr>
      <w:tr w14:paraId="3E5E0570">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432D19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2130234</w:t>
            </w:r>
          </w:p>
        </w:tc>
        <w:tc>
          <w:tcPr>
            <w:tcW w:w="2089" w:type="dxa"/>
            <w:tcBorders>
              <w:top w:val="nil"/>
              <w:left w:val="nil"/>
              <w:bottom w:val="single" w:color="000000" w:sz="4" w:space="0"/>
              <w:right w:val="single" w:color="000000" w:sz="4" w:space="0"/>
            </w:tcBorders>
            <w:shd w:val="clear" w:color="auto" w:fill="FFFFFF"/>
            <w:noWrap/>
            <w:vAlign w:val="center"/>
          </w:tcPr>
          <w:p w14:paraId="5F7EC4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林业草原防灾减灾</w:t>
            </w:r>
          </w:p>
        </w:tc>
        <w:tc>
          <w:tcPr>
            <w:tcW w:w="1061" w:type="dxa"/>
            <w:tcBorders>
              <w:top w:val="nil"/>
              <w:left w:val="nil"/>
              <w:bottom w:val="single" w:color="000000" w:sz="4" w:space="0"/>
              <w:right w:val="single" w:color="000000" w:sz="4" w:space="0"/>
            </w:tcBorders>
            <w:shd w:val="clear" w:color="auto" w:fill="FFFFFF"/>
            <w:noWrap/>
            <w:vAlign w:val="center"/>
          </w:tcPr>
          <w:p w14:paraId="090E15D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15.98</w:t>
            </w:r>
          </w:p>
        </w:tc>
        <w:tc>
          <w:tcPr>
            <w:tcW w:w="1275" w:type="dxa"/>
            <w:tcBorders>
              <w:top w:val="nil"/>
              <w:left w:val="nil"/>
              <w:bottom w:val="single" w:color="000000" w:sz="4" w:space="0"/>
              <w:right w:val="single" w:color="000000" w:sz="4" w:space="0"/>
            </w:tcBorders>
            <w:shd w:val="clear" w:color="auto" w:fill="FFFFFF"/>
            <w:noWrap/>
            <w:vAlign w:val="center"/>
          </w:tcPr>
          <w:p w14:paraId="349376F3">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15.98</w:t>
            </w:r>
          </w:p>
        </w:tc>
        <w:tc>
          <w:tcPr>
            <w:tcW w:w="765" w:type="dxa"/>
            <w:tcBorders>
              <w:top w:val="nil"/>
              <w:left w:val="nil"/>
              <w:bottom w:val="single" w:color="000000" w:sz="4" w:space="0"/>
              <w:right w:val="single" w:color="000000" w:sz="4" w:space="0"/>
            </w:tcBorders>
            <w:shd w:val="clear" w:color="auto" w:fill="FFFFFF"/>
            <w:noWrap/>
            <w:vAlign w:val="center"/>
          </w:tcPr>
          <w:p w14:paraId="796B9433">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54257D9E">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2F789D59">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2C48C0A9">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2317857E">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0F075730">
            <w:pPr>
              <w:jc w:val="right"/>
              <w:rPr>
                <w:rFonts w:ascii="宋体" w:hAnsi="宋体" w:eastAsia="宋体" w:cs="宋体"/>
                <w:color w:val="000000"/>
                <w:sz w:val="16"/>
                <w:szCs w:val="16"/>
              </w:rPr>
            </w:pPr>
          </w:p>
        </w:tc>
      </w:tr>
      <w:tr w14:paraId="492D82E6">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143135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221</w:t>
            </w:r>
          </w:p>
        </w:tc>
        <w:tc>
          <w:tcPr>
            <w:tcW w:w="2089" w:type="dxa"/>
            <w:tcBorders>
              <w:top w:val="nil"/>
              <w:left w:val="nil"/>
              <w:bottom w:val="single" w:color="000000" w:sz="4" w:space="0"/>
              <w:right w:val="single" w:color="000000" w:sz="4" w:space="0"/>
            </w:tcBorders>
            <w:shd w:val="clear" w:color="auto" w:fill="FFFFFF"/>
            <w:noWrap/>
            <w:vAlign w:val="center"/>
          </w:tcPr>
          <w:p w14:paraId="5FBE5E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住房保障支出</w:t>
            </w:r>
          </w:p>
        </w:tc>
        <w:tc>
          <w:tcPr>
            <w:tcW w:w="1061" w:type="dxa"/>
            <w:tcBorders>
              <w:top w:val="nil"/>
              <w:left w:val="nil"/>
              <w:bottom w:val="single" w:color="000000" w:sz="4" w:space="0"/>
              <w:right w:val="single" w:color="000000" w:sz="4" w:space="0"/>
            </w:tcBorders>
            <w:shd w:val="clear" w:color="auto" w:fill="FFFFFF"/>
            <w:noWrap/>
            <w:vAlign w:val="center"/>
          </w:tcPr>
          <w:p w14:paraId="02D999F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33.29</w:t>
            </w:r>
          </w:p>
        </w:tc>
        <w:tc>
          <w:tcPr>
            <w:tcW w:w="1275" w:type="dxa"/>
            <w:tcBorders>
              <w:top w:val="nil"/>
              <w:left w:val="nil"/>
              <w:bottom w:val="single" w:color="000000" w:sz="4" w:space="0"/>
              <w:right w:val="single" w:color="000000" w:sz="4" w:space="0"/>
            </w:tcBorders>
            <w:shd w:val="clear" w:color="auto" w:fill="FFFFFF"/>
            <w:noWrap/>
            <w:vAlign w:val="center"/>
          </w:tcPr>
          <w:p w14:paraId="6F760AC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33.29</w:t>
            </w:r>
          </w:p>
        </w:tc>
        <w:tc>
          <w:tcPr>
            <w:tcW w:w="765" w:type="dxa"/>
            <w:tcBorders>
              <w:top w:val="nil"/>
              <w:left w:val="nil"/>
              <w:bottom w:val="single" w:color="000000" w:sz="4" w:space="0"/>
              <w:right w:val="single" w:color="000000" w:sz="4" w:space="0"/>
            </w:tcBorders>
            <w:shd w:val="clear" w:color="auto" w:fill="FFFFFF"/>
            <w:noWrap/>
            <w:vAlign w:val="center"/>
          </w:tcPr>
          <w:p w14:paraId="436FB3A4">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712B06DE">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10E0A015">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1CCB8CBB">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2D6990A9">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12C325C6">
            <w:pPr>
              <w:jc w:val="right"/>
              <w:rPr>
                <w:rFonts w:ascii="宋体" w:hAnsi="宋体" w:eastAsia="宋体" w:cs="宋体"/>
                <w:color w:val="000000"/>
                <w:sz w:val="16"/>
                <w:szCs w:val="16"/>
              </w:rPr>
            </w:pPr>
          </w:p>
        </w:tc>
      </w:tr>
      <w:tr w14:paraId="23287BFB">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32928A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22102</w:t>
            </w:r>
          </w:p>
        </w:tc>
        <w:tc>
          <w:tcPr>
            <w:tcW w:w="2089" w:type="dxa"/>
            <w:tcBorders>
              <w:top w:val="nil"/>
              <w:left w:val="nil"/>
              <w:bottom w:val="single" w:color="000000" w:sz="4" w:space="0"/>
              <w:right w:val="single" w:color="000000" w:sz="4" w:space="0"/>
            </w:tcBorders>
            <w:shd w:val="clear" w:color="auto" w:fill="FFFFFF"/>
            <w:noWrap/>
            <w:vAlign w:val="center"/>
          </w:tcPr>
          <w:p w14:paraId="61049B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住房改革支出</w:t>
            </w:r>
          </w:p>
        </w:tc>
        <w:tc>
          <w:tcPr>
            <w:tcW w:w="1061" w:type="dxa"/>
            <w:tcBorders>
              <w:top w:val="nil"/>
              <w:left w:val="nil"/>
              <w:bottom w:val="single" w:color="000000" w:sz="4" w:space="0"/>
              <w:right w:val="single" w:color="000000" w:sz="4" w:space="0"/>
            </w:tcBorders>
            <w:shd w:val="clear" w:color="auto" w:fill="FFFFFF"/>
            <w:noWrap/>
            <w:vAlign w:val="center"/>
          </w:tcPr>
          <w:p w14:paraId="51E8ADE0">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33.29</w:t>
            </w:r>
          </w:p>
        </w:tc>
        <w:tc>
          <w:tcPr>
            <w:tcW w:w="1275" w:type="dxa"/>
            <w:tcBorders>
              <w:top w:val="nil"/>
              <w:left w:val="nil"/>
              <w:bottom w:val="single" w:color="000000" w:sz="4" w:space="0"/>
              <w:right w:val="single" w:color="000000" w:sz="4" w:space="0"/>
            </w:tcBorders>
            <w:shd w:val="clear" w:color="auto" w:fill="FFFFFF"/>
            <w:noWrap/>
            <w:vAlign w:val="center"/>
          </w:tcPr>
          <w:p w14:paraId="50ECC39C">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33.29</w:t>
            </w:r>
          </w:p>
        </w:tc>
        <w:tc>
          <w:tcPr>
            <w:tcW w:w="765" w:type="dxa"/>
            <w:tcBorders>
              <w:top w:val="nil"/>
              <w:left w:val="nil"/>
              <w:bottom w:val="single" w:color="000000" w:sz="4" w:space="0"/>
              <w:right w:val="single" w:color="000000" w:sz="4" w:space="0"/>
            </w:tcBorders>
            <w:shd w:val="clear" w:color="auto" w:fill="FFFFFF"/>
            <w:noWrap/>
            <w:vAlign w:val="center"/>
          </w:tcPr>
          <w:p w14:paraId="5B097ABD">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0876904F">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314D9A9D">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091AD428">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61A4CFE4">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4039FEF5">
            <w:pPr>
              <w:jc w:val="right"/>
              <w:rPr>
                <w:rFonts w:ascii="宋体" w:hAnsi="宋体" w:eastAsia="宋体" w:cs="宋体"/>
                <w:color w:val="000000"/>
                <w:sz w:val="16"/>
                <w:szCs w:val="16"/>
              </w:rPr>
            </w:pPr>
          </w:p>
        </w:tc>
      </w:tr>
      <w:tr w14:paraId="01E96CA1">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62F972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2210201</w:t>
            </w:r>
          </w:p>
        </w:tc>
        <w:tc>
          <w:tcPr>
            <w:tcW w:w="2089" w:type="dxa"/>
            <w:tcBorders>
              <w:top w:val="nil"/>
              <w:left w:val="nil"/>
              <w:bottom w:val="single" w:color="000000" w:sz="4" w:space="0"/>
              <w:right w:val="single" w:color="000000" w:sz="4" w:space="0"/>
            </w:tcBorders>
            <w:shd w:val="clear" w:color="auto" w:fill="FFFFFF"/>
            <w:noWrap/>
            <w:vAlign w:val="center"/>
          </w:tcPr>
          <w:p w14:paraId="65E67C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061" w:type="dxa"/>
            <w:tcBorders>
              <w:top w:val="nil"/>
              <w:left w:val="nil"/>
              <w:bottom w:val="single" w:color="000000" w:sz="4" w:space="0"/>
              <w:right w:val="single" w:color="000000" w:sz="4" w:space="0"/>
            </w:tcBorders>
            <w:shd w:val="clear" w:color="auto" w:fill="FFFFFF"/>
            <w:noWrap/>
            <w:vAlign w:val="center"/>
          </w:tcPr>
          <w:p w14:paraId="56339012">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33.29</w:t>
            </w:r>
          </w:p>
        </w:tc>
        <w:tc>
          <w:tcPr>
            <w:tcW w:w="1275" w:type="dxa"/>
            <w:tcBorders>
              <w:top w:val="nil"/>
              <w:left w:val="nil"/>
              <w:bottom w:val="single" w:color="000000" w:sz="4" w:space="0"/>
              <w:right w:val="single" w:color="000000" w:sz="4" w:space="0"/>
            </w:tcBorders>
            <w:shd w:val="clear" w:color="auto" w:fill="FFFFFF"/>
            <w:noWrap/>
            <w:vAlign w:val="center"/>
          </w:tcPr>
          <w:p w14:paraId="3034C29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33.29</w:t>
            </w:r>
          </w:p>
        </w:tc>
        <w:tc>
          <w:tcPr>
            <w:tcW w:w="765" w:type="dxa"/>
            <w:tcBorders>
              <w:top w:val="nil"/>
              <w:left w:val="nil"/>
              <w:bottom w:val="single" w:color="000000" w:sz="4" w:space="0"/>
              <w:right w:val="single" w:color="000000" w:sz="4" w:space="0"/>
            </w:tcBorders>
            <w:shd w:val="clear" w:color="auto" w:fill="FFFFFF"/>
            <w:noWrap/>
            <w:vAlign w:val="center"/>
          </w:tcPr>
          <w:p w14:paraId="30E6A419">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7B5227BF">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0FBD6087">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5D8EA8DA">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5CF5EE82">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6AEE2FAF">
            <w:pPr>
              <w:jc w:val="right"/>
              <w:rPr>
                <w:rFonts w:ascii="宋体" w:hAnsi="宋体" w:eastAsia="宋体" w:cs="宋体"/>
                <w:color w:val="000000"/>
                <w:sz w:val="16"/>
                <w:szCs w:val="16"/>
              </w:rPr>
            </w:pPr>
          </w:p>
        </w:tc>
      </w:tr>
      <w:tr w14:paraId="7A022F2B">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435F8F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224</w:t>
            </w:r>
          </w:p>
        </w:tc>
        <w:tc>
          <w:tcPr>
            <w:tcW w:w="2089" w:type="dxa"/>
            <w:tcBorders>
              <w:top w:val="nil"/>
              <w:left w:val="nil"/>
              <w:bottom w:val="single" w:color="000000" w:sz="4" w:space="0"/>
              <w:right w:val="single" w:color="000000" w:sz="4" w:space="0"/>
            </w:tcBorders>
            <w:shd w:val="clear" w:color="auto" w:fill="FFFFFF"/>
            <w:noWrap/>
            <w:vAlign w:val="center"/>
          </w:tcPr>
          <w:p w14:paraId="549A84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灾害防治及应急管理支出</w:t>
            </w:r>
          </w:p>
        </w:tc>
        <w:tc>
          <w:tcPr>
            <w:tcW w:w="1061" w:type="dxa"/>
            <w:tcBorders>
              <w:top w:val="nil"/>
              <w:left w:val="nil"/>
              <w:bottom w:val="single" w:color="000000" w:sz="4" w:space="0"/>
              <w:right w:val="single" w:color="000000" w:sz="4" w:space="0"/>
            </w:tcBorders>
            <w:shd w:val="clear" w:color="auto" w:fill="FFFFFF"/>
            <w:noWrap/>
            <w:vAlign w:val="center"/>
          </w:tcPr>
          <w:p w14:paraId="3B03BA5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190.00</w:t>
            </w:r>
          </w:p>
        </w:tc>
        <w:tc>
          <w:tcPr>
            <w:tcW w:w="1275" w:type="dxa"/>
            <w:tcBorders>
              <w:top w:val="nil"/>
              <w:left w:val="nil"/>
              <w:bottom w:val="single" w:color="000000" w:sz="4" w:space="0"/>
              <w:right w:val="single" w:color="000000" w:sz="4" w:space="0"/>
            </w:tcBorders>
            <w:shd w:val="clear" w:color="auto" w:fill="FFFFFF"/>
            <w:noWrap/>
            <w:vAlign w:val="center"/>
          </w:tcPr>
          <w:p w14:paraId="6F9C2469">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190.00</w:t>
            </w:r>
          </w:p>
        </w:tc>
        <w:tc>
          <w:tcPr>
            <w:tcW w:w="765" w:type="dxa"/>
            <w:tcBorders>
              <w:top w:val="nil"/>
              <w:left w:val="nil"/>
              <w:bottom w:val="single" w:color="000000" w:sz="4" w:space="0"/>
              <w:right w:val="single" w:color="000000" w:sz="4" w:space="0"/>
            </w:tcBorders>
            <w:shd w:val="clear" w:color="auto" w:fill="FFFFFF"/>
            <w:noWrap/>
            <w:vAlign w:val="center"/>
          </w:tcPr>
          <w:p w14:paraId="1E6728AF">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69197856">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0C06C24E">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77533561">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7C040AE7">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2A416560">
            <w:pPr>
              <w:jc w:val="right"/>
              <w:rPr>
                <w:rFonts w:ascii="宋体" w:hAnsi="宋体" w:eastAsia="宋体" w:cs="宋体"/>
                <w:color w:val="000000"/>
                <w:sz w:val="16"/>
                <w:szCs w:val="16"/>
              </w:rPr>
            </w:pPr>
          </w:p>
        </w:tc>
      </w:tr>
      <w:tr w14:paraId="25363C6D">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4" w:space="0"/>
              <w:right w:val="single" w:color="000000" w:sz="4" w:space="0"/>
            </w:tcBorders>
            <w:shd w:val="clear" w:color="auto" w:fill="FFFFFF"/>
            <w:noWrap/>
            <w:vAlign w:val="center"/>
          </w:tcPr>
          <w:p w14:paraId="23820A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22406</w:t>
            </w:r>
          </w:p>
        </w:tc>
        <w:tc>
          <w:tcPr>
            <w:tcW w:w="2089" w:type="dxa"/>
            <w:tcBorders>
              <w:top w:val="nil"/>
              <w:left w:val="nil"/>
              <w:bottom w:val="single" w:color="000000" w:sz="4" w:space="0"/>
              <w:right w:val="single" w:color="000000" w:sz="4" w:space="0"/>
            </w:tcBorders>
            <w:shd w:val="clear" w:color="auto" w:fill="FFFFFF"/>
            <w:noWrap/>
            <w:vAlign w:val="center"/>
          </w:tcPr>
          <w:p w14:paraId="7E2850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自然灾害防治</w:t>
            </w:r>
          </w:p>
        </w:tc>
        <w:tc>
          <w:tcPr>
            <w:tcW w:w="1061" w:type="dxa"/>
            <w:tcBorders>
              <w:top w:val="nil"/>
              <w:left w:val="nil"/>
              <w:bottom w:val="single" w:color="000000" w:sz="4" w:space="0"/>
              <w:right w:val="single" w:color="000000" w:sz="4" w:space="0"/>
            </w:tcBorders>
            <w:shd w:val="clear" w:color="auto" w:fill="FFFFFF"/>
            <w:noWrap/>
            <w:vAlign w:val="center"/>
          </w:tcPr>
          <w:p w14:paraId="3A54BB98">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190.00</w:t>
            </w:r>
          </w:p>
        </w:tc>
        <w:tc>
          <w:tcPr>
            <w:tcW w:w="1275" w:type="dxa"/>
            <w:tcBorders>
              <w:top w:val="nil"/>
              <w:left w:val="nil"/>
              <w:bottom w:val="single" w:color="000000" w:sz="4" w:space="0"/>
              <w:right w:val="single" w:color="000000" w:sz="4" w:space="0"/>
            </w:tcBorders>
            <w:shd w:val="clear" w:color="auto" w:fill="FFFFFF"/>
            <w:noWrap/>
            <w:vAlign w:val="center"/>
          </w:tcPr>
          <w:p w14:paraId="7415CA2B">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190.00</w:t>
            </w:r>
          </w:p>
        </w:tc>
        <w:tc>
          <w:tcPr>
            <w:tcW w:w="765" w:type="dxa"/>
            <w:tcBorders>
              <w:top w:val="nil"/>
              <w:left w:val="nil"/>
              <w:bottom w:val="single" w:color="000000" w:sz="4" w:space="0"/>
              <w:right w:val="single" w:color="000000" w:sz="4" w:space="0"/>
            </w:tcBorders>
            <w:shd w:val="clear" w:color="auto" w:fill="FFFFFF"/>
            <w:noWrap/>
            <w:vAlign w:val="center"/>
          </w:tcPr>
          <w:p w14:paraId="57EB9653">
            <w:pPr>
              <w:jc w:val="right"/>
              <w:rPr>
                <w:rFonts w:ascii="宋体" w:hAnsi="宋体" w:eastAsia="宋体" w:cs="宋体"/>
                <w:color w:val="000000"/>
                <w:sz w:val="16"/>
                <w:szCs w:val="16"/>
              </w:rPr>
            </w:pPr>
          </w:p>
        </w:tc>
        <w:tc>
          <w:tcPr>
            <w:tcW w:w="630" w:type="dxa"/>
            <w:tcBorders>
              <w:top w:val="nil"/>
              <w:left w:val="nil"/>
              <w:bottom w:val="single" w:color="000000" w:sz="4" w:space="0"/>
              <w:right w:val="single" w:color="000000" w:sz="4" w:space="0"/>
            </w:tcBorders>
            <w:shd w:val="clear" w:color="auto" w:fill="FFFFFF"/>
            <w:noWrap/>
            <w:vAlign w:val="center"/>
          </w:tcPr>
          <w:p w14:paraId="08D7E7CB">
            <w:pPr>
              <w:jc w:val="right"/>
              <w:rPr>
                <w:rFonts w:ascii="宋体" w:hAnsi="宋体" w:eastAsia="宋体" w:cs="宋体"/>
                <w:color w:val="000000"/>
                <w:sz w:val="16"/>
                <w:szCs w:val="16"/>
              </w:rPr>
            </w:pPr>
          </w:p>
        </w:tc>
        <w:tc>
          <w:tcPr>
            <w:tcW w:w="855" w:type="dxa"/>
            <w:tcBorders>
              <w:top w:val="nil"/>
              <w:left w:val="nil"/>
              <w:bottom w:val="single" w:color="000000" w:sz="4" w:space="0"/>
              <w:right w:val="single" w:color="000000" w:sz="4" w:space="0"/>
            </w:tcBorders>
            <w:shd w:val="clear" w:color="auto" w:fill="FFFFFF"/>
            <w:noWrap/>
            <w:vAlign w:val="center"/>
          </w:tcPr>
          <w:p w14:paraId="35F76B2E">
            <w:pPr>
              <w:jc w:val="right"/>
              <w:rPr>
                <w:rFonts w:ascii="宋体" w:hAnsi="宋体" w:eastAsia="宋体" w:cs="宋体"/>
                <w:color w:val="000000"/>
                <w:sz w:val="16"/>
                <w:szCs w:val="16"/>
              </w:rPr>
            </w:pPr>
          </w:p>
        </w:tc>
        <w:tc>
          <w:tcPr>
            <w:tcW w:w="585" w:type="dxa"/>
            <w:tcBorders>
              <w:top w:val="nil"/>
              <w:left w:val="nil"/>
              <w:bottom w:val="single" w:color="000000" w:sz="4" w:space="0"/>
              <w:right w:val="single" w:color="000000" w:sz="4" w:space="0"/>
            </w:tcBorders>
            <w:shd w:val="clear" w:color="auto" w:fill="FFFFFF"/>
            <w:noWrap/>
            <w:vAlign w:val="center"/>
          </w:tcPr>
          <w:p w14:paraId="2C232CE7">
            <w:pPr>
              <w:jc w:val="right"/>
              <w:rPr>
                <w:rFonts w:ascii="宋体" w:hAnsi="宋体" w:eastAsia="宋体" w:cs="宋体"/>
                <w:color w:val="000000"/>
                <w:sz w:val="16"/>
                <w:szCs w:val="16"/>
              </w:rPr>
            </w:pPr>
          </w:p>
        </w:tc>
        <w:tc>
          <w:tcPr>
            <w:tcW w:w="945" w:type="dxa"/>
            <w:tcBorders>
              <w:top w:val="nil"/>
              <w:left w:val="nil"/>
              <w:bottom w:val="single" w:color="000000" w:sz="4" w:space="0"/>
              <w:right w:val="single" w:color="000000" w:sz="4" w:space="0"/>
            </w:tcBorders>
            <w:shd w:val="clear" w:color="auto" w:fill="FFFFFF"/>
            <w:noWrap/>
            <w:vAlign w:val="center"/>
          </w:tcPr>
          <w:p w14:paraId="443C06DA">
            <w:pPr>
              <w:jc w:val="right"/>
              <w:rPr>
                <w:rFonts w:ascii="宋体" w:hAnsi="宋体" w:eastAsia="宋体" w:cs="宋体"/>
                <w:color w:val="000000"/>
                <w:sz w:val="16"/>
                <w:szCs w:val="16"/>
              </w:rPr>
            </w:pPr>
          </w:p>
        </w:tc>
        <w:tc>
          <w:tcPr>
            <w:tcW w:w="625" w:type="dxa"/>
            <w:tcBorders>
              <w:top w:val="nil"/>
              <w:left w:val="nil"/>
              <w:bottom w:val="single" w:color="000000" w:sz="4" w:space="0"/>
              <w:right w:val="single" w:color="000000" w:sz="8" w:space="0"/>
            </w:tcBorders>
            <w:shd w:val="clear" w:color="auto" w:fill="FFFFFF"/>
            <w:noWrap/>
            <w:vAlign w:val="center"/>
          </w:tcPr>
          <w:p w14:paraId="4A5AF47E">
            <w:pPr>
              <w:jc w:val="right"/>
              <w:rPr>
                <w:rFonts w:ascii="宋体" w:hAnsi="宋体" w:eastAsia="宋体" w:cs="宋体"/>
                <w:color w:val="000000"/>
                <w:sz w:val="16"/>
                <w:szCs w:val="16"/>
              </w:rPr>
            </w:pPr>
          </w:p>
        </w:tc>
      </w:tr>
      <w:tr w14:paraId="0D548A3F">
        <w:tblPrEx>
          <w:tblCellMar>
            <w:top w:w="0" w:type="dxa"/>
            <w:left w:w="108" w:type="dxa"/>
            <w:bottom w:w="0" w:type="dxa"/>
            <w:right w:w="108" w:type="dxa"/>
          </w:tblCellMar>
        </w:tblPrEx>
        <w:trPr>
          <w:gridAfter w:val="1"/>
          <w:wAfter w:w="178" w:type="dxa"/>
          <w:trHeight w:val="308" w:hRule="atLeast"/>
        </w:trPr>
        <w:tc>
          <w:tcPr>
            <w:tcW w:w="885" w:type="dxa"/>
            <w:gridSpan w:val="4"/>
            <w:tcBorders>
              <w:top w:val="nil"/>
              <w:left w:val="single" w:color="000000" w:sz="4" w:space="0"/>
              <w:bottom w:val="single" w:color="000000" w:sz="8" w:space="0"/>
              <w:right w:val="single" w:color="000000" w:sz="4" w:space="0"/>
            </w:tcBorders>
            <w:shd w:val="clear" w:color="auto" w:fill="FFFFFF"/>
            <w:noWrap/>
            <w:vAlign w:val="center"/>
          </w:tcPr>
          <w:p w14:paraId="67387B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2240602</w:t>
            </w:r>
          </w:p>
        </w:tc>
        <w:tc>
          <w:tcPr>
            <w:tcW w:w="2089" w:type="dxa"/>
            <w:tcBorders>
              <w:top w:val="nil"/>
              <w:left w:val="nil"/>
              <w:bottom w:val="single" w:color="000000" w:sz="8" w:space="0"/>
              <w:right w:val="single" w:color="000000" w:sz="4" w:space="0"/>
            </w:tcBorders>
            <w:shd w:val="clear" w:color="auto" w:fill="FFFFFF"/>
            <w:noWrap/>
            <w:vAlign w:val="center"/>
          </w:tcPr>
          <w:p w14:paraId="553CEA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森林草原防灾减灾</w:t>
            </w:r>
          </w:p>
        </w:tc>
        <w:tc>
          <w:tcPr>
            <w:tcW w:w="1061" w:type="dxa"/>
            <w:tcBorders>
              <w:top w:val="nil"/>
              <w:left w:val="nil"/>
              <w:bottom w:val="single" w:color="000000" w:sz="8" w:space="0"/>
              <w:right w:val="single" w:color="000000" w:sz="4" w:space="0"/>
            </w:tcBorders>
            <w:shd w:val="clear" w:color="auto" w:fill="FFFFFF"/>
            <w:noWrap/>
            <w:vAlign w:val="center"/>
          </w:tcPr>
          <w:p w14:paraId="05382C7E">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190.00</w:t>
            </w:r>
          </w:p>
        </w:tc>
        <w:tc>
          <w:tcPr>
            <w:tcW w:w="1275" w:type="dxa"/>
            <w:tcBorders>
              <w:top w:val="nil"/>
              <w:left w:val="nil"/>
              <w:bottom w:val="single" w:color="000000" w:sz="8" w:space="0"/>
              <w:right w:val="single" w:color="000000" w:sz="4" w:space="0"/>
            </w:tcBorders>
            <w:shd w:val="clear" w:color="auto" w:fill="FFFFFF"/>
            <w:noWrap/>
            <w:vAlign w:val="center"/>
          </w:tcPr>
          <w:p w14:paraId="3828889A">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190.00</w:t>
            </w:r>
          </w:p>
        </w:tc>
        <w:tc>
          <w:tcPr>
            <w:tcW w:w="765" w:type="dxa"/>
            <w:tcBorders>
              <w:top w:val="nil"/>
              <w:left w:val="nil"/>
              <w:bottom w:val="single" w:color="000000" w:sz="8" w:space="0"/>
              <w:right w:val="single" w:color="000000" w:sz="4" w:space="0"/>
            </w:tcBorders>
            <w:shd w:val="clear" w:color="auto" w:fill="FFFFFF"/>
            <w:noWrap/>
            <w:vAlign w:val="center"/>
          </w:tcPr>
          <w:p w14:paraId="19E3DBE4">
            <w:pPr>
              <w:jc w:val="right"/>
              <w:rPr>
                <w:rFonts w:ascii="宋体" w:hAnsi="宋体" w:eastAsia="宋体" w:cs="宋体"/>
                <w:color w:val="000000"/>
                <w:sz w:val="16"/>
                <w:szCs w:val="16"/>
              </w:rPr>
            </w:pPr>
          </w:p>
        </w:tc>
        <w:tc>
          <w:tcPr>
            <w:tcW w:w="630" w:type="dxa"/>
            <w:tcBorders>
              <w:top w:val="nil"/>
              <w:left w:val="nil"/>
              <w:bottom w:val="single" w:color="000000" w:sz="8" w:space="0"/>
              <w:right w:val="single" w:color="000000" w:sz="4" w:space="0"/>
            </w:tcBorders>
            <w:shd w:val="clear" w:color="auto" w:fill="FFFFFF"/>
            <w:noWrap/>
            <w:vAlign w:val="center"/>
          </w:tcPr>
          <w:p w14:paraId="09BE57D6">
            <w:pPr>
              <w:jc w:val="right"/>
              <w:rPr>
                <w:rFonts w:ascii="宋体" w:hAnsi="宋体" w:eastAsia="宋体" w:cs="宋体"/>
                <w:color w:val="000000"/>
                <w:sz w:val="16"/>
                <w:szCs w:val="16"/>
              </w:rPr>
            </w:pPr>
          </w:p>
        </w:tc>
        <w:tc>
          <w:tcPr>
            <w:tcW w:w="855" w:type="dxa"/>
            <w:tcBorders>
              <w:top w:val="nil"/>
              <w:left w:val="nil"/>
              <w:bottom w:val="single" w:color="000000" w:sz="8" w:space="0"/>
              <w:right w:val="single" w:color="000000" w:sz="4" w:space="0"/>
            </w:tcBorders>
            <w:shd w:val="clear" w:color="auto" w:fill="FFFFFF"/>
            <w:noWrap/>
            <w:vAlign w:val="center"/>
          </w:tcPr>
          <w:p w14:paraId="6B29BDE0">
            <w:pPr>
              <w:jc w:val="right"/>
              <w:rPr>
                <w:rFonts w:ascii="宋体" w:hAnsi="宋体" w:eastAsia="宋体" w:cs="宋体"/>
                <w:color w:val="000000"/>
                <w:sz w:val="16"/>
                <w:szCs w:val="16"/>
              </w:rPr>
            </w:pPr>
          </w:p>
        </w:tc>
        <w:tc>
          <w:tcPr>
            <w:tcW w:w="585" w:type="dxa"/>
            <w:tcBorders>
              <w:top w:val="nil"/>
              <w:left w:val="nil"/>
              <w:bottom w:val="single" w:color="000000" w:sz="8" w:space="0"/>
              <w:right w:val="single" w:color="000000" w:sz="4" w:space="0"/>
            </w:tcBorders>
            <w:shd w:val="clear" w:color="auto" w:fill="FFFFFF"/>
            <w:noWrap/>
            <w:vAlign w:val="center"/>
          </w:tcPr>
          <w:p w14:paraId="01A0F656">
            <w:pPr>
              <w:jc w:val="right"/>
              <w:rPr>
                <w:rFonts w:ascii="宋体" w:hAnsi="宋体" w:eastAsia="宋体" w:cs="宋体"/>
                <w:color w:val="000000"/>
                <w:sz w:val="16"/>
                <w:szCs w:val="16"/>
              </w:rPr>
            </w:pPr>
          </w:p>
        </w:tc>
        <w:tc>
          <w:tcPr>
            <w:tcW w:w="945" w:type="dxa"/>
            <w:tcBorders>
              <w:top w:val="nil"/>
              <w:left w:val="nil"/>
              <w:bottom w:val="single" w:color="000000" w:sz="8" w:space="0"/>
              <w:right w:val="single" w:color="000000" w:sz="4" w:space="0"/>
            </w:tcBorders>
            <w:shd w:val="clear" w:color="auto" w:fill="FFFFFF"/>
            <w:noWrap/>
            <w:vAlign w:val="center"/>
          </w:tcPr>
          <w:p w14:paraId="6B82383F">
            <w:pPr>
              <w:jc w:val="right"/>
              <w:rPr>
                <w:rFonts w:ascii="宋体" w:hAnsi="宋体" w:eastAsia="宋体" w:cs="宋体"/>
                <w:color w:val="000000"/>
                <w:sz w:val="16"/>
                <w:szCs w:val="16"/>
              </w:rPr>
            </w:pPr>
          </w:p>
        </w:tc>
        <w:tc>
          <w:tcPr>
            <w:tcW w:w="625" w:type="dxa"/>
            <w:tcBorders>
              <w:top w:val="nil"/>
              <w:left w:val="nil"/>
              <w:bottom w:val="single" w:color="000000" w:sz="8" w:space="0"/>
              <w:right w:val="single" w:color="000000" w:sz="8" w:space="0"/>
            </w:tcBorders>
            <w:shd w:val="clear" w:color="auto" w:fill="FFFFFF"/>
            <w:noWrap/>
            <w:vAlign w:val="center"/>
          </w:tcPr>
          <w:p w14:paraId="28CD55B9">
            <w:pPr>
              <w:jc w:val="right"/>
              <w:rPr>
                <w:rFonts w:ascii="宋体" w:hAnsi="宋体" w:eastAsia="宋体" w:cs="宋体"/>
                <w:color w:val="000000"/>
                <w:sz w:val="16"/>
                <w:szCs w:val="16"/>
              </w:rPr>
            </w:pPr>
          </w:p>
        </w:tc>
      </w:tr>
      <w:tr w14:paraId="4C2A30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2"/>
          <w:wBefore w:w="370" w:type="dxa"/>
          <w:trHeight w:val="385" w:hRule="atLeast"/>
          <w:jc w:val="center"/>
        </w:trPr>
        <w:tc>
          <w:tcPr>
            <w:tcW w:w="9523" w:type="dxa"/>
            <w:gridSpan w:val="12"/>
            <w:tcBorders>
              <w:top w:val="nil"/>
              <w:left w:val="nil"/>
              <w:bottom w:val="nil"/>
              <w:right w:val="nil"/>
            </w:tcBorders>
            <w:shd w:val="clear" w:color="auto" w:fill="auto"/>
            <w:tcMar>
              <w:top w:w="15" w:type="dxa"/>
              <w:left w:w="15" w:type="dxa"/>
              <w:right w:w="15" w:type="dxa"/>
            </w:tcMar>
            <w:vAlign w:val="center"/>
          </w:tcPr>
          <w:p w14:paraId="63C818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8"/>
                <w:szCs w:val="18"/>
                <w:lang w:bidi="ar"/>
              </w:rPr>
              <w:t>注：本表反映部门本年度取得的各项收入情况。</w:t>
            </w:r>
          </w:p>
        </w:tc>
      </w:tr>
    </w:tbl>
    <w:p w14:paraId="6A8A0DBE">
      <w:pPr>
        <w:jc w:val="left"/>
      </w:pPr>
    </w:p>
    <w:p w14:paraId="09C5511B">
      <w:r>
        <w:br w:type="page"/>
      </w:r>
    </w:p>
    <w:tbl>
      <w:tblPr>
        <w:tblStyle w:val="5"/>
        <w:tblW w:w="9773" w:type="dxa"/>
        <w:tblInd w:w="0" w:type="dxa"/>
        <w:tblLayout w:type="fixed"/>
        <w:tblCellMar>
          <w:top w:w="0" w:type="dxa"/>
          <w:left w:w="108" w:type="dxa"/>
          <w:bottom w:w="0" w:type="dxa"/>
          <w:right w:w="108" w:type="dxa"/>
        </w:tblCellMar>
      </w:tblPr>
      <w:tblGrid>
        <w:gridCol w:w="93"/>
        <w:gridCol w:w="171"/>
        <w:gridCol w:w="300"/>
        <w:gridCol w:w="437"/>
        <w:gridCol w:w="2715"/>
        <w:gridCol w:w="975"/>
        <w:gridCol w:w="1005"/>
        <w:gridCol w:w="1050"/>
        <w:gridCol w:w="1005"/>
        <w:gridCol w:w="1035"/>
        <w:gridCol w:w="960"/>
        <w:gridCol w:w="27"/>
      </w:tblGrid>
      <w:tr w14:paraId="26F52AF4">
        <w:tblPrEx>
          <w:tblCellMar>
            <w:top w:w="0" w:type="dxa"/>
            <w:left w:w="108" w:type="dxa"/>
            <w:bottom w:w="0" w:type="dxa"/>
            <w:right w:w="108" w:type="dxa"/>
          </w:tblCellMar>
        </w:tblPrEx>
        <w:trPr>
          <w:gridAfter w:val="1"/>
          <w:wAfter w:w="27" w:type="dxa"/>
          <w:trHeight w:val="540" w:hRule="atLeast"/>
        </w:trPr>
        <w:tc>
          <w:tcPr>
            <w:tcW w:w="9746" w:type="dxa"/>
            <w:gridSpan w:val="11"/>
            <w:tcBorders>
              <w:top w:val="nil"/>
              <w:left w:val="nil"/>
              <w:bottom w:val="nil"/>
              <w:right w:val="nil"/>
            </w:tcBorders>
            <w:shd w:val="clear" w:color="auto" w:fill="auto"/>
            <w:noWrap/>
            <w:vAlign w:val="bottom"/>
          </w:tcPr>
          <w:p w14:paraId="3BB1327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支出决算表</w:t>
            </w:r>
          </w:p>
        </w:tc>
      </w:tr>
      <w:tr w14:paraId="35A45DA4">
        <w:tblPrEx>
          <w:tblCellMar>
            <w:top w:w="0" w:type="dxa"/>
            <w:left w:w="108" w:type="dxa"/>
            <w:bottom w:w="0" w:type="dxa"/>
            <w:right w:w="108" w:type="dxa"/>
          </w:tblCellMar>
        </w:tblPrEx>
        <w:trPr>
          <w:gridAfter w:val="1"/>
          <w:wAfter w:w="27" w:type="dxa"/>
          <w:trHeight w:val="429" w:hRule="atLeast"/>
        </w:trPr>
        <w:tc>
          <w:tcPr>
            <w:tcW w:w="9746" w:type="dxa"/>
            <w:gridSpan w:val="11"/>
            <w:tcBorders>
              <w:top w:val="nil"/>
              <w:left w:val="nil"/>
              <w:bottom w:val="nil"/>
              <w:right w:val="nil"/>
            </w:tcBorders>
            <w:shd w:val="clear" w:color="auto" w:fill="auto"/>
            <w:noWrap/>
            <w:vAlign w:val="bottom"/>
          </w:tcPr>
          <w:p w14:paraId="0AB6165E">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公开03表</w:t>
            </w:r>
          </w:p>
        </w:tc>
      </w:tr>
      <w:tr w14:paraId="39DC856B">
        <w:tblPrEx>
          <w:tblCellMar>
            <w:top w:w="0" w:type="dxa"/>
            <w:left w:w="108" w:type="dxa"/>
            <w:bottom w:w="0" w:type="dxa"/>
            <w:right w:w="108" w:type="dxa"/>
          </w:tblCellMar>
        </w:tblPrEx>
        <w:trPr>
          <w:gridAfter w:val="1"/>
          <w:wAfter w:w="27" w:type="dxa"/>
          <w:trHeight w:val="387" w:hRule="atLeast"/>
        </w:trPr>
        <w:tc>
          <w:tcPr>
            <w:tcW w:w="9746" w:type="dxa"/>
            <w:gridSpan w:val="11"/>
            <w:tcBorders>
              <w:top w:val="nil"/>
              <w:left w:val="nil"/>
              <w:bottom w:val="nil"/>
              <w:right w:val="nil"/>
            </w:tcBorders>
            <w:shd w:val="clear" w:color="auto" w:fill="auto"/>
            <w:vAlign w:val="bottom"/>
          </w:tcPr>
          <w:p w14:paraId="422D60D1">
            <w:pPr>
              <w:widowControl/>
              <w:spacing w:after="240"/>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编制单位：昌黎县林业发展中心                      2020年度                                  金额单位：万元                                                        </w:t>
            </w:r>
          </w:p>
        </w:tc>
      </w:tr>
      <w:tr w14:paraId="6A1D2B97">
        <w:tblPrEx>
          <w:tblCellMar>
            <w:top w:w="0" w:type="dxa"/>
            <w:left w:w="108" w:type="dxa"/>
            <w:bottom w:w="0" w:type="dxa"/>
            <w:right w:w="108" w:type="dxa"/>
          </w:tblCellMar>
        </w:tblPrEx>
        <w:trPr>
          <w:gridAfter w:val="1"/>
          <w:wAfter w:w="27" w:type="dxa"/>
          <w:trHeight w:val="308" w:hRule="atLeast"/>
        </w:trPr>
        <w:tc>
          <w:tcPr>
            <w:tcW w:w="371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921E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97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396A78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本年支出合计</w:t>
            </w:r>
          </w:p>
        </w:tc>
        <w:tc>
          <w:tcPr>
            <w:tcW w:w="100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0E7EB9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基本支出</w:t>
            </w:r>
          </w:p>
        </w:tc>
        <w:tc>
          <w:tcPr>
            <w:tcW w:w="105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5B3A04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项目支出</w:t>
            </w:r>
          </w:p>
        </w:tc>
        <w:tc>
          <w:tcPr>
            <w:tcW w:w="100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485097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上缴上级支出</w:t>
            </w:r>
          </w:p>
        </w:tc>
        <w:tc>
          <w:tcPr>
            <w:tcW w:w="103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14:paraId="26ED8E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经营支出</w:t>
            </w:r>
          </w:p>
        </w:tc>
        <w:tc>
          <w:tcPr>
            <w:tcW w:w="960" w:type="dxa"/>
            <w:vMerge w:val="restart"/>
            <w:tcBorders>
              <w:top w:val="single" w:color="000000" w:sz="4" w:space="0"/>
              <w:left w:val="nil"/>
              <w:bottom w:val="single" w:color="000000" w:sz="4" w:space="0"/>
              <w:right w:val="single" w:color="000000" w:sz="8" w:space="0"/>
            </w:tcBorders>
            <w:shd w:val="clear" w:color="auto" w:fill="FFFFFF" w:themeFill="background1"/>
            <w:vAlign w:val="center"/>
          </w:tcPr>
          <w:p w14:paraId="527B9F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对附属单位补助支出</w:t>
            </w:r>
          </w:p>
        </w:tc>
      </w:tr>
      <w:tr w14:paraId="0D963E78">
        <w:tblPrEx>
          <w:tblCellMar>
            <w:top w:w="0" w:type="dxa"/>
            <w:left w:w="108" w:type="dxa"/>
            <w:bottom w:w="0" w:type="dxa"/>
            <w:right w:w="108" w:type="dxa"/>
          </w:tblCellMar>
        </w:tblPrEx>
        <w:trPr>
          <w:gridAfter w:val="1"/>
          <w:wAfter w:w="27" w:type="dxa"/>
          <w:trHeight w:val="312" w:hRule="atLeast"/>
        </w:trPr>
        <w:tc>
          <w:tcPr>
            <w:tcW w:w="1001" w:type="dxa"/>
            <w:gridSpan w:val="4"/>
            <w:vMerge w:val="restart"/>
            <w:tcBorders>
              <w:top w:val="nil"/>
              <w:left w:val="single" w:color="000000" w:sz="4" w:space="0"/>
              <w:bottom w:val="single" w:color="000000" w:sz="4" w:space="0"/>
              <w:right w:val="single" w:color="000000" w:sz="4" w:space="0"/>
            </w:tcBorders>
            <w:shd w:val="clear" w:color="auto" w:fill="FFFFFF" w:themeFill="background1"/>
            <w:vAlign w:val="center"/>
          </w:tcPr>
          <w:p w14:paraId="47B1D1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支出功能分类科目编码</w:t>
            </w:r>
          </w:p>
        </w:tc>
        <w:tc>
          <w:tcPr>
            <w:tcW w:w="2715" w:type="dxa"/>
            <w:vMerge w:val="restart"/>
            <w:tcBorders>
              <w:top w:val="nil"/>
              <w:left w:val="nil"/>
              <w:bottom w:val="single" w:color="000000" w:sz="4" w:space="0"/>
              <w:right w:val="single" w:color="000000" w:sz="4" w:space="0"/>
            </w:tcBorders>
            <w:shd w:val="clear" w:color="auto" w:fill="FFFFFF" w:themeFill="background1"/>
            <w:noWrap/>
            <w:vAlign w:val="center"/>
          </w:tcPr>
          <w:p w14:paraId="5384E0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科目名称</w:t>
            </w:r>
          </w:p>
        </w:tc>
        <w:tc>
          <w:tcPr>
            <w:tcW w:w="9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7F2A56C">
            <w:pPr>
              <w:jc w:val="center"/>
              <w:rPr>
                <w:rFonts w:ascii="宋体" w:hAnsi="宋体" w:eastAsia="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4D03F19F">
            <w:pPr>
              <w:jc w:val="center"/>
              <w:rPr>
                <w:rFonts w:ascii="宋体" w:hAnsi="宋体" w:eastAsia="宋体" w:cs="宋体"/>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E43F0DF">
            <w:pPr>
              <w:jc w:val="center"/>
              <w:rPr>
                <w:rFonts w:ascii="宋体" w:hAnsi="宋体" w:eastAsia="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CAB39FC">
            <w:pPr>
              <w:jc w:val="center"/>
              <w:rPr>
                <w:rFonts w:ascii="宋体" w:hAnsi="宋体" w:eastAsia="宋体" w:cs="宋体"/>
                <w:color w:val="000000"/>
                <w:sz w:val="18"/>
                <w:szCs w:val="18"/>
              </w:rPr>
            </w:pPr>
          </w:p>
        </w:tc>
        <w:tc>
          <w:tcPr>
            <w:tcW w:w="10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F208838">
            <w:pPr>
              <w:jc w:val="center"/>
              <w:rPr>
                <w:rFonts w:ascii="宋体" w:hAnsi="宋体" w:eastAsia="宋体" w:cs="宋体"/>
                <w:color w:val="000000"/>
                <w:sz w:val="18"/>
                <w:szCs w:val="18"/>
              </w:rPr>
            </w:pPr>
          </w:p>
        </w:tc>
        <w:tc>
          <w:tcPr>
            <w:tcW w:w="960"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14:paraId="228B6C11">
            <w:pPr>
              <w:jc w:val="center"/>
              <w:rPr>
                <w:rFonts w:ascii="宋体" w:hAnsi="宋体" w:eastAsia="宋体" w:cs="宋体"/>
                <w:color w:val="000000"/>
                <w:sz w:val="18"/>
                <w:szCs w:val="18"/>
              </w:rPr>
            </w:pPr>
          </w:p>
        </w:tc>
      </w:tr>
      <w:tr w14:paraId="48B6CFFC">
        <w:tblPrEx>
          <w:tblCellMar>
            <w:top w:w="0" w:type="dxa"/>
            <w:left w:w="108" w:type="dxa"/>
            <w:bottom w:w="0" w:type="dxa"/>
            <w:right w:w="108" w:type="dxa"/>
          </w:tblCellMar>
        </w:tblPrEx>
        <w:trPr>
          <w:gridAfter w:val="1"/>
          <w:wAfter w:w="27" w:type="dxa"/>
          <w:trHeight w:val="312" w:hRule="atLeast"/>
        </w:trPr>
        <w:tc>
          <w:tcPr>
            <w:tcW w:w="1001" w:type="dxa"/>
            <w:gridSpan w:val="4"/>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40DC1A79">
            <w:pPr>
              <w:jc w:val="center"/>
              <w:rPr>
                <w:rFonts w:ascii="宋体" w:hAnsi="宋体" w:eastAsia="宋体" w:cs="宋体"/>
                <w:color w:val="000000"/>
                <w:sz w:val="18"/>
                <w:szCs w:val="18"/>
              </w:rPr>
            </w:pPr>
          </w:p>
        </w:tc>
        <w:tc>
          <w:tcPr>
            <w:tcW w:w="2715" w:type="dxa"/>
            <w:vMerge w:val="continue"/>
            <w:tcBorders>
              <w:top w:val="nil"/>
              <w:left w:val="nil"/>
              <w:bottom w:val="single" w:color="000000" w:sz="4" w:space="0"/>
              <w:right w:val="single" w:color="000000" w:sz="4" w:space="0"/>
            </w:tcBorders>
            <w:shd w:val="clear" w:color="auto" w:fill="FFFFFF" w:themeFill="background1"/>
            <w:noWrap/>
            <w:vAlign w:val="center"/>
          </w:tcPr>
          <w:p w14:paraId="00A54E16">
            <w:pPr>
              <w:jc w:val="center"/>
              <w:rPr>
                <w:rFonts w:ascii="宋体" w:hAnsi="宋体" w:eastAsia="宋体" w:cs="宋体"/>
                <w:color w:val="000000"/>
                <w:sz w:val="18"/>
                <w:szCs w:val="18"/>
              </w:rPr>
            </w:pPr>
          </w:p>
        </w:tc>
        <w:tc>
          <w:tcPr>
            <w:tcW w:w="9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B91D4BE">
            <w:pPr>
              <w:jc w:val="center"/>
              <w:rPr>
                <w:rFonts w:ascii="宋体" w:hAnsi="宋体" w:eastAsia="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7D2502C">
            <w:pPr>
              <w:jc w:val="center"/>
              <w:rPr>
                <w:rFonts w:ascii="宋体" w:hAnsi="宋体" w:eastAsia="宋体" w:cs="宋体"/>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163325D">
            <w:pPr>
              <w:jc w:val="center"/>
              <w:rPr>
                <w:rFonts w:ascii="宋体" w:hAnsi="宋体" w:eastAsia="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248C130">
            <w:pPr>
              <w:jc w:val="center"/>
              <w:rPr>
                <w:rFonts w:ascii="宋体" w:hAnsi="宋体" w:eastAsia="宋体" w:cs="宋体"/>
                <w:color w:val="000000"/>
                <w:sz w:val="18"/>
                <w:szCs w:val="18"/>
              </w:rPr>
            </w:pPr>
          </w:p>
        </w:tc>
        <w:tc>
          <w:tcPr>
            <w:tcW w:w="10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07E4697D">
            <w:pPr>
              <w:jc w:val="center"/>
              <w:rPr>
                <w:rFonts w:ascii="宋体" w:hAnsi="宋体" w:eastAsia="宋体" w:cs="宋体"/>
                <w:color w:val="000000"/>
                <w:sz w:val="18"/>
                <w:szCs w:val="18"/>
              </w:rPr>
            </w:pPr>
          </w:p>
        </w:tc>
        <w:tc>
          <w:tcPr>
            <w:tcW w:w="960"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14:paraId="00917B1E">
            <w:pPr>
              <w:jc w:val="center"/>
              <w:rPr>
                <w:rFonts w:ascii="宋体" w:hAnsi="宋体" w:eastAsia="宋体" w:cs="宋体"/>
                <w:color w:val="000000"/>
                <w:sz w:val="18"/>
                <w:szCs w:val="18"/>
              </w:rPr>
            </w:pPr>
          </w:p>
        </w:tc>
      </w:tr>
      <w:tr w14:paraId="1C10E7F2">
        <w:tblPrEx>
          <w:tblCellMar>
            <w:top w:w="0" w:type="dxa"/>
            <w:left w:w="108" w:type="dxa"/>
            <w:bottom w:w="0" w:type="dxa"/>
            <w:right w:w="108" w:type="dxa"/>
          </w:tblCellMar>
        </w:tblPrEx>
        <w:trPr>
          <w:gridAfter w:val="1"/>
          <w:wAfter w:w="27" w:type="dxa"/>
          <w:trHeight w:val="312" w:hRule="atLeast"/>
        </w:trPr>
        <w:tc>
          <w:tcPr>
            <w:tcW w:w="1001" w:type="dxa"/>
            <w:gridSpan w:val="4"/>
            <w:vMerge w:val="continue"/>
            <w:tcBorders>
              <w:top w:val="nil"/>
              <w:left w:val="single" w:color="000000" w:sz="4" w:space="0"/>
              <w:bottom w:val="single" w:color="000000" w:sz="4" w:space="0"/>
              <w:right w:val="single" w:color="000000" w:sz="4" w:space="0"/>
            </w:tcBorders>
            <w:shd w:val="clear" w:color="auto" w:fill="FFFFFF" w:themeFill="background1"/>
            <w:vAlign w:val="center"/>
          </w:tcPr>
          <w:p w14:paraId="2B6F4B81">
            <w:pPr>
              <w:jc w:val="center"/>
              <w:rPr>
                <w:rFonts w:ascii="宋体" w:hAnsi="宋体" w:eastAsia="宋体" w:cs="宋体"/>
                <w:color w:val="000000"/>
                <w:sz w:val="18"/>
                <w:szCs w:val="18"/>
              </w:rPr>
            </w:pPr>
          </w:p>
        </w:tc>
        <w:tc>
          <w:tcPr>
            <w:tcW w:w="2715" w:type="dxa"/>
            <w:vMerge w:val="continue"/>
            <w:tcBorders>
              <w:top w:val="nil"/>
              <w:left w:val="nil"/>
              <w:bottom w:val="single" w:color="000000" w:sz="4" w:space="0"/>
              <w:right w:val="single" w:color="000000" w:sz="4" w:space="0"/>
            </w:tcBorders>
            <w:shd w:val="clear" w:color="auto" w:fill="FFFFFF" w:themeFill="background1"/>
            <w:noWrap/>
            <w:vAlign w:val="center"/>
          </w:tcPr>
          <w:p w14:paraId="415B8E5E">
            <w:pPr>
              <w:jc w:val="center"/>
              <w:rPr>
                <w:rFonts w:ascii="宋体" w:hAnsi="宋体" w:eastAsia="宋体" w:cs="宋体"/>
                <w:color w:val="000000"/>
                <w:sz w:val="18"/>
                <w:szCs w:val="18"/>
              </w:rPr>
            </w:pPr>
          </w:p>
        </w:tc>
        <w:tc>
          <w:tcPr>
            <w:tcW w:w="9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2025CEF4">
            <w:pPr>
              <w:jc w:val="center"/>
              <w:rPr>
                <w:rFonts w:ascii="宋体" w:hAnsi="宋体" w:eastAsia="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7A93B39">
            <w:pPr>
              <w:jc w:val="center"/>
              <w:rPr>
                <w:rFonts w:ascii="宋体" w:hAnsi="宋体" w:eastAsia="宋体" w:cs="宋体"/>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30DB28B4">
            <w:pPr>
              <w:jc w:val="center"/>
              <w:rPr>
                <w:rFonts w:ascii="宋体" w:hAnsi="宋体" w:eastAsia="宋体" w:cs="宋体"/>
                <w:color w:val="000000"/>
                <w:sz w:val="18"/>
                <w:szCs w:val="18"/>
              </w:rPr>
            </w:pPr>
          </w:p>
        </w:tc>
        <w:tc>
          <w:tcPr>
            <w:tcW w:w="100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5CF35A0A">
            <w:pPr>
              <w:jc w:val="center"/>
              <w:rPr>
                <w:rFonts w:ascii="宋体" w:hAnsi="宋体" w:eastAsia="宋体" w:cs="宋体"/>
                <w:color w:val="000000"/>
                <w:sz w:val="18"/>
                <w:szCs w:val="18"/>
              </w:rPr>
            </w:pPr>
          </w:p>
        </w:tc>
        <w:tc>
          <w:tcPr>
            <w:tcW w:w="103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14:paraId="69683A4F">
            <w:pPr>
              <w:jc w:val="center"/>
              <w:rPr>
                <w:rFonts w:ascii="宋体" w:hAnsi="宋体" w:eastAsia="宋体" w:cs="宋体"/>
                <w:color w:val="000000"/>
                <w:sz w:val="18"/>
                <w:szCs w:val="18"/>
              </w:rPr>
            </w:pPr>
          </w:p>
        </w:tc>
        <w:tc>
          <w:tcPr>
            <w:tcW w:w="960"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14:paraId="795AF968">
            <w:pPr>
              <w:jc w:val="center"/>
              <w:rPr>
                <w:rFonts w:ascii="宋体" w:hAnsi="宋体" w:eastAsia="宋体" w:cs="宋体"/>
                <w:color w:val="000000"/>
                <w:sz w:val="18"/>
                <w:szCs w:val="18"/>
              </w:rPr>
            </w:pPr>
          </w:p>
        </w:tc>
      </w:tr>
      <w:tr w14:paraId="097A9A02">
        <w:tblPrEx>
          <w:tblCellMar>
            <w:top w:w="0" w:type="dxa"/>
            <w:left w:w="108" w:type="dxa"/>
            <w:bottom w:w="0" w:type="dxa"/>
            <w:right w:w="108" w:type="dxa"/>
          </w:tblCellMar>
        </w:tblPrEx>
        <w:trPr>
          <w:gridAfter w:val="1"/>
          <w:wAfter w:w="27" w:type="dxa"/>
          <w:trHeight w:val="308" w:hRule="atLeast"/>
        </w:trPr>
        <w:tc>
          <w:tcPr>
            <w:tcW w:w="264" w:type="dxa"/>
            <w:gridSpan w:val="2"/>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14:paraId="694176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类</w:t>
            </w:r>
          </w:p>
        </w:tc>
        <w:tc>
          <w:tcPr>
            <w:tcW w:w="300" w:type="dxa"/>
            <w:vMerge w:val="restart"/>
            <w:tcBorders>
              <w:top w:val="nil"/>
              <w:left w:val="nil"/>
              <w:bottom w:val="single" w:color="000000" w:sz="4" w:space="0"/>
              <w:right w:val="single" w:color="000000" w:sz="4" w:space="0"/>
            </w:tcBorders>
            <w:shd w:val="clear" w:color="auto" w:fill="FFFFFF" w:themeFill="background1"/>
            <w:noWrap/>
            <w:vAlign w:val="center"/>
          </w:tcPr>
          <w:p w14:paraId="604732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款</w:t>
            </w:r>
          </w:p>
        </w:tc>
        <w:tc>
          <w:tcPr>
            <w:tcW w:w="437" w:type="dxa"/>
            <w:vMerge w:val="restart"/>
            <w:tcBorders>
              <w:top w:val="nil"/>
              <w:left w:val="nil"/>
              <w:bottom w:val="single" w:color="000000" w:sz="4" w:space="0"/>
              <w:right w:val="single" w:color="000000" w:sz="4" w:space="0"/>
            </w:tcBorders>
            <w:shd w:val="clear" w:color="auto" w:fill="FFFFFF" w:themeFill="background1"/>
            <w:noWrap/>
            <w:vAlign w:val="center"/>
          </w:tcPr>
          <w:p w14:paraId="43E95F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2715" w:type="dxa"/>
            <w:tcBorders>
              <w:top w:val="nil"/>
              <w:left w:val="nil"/>
              <w:bottom w:val="single" w:color="000000" w:sz="4" w:space="0"/>
              <w:right w:val="single" w:color="000000" w:sz="4" w:space="0"/>
            </w:tcBorders>
            <w:shd w:val="clear" w:color="auto" w:fill="FFFFFF" w:themeFill="background1"/>
            <w:noWrap/>
            <w:vAlign w:val="center"/>
          </w:tcPr>
          <w:p w14:paraId="09C99F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975" w:type="dxa"/>
            <w:tcBorders>
              <w:top w:val="nil"/>
              <w:left w:val="nil"/>
              <w:bottom w:val="single" w:color="000000" w:sz="4" w:space="0"/>
              <w:right w:val="single" w:color="000000" w:sz="4" w:space="0"/>
            </w:tcBorders>
            <w:shd w:val="clear" w:color="auto" w:fill="FFFFFF" w:themeFill="background1"/>
            <w:vAlign w:val="center"/>
          </w:tcPr>
          <w:p w14:paraId="116FBB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05" w:type="dxa"/>
            <w:tcBorders>
              <w:top w:val="nil"/>
              <w:left w:val="nil"/>
              <w:bottom w:val="single" w:color="000000" w:sz="4" w:space="0"/>
              <w:right w:val="single" w:color="000000" w:sz="4" w:space="0"/>
            </w:tcBorders>
            <w:shd w:val="clear" w:color="auto" w:fill="FFFFFF" w:themeFill="background1"/>
            <w:vAlign w:val="center"/>
          </w:tcPr>
          <w:p w14:paraId="586118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050" w:type="dxa"/>
            <w:tcBorders>
              <w:top w:val="nil"/>
              <w:left w:val="nil"/>
              <w:bottom w:val="single" w:color="000000" w:sz="4" w:space="0"/>
              <w:right w:val="single" w:color="000000" w:sz="4" w:space="0"/>
            </w:tcBorders>
            <w:shd w:val="clear" w:color="auto" w:fill="FFFFFF" w:themeFill="background1"/>
            <w:vAlign w:val="center"/>
          </w:tcPr>
          <w:p w14:paraId="48A6C3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005" w:type="dxa"/>
            <w:tcBorders>
              <w:top w:val="nil"/>
              <w:left w:val="nil"/>
              <w:bottom w:val="single" w:color="000000" w:sz="4" w:space="0"/>
              <w:right w:val="single" w:color="000000" w:sz="4" w:space="0"/>
            </w:tcBorders>
            <w:shd w:val="clear" w:color="auto" w:fill="FFFFFF" w:themeFill="background1"/>
            <w:vAlign w:val="center"/>
          </w:tcPr>
          <w:p w14:paraId="6C04CF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035" w:type="dxa"/>
            <w:tcBorders>
              <w:top w:val="nil"/>
              <w:left w:val="nil"/>
              <w:bottom w:val="single" w:color="000000" w:sz="4" w:space="0"/>
              <w:right w:val="single" w:color="000000" w:sz="4" w:space="0"/>
            </w:tcBorders>
            <w:shd w:val="clear" w:color="auto" w:fill="FFFFFF" w:themeFill="background1"/>
            <w:vAlign w:val="center"/>
          </w:tcPr>
          <w:p w14:paraId="7FEDC1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960" w:type="dxa"/>
            <w:tcBorders>
              <w:top w:val="nil"/>
              <w:left w:val="nil"/>
              <w:bottom w:val="single" w:color="000000" w:sz="4" w:space="0"/>
              <w:right w:val="single" w:color="000000" w:sz="8" w:space="0"/>
            </w:tcBorders>
            <w:shd w:val="clear" w:color="auto" w:fill="FFFFFF" w:themeFill="background1"/>
            <w:vAlign w:val="center"/>
          </w:tcPr>
          <w:p w14:paraId="3FB24F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14:paraId="386F8B66">
        <w:tblPrEx>
          <w:tblCellMar>
            <w:top w:w="0" w:type="dxa"/>
            <w:left w:w="108" w:type="dxa"/>
            <w:bottom w:w="0" w:type="dxa"/>
            <w:right w:w="108" w:type="dxa"/>
          </w:tblCellMar>
        </w:tblPrEx>
        <w:trPr>
          <w:gridAfter w:val="1"/>
          <w:wAfter w:w="27" w:type="dxa"/>
          <w:trHeight w:val="308" w:hRule="atLeast"/>
        </w:trPr>
        <w:tc>
          <w:tcPr>
            <w:tcW w:w="264" w:type="dxa"/>
            <w:gridSpan w:val="2"/>
            <w:vMerge w:val="continue"/>
            <w:tcBorders>
              <w:top w:val="nil"/>
              <w:left w:val="single" w:color="000000" w:sz="4" w:space="0"/>
              <w:bottom w:val="single" w:color="000000" w:sz="4" w:space="0"/>
              <w:right w:val="single" w:color="000000" w:sz="4" w:space="0"/>
            </w:tcBorders>
            <w:shd w:val="clear" w:color="auto" w:fill="FFFFFF" w:themeFill="background1"/>
            <w:noWrap/>
            <w:vAlign w:val="center"/>
          </w:tcPr>
          <w:p w14:paraId="1FA9397D">
            <w:pPr>
              <w:jc w:val="center"/>
              <w:rPr>
                <w:rFonts w:ascii="宋体" w:hAnsi="宋体" w:eastAsia="宋体" w:cs="宋体"/>
                <w:color w:val="000000"/>
                <w:sz w:val="18"/>
                <w:szCs w:val="18"/>
              </w:rPr>
            </w:pPr>
          </w:p>
        </w:tc>
        <w:tc>
          <w:tcPr>
            <w:tcW w:w="300" w:type="dxa"/>
            <w:vMerge w:val="continue"/>
            <w:tcBorders>
              <w:top w:val="nil"/>
              <w:left w:val="nil"/>
              <w:bottom w:val="single" w:color="000000" w:sz="4" w:space="0"/>
              <w:right w:val="single" w:color="000000" w:sz="4" w:space="0"/>
            </w:tcBorders>
            <w:shd w:val="clear" w:color="auto" w:fill="FFFFFF" w:themeFill="background1"/>
            <w:noWrap/>
            <w:vAlign w:val="center"/>
          </w:tcPr>
          <w:p w14:paraId="7D011EFB">
            <w:pPr>
              <w:jc w:val="center"/>
              <w:rPr>
                <w:rFonts w:ascii="宋体" w:hAnsi="宋体" w:eastAsia="宋体" w:cs="宋体"/>
                <w:color w:val="000000"/>
                <w:sz w:val="18"/>
                <w:szCs w:val="18"/>
              </w:rPr>
            </w:pPr>
          </w:p>
        </w:tc>
        <w:tc>
          <w:tcPr>
            <w:tcW w:w="437" w:type="dxa"/>
            <w:vMerge w:val="continue"/>
            <w:tcBorders>
              <w:top w:val="nil"/>
              <w:left w:val="nil"/>
              <w:bottom w:val="single" w:color="000000" w:sz="4" w:space="0"/>
              <w:right w:val="single" w:color="000000" w:sz="4" w:space="0"/>
            </w:tcBorders>
            <w:shd w:val="clear" w:color="auto" w:fill="FFFFFF" w:themeFill="background1"/>
            <w:noWrap/>
            <w:vAlign w:val="center"/>
          </w:tcPr>
          <w:p w14:paraId="0B01D407">
            <w:pPr>
              <w:jc w:val="center"/>
              <w:rPr>
                <w:rFonts w:ascii="宋体" w:hAnsi="宋体" w:eastAsia="宋体" w:cs="宋体"/>
                <w:color w:val="000000"/>
                <w:sz w:val="18"/>
                <w:szCs w:val="18"/>
              </w:rPr>
            </w:pPr>
          </w:p>
        </w:tc>
        <w:tc>
          <w:tcPr>
            <w:tcW w:w="2715" w:type="dxa"/>
            <w:tcBorders>
              <w:top w:val="nil"/>
              <w:left w:val="nil"/>
              <w:bottom w:val="single" w:color="000000" w:sz="4" w:space="0"/>
              <w:right w:val="single" w:color="000000" w:sz="4" w:space="0"/>
            </w:tcBorders>
            <w:shd w:val="clear" w:color="auto" w:fill="FFFFFF" w:themeFill="background1"/>
            <w:noWrap/>
            <w:vAlign w:val="center"/>
          </w:tcPr>
          <w:p w14:paraId="56E3C2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975" w:type="dxa"/>
            <w:tcBorders>
              <w:top w:val="nil"/>
              <w:left w:val="nil"/>
              <w:bottom w:val="single" w:color="000000" w:sz="4" w:space="0"/>
              <w:right w:val="single" w:color="000000" w:sz="4" w:space="0"/>
            </w:tcBorders>
            <w:shd w:val="clear" w:color="auto" w:fill="FFFFFF" w:themeFill="background1"/>
            <w:noWrap/>
            <w:vAlign w:val="center"/>
          </w:tcPr>
          <w:p w14:paraId="4D894411">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5,401.93</w:t>
            </w:r>
          </w:p>
        </w:tc>
        <w:tc>
          <w:tcPr>
            <w:tcW w:w="1005" w:type="dxa"/>
            <w:tcBorders>
              <w:top w:val="nil"/>
              <w:left w:val="nil"/>
              <w:bottom w:val="single" w:color="000000" w:sz="4" w:space="0"/>
              <w:right w:val="single" w:color="000000" w:sz="4" w:space="0"/>
            </w:tcBorders>
            <w:shd w:val="clear" w:color="auto" w:fill="FFFFFF" w:themeFill="background1"/>
            <w:noWrap/>
            <w:vAlign w:val="center"/>
          </w:tcPr>
          <w:p w14:paraId="33D36CBD">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1,120.94</w:t>
            </w:r>
          </w:p>
        </w:tc>
        <w:tc>
          <w:tcPr>
            <w:tcW w:w="1050" w:type="dxa"/>
            <w:tcBorders>
              <w:top w:val="nil"/>
              <w:left w:val="nil"/>
              <w:bottom w:val="single" w:color="000000" w:sz="4" w:space="0"/>
              <w:right w:val="single" w:color="000000" w:sz="4" w:space="0"/>
            </w:tcBorders>
            <w:shd w:val="clear" w:color="auto" w:fill="FFFFFF" w:themeFill="background1"/>
            <w:noWrap/>
            <w:vAlign w:val="center"/>
          </w:tcPr>
          <w:p w14:paraId="5853E7E7">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0.43</w:t>
            </w:r>
          </w:p>
        </w:tc>
        <w:tc>
          <w:tcPr>
            <w:tcW w:w="1005" w:type="dxa"/>
            <w:tcBorders>
              <w:top w:val="nil"/>
              <w:left w:val="nil"/>
              <w:bottom w:val="single" w:color="000000" w:sz="4" w:space="0"/>
              <w:right w:val="single" w:color="000000" w:sz="4" w:space="0"/>
            </w:tcBorders>
            <w:shd w:val="clear" w:color="auto" w:fill="FFFFFF" w:themeFill="background1"/>
            <w:noWrap/>
            <w:vAlign w:val="center"/>
          </w:tcPr>
          <w:p w14:paraId="75D46EBC">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FFFFFF" w:themeFill="background1"/>
            <w:noWrap/>
            <w:vAlign w:val="center"/>
          </w:tcPr>
          <w:p w14:paraId="4E893825">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FFFFFF" w:themeFill="background1"/>
            <w:noWrap/>
            <w:vAlign w:val="center"/>
          </w:tcPr>
          <w:p w14:paraId="308ABB01">
            <w:pPr>
              <w:jc w:val="right"/>
              <w:rPr>
                <w:rFonts w:ascii="宋体" w:hAnsi="宋体" w:eastAsia="宋体" w:cs="宋体"/>
                <w:color w:val="000000"/>
                <w:sz w:val="18"/>
                <w:szCs w:val="18"/>
              </w:rPr>
            </w:pPr>
          </w:p>
        </w:tc>
      </w:tr>
      <w:tr w14:paraId="6A56EA8E">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3C01648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w:t>
            </w:r>
          </w:p>
        </w:tc>
        <w:tc>
          <w:tcPr>
            <w:tcW w:w="2715" w:type="dxa"/>
            <w:tcBorders>
              <w:top w:val="nil"/>
              <w:left w:val="nil"/>
              <w:bottom w:val="single" w:color="000000" w:sz="4" w:space="0"/>
              <w:right w:val="single" w:color="000000" w:sz="4" w:space="0"/>
            </w:tcBorders>
            <w:shd w:val="clear" w:color="auto" w:fill="auto"/>
            <w:noWrap/>
            <w:vAlign w:val="center"/>
          </w:tcPr>
          <w:p w14:paraId="4CCCBC5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卫生健康支出</w:t>
            </w:r>
          </w:p>
        </w:tc>
        <w:tc>
          <w:tcPr>
            <w:tcW w:w="975" w:type="dxa"/>
            <w:tcBorders>
              <w:top w:val="nil"/>
              <w:left w:val="nil"/>
              <w:bottom w:val="single" w:color="000000" w:sz="4" w:space="0"/>
              <w:right w:val="single" w:color="000000" w:sz="4" w:space="0"/>
            </w:tcBorders>
            <w:shd w:val="clear" w:color="auto" w:fill="auto"/>
            <w:noWrap/>
            <w:vAlign w:val="center"/>
          </w:tcPr>
          <w:p w14:paraId="1DCC27BC">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46.27</w:t>
            </w:r>
          </w:p>
        </w:tc>
        <w:tc>
          <w:tcPr>
            <w:tcW w:w="1005" w:type="dxa"/>
            <w:tcBorders>
              <w:top w:val="nil"/>
              <w:left w:val="nil"/>
              <w:bottom w:val="single" w:color="000000" w:sz="4" w:space="0"/>
              <w:right w:val="single" w:color="000000" w:sz="4" w:space="0"/>
            </w:tcBorders>
            <w:shd w:val="clear" w:color="auto" w:fill="auto"/>
            <w:noWrap/>
            <w:vAlign w:val="center"/>
          </w:tcPr>
          <w:p w14:paraId="3E422166">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46.27</w:t>
            </w:r>
          </w:p>
        </w:tc>
        <w:tc>
          <w:tcPr>
            <w:tcW w:w="1050" w:type="dxa"/>
            <w:tcBorders>
              <w:top w:val="nil"/>
              <w:left w:val="nil"/>
              <w:bottom w:val="single" w:color="000000" w:sz="4" w:space="0"/>
              <w:right w:val="single" w:color="000000" w:sz="4" w:space="0"/>
            </w:tcBorders>
            <w:shd w:val="clear" w:color="auto" w:fill="auto"/>
            <w:noWrap/>
            <w:vAlign w:val="center"/>
          </w:tcPr>
          <w:p w14:paraId="0A91B36F">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038CA461">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326C6A72">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05ED99AC">
            <w:pPr>
              <w:jc w:val="right"/>
              <w:rPr>
                <w:rFonts w:ascii="宋体" w:hAnsi="宋体" w:eastAsia="宋体" w:cs="宋体"/>
                <w:color w:val="000000"/>
                <w:sz w:val="18"/>
                <w:szCs w:val="18"/>
              </w:rPr>
            </w:pPr>
          </w:p>
        </w:tc>
      </w:tr>
      <w:tr w14:paraId="05E31BE5">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5DB2B5C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21011</w:t>
            </w:r>
          </w:p>
        </w:tc>
        <w:tc>
          <w:tcPr>
            <w:tcW w:w="2715" w:type="dxa"/>
            <w:tcBorders>
              <w:top w:val="nil"/>
              <w:left w:val="nil"/>
              <w:bottom w:val="single" w:color="000000" w:sz="4" w:space="0"/>
              <w:right w:val="single" w:color="000000" w:sz="4" w:space="0"/>
            </w:tcBorders>
            <w:shd w:val="clear" w:color="auto" w:fill="auto"/>
            <w:noWrap/>
            <w:vAlign w:val="center"/>
          </w:tcPr>
          <w:p w14:paraId="06AA558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行政事业单位医疗</w:t>
            </w:r>
          </w:p>
        </w:tc>
        <w:tc>
          <w:tcPr>
            <w:tcW w:w="975" w:type="dxa"/>
            <w:tcBorders>
              <w:top w:val="nil"/>
              <w:left w:val="nil"/>
              <w:bottom w:val="single" w:color="000000" w:sz="4" w:space="0"/>
              <w:right w:val="single" w:color="000000" w:sz="4" w:space="0"/>
            </w:tcBorders>
            <w:shd w:val="clear" w:color="auto" w:fill="auto"/>
            <w:noWrap/>
            <w:vAlign w:val="center"/>
          </w:tcPr>
          <w:p w14:paraId="5687833A">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46.27</w:t>
            </w:r>
          </w:p>
        </w:tc>
        <w:tc>
          <w:tcPr>
            <w:tcW w:w="1005" w:type="dxa"/>
            <w:tcBorders>
              <w:top w:val="nil"/>
              <w:left w:val="nil"/>
              <w:bottom w:val="single" w:color="000000" w:sz="4" w:space="0"/>
              <w:right w:val="single" w:color="000000" w:sz="4" w:space="0"/>
            </w:tcBorders>
            <w:shd w:val="clear" w:color="auto" w:fill="auto"/>
            <w:noWrap/>
            <w:vAlign w:val="center"/>
          </w:tcPr>
          <w:p w14:paraId="7DE67CEC">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46.27</w:t>
            </w:r>
          </w:p>
        </w:tc>
        <w:tc>
          <w:tcPr>
            <w:tcW w:w="1050" w:type="dxa"/>
            <w:tcBorders>
              <w:top w:val="nil"/>
              <w:left w:val="nil"/>
              <w:bottom w:val="single" w:color="000000" w:sz="4" w:space="0"/>
              <w:right w:val="single" w:color="000000" w:sz="4" w:space="0"/>
            </w:tcBorders>
            <w:shd w:val="clear" w:color="auto" w:fill="auto"/>
            <w:noWrap/>
            <w:vAlign w:val="center"/>
          </w:tcPr>
          <w:p w14:paraId="45152B74">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28B0F8BD">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37056CB4">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14C5ABE2">
            <w:pPr>
              <w:jc w:val="right"/>
              <w:rPr>
                <w:rFonts w:ascii="宋体" w:hAnsi="宋体" w:eastAsia="宋体" w:cs="宋体"/>
                <w:color w:val="000000"/>
                <w:sz w:val="18"/>
                <w:szCs w:val="18"/>
              </w:rPr>
            </w:pPr>
          </w:p>
        </w:tc>
      </w:tr>
      <w:tr w14:paraId="53F8B261">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0E5EEB2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2101101</w:t>
            </w:r>
          </w:p>
        </w:tc>
        <w:tc>
          <w:tcPr>
            <w:tcW w:w="2715" w:type="dxa"/>
            <w:tcBorders>
              <w:top w:val="nil"/>
              <w:left w:val="nil"/>
              <w:bottom w:val="single" w:color="000000" w:sz="4" w:space="0"/>
              <w:right w:val="single" w:color="000000" w:sz="4" w:space="0"/>
            </w:tcBorders>
            <w:shd w:val="clear" w:color="auto" w:fill="auto"/>
            <w:noWrap/>
            <w:vAlign w:val="center"/>
          </w:tcPr>
          <w:p w14:paraId="610490E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行政单位医疗</w:t>
            </w:r>
          </w:p>
        </w:tc>
        <w:tc>
          <w:tcPr>
            <w:tcW w:w="975" w:type="dxa"/>
            <w:tcBorders>
              <w:top w:val="nil"/>
              <w:left w:val="nil"/>
              <w:bottom w:val="single" w:color="000000" w:sz="4" w:space="0"/>
              <w:right w:val="single" w:color="000000" w:sz="4" w:space="0"/>
            </w:tcBorders>
            <w:shd w:val="clear" w:color="auto" w:fill="auto"/>
            <w:noWrap/>
            <w:vAlign w:val="center"/>
          </w:tcPr>
          <w:p w14:paraId="617574DB">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8.80</w:t>
            </w:r>
          </w:p>
        </w:tc>
        <w:tc>
          <w:tcPr>
            <w:tcW w:w="1005" w:type="dxa"/>
            <w:tcBorders>
              <w:top w:val="nil"/>
              <w:left w:val="nil"/>
              <w:bottom w:val="single" w:color="000000" w:sz="4" w:space="0"/>
              <w:right w:val="single" w:color="000000" w:sz="4" w:space="0"/>
            </w:tcBorders>
            <w:shd w:val="clear" w:color="auto" w:fill="auto"/>
            <w:noWrap/>
            <w:vAlign w:val="center"/>
          </w:tcPr>
          <w:p w14:paraId="64AF904A">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8.80</w:t>
            </w:r>
          </w:p>
        </w:tc>
        <w:tc>
          <w:tcPr>
            <w:tcW w:w="1050" w:type="dxa"/>
            <w:tcBorders>
              <w:top w:val="nil"/>
              <w:left w:val="nil"/>
              <w:bottom w:val="single" w:color="000000" w:sz="4" w:space="0"/>
              <w:right w:val="single" w:color="000000" w:sz="4" w:space="0"/>
            </w:tcBorders>
            <w:shd w:val="clear" w:color="auto" w:fill="auto"/>
            <w:noWrap/>
            <w:vAlign w:val="center"/>
          </w:tcPr>
          <w:p w14:paraId="301F11F7">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1524B7D8">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5AFABA3C">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79615131">
            <w:pPr>
              <w:jc w:val="right"/>
              <w:rPr>
                <w:rFonts w:ascii="宋体" w:hAnsi="宋体" w:eastAsia="宋体" w:cs="宋体"/>
                <w:color w:val="000000"/>
                <w:sz w:val="18"/>
                <w:szCs w:val="18"/>
              </w:rPr>
            </w:pPr>
          </w:p>
        </w:tc>
      </w:tr>
      <w:tr w14:paraId="653D62D8">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279707F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2101102</w:t>
            </w:r>
          </w:p>
        </w:tc>
        <w:tc>
          <w:tcPr>
            <w:tcW w:w="2715" w:type="dxa"/>
            <w:tcBorders>
              <w:top w:val="nil"/>
              <w:left w:val="nil"/>
              <w:bottom w:val="single" w:color="000000" w:sz="4" w:space="0"/>
              <w:right w:val="single" w:color="000000" w:sz="4" w:space="0"/>
            </w:tcBorders>
            <w:shd w:val="clear" w:color="auto" w:fill="auto"/>
            <w:noWrap/>
            <w:vAlign w:val="center"/>
          </w:tcPr>
          <w:p w14:paraId="4BCEEA2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事业单位医疗</w:t>
            </w:r>
          </w:p>
        </w:tc>
        <w:tc>
          <w:tcPr>
            <w:tcW w:w="975" w:type="dxa"/>
            <w:tcBorders>
              <w:top w:val="nil"/>
              <w:left w:val="nil"/>
              <w:bottom w:val="single" w:color="000000" w:sz="4" w:space="0"/>
              <w:right w:val="single" w:color="000000" w:sz="4" w:space="0"/>
            </w:tcBorders>
            <w:shd w:val="clear" w:color="auto" w:fill="auto"/>
            <w:noWrap/>
            <w:vAlign w:val="center"/>
          </w:tcPr>
          <w:p w14:paraId="0CE98CDD">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37.47</w:t>
            </w:r>
          </w:p>
        </w:tc>
        <w:tc>
          <w:tcPr>
            <w:tcW w:w="1005" w:type="dxa"/>
            <w:tcBorders>
              <w:top w:val="nil"/>
              <w:left w:val="nil"/>
              <w:bottom w:val="single" w:color="000000" w:sz="4" w:space="0"/>
              <w:right w:val="single" w:color="000000" w:sz="4" w:space="0"/>
            </w:tcBorders>
            <w:shd w:val="clear" w:color="auto" w:fill="auto"/>
            <w:noWrap/>
            <w:vAlign w:val="center"/>
          </w:tcPr>
          <w:p w14:paraId="6BE66B37">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37.47</w:t>
            </w:r>
          </w:p>
        </w:tc>
        <w:tc>
          <w:tcPr>
            <w:tcW w:w="1050" w:type="dxa"/>
            <w:tcBorders>
              <w:top w:val="nil"/>
              <w:left w:val="nil"/>
              <w:bottom w:val="single" w:color="000000" w:sz="4" w:space="0"/>
              <w:right w:val="single" w:color="000000" w:sz="4" w:space="0"/>
            </w:tcBorders>
            <w:shd w:val="clear" w:color="auto" w:fill="auto"/>
            <w:noWrap/>
            <w:vAlign w:val="center"/>
          </w:tcPr>
          <w:p w14:paraId="19C4ABAA">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6F9A95D6">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5A307198">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7DE6B648">
            <w:pPr>
              <w:jc w:val="right"/>
              <w:rPr>
                <w:rFonts w:ascii="宋体" w:hAnsi="宋体" w:eastAsia="宋体" w:cs="宋体"/>
                <w:color w:val="000000"/>
                <w:sz w:val="18"/>
                <w:szCs w:val="18"/>
              </w:rPr>
            </w:pPr>
          </w:p>
        </w:tc>
      </w:tr>
      <w:tr w14:paraId="61E0357B">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262B8E1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212</w:t>
            </w:r>
          </w:p>
        </w:tc>
        <w:tc>
          <w:tcPr>
            <w:tcW w:w="2715" w:type="dxa"/>
            <w:tcBorders>
              <w:top w:val="nil"/>
              <w:left w:val="nil"/>
              <w:bottom w:val="single" w:color="000000" w:sz="4" w:space="0"/>
              <w:right w:val="single" w:color="000000" w:sz="4" w:space="0"/>
            </w:tcBorders>
            <w:shd w:val="clear" w:color="auto" w:fill="auto"/>
            <w:noWrap/>
            <w:vAlign w:val="center"/>
          </w:tcPr>
          <w:p w14:paraId="15DF32C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城乡社区支出</w:t>
            </w:r>
          </w:p>
        </w:tc>
        <w:tc>
          <w:tcPr>
            <w:tcW w:w="975" w:type="dxa"/>
            <w:tcBorders>
              <w:top w:val="nil"/>
              <w:left w:val="nil"/>
              <w:bottom w:val="single" w:color="000000" w:sz="4" w:space="0"/>
              <w:right w:val="single" w:color="000000" w:sz="4" w:space="0"/>
            </w:tcBorders>
            <w:shd w:val="clear" w:color="auto" w:fill="auto"/>
            <w:noWrap/>
            <w:vAlign w:val="center"/>
          </w:tcPr>
          <w:p w14:paraId="29A12BE3">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10.03</w:t>
            </w:r>
          </w:p>
        </w:tc>
        <w:tc>
          <w:tcPr>
            <w:tcW w:w="1005" w:type="dxa"/>
            <w:tcBorders>
              <w:top w:val="nil"/>
              <w:left w:val="nil"/>
              <w:bottom w:val="single" w:color="000000" w:sz="4" w:space="0"/>
              <w:right w:val="single" w:color="000000" w:sz="4" w:space="0"/>
            </w:tcBorders>
            <w:shd w:val="clear" w:color="auto" w:fill="auto"/>
            <w:noWrap/>
            <w:vAlign w:val="center"/>
          </w:tcPr>
          <w:p w14:paraId="16B1F058">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54F488E7">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10.03</w:t>
            </w:r>
          </w:p>
        </w:tc>
        <w:tc>
          <w:tcPr>
            <w:tcW w:w="1005" w:type="dxa"/>
            <w:tcBorders>
              <w:top w:val="nil"/>
              <w:left w:val="nil"/>
              <w:bottom w:val="single" w:color="000000" w:sz="4" w:space="0"/>
              <w:right w:val="single" w:color="000000" w:sz="4" w:space="0"/>
            </w:tcBorders>
            <w:shd w:val="clear" w:color="auto" w:fill="auto"/>
            <w:noWrap/>
            <w:vAlign w:val="center"/>
          </w:tcPr>
          <w:p w14:paraId="21C7C228">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7847C840">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711F3551">
            <w:pPr>
              <w:jc w:val="right"/>
              <w:rPr>
                <w:rFonts w:ascii="宋体" w:hAnsi="宋体" w:eastAsia="宋体" w:cs="宋体"/>
                <w:color w:val="000000"/>
                <w:sz w:val="18"/>
                <w:szCs w:val="18"/>
              </w:rPr>
            </w:pPr>
          </w:p>
        </w:tc>
      </w:tr>
      <w:tr w14:paraId="4057AA95">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4EFA454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21208</w:t>
            </w:r>
          </w:p>
        </w:tc>
        <w:tc>
          <w:tcPr>
            <w:tcW w:w="2715" w:type="dxa"/>
            <w:tcBorders>
              <w:top w:val="nil"/>
              <w:left w:val="nil"/>
              <w:bottom w:val="single" w:color="000000" w:sz="4" w:space="0"/>
              <w:right w:val="single" w:color="000000" w:sz="4" w:space="0"/>
            </w:tcBorders>
            <w:shd w:val="clear" w:color="auto" w:fill="auto"/>
            <w:noWrap/>
            <w:vAlign w:val="center"/>
          </w:tcPr>
          <w:p w14:paraId="4477E28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国有土地使用权出让收入安排的支出</w:t>
            </w:r>
          </w:p>
        </w:tc>
        <w:tc>
          <w:tcPr>
            <w:tcW w:w="975" w:type="dxa"/>
            <w:tcBorders>
              <w:top w:val="nil"/>
              <w:left w:val="nil"/>
              <w:bottom w:val="single" w:color="000000" w:sz="4" w:space="0"/>
              <w:right w:val="single" w:color="000000" w:sz="4" w:space="0"/>
            </w:tcBorders>
            <w:shd w:val="clear" w:color="auto" w:fill="auto"/>
            <w:noWrap/>
            <w:vAlign w:val="center"/>
          </w:tcPr>
          <w:p w14:paraId="6D06B6D6">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10.03</w:t>
            </w:r>
          </w:p>
        </w:tc>
        <w:tc>
          <w:tcPr>
            <w:tcW w:w="1005" w:type="dxa"/>
            <w:tcBorders>
              <w:top w:val="nil"/>
              <w:left w:val="nil"/>
              <w:bottom w:val="single" w:color="000000" w:sz="4" w:space="0"/>
              <w:right w:val="single" w:color="000000" w:sz="4" w:space="0"/>
            </w:tcBorders>
            <w:shd w:val="clear" w:color="auto" w:fill="auto"/>
            <w:noWrap/>
            <w:vAlign w:val="center"/>
          </w:tcPr>
          <w:p w14:paraId="1E1F4128">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74B63793">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10.03</w:t>
            </w:r>
          </w:p>
        </w:tc>
        <w:tc>
          <w:tcPr>
            <w:tcW w:w="1005" w:type="dxa"/>
            <w:tcBorders>
              <w:top w:val="nil"/>
              <w:left w:val="nil"/>
              <w:bottom w:val="single" w:color="000000" w:sz="4" w:space="0"/>
              <w:right w:val="single" w:color="000000" w:sz="4" w:space="0"/>
            </w:tcBorders>
            <w:shd w:val="clear" w:color="auto" w:fill="auto"/>
            <w:noWrap/>
            <w:vAlign w:val="center"/>
          </w:tcPr>
          <w:p w14:paraId="1C9B0513">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33D596A0">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3D0BB2B7">
            <w:pPr>
              <w:jc w:val="right"/>
              <w:rPr>
                <w:rFonts w:ascii="宋体" w:hAnsi="宋体" w:eastAsia="宋体" w:cs="宋体"/>
                <w:color w:val="000000"/>
                <w:sz w:val="18"/>
                <w:szCs w:val="18"/>
              </w:rPr>
            </w:pPr>
          </w:p>
        </w:tc>
      </w:tr>
      <w:tr w14:paraId="6429668F">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4F0C608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2120899</w:t>
            </w:r>
          </w:p>
        </w:tc>
        <w:tc>
          <w:tcPr>
            <w:tcW w:w="2715" w:type="dxa"/>
            <w:tcBorders>
              <w:top w:val="nil"/>
              <w:left w:val="nil"/>
              <w:bottom w:val="single" w:color="000000" w:sz="4" w:space="0"/>
              <w:right w:val="single" w:color="000000" w:sz="4" w:space="0"/>
            </w:tcBorders>
            <w:shd w:val="clear" w:color="auto" w:fill="auto"/>
            <w:noWrap/>
            <w:vAlign w:val="center"/>
          </w:tcPr>
          <w:p w14:paraId="4031084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其他国有土地使用权出让收入安排的支出</w:t>
            </w:r>
          </w:p>
        </w:tc>
        <w:tc>
          <w:tcPr>
            <w:tcW w:w="975" w:type="dxa"/>
            <w:tcBorders>
              <w:top w:val="nil"/>
              <w:left w:val="nil"/>
              <w:bottom w:val="single" w:color="000000" w:sz="4" w:space="0"/>
              <w:right w:val="single" w:color="000000" w:sz="4" w:space="0"/>
            </w:tcBorders>
            <w:shd w:val="clear" w:color="auto" w:fill="auto"/>
            <w:noWrap/>
            <w:vAlign w:val="center"/>
          </w:tcPr>
          <w:p w14:paraId="1E5DE59E">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10.03</w:t>
            </w:r>
          </w:p>
        </w:tc>
        <w:tc>
          <w:tcPr>
            <w:tcW w:w="1005" w:type="dxa"/>
            <w:tcBorders>
              <w:top w:val="nil"/>
              <w:left w:val="nil"/>
              <w:bottom w:val="single" w:color="000000" w:sz="4" w:space="0"/>
              <w:right w:val="single" w:color="000000" w:sz="4" w:space="0"/>
            </w:tcBorders>
            <w:shd w:val="clear" w:color="auto" w:fill="auto"/>
            <w:noWrap/>
            <w:vAlign w:val="center"/>
          </w:tcPr>
          <w:p w14:paraId="49258A14">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22D8DE77">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10.03</w:t>
            </w:r>
          </w:p>
        </w:tc>
        <w:tc>
          <w:tcPr>
            <w:tcW w:w="1005" w:type="dxa"/>
            <w:tcBorders>
              <w:top w:val="nil"/>
              <w:left w:val="nil"/>
              <w:bottom w:val="single" w:color="000000" w:sz="4" w:space="0"/>
              <w:right w:val="single" w:color="000000" w:sz="4" w:space="0"/>
            </w:tcBorders>
            <w:shd w:val="clear" w:color="auto" w:fill="auto"/>
            <w:noWrap/>
            <w:vAlign w:val="center"/>
          </w:tcPr>
          <w:p w14:paraId="0CB392B9">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5E2F8F12">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18218CB6">
            <w:pPr>
              <w:jc w:val="right"/>
              <w:rPr>
                <w:rFonts w:ascii="宋体" w:hAnsi="宋体" w:eastAsia="宋体" w:cs="宋体"/>
                <w:color w:val="000000"/>
                <w:sz w:val="18"/>
                <w:szCs w:val="18"/>
              </w:rPr>
            </w:pPr>
          </w:p>
        </w:tc>
      </w:tr>
      <w:tr w14:paraId="57995192">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7C3FD59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w:t>
            </w:r>
          </w:p>
        </w:tc>
        <w:tc>
          <w:tcPr>
            <w:tcW w:w="2715" w:type="dxa"/>
            <w:tcBorders>
              <w:top w:val="nil"/>
              <w:left w:val="nil"/>
              <w:bottom w:val="single" w:color="000000" w:sz="4" w:space="0"/>
              <w:right w:val="single" w:color="000000" w:sz="4" w:space="0"/>
            </w:tcBorders>
            <w:shd w:val="clear" w:color="auto" w:fill="auto"/>
            <w:noWrap/>
            <w:vAlign w:val="center"/>
          </w:tcPr>
          <w:p w14:paraId="1CAF039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农林水支出</w:t>
            </w:r>
          </w:p>
        </w:tc>
        <w:tc>
          <w:tcPr>
            <w:tcW w:w="975" w:type="dxa"/>
            <w:tcBorders>
              <w:top w:val="nil"/>
              <w:left w:val="nil"/>
              <w:bottom w:val="single" w:color="000000" w:sz="4" w:space="0"/>
              <w:right w:val="single" w:color="000000" w:sz="4" w:space="0"/>
            </w:tcBorders>
            <w:shd w:val="clear" w:color="auto" w:fill="auto"/>
            <w:noWrap/>
            <w:vAlign w:val="center"/>
          </w:tcPr>
          <w:p w14:paraId="33EA81A3">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5,118.81</w:t>
            </w:r>
          </w:p>
        </w:tc>
        <w:tc>
          <w:tcPr>
            <w:tcW w:w="1005" w:type="dxa"/>
            <w:tcBorders>
              <w:top w:val="nil"/>
              <w:left w:val="nil"/>
              <w:bottom w:val="single" w:color="000000" w:sz="4" w:space="0"/>
              <w:right w:val="single" w:color="000000" w:sz="4" w:space="0"/>
            </w:tcBorders>
            <w:shd w:val="clear" w:color="auto" w:fill="auto"/>
            <w:noWrap/>
            <w:vAlign w:val="center"/>
          </w:tcPr>
          <w:p w14:paraId="4769918A">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1,041.38</w:t>
            </w:r>
          </w:p>
        </w:tc>
        <w:tc>
          <w:tcPr>
            <w:tcW w:w="1050" w:type="dxa"/>
            <w:tcBorders>
              <w:top w:val="nil"/>
              <w:left w:val="nil"/>
              <w:bottom w:val="single" w:color="000000" w:sz="4" w:space="0"/>
              <w:right w:val="single" w:color="000000" w:sz="4" w:space="0"/>
            </w:tcBorders>
            <w:shd w:val="clear" w:color="auto" w:fill="auto"/>
            <w:noWrap/>
            <w:vAlign w:val="center"/>
          </w:tcPr>
          <w:p w14:paraId="46023883">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4,077.43</w:t>
            </w:r>
          </w:p>
        </w:tc>
        <w:tc>
          <w:tcPr>
            <w:tcW w:w="1005" w:type="dxa"/>
            <w:tcBorders>
              <w:top w:val="nil"/>
              <w:left w:val="nil"/>
              <w:bottom w:val="single" w:color="000000" w:sz="4" w:space="0"/>
              <w:right w:val="single" w:color="000000" w:sz="4" w:space="0"/>
            </w:tcBorders>
            <w:shd w:val="clear" w:color="auto" w:fill="auto"/>
            <w:noWrap/>
            <w:vAlign w:val="center"/>
          </w:tcPr>
          <w:p w14:paraId="05F8F6AD">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5BE0C8EE">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7325CF83">
            <w:pPr>
              <w:jc w:val="right"/>
              <w:rPr>
                <w:rFonts w:ascii="宋体" w:hAnsi="宋体" w:eastAsia="宋体" w:cs="宋体"/>
                <w:color w:val="000000"/>
                <w:sz w:val="18"/>
                <w:szCs w:val="18"/>
              </w:rPr>
            </w:pPr>
          </w:p>
        </w:tc>
      </w:tr>
      <w:tr w14:paraId="01D49431">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06EED63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21302</w:t>
            </w:r>
          </w:p>
        </w:tc>
        <w:tc>
          <w:tcPr>
            <w:tcW w:w="2715" w:type="dxa"/>
            <w:tcBorders>
              <w:top w:val="nil"/>
              <w:left w:val="nil"/>
              <w:bottom w:val="single" w:color="000000" w:sz="4" w:space="0"/>
              <w:right w:val="single" w:color="000000" w:sz="4" w:space="0"/>
            </w:tcBorders>
            <w:shd w:val="clear" w:color="auto" w:fill="auto"/>
            <w:noWrap/>
            <w:vAlign w:val="center"/>
          </w:tcPr>
          <w:p w14:paraId="4671AAB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林业和草原</w:t>
            </w:r>
          </w:p>
        </w:tc>
        <w:tc>
          <w:tcPr>
            <w:tcW w:w="975" w:type="dxa"/>
            <w:tcBorders>
              <w:top w:val="nil"/>
              <w:left w:val="nil"/>
              <w:bottom w:val="single" w:color="000000" w:sz="4" w:space="0"/>
              <w:right w:val="single" w:color="000000" w:sz="4" w:space="0"/>
            </w:tcBorders>
            <w:shd w:val="clear" w:color="auto" w:fill="auto"/>
            <w:noWrap/>
            <w:vAlign w:val="center"/>
          </w:tcPr>
          <w:p w14:paraId="0E640AB9">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5,118.81</w:t>
            </w:r>
          </w:p>
        </w:tc>
        <w:tc>
          <w:tcPr>
            <w:tcW w:w="1005" w:type="dxa"/>
            <w:tcBorders>
              <w:top w:val="nil"/>
              <w:left w:val="nil"/>
              <w:bottom w:val="single" w:color="000000" w:sz="4" w:space="0"/>
              <w:right w:val="single" w:color="000000" w:sz="4" w:space="0"/>
            </w:tcBorders>
            <w:shd w:val="clear" w:color="auto" w:fill="auto"/>
            <w:noWrap/>
            <w:vAlign w:val="center"/>
          </w:tcPr>
          <w:p w14:paraId="0AB871E3">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1,041.38</w:t>
            </w:r>
          </w:p>
        </w:tc>
        <w:tc>
          <w:tcPr>
            <w:tcW w:w="1050" w:type="dxa"/>
            <w:tcBorders>
              <w:top w:val="nil"/>
              <w:left w:val="nil"/>
              <w:bottom w:val="single" w:color="000000" w:sz="4" w:space="0"/>
              <w:right w:val="single" w:color="000000" w:sz="4" w:space="0"/>
            </w:tcBorders>
            <w:shd w:val="clear" w:color="auto" w:fill="auto"/>
            <w:noWrap/>
            <w:vAlign w:val="center"/>
          </w:tcPr>
          <w:p w14:paraId="16C20506">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4,077.43</w:t>
            </w:r>
          </w:p>
        </w:tc>
        <w:tc>
          <w:tcPr>
            <w:tcW w:w="1005" w:type="dxa"/>
            <w:tcBorders>
              <w:top w:val="nil"/>
              <w:left w:val="nil"/>
              <w:bottom w:val="single" w:color="000000" w:sz="4" w:space="0"/>
              <w:right w:val="single" w:color="000000" w:sz="4" w:space="0"/>
            </w:tcBorders>
            <w:shd w:val="clear" w:color="auto" w:fill="auto"/>
            <w:noWrap/>
            <w:vAlign w:val="center"/>
          </w:tcPr>
          <w:p w14:paraId="52537AF3">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124C749C">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60333F49">
            <w:pPr>
              <w:jc w:val="right"/>
              <w:rPr>
                <w:rFonts w:ascii="宋体" w:hAnsi="宋体" w:eastAsia="宋体" w:cs="宋体"/>
                <w:color w:val="000000"/>
                <w:sz w:val="18"/>
                <w:szCs w:val="18"/>
              </w:rPr>
            </w:pPr>
          </w:p>
        </w:tc>
      </w:tr>
      <w:tr w14:paraId="680B40EB">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75B9162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2130201</w:t>
            </w:r>
          </w:p>
        </w:tc>
        <w:tc>
          <w:tcPr>
            <w:tcW w:w="2715" w:type="dxa"/>
            <w:tcBorders>
              <w:top w:val="nil"/>
              <w:left w:val="nil"/>
              <w:bottom w:val="single" w:color="000000" w:sz="4" w:space="0"/>
              <w:right w:val="single" w:color="000000" w:sz="4" w:space="0"/>
            </w:tcBorders>
            <w:shd w:val="clear" w:color="auto" w:fill="auto"/>
            <w:noWrap/>
            <w:vAlign w:val="center"/>
          </w:tcPr>
          <w:p w14:paraId="7FCE4EC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行政运行</w:t>
            </w:r>
          </w:p>
        </w:tc>
        <w:tc>
          <w:tcPr>
            <w:tcW w:w="975" w:type="dxa"/>
            <w:tcBorders>
              <w:top w:val="nil"/>
              <w:left w:val="nil"/>
              <w:bottom w:val="single" w:color="000000" w:sz="4" w:space="0"/>
              <w:right w:val="single" w:color="000000" w:sz="4" w:space="0"/>
            </w:tcBorders>
            <w:shd w:val="clear" w:color="auto" w:fill="auto"/>
            <w:noWrap/>
            <w:vAlign w:val="center"/>
          </w:tcPr>
          <w:p w14:paraId="0073C1F8">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199.90</w:t>
            </w:r>
          </w:p>
        </w:tc>
        <w:tc>
          <w:tcPr>
            <w:tcW w:w="1005" w:type="dxa"/>
            <w:tcBorders>
              <w:top w:val="nil"/>
              <w:left w:val="nil"/>
              <w:bottom w:val="single" w:color="000000" w:sz="4" w:space="0"/>
              <w:right w:val="single" w:color="000000" w:sz="4" w:space="0"/>
            </w:tcBorders>
            <w:shd w:val="clear" w:color="auto" w:fill="auto"/>
            <w:noWrap/>
            <w:vAlign w:val="center"/>
          </w:tcPr>
          <w:p w14:paraId="05CB1170">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199.90</w:t>
            </w:r>
          </w:p>
        </w:tc>
        <w:tc>
          <w:tcPr>
            <w:tcW w:w="1050" w:type="dxa"/>
            <w:tcBorders>
              <w:top w:val="nil"/>
              <w:left w:val="nil"/>
              <w:bottom w:val="single" w:color="000000" w:sz="4" w:space="0"/>
              <w:right w:val="single" w:color="000000" w:sz="4" w:space="0"/>
            </w:tcBorders>
            <w:shd w:val="clear" w:color="auto" w:fill="auto"/>
            <w:noWrap/>
            <w:vAlign w:val="center"/>
          </w:tcPr>
          <w:p w14:paraId="70B055F7">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46304688">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4EAAB1EF">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044D8662">
            <w:pPr>
              <w:jc w:val="right"/>
              <w:rPr>
                <w:rFonts w:ascii="宋体" w:hAnsi="宋体" w:eastAsia="宋体" w:cs="宋体"/>
                <w:color w:val="000000"/>
                <w:sz w:val="18"/>
                <w:szCs w:val="18"/>
              </w:rPr>
            </w:pPr>
          </w:p>
        </w:tc>
      </w:tr>
      <w:tr w14:paraId="7D0D4082">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3B7587A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2130204</w:t>
            </w:r>
          </w:p>
        </w:tc>
        <w:tc>
          <w:tcPr>
            <w:tcW w:w="2715" w:type="dxa"/>
            <w:tcBorders>
              <w:top w:val="nil"/>
              <w:left w:val="nil"/>
              <w:bottom w:val="single" w:color="000000" w:sz="4" w:space="0"/>
              <w:right w:val="single" w:color="000000" w:sz="4" w:space="0"/>
            </w:tcBorders>
            <w:shd w:val="clear" w:color="auto" w:fill="auto"/>
            <w:noWrap/>
            <w:vAlign w:val="center"/>
          </w:tcPr>
          <w:p w14:paraId="2F39317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事业机构</w:t>
            </w:r>
          </w:p>
        </w:tc>
        <w:tc>
          <w:tcPr>
            <w:tcW w:w="975" w:type="dxa"/>
            <w:tcBorders>
              <w:top w:val="nil"/>
              <w:left w:val="nil"/>
              <w:bottom w:val="single" w:color="000000" w:sz="4" w:space="0"/>
              <w:right w:val="single" w:color="000000" w:sz="4" w:space="0"/>
            </w:tcBorders>
            <w:shd w:val="clear" w:color="auto" w:fill="auto"/>
            <w:noWrap/>
            <w:vAlign w:val="center"/>
          </w:tcPr>
          <w:p w14:paraId="4676C99B">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841.49</w:t>
            </w:r>
          </w:p>
        </w:tc>
        <w:tc>
          <w:tcPr>
            <w:tcW w:w="1005" w:type="dxa"/>
            <w:tcBorders>
              <w:top w:val="nil"/>
              <w:left w:val="nil"/>
              <w:bottom w:val="single" w:color="000000" w:sz="4" w:space="0"/>
              <w:right w:val="single" w:color="000000" w:sz="4" w:space="0"/>
            </w:tcBorders>
            <w:shd w:val="clear" w:color="auto" w:fill="auto"/>
            <w:noWrap/>
            <w:vAlign w:val="center"/>
          </w:tcPr>
          <w:p w14:paraId="2FCB056E">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841.49</w:t>
            </w:r>
          </w:p>
        </w:tc>
        <w:tc>
          <w:tcPr>
            <w:tcW w:w="1050" w:type="dxa"/>
            <w:tcBorders>
              <w:top w:val="nil"/>
              <w:left w:val="nil"/>
              <w:bottom w:val="single" w:color="000000" w:sz="4" w:space="0"/>
              <w:right w:val="single" w:color="000000" w:sz="4" w:space="0"/>
            </w:tcBorders>
            <w:shd w:val="clear" w:color="auto" w:fill="auto"/>
            <w:noWrap/>
            <w:vAlign w:val="center"/>
          </w:tcPr>
          <w:p w14:paraId="1E3FA75C">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57D960C5">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323E525A">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5B7D6A83">
            <w:pPr>
              <w:jc w:val="right"/>
              <w:rPr>
                <w:rFonts w:ascii="宋体" w:hAnsi="宋体" w:eastAsia="宋体" w:cs="宋体"/>
                <w:color w:val="000000"/>
                <w:sz w:val="18"/>
                <w:szCs w:val="18"/>
              </w:rPr>
            </w:pPr>
          </w:p>
        </w:tc>
      </w:tr>
      <w:tr w14:paraId="1B8628B0">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69E6F9D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2130205</w:t>
            </w:r>
          </w:p>
        </w:tc>
        <w:tc>
          <w:tcPr>
            <w:tcW w:w="2715" w:type="dxa"/>
            <w:tcBorders>
              <w:top w:val="nil"/>
              <w:left w:val="nil"/>
              <w:bottom w:val="single" w:color="000000" w:sz="4" w:space="0"/>
              <w:right w:val="single" w:color="000000" w:sz="4" w:space="0"/>
            </w:tcBorders>
            <w:shd w:val="clear" w:color="auto" w:fill="auto"/>
            <w:noWrap/>
            <w:vAlign w:val="center"/>
          </w:tcPr>
          <w:p w14:paraId="290BE2B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森林资源培育</w:t>
            </w:r>
          </w:p>
        </w:tc>
        <w:tc>
          <w:tcPr>
            <w:tcW w:w="975" w:type="dxa"/>
            <w:tcBorders>
              <w:top w:val="nil"/>
              <w:left w:val="nil"/>
              <w:bottom w:val="single" w:color="000000" w:sz="4" w:space="0"/>
              <w:right w:val="single" w:color="000000" w:sz="4" w:space="0"/>
            </w:tcBorders>
            <w:shd w:val="clear" w:color="auto" w:fill="auto"/>
            <w:noWrap/>
            <w:vAlign w:val="center"/>
          </w:tcPr>
          <w:p w14:paraId="7671825C">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3,987.50</w:t>
            </w:r>
          </w:p>
        </w:tc>
        <w:tc>
          <w:tcPr>
            <w:tcW w:w="1005" w:type="dxa"/>
            <w:tcBorders>
              <w:top w:val="nil"/>
              <w:left w:val="nil"/>
              <w:bottom w:val="single" w:color="000000" w:sz="4" w:space="0"/>
              <w:right w:val="single" w:color="000000" w:sz="4" w:space="0"/>
            </w:tcBorders>
            <w:shd w:val="clear" w:color="auto" w:fill="auto"/>
            <w:noWrap/>
            <w:vAlign w:val="center"/>
          </w:tcPr>
          <w:p w14:paraId="50D7D7BF">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765D4102">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3,987.50</w:t>
            </w:r>
          </w:p>
        </w:tc>
        <w:tc>
          <w:tcPr>
            <w:tcW w:w="1005" w:type="dxa"/>
            <w:tcBorders>
              <w:top w:val="nil"/>
              <w:left w:val="nil"/>
              <w:bottom w:val="single" w:color="000000" w:sz="4" w:space="0"/>
              <w:right w:val="single" w:color="000000" w:sz="4" w:space="0"/>
            </w:tcBorders>
            <w:shd w:val="clear" w:color="auto" w:fill="auto"/>
            <w:noWrap/>
            <w:vAlign w:val="center"/>
          </w:tcPr>
          <w:p w14:paraId="2B7E7632">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7512FA05">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1551F6A7">
            <w:pPr>
              <w:jc w:val="right"/>
              <w:rPr>
                <w:rFonts w:ascii="宋体" w:hAnsi="宋体" w:eastAsia="宋体" w:cs="宋体"/>
                <w:color w:val="000000"/>
                <w:sz w:val="18"/>
                <w:szCs w:val="18"/>
              </w:rPr>
            </w:pPr>
          </w:p>
        </w:tc>
      </w:tr>
      <w:tr w14:paraId="28F1B69B">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4F428CF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2130209</w:t>
            </w:r>
          </w:p>
        </w:tc>
        <w:tc>
          <w:tcPr>
            <w:tcW w:w="2715" w:type="dxa"/>
            <w:tcBorders>
              <w:top w:val="nil"/>
              <w:left w:val="nil"/>
              <w:bottom w:val="single" w:color="000000" w:sz="4" w:space="0"/>
              <w:right w:val="single" w:color="000000" w:sz="4" w:space="0"/>
            </w:tcBorders>
            <w:shd w:val="clear" w:color="auto" w:fill="auto"/>
            <w:noWrap/>
            <w:vAlign w:val="center"/>
          </w:tcPr>
          <w:p w14:paraId="6E2C9F7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森林生态效益补偿</w:t>
            </w:r>
          </w:p>
        </w:tc>
        <w:tc>
          <w:tcPr>
            <w:tcW w:w="975" w:type="dxa"/>
            <w:tcBorders>
              <w:top w:val="nil"/>
              <w:left w:val="nil"/>
              <w:bottom w:val="single" w:color="000000" w:sz="4" w:space="0"/>
              <w:right w:val="single" w:color="000000" w:sz="4" w:space="0"/>
            </w:tcBorders>
            <w:shd w:val="clear" w:color="auto" w:fill="auto"/>
            <w:noWrap/>
            <w:vAlign w:val="center"/>
          </w:tcPr>
          <w:p w14:paraId="455CA5BC">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28.09</w:t>
            </w:r>
          </w:p>
        </w:tc>
        <w:tc>
          <w:tcPr>
            <w:tcW w:w="1005" w:type="dxa"/>
            <w:tcBorders>
              <w:top w:val="nil"/>
              <w:left w:val="nil"/>
              <w:bottom w:val="single" w:color="000000" w:sz="4" w:space="0"/>
              <w:right w:val="single" w:color="000000" w:sz="4" w:space="0"/>
            </w:tcBorders>
            <w:shd w:val="clear" w:color="auto" w:fill="auto"/>
            <w:noWrap/>
            <w:vAlign w:val="center"/>
          </w:tcPr>
          <w:p w14:paraId="4730D273">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59AA5BD2">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28.09</w:t>
            </w:r>
          </w:p>
        </w:tc>
        <w:tc>
          <w:tcPr>
            <w:tcW w:w="1005" w:type="dxa"/>
            <w:tcBorders>
              <w:top w:val="nil"/>
              <w:left w:val="nil"/>
              <w:bottom w:val="single" w:color="000000" w:sz="4" w:space="0"/>
              <w:right w:val="single" w:color="000000" w:sz="4" w:space="0"/>
            </w:tcBorders>
            <w:shd w:val="clear" w:color="auto" w:fill="auto"/>
            <w:noWrap/>
            <w:vAlign w:val="center"/>
          </w:tcPr>
          <w:p w14:paraId="6137DAD2">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6591CA80">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209B6807">
            <w:pPr>
              <w:jc w:val="right"/>
              <w:rPr>
                <w:rFonts w:ascii="宋体" w:hAnsi="宋体" w:eastAsia="宋体" w:cs="宋体"/>
                <w:color w:val="000000"/>
                <w:sz w:val="18"/>
                <w:szCs w:val="18"/>
              </w:rPr>
            </w:pPr>
          </w:p>
        </w:tc>
      </w:tr>
      <w:tr w14:paraId="042ACF32">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4878184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2130210</w:t>
            </w:r>
          </w:p>
        </w:tc>
        <w:tc>
          <w:tcPr>
            <w:tcW w:w="2715" w:type="dxa"/>
            <w:tcBorders>
              <w:top w:val="nil"/>
              <w:left w:val="nil"/>
              <w:bottom w:val="single" w:color="000000" w:sz="4" w:space="0"/>
              <w:right w:val="single" w:color="000000" w:sz="4" w:space="0"/>
            </w:tcBorders>
            <w:shd w:val="clear" w:color="auto" w:fill="auto"/>
            <w:noWrap/>
            <w:vAlign w:val="center"/>
          </w:tcPr>
          <w:p w14:paraId="6515336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自然保护区等管理</w:t>
            </w:r>
          </w:p>
        </w:tc>
        <w:tc>
          <w:tcPr>
            <w:tcW w:w="975" w:type="dxa"/>
            <w:tcBorders>
              <w:top w:val="nil"/>
              <w:left w:val="nil"/>
              <w:bottom w:val="single" w:color="000000" w:sz="4" w:space="0"/>
              <w:right w:val="single" w:color="000000" w:sz="4" w:space="0"/>
            </w:tcBorders>
            <w:shd w:val="clear" w:color="auto" w:fill="auto"/>
            <w:noWrap/>
            <w:vAlign w:val="center"/>
          </w:tcPr>
          <w:p w14:paraId="1D216CE2">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005" w:type="dxa"/>
            <w:tcBorders>
              <w:top w:val="nil"/>
              <w:left w:val="nil"/>
              <w:bottom w:val="single" w:color="000000" w:sz="4" w:space="0"/>
              <w:right w:val="single" w:color="000000" w:sz="4" w:space="0"/>
            </w:tcBorders>
            <w:shd w:val="clear" w:color="auto" w:fill="auto"/>
            <w:noWrap/>
            <w:vAlign w:val="center"/>
          </w:tcPr>
          <w:p w14:paraId="56DCDDCF">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142A9CE6">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005" w:type="dxa"/>
            <w:tcBorders>
              <w:top w:val="nil"/>
              <w:left w:val="nil"/>
              <w:bottom w:val="single" w:color="000000" w:sz="4" w:space="0"/>
              <w:right w:val="single" w:color="000000" w:sz="4" w:space="0"/>
            </w:tcBorders>
            <w:shd w:val="clear" w:color="auto" w:fill="auto"/>
            <w:noWrap/>
            <w:vAlign w:val="center"/>
          </w:tcPr>
          <w:p w14:paraId="72195FB5">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08EFA0CF">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38DFE1D4">
            <w:pPr>
              <w:jc w:val="right"/>
              <w:rPr>
                <w:rFonts w:ascii="宋体" w:hAnsi="宋体" w:eastAsia="宋体" w:cs="宋体"/>
                <w:color w:val="000000"/>
                <w:sz w:val="18"/>
                <w:szCs w:val="18"/>
              </w:rPr>
            </w:pPr>
          </w:p>
        </w:tc>
      </w:tr>
      <w:tr w14:paraId="4F017AFC">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4E21987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2130234</w:t>
            </w:r>
          </w:p>
        </w:tc>
        <w:tc>
          <w:tcPr>
            <w:tcW w:w="2715" w:type="dxa"/>
            <w:tcBorders>
              <w:top w:val="nil"/>
              <w:left w:val="nil"/>
              <w:bottom w:val="single" w:color="000000" w:sz="4" w:space="0"/>
              <w:right w:val="single" w:color="000000" w:sz="4" w:space="0"/>
            </w:tcBorders>
            <w:shd w:val="clear" w:color="auto" w:fill="auto"/>
            <w:noWrap/>
            <w:vAlign w:val="center"/>
          </w:tcPr>
          <w:p w14:paraId="400C281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林业草原防灾减灾</w:t>
            </w:r>
          </w:p>
        </w:tc>
        <w:tc>
          <w:tcPr>
            <w:tcW w:w="975" w:type="dxa"/>
            <w:tcBorders>
              <w:top w:val="nil"/>
              <w:left w:val="nil"/>
              <w:bottom w:val="single" w:color="000000" w:sz="4" w:space="0"/>
              <w:right w:val="single" w:color="000000" w:sz="4" w:space="0"/>
            </w:tcBorders>
            <w:shd w:val="clear" w:color="auto" w:fill="auto"/>
            <w:noWrap/>
            <w:vAlign w:val="center"/>
          </w:tcPr>
          <w:p w14:paraId="43F4A74E">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45.84</w:t>
            </w:r>
          </w:p>
        </w:tc>
        <w:tc>
          <w:tcPr>
            <w:tcW w:w="1005" w:type="dxa"/>
            <w:tcBorders>
              <w:top w:val="nil"/>
              <w:left w:val="nil"/>
              <w:bottom w:val="single" w:color="000000" w:sz="4" w:space="0"/>
              <w:right w:val="single" w:color="000000" w:sz="4" w:space="0"/>
            </w:tcBorders>
            <w:shd w:val="clear" w:color="auto" w:fill="auto"/>
            <w:noWrap/>
            <w:vAlign w:val="center"/>
          </w:tcPr>
          <w:p w14:paraId="0D9DB6D5">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71DECDEA">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45.84</w:t>
            </w:r>
          </w:p>
        </w:tc>
        <w:tc>
          <w:tcPr>
            <w:tcW w:w="1005" w:type="dxa"/>
            <w:tcBorders>
              <w:top w:val="nil"/>
              <w:left w:val="nil"/>
              <w:bottom w:val="single" w:color="000000" w:sz="4" w:space="0"/>
              <w:right w:val="single" w:color="000000" w:sz="4" w:space="0"/>
            </w:tcBorders>
            <w:shd w:val="clear" w:color="auto" w:fill="auto"/>
            <w:noWrap/>
            <w:vAlign w:val="center"/>
          </w:tcPr>
          <w:p w14:paraId="102D5242">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0E58A47C">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6D772D33">
            <w:pPr>
              <w:jc w:val="right"/>
              <w:rPr>
                <w:rFonts w:ascii="宋体" w:hAnsi="宋体" w:eastAsia="宋体" w:cs="宋体"/>
                <w:color w:val="000000"/>
                <w:sz w:val="18"/>
                <w:szCs w:val="18"/>
              </w:rPr>
            </w:pPr>
          </w:p>
        </w:tc>
      </w:tr>
      <w:tr w14:paraId="74E26946">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04EF00D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2130299</w:t>
            </w:r>
          </w:p>
        </w:tc>
        <w:tc>
          <w:tcPr>
            <w:tcW w:w="2715" w:type="dxa"/>
            <w:tcBorders>
              <w:top w:val="nil"/>
              <w:left w:val="nil"/>
              <w:bottom w:val="single" w:color="000000" w:sz="4" w:space="0"/>
              <w:right w:val="single" w:color="000000" w:sz="4" w:space="0"/>
            </w:tcBorders>
            <w:shd w:val="clear" w:color="auto" w:fill="auto"/>
            <w:noWrap/>
            <w:vAlign w:val="center"/>
          </w:tcPr>
          <w:p w14:paraId="6333690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其他林业和草原支出</w:t>
            </w:r>
          </w:p>
        </w:tc>
        <w:tc>
          <w:tcPr>
            <w:tcW w:w="975" w:type="dxa"/>
            <w:tcBorders>
              <w:top w:val="nil"/>
              <w:left w:val="nil"/>
              <w:bottom w:val="single" w:color="000000" w:sz="4" w:space="0"/>
              <w:right w:val="single" w:color="000000" w:sz="4" w:space="0"/>
            </w:tcBorders>
            <w:shd w:val="clear" w:color="auto" w:fill="auto"/>
            <w:noWrap/>
            <w:vAlign w:val="center"/>
          </w:tcPr>
          <w:p w14:paraId="61E95AEC">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w:t>
            </w:r>
          </w:p>
        </w:tc>
        <w:tc>
          <w:tcPr>
            <w:tcW w:w="1005" w:type="dxa"/>
            <w:tcBorders>
              <w:top w:val="nil"/>
              <w:left w:val="nil"/>
              <w:bottom w:val="single" w:color="000000" w:sz="4" w:space="0"/>
              <w:right w:val="single" w:color="000000" w:sz="4" w:space="0"/>
            </w:tcBorders>
            <w:shd w:val="clear" w:color="auto" w:fill="auto"/>
            <w:noWrap/>
            <w:vAlign w:val="center"/>
          </w:tcPr>
          <w:p w14:paraId="1A172C41">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5955D761">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w:t>
            </w:r>
          </w:p>
        </w:tc>
        <w:tc>
          <w:tcPr>
            <w:tcW w:w="1005" w:type="dxa"/>
            <w:tcBorders>
              <w:top w:val="nil"/>
              <w:left w:val="nil"/>
              <w:bottom w:val="single" w:color="000000" w:sz="4" w:space="0"/>
              <w:right w:val="single" w:color="000000" w:sz="4" w:space="0"/>
            </w:tcBorders>
            <w:shd w:val="clear" w:color="auto" w:fill="auto"/>
            <w:noWrap/>
            <w:vAlign w:val="center"/>
          </w:tcPr>
          <w:p w14:paraId="46D1DF7D">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7AB8B510">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5B8AF9C5">
            <w:pPr>
              <w:jc w:val="right"/>
              <w:rPr>
                <w:rFonts w:ascii="宋体" w:hAnsi="宋体" w:eastAsia="宋体" w:cs="宋体"/>
                <w:color w:val="000000"/>
                <w:sz w:val="18"/>
                <w:szCs w:val="18"/>
              </w:rPr>
            </w:pPr>
          </w:p>
        </w:tc>
      </w:tr>
      <w:tr w14:paraId="266335F9">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015AA00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w:t>
            </w:r>
          </w:p>
        </w:tc>
        <w:tc>
          <w:tcPr>
            <w:tcW w:w="2715" w:type="dxa"/>
            <w:tcBorders>
              <w:top w:val="nil"/>
              <w:left w:val="nil"/>
              <w:bottom w:val="single" w:color="000000" w:sz="4" w:space="0"/>
              <w:right w:val="single" w:color="000000" w:sz="4" w:space="0"/>
            </w:tcBorders>
            <w:shd w:val="clear" w:color="auto" w:fill="auto"/>
            <w:noWrap/>
            <w:vAlign w:val="center"/>
          </w:tcPr>
          <w:p w14:paraId="5EDCD32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住房保障支出</w:t>
            </w:r>
          </w:p>
        </w:tc>
        <w:tc>
          <w:tcPr>
            <w:tcW w:w="975" w:type="dxa"/>
            <w:tcBorders>
              <w:top w:val="nil"/>
              <w:left w:val="nil"/>
              <w:bottom w:val="single" w:color="000000" w:sz="4" w:space="0"/>
              <w:right w:val="single" w:color="000000" w:sz="4" w:space="0"/>
            </w:tcBorders>
            <w:shd w:val="clear" w:color="auto" w:fill="auto"/>
            <w:noWrap/>
            <w:vAlign w:val="center"/>
          </w:tcPr>
          <w:p w14:paraId="7D9E4469">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33.29</w:t>
            </w:r>
          </w:p>
        </w:tc>
        <w:tc>
          <w:tcPr>
            <w:tcW w:w="1005" w:type="dxa"/>
            <w:tcBorders>
              <w:top w:val="nil"/>
              <w:left w:val="nil"/>
              <w:bottom w:val="single" w:color="000000" w:sz="4" w:space="0"/>
              <w:right w:val="single" w:color="000000" w:sz="4" w:space="0"/>
            </w:tcBorders>
            <w:shd w:val="clear" w:color="auto" w:fill="auto"/>
            <w:noWrap/>
            <w:vAlign w:val="center"/>
          </w:tcPr>
          <w:p w14:paraId="74D5E993">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33.29</w:t>
            </w:r>
          </w:p>
        </w:tc>
        <w:tc>
          <w:tcPr>
            <w:tcW w:w="1050" w:type="dxa"/>
            <w:tcBorders>
              <w:top w:val="nil"/>
              <w:left w:val="nil"/>
              <w:bottom w:val="single" w:color="000000" w:sz="4" w:space="0"/>
              <w:right w:val="single" w:color="000000" w:sz="4" w:space="0"/>
            </w:tcBorders>
            <w:shd w:val="clear" w:color="auto" w:fill="auto"/>
            <w:noWrap/>
            <w:vAlign w:val="center"/>
          </w:tcPr>
          <w:p w14:paraId="11F73A17">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4FFD5D36">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567BB5E0">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299D591E">
            <w:pPr>
              <w:jc w:val="right"/>
              <w:rPr>
                <w:rFonts w:ascii="宋体" w:hAnsi="宋体" w:eastAsia="宋体" w:cs="宋体"/>
                <w:color w:val="000000"/>
                <w:sz w:val="18"/>
                <w:szCs w:val="18"/>
              </w:rPr>
            </w:pPr>
          </w:p>
        </w:tc>
      </w:tr>
      <w:tr w14:paraId="6912D8D7">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4FF13EF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22102</w:t>
            </w:r>
          </w:p>
        </w:tc>
        <w:tc>
          <w:tcPr>
            <w:tcW w:w="2715" w:type="dxa"/>
            <w:tcBorders>
              <w:top w:val="nil"/>
              <w:left w:val="nil"/>
              <w:bottom w:val="single" w:color="000000" w:sz="4" w:space="0"/>
              <w:right w:val="single" w:color="000000" w:sz="4" w:space="0"/>
            </w:tcBorders>
            <w:shd w:val="clear" w:color="auto" w:fill="auto"/>
            <w:noWrap/>
            <w:vAlign w:val="center"/>
          </w:tcPr>
          <w:p w14:paraId="729A371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住房改革支出</w:t>
            </w:r>
          </w:p>
        </w:tc>
        <w:tc>
          <w:tcPr>
            <w:tcW w:w="975" w:type="dxa"/>
            <w:tcBorders>
              <w:top w:val="nil"/>
              <w:left w:val="nil"/>
              <w:bottom w:val="single" w:color="000000" w:sz="4" w:space="0"/>
              <w:right w:val="single" w:color="000000" w:sz="4" w:space="0"/>
            </w:tcBorders>
            <w:shd w:val="clear" w:color="auto" w:fill="auto"/>
            <w:noWrap/>
            <w:vAlign w:val="center"/>
          </w:tcPr>
          <w:p w14:paraId="229C632F">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33.29</w:t>
            </w:r>
          </w:p>
        </w:tc>
        <w:tc>
          <w:tcPr>
            <w:tcW w:w="1005" w:type="dxa"/>
            <w:tcBorders>
              <w:top w:val="nil"/>
              <w:left w:val="nil"/>
              <w:bottom w:val="single" w:color="000000" w:sz="4" w:space="0"/>
              <w:right w:val="single" w:color="000000" w:sz="4" w:space="0"/>
            </w:tcBorders>
            <w:shd w:val="clear" w:color="auto" w:fill="auto"/>
            <w:noWrap/>
            <w:vAlign w:val="center"/>
          </w:tcPr>
          <w:p w14:paraId="08F464B6">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33.29</w:t>
            </w:r>
          </w:p>
        </w:tc>
        <w:tc>
          <w:tcPr>
            <w:tcW w:w="1050" w:type="dxa"/>
            <w:tcBorders>
              <w:top w:val="nil"/>
              <w:left w:val="nil"/>
              <w:bottom w:val="single" w:color="000000" w:sz="4" w:space="0"/>
              <w:right w:val="single" w:color="000000" w:sz="4" w:space="0"/>
            </w:tcBorders>
            <w:shd w:val="clear" w:color="auto" w:fill="auto"/>
            <w:noWrap/>
            <w:vAlign w:val="center"/>
          </w:tcPr>
          <w:p w14:paraId="13CC55D5">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0BFD4208">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24E6440B">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12D474AB">
            <w:pPr>
              <w:jc w:val="right"/>
              <w:rPr>
                <w:rFonts w:ascii="宋体" w:hAnsi="宋体" w:eastAsia="宋体" w:cs="宋体"/>
                <w:color w:val="000000"/>
                <w:sz w:val="18"/>
                <w:szCs w:val="18"/>
              </w:rPr>
            </w:pPr>
          </w:p>
        </w:tc>
      </w:tr>
      <w:tr w14:paraId="7D41503B">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596D860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2210201</w:t>
            </w:r>
          </w:p>
        </w:tc>
        <w:tc>
          <w:tcPr>
            <w:tcW w:w="2715" w:type="dxa"/>
            <w:tcBorders>
              <w:top w:val="nil"/>
              <w:left w:val="nil"/>
              <w:bottom w:val="single" w:color="000000" w:sz="4" w:space="0"/>
              <w:right w:val="single" w:color="000000" w:sz="4" w:space="0"/>
            </w:tcBorders>
            <w:shd w:val="clear" w:color="auto" w:fill="auto"/>
            <w:noWrap/>
            <w:vAlign w:val="center"/>
          </w:tcPr>
          <w:p w14:paraId="776666D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住房公积金</w:t>
            </w:r>
          </w:p>
        </w:tc>
        <w:tc>
          <w:tcPr>
            <w:tcW w:w="975" w:type="dxa"/>
            <w:tcBorders>
              <w:top w:val="nil"/>
              <w:left w:val="nil"/>
              <w:bottom w:val="single" w:color="000000" w:sz="4" w:space="0"/>
              <w:right w:val="single" w:color="000000" w:sz="4" w:space="0"/>
            </w:tcBorders>
            <w:shd w:val="clear" w:color="auto" w:fill="auto"/>
            <w:noWrap/>
            <w:vAlign w:val="center"/>
          </w:tcPr>
          <w:p w14:paraId="2DACB601">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33.29</w:t>
            </w:r>
          </w:p>
        </w:tc>
        <w:tc>
          <w:tcPr>
            <w:tcW w:w="1005" w:type="dxa"/>
            <w:tcBorders>
              <w:top w:val="nil"/>
              <w:left w:val="nil"/>
              <w:bottom w:val="single" w:color="000000" w:sz="4" w:space="0"/>
              <w:right w:val="single" w:color="000000" w:sz="4" w:space="0"/>
            </w:tcBorders>
            <w:shd w:val="clear" w:color="auto" w:fill="auto"/>
            <w:noWrap/>
            <w:vAlign w:val="center"/>
          </w:tcPr>
          <w:p w14:paraId="4127A0BA">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33.29</w:t>
            </w:r>
          </w:p>
        </w:tc>
        <w:tc>
          <w:tcPr>
            <w:tcW w:w="1050" w:type="dxa"/>
            <w:tcBorders>
              <w:top w:val="nil"/>
              <w:left w:val="nil"/>
              <w:bottom w:val="single" w:color="000000" w:sz="4" w:space="0"/>
              <w:right w:val="single" w:color="000000" w:sz="4" w:space="0"/>
            </w:tcBorders>
            <w:shd w:val="clear" w:color="auto" w:fill="auto"/>
            <w:noWrap/>
            <w:vAlign w:val="center"/>
          </w:tcPr>
          <w:p w14:paraId="067BEA9C">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noWrap/>
            <w:vAlign w:val="center"/>
          </w:tcPr>
          <w:p w14:paraId="414F8DD6">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33822A14">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439066A2">
            <w:pPr>
              <w:jc w:val="right"/>
              <w:rPr>
                <w:rFonts w:ascii="宋体" w:hAnsi="宋体" w:eastAsia="宋体" w:cs="宋体"/>
                <w:color w:val="000000"/>
                <w:sz w:val="18"/>
                <w:szCs w:val="18"/>
              </w:rPr>
            </w:pPr>
          </w:p>
        </w:tc>
      </w:tr>
      <w:tr w14:paraId="2D207F60">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048405A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224</w:t>
            </w:r>
          </w:p>
        </w:tc>
        <w:tc>
          <w:tcPr>
            <w:tcW w:w="2715" w:type="dxa"/>
            <w:tcBorders>
              <w:top w:val="nil"/>
              <w:left w:val="nil"/>
              <w:bottom w:val="single" w:color="000000" w:sz="4" w:space="0"/>
              <w:right w:val="single" w:color="000000" w:sz="4" w:space="0"/>
            </w:tcBorders>
            <w:shd w:val="clear" w:color="auto" w:fill="auto"/>
            <w:noWrap/>
            <w:vAlign w:val="center"/>
          </w:tcPr>
          <w:p w14:paraId="7669E2A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灾害防治及应急管理支出</w:t>
            </w:r>
          </w:p>
        </w:tc>
        <w:tc>
          <w:tcPr>
            <w:tcW w:w="975" w:type="dxa"/>
            <w:tcBorders>
              <w:top w:val="nil"/>
              <w:left w:val="nil"/>
              <w:bottom w:val="single" w:color="000000" w:sz="4" w:space="0"/>
              <w:right w:val="single" w:color="000000" w:sz="4" w:space="0"/>
            </w:tcBorders>
            <w:shd w:val="clear" w:color="auto" w:fill="auto"/>
            <w:noWrap/>
            <w:vAlign w:val="center"/>
          </w:tcPr>
          <w:p w14:paraId="03AE3C07">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193.54</w:t>
            </w:r>
          </w:p>
        </w:tc>
        <w:tc>
          <w:tcPr>
            <w:tcW w:w="1005" w:type="dxa"/>
            <w:tcBorders>
              <w:top w:val="nil"/>
              <w:left w:val="nil"/>
              <w:bottom w:val="single" w:color="000000" w:sz="4" w:space="0"/>
              <w:right w:val="single" w:color="000000" w:sz="4" w:space="0"/>
            </w:tcBorders>
            <w:shd w:val="clear" w:color="auto" w:fill="auto"/>
            <w:noWrap/>
            <w:vAlign w:val="center"/>
          </w:tcPr>
          <w:p w14:paraId="0F39A1C8">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69343D9E">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193.54</w:t>
            </w:r>
          </w:p>
        </w:tc>
        <w:tc>
          <w:tcPr>
            <w:tcW w:w="1005" w:type="dxa"/>
            <w:tcBorders>
              <w:top w:val="nil"/>
              <w:left w:val="nil"/>
              <w:bottom w:val="single" w:color="000000" w:sz="4" w:space="0"/>
              <w:right w:val="single" w:color="000000" w:sz="4" w:space="0"/>
            </w:tcBorders>
            <w:shd w:val="clear" w:color="auto" w:fill="auto"/>
            <w:noWrap/>
            <w:vAlign w:val="center"/>
          </w:tcPr>
          <w:p w14:paraId="03F061C3">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4D3184E3">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758DE50E">
            <w:pPr>
              <w:jc w:val="right"/>
              <w:rPr>
                <w:rFonts w:ascii="宋体" w:hAnsi="宋体" w:eastAsia="宋体" w:cs="宋体"/>
                <w:color w:val="000000"/>
                <w:sz w:val="18"/>
                <w:szCs w:val="18"/>
              </w:rPr>
            </w:pPr>
          </w:p>
        </w:tc>
      </w:tr>
      <w:tr w14:paraId="3C331A9F">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4" w:space="0"/>
              <w:right w:val="single" w:color="000000" w:sz="4" w:space="0"/>
            </w:tcBorders>
            <w:shd w:val="clear" w:color="auto" w:fill="auto"/>
            <w:noWrap/>
            <w:vAlign w:val="center"/>
          </w:tcPr>
          <w:p w14:paraId="738B37A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22406</w:t>
            </w:r>
          </w:p>
        </w:tc>
        <w:tc>
          <w:tcPr>
            <w:tcW w:w="2715" w:type="dxa"/>
            <w:tcBorders>
              <w:top w:val="nil"/>
              <w:left w:val="nil"/>
              <w:bottom w:val="single" w:color="000000" w:sz="4" w:space="0"/>
              <w:right w:val="single" w:color="000000" w:sz="4" w:space="0"/>
            </w:tcBorders>
            <w:shd w:val="clear" w:color="auto" w:fill="auto"/>
            <w:noWrap/>
            <w:vAlign w:val="center"/>
          </w:tcPr>
          <w:p w14:paraId="54998CF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自然灾害防治</w:t>
            </w:r>
          </w:p>
        </w:tc>
        <w:tc>
          <w:tcPr>
            <w:tcW w:w="975" w:type="dxa"/>
            <w:tcBorders>
              <w:top w:val="nil"/>
              <w:left w:val="nil"/>
              <w:bottom w:val="single" w:color="000000" w:sz="4" w:space="0"/>
              <w:right w:val="single" w:color="000000" w:sz="4" w:space="0"/>
            </w:tcBorders>
            <w:shd w:val="clear" w:color="auto" w:fill="auto"/>
            <w:noWrap/>
            <w:vAlign w:val="center"/>
          </w:tcPr>
          <w:p w14:paraId="218516DE">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193.54</w:t>
            </w:r>
          </w:p>
        </w:tc>
        <w:tc>
          <w:tcPr>
            <w:tcW w:w="1005" w:type="dxa"/>
            <w:tcBorders>
              <w:top w:val="nil"/>
              <w:left w:val="nil"/>
              <w:bottom w:val="single" w:color="000000" w:sz="4" w:space="0"/>
              <w:right w:val="single" w:color="000000" w:sz="4" w:space="0"/>
            </w:tcBorders>
            <w:shd w:val="clear" w:color="auto" w:fill="auto"/>
            <w:noWrap/>
            <w:vAlign w:val="center"/>
          </w:tcPr>
          <w:p w14:paraId="195D3D0B">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14:paraId="74675136">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193.54</w:t>
            </w:r>
          </w:p>
        </w:tc>
        <w:tc>
          <w:tcPr>
            <w:tcW w:w="1005" w:type="dxa"/>
            <w:tcBorders>
              <w:top w:val="nil"/>
              <w:left w:val="nil"/>
              <w:bottom w:val="single" w:color="000000" w:sz="4" w:space="0"/>
              <w:right w:val="single" w:color="000000" w:sz="4" w:space="0"/>
            </w:tcBorders>
            <w:shd w:val="clear" w:color="auto" w:fill="auto"/>
            <w:noWrap/>
            <w:vAlign w:val="center"/>
          </w:tcPr>
          <w:p w14:paraId="367DAB66">
            <w:pPr>
              <w:jc w:val="right"/>
              <w:rPr>
                <w:rFonts w:ascii="宋体" w:hAnsi="宋体" w:eastAsia="宋体" w:cs="宋体"/>
                <w:color w:val="000000"/>
                <w:sz w:val="18"/>
                <w:szCs w:val="18"/>
              </w:rPr>
            </w:pPr>
          </w:p>
        </w:tc>
        <w:tc>
          <w:tcPr>
            <w:tcW w:w="1035" w:type="dxa"/>
            <w:tcBorders>
              <w:top w:val="nil"/>
              <w:left w:val="nil"/>
              <w:bottom w:val="single" w:color="000000" w:sz="4" w:space="0"/>
              <w:right w:val="single" w:color="000000" w:sz="4" w:space="0"/>
            </w:tcBorders>
            <w:shd w:val="clear" w:color="auto" w:fill="auto"/>
            <w:noWrap/>
            <w:vAlign w:val="center"/>
          </w:tcPr>
          <w:p w14:paraId="3CBEAFE0">
            <w:pPr>
              <w:jc w:val="right"/>
              <w:rPr>
                <w:rFonts w:ascii="宋体" w:hAnsi="宋体" w:eastAsia="宋体" w:cs="宋体"/>
                <w:color w:val="000000"/>
                <w:sz w:val="18"/>
                <w:szCs w:val="18"/>
              </w:rPr>
            </w:pPr>
          </w:p>
        </w:tc>
        <w:tc>
          <w:tcPr>
            <w:tcW w:w="960" w:type="dxa"/>
            <w:tcBorders>
              <w:top w:val="nil"/>
              <w:left w:val="nil"/>
              <w:bottom w:val="single" w:color="000000" w:sz="4" w:space="0"/>
              <w:right w:val="single" w:color="000000" w:sz="8" w:space="0"/>
            </w:tcBorders>
            <w:shd w:val="clear" w:color="auto" w:fill="auto"/>
            <w:noWrap/>
            <w:vAlign w:val="center"/>
          </w:tcPr>
          <w:p w14:paraId="100AB6C2">
            <w:pPr>
              <w:jc w:val="right"/>
              <w:rPr>
                <w:rFonts w:ascii="宋体" w:hAnsi="宋体" w:eastAsia="宋体" w:cs="宋体"/>
                <w:color w:val="000000"/>
                <w:sz w:val="18"/>
                <w:szCs w:val="18"/>
              </w:rPr>
            </w:pPr>
          </w:p>
        </w:tc>
      </w:tr>
      <w:tr w14:paraId="75D96AA2">
        <w:tblPrEx>
          <w:tblCellMar>
            <w:top w:w="0" w:type="dxa"/>
            <w:left w:w="108" w:type="dxa"/>
            <w:bottom w:w="0" w:type="dxa"/>
            <w:right w:w="108" w:type="dxa"/>
          </w:tblCellMar>
        </w:tblPrEx>
        <w:trPr>
          <w:gridAfter w:val="1"/>
          <w:wAfter w:w="27" w:type="dxa"/>
          <w:trHeight w:val="308" w:hRule="atLeast"/>
        </w:trPr>
        <w:tc>
          <w:tcPr>
            <w:tcW w:w="1001" w:type="dxa"/>
            <w:gridSpan w:val="4"/>
            <w:tcBorders>
              <w:top w:val="nil"/>
              <w:left w:val="single" w:color="000000" w:sz="4" w:space="0"/>
              <w:bottom w:val="single" w:color="000000" w:sz="8" w:space="0"/>
              <w:right w:val="single" w:color="000000" w:sz="4" w:space="0"/>
            </w:tcBorders>
            <w:shd w:val="clear" w:color="auto" w:fill="auto"/>
            <w:noWrap/>
            <w:vAlign w:val="center"/>
          </w:tcPr>
          <w:p w14:paraId="218062D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2240602</w:t>
            </w:r>
          </w:p>
        </w:tc>
        <w:tc>
          <w:tcPr>
            <w:tcW w:w="2715" w:type="dxa"/>
            <w:tcBorders>
              <w:top w:val="nil"/>
              <w:left w:val="nil"/>
              <w:bottom w:val="single" w:color="000000" w:sz="8" w:space="0"/>
              <w:right w:val="single" w:color="000000" w:sz="4" w:space="0"/>
            </w:tcBorders>
            <w:shd w:val="clear" w:color="auto" w:fill="auto"/>
            <w:noWrap/>
            <w:vAlign w:val="center"/>
          </w:tcPr>
          <w:p w14:paraId="413294F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森林草原防灾减灾</w:t>
            </w:r>
          </w:p>
        </w:tc>
        <w:tc>
          <w:tcPr>
            <w:tcW w:w="975" w:type="dxa"/>
            <w:tcBorders>
              <w:top w:val="nil"/>
              <w:left w:val="nil"/>
              <w:bottom w:val="single" w:color="000000" w:sz="8" w:space="0"/>
              <w:right w:val="single" w:color="000000" w:sz="4" w:space="0"/>
            </w:tcBorders>
            <w:shd w:val="clear" w:color="auto" w:fill="auto"/>
            <w:noWrap/>
            <w:vAlign w:val="center"/>
          </w:tcPr>
          <w:p w14:paraId="334535BE">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193.54</w:t>
            </w:r>
          </w:p>
        </w:tc>
        <w:tc>
          <w:tcPr>
            <w:tcW w:w="1005" w:type="dxa"/>
            <w:tcBorders>
              <w:top w:val="nil"/>
              <w:left w:val="nil"/>
              <w:bottom w:val="single" w:color="000000" w:sz="8" w:space="0"/>
              <w:right w:val="single" w:color="000000" w:sz="4" w:space="0"/>
            </w:tcBorders>
            <w:shd w:val="clear" w:color="auto" w:fill="auto"/>
            <w:noWrap/>
            <w:vAlign w:val="center"/>
          </w:tcPr>
          <w:p w14:paraId="3C558729">
            <w:pPr>
              <w:jc w:val="right"/>
              <w:rPr>
                <w:rFonts w:ascii="宋体" w:hAnsi="宋体" w:eastAsia="宋体" w:cs="宋体"/>
                <w:color w:val="000000"/>
                <w:sz w:val="18"/>
                <w:szCs w:val="18"/>
              </w:rPr>
            </w:pPr>
          </w:p>
        </w:tc>
        <w:tc>
          <w:tcPr>
            <w:tcW w:w="1050" w:type="dxa"/>
            <w:tcBorders>
              <w:top w:val="nil"/>
              <w:left w:val="nil"/>
              <w:bottom w:val="single" w:color="000000" w:sz="8" w:space="0"/>
              <w:right w:val="single" w:color="000000" w:sz="4" w:space="0"/>
            </w:tcBorders>
            <w:shd w:val="clear" w:color="auto" w:fill="auto"/>
            <w:noWrap/>
            <w:vAlign w:val="center"/>
          </w:tcPr>
          <w:p w14:paraId="42207E4B">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193.54</w:t>
            </w:r>
          </w:p>
        </w:tc>
        <w:tc>
          <w:tcPr>
            <w:tcW w:w="1005" w:type="dxa"/>
            <w:tcBorders>
              <w:top w:val="nil"/>
              <w:left w:val="nil"/>
              <w:bottom w:val="single" w:color="000000" w:sz="4" w:space="0"/>
              <w:right w:val="single" w:color="000000" w:sz="4" w:space="0"/>
            </w:tcBorders>
            <w:shd w:val="clear" w:color="auto" w:fill="auto"/>
            <w:noWrap/>
            <w:vAlign w:val="center"/>
          </w:tcPr>
          <w:p w14:paraId="42C6200B">
            <w:pPr>
              <w:jc w:val="right"/>
              <w:rPr>
                <w:rFonts w:ascii="宋体" w:hAnsi="宋体" w:eastAsia="宋体" w:cs="宋体"/>
                <w:color w:val="000000"/>
                <w:sz w:val="18"/>
                <w:szCs w:val="18"/>
              </w:rPr>
            </w:pPr>
          </w:p>
        </w:tc>
        <w:tc>
          <w:tcPr>
            <w:tcW w:w="1035" w:type="dxa"/>
            <w:tcBorders>
              <w:top w:val="nil"/>
              <w:left w:val="nil"/>
              <w:bottom w:val="single" w:color="000000" w:sz="8" w:space="0"/>
              <w:right w:val="single" w:color="000000" w:sz="4" w:space="0"/>
            </w:tcBorders>
            <w:shd w:val="clear" w:color="auto" w:fill="auto"/>
            <w:noWrap/>
            <w:vAlign w:val="center"/>
          </w:tcPr>
          <w:p w14:paraId="6AD26099">
            <w:pPr>
              <w:jc w:val="right"/>
              <w:rPr>
                <w:rFonts w:ascii="宋体" w:hAnsi="宋体" w:eastAsia="宋体" w:cs="宋体"/>
                <w:color w:val="000000"/>
                <w:sz w:val="18"/>
                <w:szCs w:val="18"/>
              </w:rPr>
            </w:pPr>
          </w:p>
        </w:tc>
        <w:tc>
          <w:tcPr>
            <w:tcW w:w="960" w:type="dxa"/>
            <w:tcBorders>
              <w:top w:val="nil"/>
              <w:left w:val="nil"/>
              <w:bottom w:val="single" w:color="000000" w:sz="8" w:space="0"/>
              <w:right w:val="single" w:color="000000" w:sz="8" w:space="0"/>
            </w:tcBorders>
            <w:shd w:val="clear" w:color="auto" w:fill="auto"/>
            <w:noWrap/>
            <w:vAlign w:val="center"/>
          </w:tcPr>
          <w:p w14:paraId="0B9B6764">
            <w:pPr>
              <w:jc w:val="right"/>
              <w:rPr>
                <w:rFonts w:ascii="宋体" w:hAnsi="宋体" w:eastAsia="宋体" w:cs="宋体"/>
                <w:color w:val="000000"/>
                <w:sz w:val="18"/>
                <w:szCs w:val="18"/>
              </w:rPr>
            </w:pPr>
          </w:p>
        </w:tc>
      </w:tr>
      <w:tr w14:paraId="5399F9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323"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14:paraId="1342A9F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14:paraId="761B7B24">
      <w:r>
        <w:br w:type="page"/>
      </w:r>
    </w:p>
    <w:tbl>
      <w:tblPr>
        <w:tblStyle w:val="5"/>
        <w:tblW w:w="9990" w:type="dxa"/>
        <w:jc w:val="center"/>
        <w:tblLayout w:type="fixed"/>
        <w:tblCellMar>
          <w:top w:w="0" w:type="dxa"/>
          <w:left w:w="0" w:type="dxa"/>
          <w:bottom w:w="0" w:type="dxa"/>
          <w:right w:w="0" w:type="dxa"/>
        </w:tblCellMar>
      </w:tblPr>
      <w:tblGrid>
        <w:gridCol w:w="1174"/>
        <w:gridCol w:w="67"/>
        <w:gridCol w:w="67"/>
        <w:gridCol w:w="2030"/>
        <w:gridCol w:w="2385"/>
        <w:gridCol w:w="2205"/>
        <w:gridCol w:w="1592"/>
        <w:gridCol w:w="470"/>
      </w:tblGrid>
      <w:tr w14:paraId="0ABC6B9C">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14:paraId="36BD6B9E">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14:paraId="491A9BD6">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Style w:val="5"/>
              <w:tblW w:w="9736" w:type="dxa"/>
              <w:tblInd w:w="0" w:type="dxa"/>
              <w:tblLayout w:type="fixed"/>
              <w:tblCellMar>
                <w:top w:w="0" w:type="dxa"/>
                <w:left w:w="108" w:type="dxa"/>
                <w:bottom w:w="0" w:type="dxa"/>
                <w:right w:w="108" w:type="dxa"/>
              </w:tblCellMar>
            </w:tblPr>
            <w:tblGrid>
              <w:gridCol w:w="2317"/>
              <w:gridCol w:w="465"/>
              <w:gridCol w:w="748"/>
              <w:gridCol w:w="2456"/>
              <w:gridCol w:w="446"/>
              <w:gridCol w:w="791"/>
              <w:gridCol w:w="780"/>
              <w:gridCol w:w="795"/>
              <w:gridCol w:w="686"/>
              <w:gridCol w:w="252"/>
            </w:tblGrid>
            <w:tr w14:paraId="7941BE9B">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14:paraId="4962711A">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14:paraId="37700763">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14:paraId="2D22ED55">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14:paraId="4282A1A6">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14:paraId="5DCEB214">
                  <w:pPr>
                    <w:widowControl/>
                    <w:spacing w:line="240" w:lineRule="exact"/>
                    <w:jc w:val="left"/>
                    <w:rPr>
                      <w:rFonts w:ascii="Times New Roman" w:hAnsi="Times New Roman" w:eastAsia="Times New Roman" w:cs="Times New Roman"/>
                      <w:kern w:val="0"/>
                      <w:sz w:val="15"/>
                      <w:szCs w:val="15"/>
                    </w:rPr>
                  </w:pPr>
                </w:p>
              </w:tc>
              <w:tc>
                <w:tcPr>
                  <w:tcW w:w="791" w:type="dxa"/>
                  <w:tcBorders>
                    <w:top w:val="nil"/>
                    <w:left w:val="nil"/>
                    <w:bottom w:val="nil"/>
                    <w:right w:val="nil"/>
                  </w:tcBorders>
                  <w:shd w:val="clear" w:color="auto" w:fill="auto"/>
                  <w:vAlign w:val="bottom"/>
                </w:tcPr>
                <w:p w14:paraId="098DCD4E">
                  <w:pPr>
                    <w:widowControl/>
                    <w:spacing w:line="240" w:lineRule="exact"/>
                    <w:jc w:val="left"/>
                    <w:rPr>
                      <w:rFonts w:ascii="Times New Roman" w:hAnsi="Times New Roman" w:eastAsia="Times New Roman" w:cs="Times New Roman"/>
                      <w:kern w:val="0"/>
                      <w:sz w:val="15"/>
                      <w:szCs w:val="15"/>
                    </w:rPr>
                  </w:pPr>
                </w:p>
              </w:tc>
              <w:tc>
                <w:tcPr>
                  <w:tcW w:w="2261" w:type="dxa"/>
                  <w:gridSpan w:val="3"/>
                  <w:tcBorders>
                    <w:top w:val="nil"/>
                    <w:left w:val="nil"/>
                    <w:bottom w:val="nil"/>
                    <w:right w:val="nil"/>
                  </w:tcBorders>
                  <w:shd w:val="clear" w:color="auto" w:fill="auto"/>
                  <w:vAlign w:val="bottom"/>
                </w:tcPr>
                <w:p w14:paraId="21E8002A">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14:paraId="69AE3ECB">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14:paraId="63E43FAF">
                  <w:pPr>
                    <w:widowControl/>
                    <w:spacing w:line="24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部门：昌黎县林业发展中心</w:t>
                  </w:r>
                </w:p>
              </w:tc>
              <w:tc>
                <w:tcPr>
                  <w:tcW w:w="465" w:type="dxa"/>
                  <w:tcBorders>
                    <w:top w:val="nil"/>
                    <w:left w:val="nil"/>
                    <w:bottom w:val="nil"/>
                    <w:right w:val="nil"/>
                  </w:tcBorders>
                  <w:shd w:val="clear" w:color="auto" w:fill="auto"/>
                  <w:vAlign w:val="bottom"/>
                </w:tcPr>
                <w:p w14:paraId="261633DC">
                  <w:pPr>
                    <w:widowControl/>
                    <w:spacing w:line="240" w:lineRule="exact"/>
                    <w:jc w:val="left"/>
                    <w:rPr>
                      <w:rFonts w:ascii="宋体" w:hAnsi="宋体" w:eastAsia="宋体" w:cs="Arial"/>
                      <w:color w:val="000000"/>
                      <w:kern w:val="0"/>
                      <w:sz w:val="15"/>
                      <w:szCs w:val="15"/>
                    </w:rPr>
                  </w:pPr>
                </w:p>
              </w:tc>
              <w:tc>
                <w:tcPr>
                  <w:tcW w:w="748" w:type="dxa"/>
                  <w:tcBorders>
                    <w:top w:val="nil"/>
                    <w:left w:val="nil"/>
                    <w:bottom w:val="nil"/>
                    <w:right w:val="nil"/>
                  </w:tcBorders>
                  <w:shd w:val="clear" w:color="auto" w:fill="auto"/>
                  <w:vAlign w:val="bottom"/>
                </w:tcPr>
                <w:p w14:paraId="59CDB5BE">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14:paraId="373BD839">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14:paraId="23F998B2">
                  <w:pPr>
                    <w:widowControl/>
                    <w:spacing w:line="240" w:lineRule="exact"/>
                    <w:jc w:val="left"/>
                    <w:rPr>
                      <w:rFonts w:ascii="Times New Roman" w:hAnsi="Times New Roman" w:eastAsia="Times New Roman" w:cs="Times New Roman"/>
                      <w:kern w:val="0"/>
                      <w:sz w:val="15"/>
                      <w:szCs w:val="15"/>
                    </w:rPr>
                  </w:pPr>
                </w:p>
              </w:tc>
              <w:tc>
                <w:tcPr>
                  <w:tcW w:w="791" w:type="dxa"/>
                  <w:tcBorders>
                    <w:top w:val="nil"/>
                    <w:left w:val="nil"/>
                    <w:bottom w:val="nil"/>
                    <w:right w:val="nil"/>
                  </w:tcBorders>
                  <w:shd w:val="clear" w:color="auto" w:fill="auto"/>
                  <w:vAlign w:val="bottom"/>
                </w:tcPr>
                <w:p w14:paraId="21867CEB">
                  <w:pPr>
                    <w:widowControl/>
                    <w:spacing w:line="240" w:lineRule="exact"/>
                    <w:jc w:val="left"/>
                    <w:rPr>
                      <w:rFonts w:ascii="Times New Roman" w:hAnsi="Times New Roman" w:eastAsia="Times New Roman" w:cs="Times New Roman"/>
                      <w:kern w:val="0"/>
                      <w:sz w:val="15"/>
                      <w:szCs w:val="15"/>
                    </w:rPr>
                  </w:pPr>
                </w:p>
              </w:tc>
              <w:tc>
                <w:tcPr>
                  <w:tcW w:w="780" w:type="dxa"/>
                  <w:tcBorders>
                    <w:top w:val="nil"/>
                    <w:left w:val="nil"/>
                    <w:bottom w:val="nil"/>
                    <w:right w:val="nil"/>
                  </w:tcBorders>
                  <w:shd w:val="clear" w:color="auto" w:fill="auto"/>
                  <w:vAlign w:val="bottom"/>
                </w:tcPr>
                <w:p w14:paraId="167EB450">
                  <w:pPr>
                    <w:widowControl/>
                    <w:spacing w:line="240" w:lineRule="exact"/>
                    <w:jc w:val="left"/>
                    <w:rPr>
                      <w:rFonts w:ascii="Times New Roman" w:hAnsi="Times New Roman" w:eastAsia="Times New Roman" w:cs="Times New Roman"/>
                      <w:kern w:val="0"/>
                      <w:sz w:val="15"/>
                      <w:szCs w:val="15"/>
                    </w:rPr>
                  </w:pPr>
                </w:p>
              </w:tc>
              <w:tc>
                <w:tcPr>
                  <w:tcW w:w="1481" w:type="dxa"/>
                  <w:gridSpan w:val="2"/>
                  <w:tcBorders>
                    <w:top w:val="nil"/>
                    <w:left w:val="nil"/>
                    <w:bottom w:val="nil"/>
                    <w:right w:val="nil"/>
                  </w:tcBorders>
                  <w:shd w:val="clear" w:color="auto" w:fill="auto"/>
                  <w:vAlign w:val="bottom"/>
                </w:tcPr>
                <w:p w14:paraId="3D4B6B03">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14:paraId="5D157A62">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91297">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14:paraId="0F526298">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14:paraId="118687DB">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14:paraId="01CF962E">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14:paraId="273D3B8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14:paraId="28B4C4E0">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14:paraId="3FDC84B2">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14:paraId="461BEA7B">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91" w:type="dxa"/>
                  <w:vMerge w:val="restart"/>
                  <w:tcBorders>
                    <w:top w:val="nil"/>
                    <w:left w:val="nil"/>
                    <w:bottom w:val="single" w:color="000000" w:sz="4" w:space="0"/>
                    <w:right w:val="single" w:color="000000" w:sz="4" w:space="0"/>
                  </w:tcBorders>
                  <w:shd w:val="clear" w:color="auto" w:fill="auto"/>
                  <w:vAlign w:val="center"/>
                </w:tcPr>
                <w:p w14:paraId="3A7954B1">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80" w:type="dxa"/>
                  <w:vMerge w:val="restart"/>
                  <w:tcBorders>
                    <w:top w:val="nil"/>
                    <w:left w:val="nil"/>
                    <w:bottom w:val="single" w:color="000000" w:sz="4" w:space="0"/>
                    <w:right w:val="single" w:color="000000" w:sz="4" w:space="0"/>
                  </w:tcBorders>
                  <w:shd w:val="clear" w:color="auto" w:fill="auto"/>
                  <w:vAlign w:val="center"/>
                </w:tcPr>
                <w:p w14:paraId="5C32D8CE">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795" w:type="dxa"/>
                  <w:vMerge w:val="restart"/>
                  <w:tcBorders>
                    <w:top w:val="nil"/>
                    <w:left w:val="nil"/>
                    <w:bottom w:val="single" w:color="000000" w:sz="4" w:space="0"/>
                    <w:right w:val="single" w:color="000000" w:sz="4" w:space="0"/>
                  </w:tcBorders>
                  <w:shd w:val="clear" w:color="auto" w:fill="auto"/>
                  <w:vAlign w:val="center"/>
                </w:tcPr>
                <w:p w14:paraId="3A33B60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686" w:type="dxa"/>
                  <w:vMerge w:val="restart"/>
                  <w:tcBorders>
                    <w:top w:val="nil"/>
                    <w:left w:val="nil"/>
                    <w:bottom w:val="single" w:color="000000" w:sz="4" w:space="0"/>
                    <w:right w:val="single" w:color="000000" w:sz="4" w:space="0"/>
                  </w:tcBorders>
                  <w:shd w:val="clear" w:color="auto" w:fill="auto"/>
                  <w:vAlign w:val="center"/>
                </w:tcPr>
                <w:p w14:paraId="2079525E">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14:paraId="454900A9">
              <w:tblPrEx>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14:paraId="6839D78A">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14:paraId="67739BDA">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14:paraId="1C7B0794">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14:paraId="6098562F">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14:paraId="23050D45">
                  <w:pPr>
                    <w:widowControl/>
                    <w:spacing w:line="240" w:lineRule="exact"/>
                    <w:jc w:val="left"/>
                    <w:rPr>
                      <w:rFonts w:ascii="宋体" w:hAnsi="宋体" w:eastAsia="宋体" w:cs="Arial"/>
                      <w:color w:val="000000"/>
                      <w:kern w:val="0"/>
                      <w:sz w:val="15"/>
                      <w:szCs w:val="15"/>
                    </w:rPr>
                  </w:pPr>
                </w:p>
              </w:tc>
              <w:tc>
                <w:tcPr>
                  <w:tcW w:w="791" w:type="dxa"/>
                  <w:vMerge w:val="continue"/>
                  <w:tcBorders>
                    <w:top w:val="nil"/>
                    <w:left w:val="nil"/>
                    <w:bottom w:val="single" w:color="000000" w:sz="4" w:space="0"/>
                    <w:right w:val="single" w:color="000000" w:sz="4" w:space="0"/>
                  </w:tcBorders>
                  <w:vAlign w:val="center"/>
                </w:tcPr>
                <w:p w14:paraId="366D6376">
                  <w:pPr>
                    <w:widowControl/>
                    <w:spacing w:line="240" w:lineRule="exact"/>
                    <w:jc w:val="left"/>
                    <w:rPr>
                      <w:rFonts w:ascii="宋体" w:hAnsi="宋体" w:eastAsia="宋体" w:cs="Arial"/>
                      <w:color w:val="000000"/>
                      <w:kern w:val="0"/>
                      <w:sz w:val="15"/>
                      <w:szCs w:val="15"/>
                    </w:rPr>
                  </w:pPr>
                </w:p>
              </w:tc>
              <w:tc>
                <w:tcPr>
                  <w:tcW w:w="780" w:type="dxa"/>
                  <w:vMerge w:val="continue"/>
                  <w:tcBorders>
                    <w:top w:val="nil"/>
                    <w:left w:val="nil"/>
                    <w:bottom w:val="single" w:color="000000" w:sz="4" w:space="0"/>
                    <w:right w:val="single" w:color="000000" w:sz="4" w:space="0"/>
                  </w:tcBorders>
                  <w:vAlign w:val="center"/>
                </w:tcPr>
                <w:p w14:paraId="5491D938">
                  <w:pPr>
                    <w:widowControl/>
                    <w:spacing w:line="240" w:lineRule="exact"/>
                    <w:jc w:val="left"/>
                    <w:rPr>
                      <w:rFonts w:ascii="宋体" w:hAnsi="宋体" w:eastAsia="宋体" w:cs="Arial"/>
                      <w:color w:val="000000"/>
                      <w:kern w:val="0"/>
                      <w:sz w:val="15"/>
                      <w:szCs w:val="15"/>
                    </w:rPr>
                  </w:pPr>
                </w:p>
              </w:tc>
              <w:tc>
                <w:tcPr>
                  <w:tcW w:w="795" w:type="dxa"/>
                  <w:vMerge w:val="continue"/>
                  <w:tcBorders>
                    <w:top w:val="nil"/>
                    <w:left w:val="nil"/>
                    <w:bottom w:val="single" w:color="000000" w:sz="4" w:space="0"/>
                    <w:right w:val="single" w:color="000000" w:sz="4" w:space="0"/>
                  </w:tcBorders>
                  <w:vAlign w:val="center"/>
                </w:tcPr>
                <w:p w14:paraId="77EE162D">
                  <w:pPr>
                    <w:widowControl/>
                    <w:spacing w:line="240" w:lineRule="exact"/>
                    <w:jc w:val="left"/>
                    <w:rPr>
                      <w:rFonts w:ascii="宋体" w:hAnsi="宋体" w:eastAsia="宋体" w:cs="Arial"/>
                      <w:color w:val="000000"/>
                      <w:kern w:val="0"/>
                      <w:sz w:val="15"/>
                      <w:szCs w:val="15"/>
                    </w:rPr>
                  </w:pPr>
                </w:p>
              </w:tc>
              <w:tc>
                <w:tcPr>
                  <w:tcW w:w="686" w:type="dxa"/>
                  <w:vMerge w:val="continue"/>
                  <w:tcBorders>
                    <w:top w:val="nil"/>
                    <w:left w:val="nil"/>
                    <w:bottom w:val="single" w:color="000000" w:sz="4" w:space="0"/>
                    <w:right w:val="single" w:color="000000" w:sz="4" w:space="0"/>
                  </w:tcBorders>
                  <w:vAlign w:val="center"/>
                </w:tcPr>
                <w:p w14:paraId="7B7673D9">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vAlign w:val="bottom"/>
                </w:tcPr>
                <w:p w14:paraId="0ECB7006">
                  <w:pPr>
                    <w:widowControl/>
                    <w:jc w:val="center"/>
                    <w:rPr>
                      <w:rFonts w:ascii="宋体" w:hAnsi="宋体" w:eastAsia="宋体" w:cs="Arial"/>
                      <w:color w:val="000000"/>
                      <w:kern w:val="0"/>
                      <w:sz w:val="15"/>
                      <w:szCs w:val="15"/>
                    </w:rPr>
                  </w:pPr>
                </w:p>
              </w:tc>
            </w:tr>
            <w:tr w14:paraId="7B4DA24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9B125B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14:paraId="7F8D14A6">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14:paraId="012F991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14:paraId="4582225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14:paraId="03107633">
                  <w:pPr>
                    <w:widowControl/>
                    <w:spacing w:line="200" w:lineRule="exact"/>
                    <w:jc w:val="center"/>
                    <w:rPr>
                      <w:rFonts w:ascii="宋体" w:hAnsi="宋体" w:eastAsia="宋体" w:cs="Arial"/>
                      <w:color w:val="000000"/>
                      <w:kern w:val="0"/>
                      <w:sz w:val="15"/>
                      <w:szCs w:val="15"/>
                    </w:rPr>
                  </w:pPr>
                </w:p>
              </w:tc>
              <w:tc>
                <w:tcPr>
                  <w:tcW w:w="791" w:type="dxa"/>
                  <w:tcBorders>
                    <w:top w:val="nil"/>
                    <w:left w:val="nil"/>
                    <w:bottom w:val="single" w:color="000000" w:sz="4" w:space="0"/>
                    <w:right w:val="single" w:color="000000" w:sz="4" w:space="0"/>
                  </w:tcBorders>
                  <w:shd w:val="clear" w:color="auto" w:fill="auto"/>
                  <w:vAlign w:val="center"/>
                </w:tcPr>
                <w:p w14:paraId="2B5DB46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80" w:type="dxa"/>
                  <w:tcBorders>
                    <w:top w:val="nil"/>
                    <w:left w:val="nil"/>
                    <w:bottom w:val="single" w:color="000000" w:sz="4" w:space="0"/>
                    <w:right w:val="single" w:color="000000" w:sz="4" w:space="0"/>
                  </w:tcBorders>
                  <w:shd w:val="clear" w:color="auto" w:fill="auto"/>
                  <w:vAlign w:val="center"/>
                </w:tcPr>
                <w:p w14:paraId="5B0CB00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95" w:type="dxa"/>
                  <w:tcBorders>
                    <w:top w:val="nil"/>
                    <w:left w:val="nil"/>
                    <w:bottom w:val="single" w:color="000000" w:sz="4" w:space="0"/>
                    <w:right w:val="single" w:color="000000" w:sz="4" w:space="0"/>
                  </w:tcBorders>
                  <w:shd w:val="clear" w:color="auto" w:fill="auto"/>
                  <w:vAlign w:val="center"/>
                </w:tcPr>
                <w:p w14:paraId="63A2E75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686" w:type="dxa"/>
                  <w:tcBorders>
                    <w:top w:val="nil"/>
                    <w:left w:val="nil"/>
                    <w:bottom w:val="single" w:color="000000" w:sz="4" w:space="0"/>
                    <w:right w:val="single" w:color="000000" w:sz="4" w:space="0"/>
                  </w:tcBorders>
                  <w:shd w:val="clear" w:color="auto" w:fill="auto"/>
                  <w:vAlign w:val="center"/>
                </w:tcPr>
                <w:p w14:paraId="642D77A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14:paraId="45EB8A40">
                  <w:pPr>
                    <w:widowControl/>
                    <w:jc w:val="left"/>
                    <w:rPr>
                      <w:rFonts w:ascii="Times New Roman" w:hAnsi="Times New Roman" w:eastAsia="Times New Roman" w:cs="Times New Roman"/>
                      <w:kern w:val="0"/>
                      <w:sz w:val="15"/>
                      <w:szCs w:val="15"/>
                    </w:rPr>
                  </w:pPr>
                </w:p>
              </w:tc>
            </w:tr>
            <w:tr w14:paraId="083A218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A67BD3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14:paraId="2BEC97A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14:paraId="4ACAF38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6605.55</w:t>
                  </w:r>
                </w:p>
              </w:tc>
              <w:tc>
                <w:tcPr>
                  <w:tcW w:w="2456" w:type="dxa"/>
                  <w:tcBorders>
                    <w:top w:val="nil"/>
                    <w:left w:val="nil"/>
                    <w:bottom w:val="single" w:color="000000" w:sz="4" w:space="0"/>
                    <w:right w:val="single" w:color="000000" w:sz="4" w:space="0"/>
                  </w:tcBorders>
                  <w:shd w:val="clear" w:color="auto" w:fill="auto"/>
                  <w:vAlign w:val="center"/>
                </w:tcPr>
                <w:p w14:paraId="3BF80EF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14:paraId="285B24C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791" w:type="dxa"/>
                  <w:tcBorders>
                    <w:top w:val="nil"/>
                    <w:left w:val="nil"/>
                    <w:bottom w:val="single" w:color="000000" w:sz="4" w:space="0"/>
                    <w:right w:val="single" w:color="000000" w:sz="4" w:space="0"/>
                  </w:tcBorders>
                  <w:shd w:val="clear" w:color="auto" w:fill="auto"/>
                  <w:vAlign w:val="center"/>
                </w:tcPr>
                <w:p w14:paraId="7EE86C47">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6A30E6B6">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771992EE">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27BF7B3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6DD7ECF">
                  <w:pPr>
                    <w:widowControl/>
                    <w:jc w:val="left"/>
                    <w:rPr>
                      <w:rFonts w:ascii="Times New Roman" w:hAnsi="Times New Roman" w:eastAsia="Times New Roman" w:cs="Times New Roman"/>
                      <w:kern w:val="0"/>
                      <w:sz w:val="15"/>
                      <w:szCs w:val="15"/>
                    </w:rPr>
                  </w:pPr>
                </w:p>
              </w:tc>
            </w:tr>
            <w:tr w14:paraId="22C34FB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FB863B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14:paraId="5CF6450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14:paraId="16D2128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D884CF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14:paraId="11B176C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791" w:type="dxa"/>
                  <w:tcBorders>
                    <w:top w:val="nil"/>
                    <w:left w:val="nil"/>
                    <w:bottom w:val="single" w:color="000000" w:sz="4" w:space="0"/>
                    <w:right w:val="single" w:color="000000" w:sz="4" w:space="0"/>
                  </w:tcBorders>
                  <w:shd w:val="clear" w:color="auto" w:fill="auto"/>
                  <w:vAlign w:val="center"/>
                </w:tcPr>
                <w:p w14:paraId="65C2FFD0">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362ADEF3">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0880FEFE">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3E904BA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227A885">
                  <w:pPr>
                    <w:widowControl/>
                    <w:jc w:val="left"/>
                    <w:rPr>
                      <w:rFonts w:ascii="Times New Roman" w:hAnsi="Times New Roman" w:eastAsia="Times New Roman" w:cs="Times New Roman"/>
                      <w:kern w:val="0"/>
                      <w:sz w:val="15"/>
                      <w:szCs w:val="15"/>
                    </w:rPr>
                  </w:pPr>
                </w:p>
              </w:tc>
            </w:tr>
            <w:tr w14:paraId="19CBC88B">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321B45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14:paraId="5372C19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14:paraId="4F95CEF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7DE28E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14:paraId="5D1DB77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791" w:type="dxa"/>
                  <w:tcBorders>
                    <w:top w:val="nil"/>
                    <w:left w:val="nil"/>
                    <w:bottom w:val="single" w:color="000000" w:sz="4" w:space="0"/>
                    <w:right w:val="single" w:color="000000" w:sz="4" w:space="0"/>
                  </w:tcBorders>
                  <w:shd w:val="clear" w:color="auto" w:fill="auto"/>
                  <w:vAlign w:val="center"/>
                </w:tcPr>
                <w:p w14:paraId="42F60D49">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62ECA9C0">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4094B53E">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0AB2A7C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12B1A11">
                  <w:pPr>
                    <w:widowControl/>
                    <w:jc w:val="left"/>
                    <w:rPr>
                      <w:rFonts w:ascii="Times New Roman" w:hAnsi="Times New Roman" w:eastAsia="Times New Roman" w:cs="Times New Roman"/>
                      <w:kern w:val="0"/>
                      <w:sz w:val="15"/>
                      <w:szCs w:val="15"/>
                    </w:rPr>
                  </w:pPr>
                </w:p>
              </w:tc>
            </w:tr>
            <w:tr w14:paraId="4C38D44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154E8D9">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FF3B7C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14:paraId="5D2628F5">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5A80BE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14:paraId="09F41B8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791" w:type="dxa"/>
                  <w:tcBorders>
                    <w:top w:val="nil"/>
                    <w:left w:val="nil"/>
                    <w:bottom w:val="single" w:color="000000" w:sz="4" w:space="0"/>
                    <w:right w:val="single" w:color="000000" w:sz="4" w:space="0"/>
                  </w:tcBorders>
                  <w:shd w:val="clear" w:color="auto" w:fill="auto"/>
                  <w:vAlign w:val="center"/>
                </w:tcPr>
                <w:p w14:paraId="088E9BB3">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4EDE048B">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37266071">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41968E2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8CDC64E">
                  <w:pPr>
                    <w:widowControl/>
                    <w:jc w:val="left"/>
                    <w:rPr>
                      <w:rFonts w:ascii="Times New Roman" w:hAnsi="Times New Roman" w:eastAsia="Times New Roman" w:cs="Times New Roman"/>
                      <w:kern w:val="0"/>
                      <w:sz w:val="15"/>
                      <w:szCs w:val="15"/>
                    </w:rPr>
                  </w:pPr>
                </w:p>
              </w:tc>
            </w:tr>
            <w:tr w14:paraId="7F6CF29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5B25CA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B83008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14:paraId="3CF2D97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FEBB99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14:paraId="59CB983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791" w:type="dxa"/>
                  <w:tcBorders>
                    <w:top w:val="nil"/>
                    <w:left w:val="nil"/>
                    <w:bottom w:val="single" w:color="000000" w:sz="4" w:space="0"/>
                    <w:right w:val="single" w:color="000000" w:sz="4" w:space="0"/>
                  </w:tcBorders>
                  <w:shd w:val="clear" w:color="auto" w:fill="auto"/>
                  <w:vAlign w:val="center"/>
                </w:tcPr>
                <w:p w14:paraId="382D66A3">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755B168F">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4F0FDBA8">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31AC5638">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95D4C80">
                  <w:pPr>
                    <w:widowControl/>
                    <w:jc w:val="left"/>
                    <w:rPr>
                      <w:rFonts w:ascii="Times New Roman" w:hAnsi="Times New Roman" w:eastAsia="Times New Roman" w:cs="Times New Roman"/>
                      <w:kern w:val="0"/>
                      <w:sz w:val="15"/>
                      <w:szCs w:val="15"/>
                    </w:rPr>
                  </w:pPr>
                </w:p>
              </w:tc>
            </w:tr>
            <w:tr w14:paraId="3BF0325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26A3C21">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9AE440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14:paraId="61208E0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5C9722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14:paraId="5F4874D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791" w:type="dxa"/>
                  <w:tcBorders>
                    <w:top w:val="nil"/>
                    <w:left w:val="nil"/>
                    <w:bottom w:val="single" w:color="000000" w:sz="4" w:space="0"/>
                    <w:right w:val="single" w:color="000000" w:sz="4" w:space="0"/>
                  </w:tcBorders>
                  <w:shd w:val="clear" w:color="auto" w:fill="auto"/>
                  <w:vAlign w:val="center"/>
                </w:tcPr>
                <w:p w14:paraId="7E26B6ED">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2EB8C8F5">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6099B725">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094146B8">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A9D3504">
                  <w:pPr>
                    <w:widowControl/>
                    <w:jc w:val="left"/>
                    <w:rPr>
                      <w:rFonts w:ascii="Times New Roman" w:hAnsi="Times New Roman" w:eastAsia="Times New Roman" w:cs="Times New Roman"/>
                      <w:kern w:val="0"/>
                      <w:sz w:val="15"/>
                      <w:szCs w:val="15"/>
                    </w:rPr>
                  </w:pPr>
                </w:p>
              </w:tc>
            </w:tr>
            <w:tr w14:paraId="3846DF0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F558497">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41D815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14:paraId="7EC07100">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ABEC13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14:paraId="0B0DCD0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791" w:type="dxa"/>
                  <w:tcBorders>
                    <w:top w:val="nil"/>
                    <w:left w:val="nil"/>
                    <w:bottom w:val="single" w:color="000000" w:sz="4" w:space="0"/>
                    <w:right w:val="single" w:color="000000" w:sz="4" w:space="0"/>
                  </w:tcBorders>
                  <w:shd w:val="clear" w:color="auto" w:fill="auto"/>
                  <w:vAlign w:val="center"/>
                </w:tcPr>
                <w:p w14:paraId="68A7D452">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00DB9216">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7421F0BD">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4A5699A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03EAFC3">
                  <w:pPr>
                    <w:widowControl/>
                    <w:jc w:val="left"/>
                    <w:rPr>
                      <w:rFonts w:ascii="Times New Roman" w:hAnsi="Times New Roman" w:eastAsia="Times New Roman" w:cs="Times New Roman"/>
                      <w:kern w:val="0"/>
                      <w:sz w:val="15"/>
                      <w:szCs w:val="15"/>
                    </w:rPr>
                  </w:pPr>
                </w:p>
              </w:tc>
            </w:tr>
            <w:tr w14:paraId="0CB98DD7">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48CF8B7">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41D064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14:paraId="3A927F7A">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2805A1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14:paraId="50FAC31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791" w:type="dxa"/>
                  <w:tcBorders>
                    <w:top w:val="nil"/>
                    <w:left w:val="nil"/>
                    <w:bottom w:val="single" w:color="000000" w:sz="4" w:space="0"/>
                    <w:right w:val="single" w:color="000000" w:sz="4" w:space="0"/>
                  </w:tcBorders>
                  <w:shd w:val="clear" w:color="auto" w:fill="auto"/>
                  <w:vAlign w:val="center"/>
                </w:tcPr>
                <w:p w14:paraId="01F0302B">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3C722010">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7DADBAB6">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74692230">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9B4140D">
                  <w:pPr>
                    <w:widowControl/>
                    <w:jc w:val="left"/>
                    <w:rPr>
                      <w:rFonts w:ascii="Times New Roman" w:hAnsi="Times New Roman" w:eastAsia="Times New Roman" w:cs="Times New Roman"/>
                      <w:kern w:val="0"/>
                      <w:sz w:val="15"/>
                      <w:szCs w:val="15"/>
                    </w:rPr>
                  </w:pPr>
                </w:p>
              </w:tc>
            </w:tr>
            <w:tr w14:paraId="1B3A2FB2">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F6811EA">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D54BD1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14:paraId="0908719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01E5C4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14:paraId="0BF94BF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791" w:type="dxa"/>
                  <w:tcBorders>
                    <w:top w:val="nil"/>
                    <w:left w:val="nil"/>
                    <w:bottom w:val="single" w:color="000000" w:sz="4" w:space="0"/>
                    <w:right w:val="single" w:color="000000" w:sz="4" w:space="0"/>
                  </w:tcBorders>
                  <w:shd w:val="clear" w:color="auto" w:fill="auto"/>
                  <w:vAlign w:val="center"/>
                </w:tcPr>
                <w:p w14:paraId="14E6493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46.27</w:t>
                  </w:r>
                </w:p>
              </w:tc>
              <w:tc>
                <w:tcPr>
                  <w:tcW w:w="780" w:type="dxa"/>
                  <w:tcBorders>
                    <w:top w:val="nil"/>
                    <w:left w:val="nil"/>
                    <w:bottom w:val="single" w:color="000000" w:sz="4" w:space="0"/>
                    <w:right w:val="single" w:color="000000" w:sz="4" w:space="0"/>
                  </w:tcBorders>
                  <w:shd w:val="clear" w:color="auto" w:fill="auto"/>
                  <w:vAlign w:val="center"/>
                </w:tcPr>
                <w:p w14:paraId="2D509961">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46.27</w:t>
                  </w:r>
                </w:p>
              </w:tc>
              <w:tc>
                <w:tcPr>
                  <w:tcW w:w="795" w:type="dxa"/>
                  <w:tcBorders>
                    <w:top w:val="nil"/>
                    <w:left w:val="nil"/>
                    <w:bottom w:val="single" w:color="000000" w:sz="4" w:space="0"/>
                    <w:right w:val="single" w:color="000000" w:sz="4" w:space="0"/>
                  </w:tcBorders>
                  <w:shd w:val="clear" w:color="auto" w:fill="auto"/>
                  <w:vAlign w:val="center"/>
                </w:tcPr>
                <w:p w14:paraId="3C324116">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3428A9B9">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9756F42">
                  <w:pPr>
                    <w:widowControl/>
                    <w:jc w:val="left"/>
                    <w:rPr>
                      <w:rFonts w:ascii="Times New Roman" w:hAnsi="Times New Roman" w:eastAsia="Times New Roman" w:cs="Times New Roman"/>
                      <w:kern w:val="0"/>
                      <w:sz w:val="15"/>
                      <w:szCs w:val="15"/>
                    </w:rPr>
                  </w:pPr>
                </w:p>
              </w:tc>
            </w:tr>
            <w:tr w14:paraId="2AE0BB9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959A632">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F6FE14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14:paraId="45C86D06">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A137F0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14:paraId="530A29C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791" w:type="dxa"/>
                  <w:tcBorders>
                    <w:top w:val="nil"/>
                    <w:left w:val="nil"/>
                    <w:bottom w:val="single" w:color="000000" w:sz="4" w:space="0"/>
                    <w:right w:val="single" w:color="000000" w:sz="4" w:space="0"/>
                  </w:tcBorders>
                  <w:shd w:val="clear" w:color="auto" w:fill="auto"/>
                  <w:vAlign w:val="center"/>
                </w:tcPr>
                <w:p w14:paraId="25A9D07F">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308DCD36">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2D55924B">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25400E73">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6996760">
                  <w:pPr>
                    <w:widowControl/>
                    <w:jc w:val="left"/>
                    <w:rPr>
                      <w:rFonts w:ascii="Times New Roman" w:hAnsi="Times New Roman" w:eastAsia="Times New Roman" w:cs="Times New Roman"/>
                      <w:kern w:val="0"/>
                      <w:sz w:val="15"/>
                      <w:szCs w:val="15"/>
                    </w:rPr>
                  </w:pPr>
                </w:p>
              </w:tc>
            </w:tr>
            <w:tr w14:paraId="5F37AF97">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CAD6754">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6F6CA0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14:paraId="5B08521A">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FE511E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14:paraId="406B6CA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791" w:type="dxa"/>
                  <w:tcBorders>
                    <w:top w:val="nil"/>
                    <w:left w:val="nil"/>
                    <w:bottom w:val="single" w:color="000000" w:sz="4" w:space="0"/>
                    <w:right w:val="single" w:color="000000" w:sz="4" w:space="0"/>
                  </w:tcBorders>
                  <w:shd w:val="clear" w:color="auto" w:fill="auto"/>
                  <w:vAlign w:val="center"/>
                </w:tcPr>
                <w:p w14:paraId="13C1195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10.02</w:t>
                  </w:r>
                </w:p>
              </w:tc>
              <w:tc>
                <w:tcPr>
                  <w:tcW w:w="780" w:type="dxa"/>
                  <w:tcBorders>
                    <w:top w:val="nil"/>
                    <w:left w:val="nil"/>
                    <w:bottom w:val="single" w:color="000000" w:sz="4" w:space="0"/>
                    <w:right w:val="single" w:color="000000" w:sz="4" w:space="0"/>
                  </w:tcBorders>
                  <w:shd w:val="clear" w:color="auto" w:fill="auto"/>
                  <w:vAlign w:val="center"/>
                </w:tcPr>
                <w:p w14:paraId="2F0D0D1A">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1E64FDBC">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10.02</w:t>
                  </w:r>
                </w:p>
              </w:tc>
              <w:tc>
                <w:tcPr>
                  <w:tcW w:w="686" w:type="dxa"/>
                  <w:tcBorders>
                    <w:top w:val="nil"/>
                    <w:left w:val="nil"/>
                    <w:bottom w:val="single" w:color="000000" w:sz="4" w:space="0"/>
                    <w:right w:val="single" w:color="000000" w:sz="4" w:space="0"/>
                  </w:tcBorders>
                  <w:shd w:val="clear" w:color="auto" w:fill="auto"/>
                  <w:vAlign w:val="center"/>
                </w:tcPr>
                <w:p w14:paraId="480AB4C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A92DF37">
                  <w:pPr>
                    <w:widowControl/>
                    <w:jc w:val="left"/>
                    <w:rPr>
                      <w:rFonts w:ascii="Times New Roman" w:hAnsi="Times New Roman" w:eastAsia="Times New Roman" w:cs="Times New Roman"/>
                      <w:kern w:val="0"/>
                      <w:sz w:val="15"/>
                      <w:szCs w:val="15"/>
                    </w:rPr>
                  </w:pPr>
                </w:p>
              </w:tc>
            </w:tr>
            <w:tr w14:paraId="54FF3B7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D4BCB3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E2254D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14:paraId="58F40A8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610154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14:paraId="0D82B42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791" w:type="dxa"/>
                  <w:tcBorders>
                    <w:top w:val="nil"/>
                    <w:left w:val="nil"/>
                    <w:bottom w:val="single" w:color="000000" w:sz="4" w:space="0"/>
                    <w:right w:val="single" w:color="000000" w:sz="4" w:space="0"/>
                  </w:tcBorders>
                  <w:shd w:val="clear" w:color="auto" w:fill="auto"/>
                  <w:vAlign w:val="center"/>
                </w:tcPr>
                <w:p w14:paraId="0FB699F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5118.81</w:t>
                  </w:r>
                </w:p>
              </w:tc>
              <w:tc>
                <w:tcPr>
                  <w:tcW w:w="780" w:type="dxa"/>
                  <w:tcBorders>
                    <w:top w:val="nil"/>
                    <w:left w:val="nil"/>
                    <w:bottom w:val="single" w:color="000000" w:sz="4" w:space="0"/>
                    <w:right w:val="single" w:color="000000" w:sz="4" w:space="0"/>
                  </w:tcBorders>
                  <w:shd w:val="clear" w:color="auto" w:fill="auto"/>
                  <w:vAlign w:val="center"/>
                </w:tcPr>
                <w:p w14:paraId="0625A766">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5118.81</w:t>
                  </w:r>
                </w:p>
              </w:tc>
              <w:tc>
                <w:tcPr>
                  <w:tcW w:w="795" w:type="dxa"/>
                  <w:tcBorders>
                    <w:top w:val="nil"/>
                    <w:left w:val="nil"/>
                    <w:bottom w:val="single" w:color="000000" w:sz="4" w:space="0"/>
                    <w:right w:val="single" w:color="000000" w:sz="4" w:space="0"/>
                  </w:tcBorders>
                  <w:shd w:val="clear" w:color="auto" w:fill="auto"/>
                  <w:vAlign w:val="center"/>
                </w:tcPr>
                <w:p w14:paraId="6086895B">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4784315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2C10963">
                  <w:pPr>
                    <w:widowControl/>
                    <w:jc w:val="left"/>
                    <w:rPr>
                      <w:rFonts w:ascii="Times New Roman" w:hAnsi="Times New Roman" w:eastAsia="Times New Roman" w:cs="Times New Roman"/>
                      <w:kern w:val="0"/>
                      <w:sz w:val="15"/>
                      <w:szCs w:val="15"/>
                    </w:rPr>
                  </w:pPr>
                </w:p>
              </w:tc>
            </w:tr>
            <w:tr w14:paraId="7032E6A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FBAC65A">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5A079E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14:paraId="43310335">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3ED43A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14:paraId="660E58F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791" w:type="dxa"/>
                  <w:tcBorders>
                    <w:top w:val="nil"/>
                    <w:left w:val="nil"/>
                    <w:bottom w:val="single" w:color="000000" w:sz="4" w:space="0"/>
                    <w:right w:val="single" w:color="000000" w:sz="4" w:space="0"/>
                  </w:tcBorders>
                  <w:shd w:val="clear" w:color="auto" w:fill="auto"/>
                  <w:vAlign w:val="center"/>
                </w:tcPr>
                <w:p w14:paraId="138CAEF5">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66FADC94">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5F1377DE">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417ED38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4EFE70B">
                  <w:pPr>
                    <w:widowControl/>
                    <w:jc w:val="left"/>
                    <w:rPr>
                      <w:rFonts w:ascii="Times New Roman" w:hAnsi="Times New Roman" w:eastAsia="Times New Roman" w:cs="Times New Roman"/>
                      <w:kern w:val="0"/>
                      <w:sz w:val="15"/>
                      <w:szCs w:val="15"/>
                    </w:rPr>
                  </w:pPr>
                </w:p>
              </w:tc>
            </w:tr>
            <w:tr w14:paraId="758AEEE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C152EC5">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95E566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14:paraId="419B54B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AB914C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14:paraId="5063149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791" w:type="dxa"/>
                  <w:tcBorders>
                    <w:top w:val="nil"/>
                    <w:left w:val="nil"/>
                    <w:bottom w:val="single" w:color="000000" w:sz="4" w:space="0"/>
                    <w:right w:val="single" w:color="000000" w:sz="4" w:space="0"/>
                  </w:tcBorders>
                  <w:shd w:val="clear" w:color="auto" w:fill="auto"/>
                  <w:vAlign w:val="center"/>
                </w:tcPr>
                <w:p w14:paraId="081BC24F">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696E1DE6">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513E5BA5">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18AA660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D7C9832">
                  <w:pPr>
                    <w:widowControl/>
                    <w:jc w:val="left"/>
                    <w:rPr>
                      <w:rFonts w:ascii="Times New Roman" w:hAnsi="Times New Roman" w:eastAsia="Times New Roman" w:cs="Times New Roman"/>
                      <w:kern w:val="0"/>
                      <w:sz w:val="15"/>
                      <w:szCs w:val="15"/>
                    </w:rPr>
                  </w:pPr>
                </w:p>
              </w:tc>
            </w:tr>
            <w:tr w14:paraId="61C4BBC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36E854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ABE766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14:paraId="07A90A41">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4FF9F5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14:paraId="4DBF9A0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791" w:type="dxa"/>
                  <w:tcBorders>
                    <w:top w:val="nil"/>
                    <w:left w:val="nil"/>
                    <w:bottom w:val="single" w:color="000000" w:sz="4" w:space="0"/>
                    <w:right w:val="single" w:color="000000" w:sz="4" w:space="0"/>
                  </w:tcBorders>
                  <w:shd w:val="clear" w:color="auto" w:fill="auto"/>
                  <w:vAlign w:val="center"/>
                </w:tcPr>
                <w:p w14:paraId="2A3A2D99">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4F7E6851">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67075CF6">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708EA399">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BE35D01">
                  <w:pPr>
                    <w:widowControl/>
                    <w:jc w:val="left"/>
                    <w:rPr>
                      <w:rFonts w:ascii="Times New Roman" w:hAnsi="Times New Roman" w:eastAsia="Times New Roman" w:cs="Times New Roman"/>
                      <w:kern w:val="0"/>
                      <w:sz w:val="15"/>
                      <w:szCs w:val="15"/>
                    </w:rPr>
                  </w:pPr>
                </w:p>
              </w:tc>
            </w:tr>
            <w:tr w14:paraId="59B17DD9">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1800238">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EE61C2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14:paraId="5616546A">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C6DE71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14:paraId="69D1748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791" w:type="dxa"/>
                  <w:tcBorders>
                    <w:top w:val="nil"/>
                    <w:left w:val="nil"/>
                    <w:bottom w:val="single" w:color="000000" w:sz="4" w:space="0"/>
                    <w:right w:val="single" w:color="000000" w:sz="4" w:space="0"/>
                  </w:tcBorders>
                  <w:shd w:val="clear" w:color="auto" w:fill="auto"/>
                  <w:vAlign w:val="center"/>
                </w:tcPr>
                <w:p w14:paraId="21EB0D75">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07085AD6">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0195649B">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704944F3">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35865D1">
                  <w:pPr>
                    <w:widowControl/>
                    <w:jc w:val="left"/>
                    <w:rPr>
                      <w:rFonts w:ascii="Times New Roman" w:hAnsi="Times New Roman" w:eastAsia="Times New Roman" w:cs="Times New Roman"/>
                      <w:kern w:val="0"/>
                      <w:sz w:val="15"/>
                      <w:szCs w:val="15"/>
                    </w:rPr>
                  </w:pPr>
                </w:p>
              </w:tc>
            </w:tr>
            <w:tr w14:paraId="6F3498D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6645B47">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B8B508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14:paraId="1F39CBA1">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F904A2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14:paraId="220161B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791" w:type="dxa"/>
                  <w:tcBorders>
                    <w:top w:val="nil"/>
                    <w:left w:val="nil"/>
                    <w:bottom w:val="single" w:color="000000" w:sz="4" w:space="0"/>
                    <w:right w:val="single" w:color="000000" w:sz="4" w:space="0"/>
                  </w:tcBorders>
                  <w:shd w:val="clear" w:color="auto" w:fill="auto"/>
                  <w:vAlign w:val="center"/>
                </w:tcPr>
                <w:p w14:paraId="7C118E82">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760075FD">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1B6CA977">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0A7CD2F6">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11D601B">
                  <w:pPr>
                    <w:widowControl/>
                    <w:jc w:val="left"/>
                    <w:rPr>
                      <w:rFonts w:ascii="Times New Roman" w:hAnsi="Times New Roman" w:eastAsia="Times New Roman" w:cs="Times New Roman"/>
                      <w:kern w:val="0"/>
                      <w:sz w:val="15"/>
                      <w:szCs w:val="15"/>
                    </w:rPr>
                  </w:pPr>
                </w:p>
              </w:tc>
            </w:tr>
            <w:tr w14:paraId="4367641D">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D14A58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AB8E16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14:paraId="16D75D53">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FA59E5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14:paraId="0ABCD82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791" w:type="dxa"/>
                  <w:tcBorders>
                    <w:top w:val="nil"/>
                    <w:left w:val="nil"/>
                    <w:bottom w:val="single" w:color="000000" w:sz="4" w:space="0"/>
                    <w:right w:val="single" w:color="000000" w:sz="4" w:space="0"/>
                  </w:tcBorders>
                  <w:shd w:val="clear" w:color="auto" w:fill="auto"/>
                  <w:vAlign w:val="center"/>
                </w:tcPr>
                <w:p w14:paraId="77A91545">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4D3ACD57">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4C1DED03">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01A796A8">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8A5C1C1">
                  <w:pPr>
                    <w:widowControl/>
                    <w:jc w:val="left"/>
                    <w:rPr>
                      <w:rFonts w:ascii="Times New Roman" w:hAnsi="Times New Roman" w:eastAsia="Times New Roman" w:cs="Times New Roman"/>
                      <w:kern w:val="0"/>
                      <w:sz w:val="15"/>
                      <w:szCs w:val="15"/>
                    </w:rPr>
                  </w:pPr>
                </w:p>
              </w:tc>
            </w:tr>
            <w:tr w14:paraId="27288052">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59E632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A36082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14:paraId="74F5793F">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26533E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14:paraId="672451F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791" w:type="dxa"/>
                  <w:tcBorders>
                    <w:top w:val="nil"/>
                    <w:left w:val="nil"/>
                    <w:bottom w:val="single" w:color="000000" w:sz="4" w:space="0"/>
                    <w:right w:val="single" w:color="000000" w:sz="4" w:space="0"/>
                  </w:tcBorders>
                  <w:shd w:val="clear" w:color="auto" w:fill="auto"/>
                  <w:vAlign w:val="center"/>
                </w:tcPr>
                <w:p w14:paraId="3512FF1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33.29</w:t>
                  </w:r>
                </w:p>
              </w:tc>
              <w:tc>
                <w:tcPr>
                  <w:tcW w:w="780" w:type="dxa"/>
                  <w:tcBorders>
                    <w:top w:val="nil"/>
                    <w:left w:val="nil"/>
                    <w:bottom w:val="single" w:color="000000" w:sz="4" w:space="0"/>
                    <w:right w:val="single" w:color="000000" w:sz="4" w:space="0"/>
                  </w:tcBorders>
                  <w:shd w:val="clear" w:color="auto" w:fill="auto"/>
                  <w:vAlign w:val="center"/>
                </w:tcPr>
                <w:p w14:paraId="55E969A0">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33.29</w:t>
                  </w:r>
                </w:p>
              </w:tc>
              <w:tc>
                <w:tcPr>
                  <w:tcW w:w="795" w:type="dxa"/>
                  <w:tcBorders>
                    <w:top w:val="nil"/>
                    <w:left w:val="nil"/>
                    <w:bottom w:val="single" w:color="000000" w:sz="4" w:space="0"/>
                    <w:right w:val="single" w:color="000000" w:sz="4" w:space="0"/>
                  </w:tcBorders>
                  <w:shd w:val="clear" w:color="auto" w:fill="auto"/>
                  <w:vAlign w:val="center"/>
                </w:tcPr>
                <w:p w14:paraId="62CD4C02">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39EE9332">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1FE5903">
                  <w:pPr>
                    <w:widowControl/>
                    <w:jc w:val="left"/>
                    <w:rPr>
                      <w:rFonts w:ascii="Times New Roman" w:hAnsi="Times New Roman" w:eastAsia="Times New Roman" w:cs="Times New Roman"/>
                      <w:kern w:val="0"/>
                      <w:sz w:val="15"/>
                      <w:szCs w:val="15"/>
                    </w:rPr>
                  </w:pPr>
                </w:p>
              </w:tc>
            </w:tr>
            <w:tr w14:paraId="3375F1AE">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22A8E2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DF6927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14:paraId="115BCB8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746406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14:paraId="1BBA92F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791" w:type="dxa"/>
                  <w:tcBorders>
                    <w:top w:val="nil"/>
                    <w:left w:val="nil"/>
                    <w:bottom w:val="single" w:color="000000" w:sz="4" w:space="0"/>
                    <w:right w:val="single" w:color="000000" w:sz="4" w:space="0"/>
                  </w:tcBorders>
                  <w:shd w:val="clear" w:color="auto" w:fill="auto"/>
                  <w:vAlign w:val="center"/>
                </w:tcPr>
                <w:p w14:paraId="27154F3D">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09B3F8DB">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0F279561">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1F30F8F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826F54C">
                  <w:pPr>
                    <w:widowControl/>
                    <w:jc w:val="left"/>
                    <w:rPr>
                      <w:rFonts w:ascii="Times New Roman" w:hAnsi="Times New Roman" w:eastAsia="Times New Roman" w:cs="Times New Roman"/>
                      <w:kern w:val="0"/>
                      <w:sz w:val="15"/>
                      <w:szCs w:val="15"/>
                    </w:rPr>
                  </w:pPr>
                </w:p>
              </w:tc>
            </w:tr>
            <w:tr w14:paraId="28BC13CD">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B76274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EA7178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14:paraId="505BE7B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E6D192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14:paraId="198A0AA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791" w:type="dxa"/>
                  <w:tcBorders>
                    <w:top w:val="nil"/>
                    <w:left w:val="nil"/>
                    <w:bottom w:val="single" w:color="000000" w:sz="4" w:space="0"/>
                    <w:right w:val="single" w:color="000000" w:sz="4" w:space="0"/>
                  </w:tcBorders>
                  <w:shd w:val="clear" w:color="auto" w:fill="auto"/>
                  <w:vAlign w:val="center"/>
                </w:tcPr>
                <w:p w14:paraId="71108EEF">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5B572766">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1B31BD2A">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0382803D">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71AF512">
                  <w:pPr>
                    <w:widowControl/>
                    <w:jc w:val="left"/>
                    <w:rPr>
                      <w:rFonts w:ascii="Times New Roman" w:hAnsi="Times New Roman" w:eastAsia="Times New Roman" w:cs="Times New Roman"/>
                      <w:kern w:val="0"/>
                      <w:sz w:val="15"/>
                      <w:szCs w:val="15"/>
                    </w:rPr>
                  </w:pPr>
                </w:p>
              </w:tc>
            </w:tr>
            <w:tr w14:paraId="61CD4BF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A391C79">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BC617A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14:paraId="20F5BE1B">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021A53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14:paraId="61CB6CA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791" w:type="dxa"/>
                  <w:tcBorders>
                    <w:top w:val="nil"/>
                    <w:left w:val="nil"/>
                    <w:bottom w:val="single" w:color="000000" w:sz="4" w:space="0"/>
                    <w:right w:val="single" w:color="000000" w:sz="4" w:space="0"/>
                  </w:tcBorders>
                  <w:shd w:val="clear" w:color="auto" w:fill="auto"/>
                  <w:vAlign w:val="center"/>
                </w:tcPr>
                <w:p w14:paraId="7FB113D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193.54</w:t>
                  </w:r>
                </w:p>
              </w:tc>
              <w:tc>
                <w:tcPr>
                  <w:tcW w:w="780" w:type="dxa"/>
                  <w:tcBorders>
                    <w:top w:val="nil"/>
                    <w:left w:val="nil"/>
                    <w:bottom w:val="single" w:color="000000" w:sz="4" w:space="0"/>
                    <w:right w:val="single" w:color="000000" w:sz="4" w:space="0"/>
                  </w:tcBorders>
                  <w:shd w:val="clear" w:color="auto" w:fill="auto"/>
                  <w:vAlign w:val="center"/>
                </w:tcPr>
                <w:p w14:paraId="3A3E6267">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193.54</w:t>
                  </w:r>
                </w:p>
              </w:tc>
              <w:tc>
                <w:tcPr>
                  <w:tcW w:w="795" w:type="dxa"/>
                  <w:tcBorders>
                    <w:top w:val="nil"/>
                    <w:left w:val="nil"/>
                    <w:bottom w:val="single" w:color="000000" w:sz="4" w:space="0"/>
                    <w:right w:val="single" w:color="000000" w:sz="4" w:space="0"/>
                  </w:tcBorders>
                  <w:shd w:val="clear" w:color="auto" w:fill="auto"/>
                  <w:vAlign w:val="center"/>
                </w:tcPr>
                <w:p w14:paraId="3675BB12">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398C43E5">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D78F7C0">
                  <w:pPr>
                    <w:widowControl/>
                    <w:jc w:val="left"/>
                    <w:rPr>
                      <w:rFonts w:ascii="Times New Roman" w:hAnsi="Times New Roman" w:eastAsia="Times New Roman" w:cs="Times New Roman"/>
                      <w:kern w:val="0"/>
                      <w:sz w:val="15"/>
                      <w:szCs w:val="15"/>
                    </w:rPr>
                  </w:pPr>
                </w:p>
              </w:tc>
            </w:tr>
            <w:tr w14:paraId="74D619A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2AA8EC9">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1C4182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14:paraId="1D5BB0B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ED6AC5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14:paraId="10B4FD9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791" w:type="dxa"/>
                  <w:tcBorders>
                    <w:top w:val="nil"/>
                    <w:left w:val="nil"/>
                    <w:bottom w:val="single" w:color="000000" w:sz="4" w:space="0"/>
                    <w:right w:val="single" w:color="000000" w:sz="4" w:space="0"/>
                  </w:tcBorders>
                  <w:shd w:val="clear" w:color="auto" w:fill="auto"/>
                  <w:vAlign w:val="center"/>
                </w:tcPr>
                <w:p w14:paraId="5DE81D77">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4F1BC52B">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200C5346">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4CE43C9F">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AD6DDE4">
                  <w:pPr>
                    <w:widowControl/>
                    <w:jc w:val="left"/>
                    <w:rPr>
                      <w:rFonts w:ascii="Times New Roman" w:hAnsi="Times New Roman" w:eastAsia="Times New Roman" w:cs="Times New Roman"/>
                      <w:kern w:val="0"/>
                      <w:sz w:val="15"/>
                      <w:szCs w:val="15"/>
                    </w:rPr>
                  </w:pPr>
                </w:p>
              </w:tc>
            </w:tr>
            <w:tr w14:paraId="2110714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18BC2FE">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12733C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14:paraId="703837DD">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0F6117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14:paraId="3506FFB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791" w:type="dxa"/>
                  <w:tcBorders>
                    <w:top w:val="nil"/>
                    <w:left w:val="nil"/>
                    <w:bottom w:val="single" w:color="000000" w:sz="4" w:space="0"/>
                    <w:right w:val="single" w:color="000000" w:sz="4" w:space="0"/>
                  </w:tcBorders>
                  <w:shd w:val="clear" w:color="auto" w:fill="auto"/>
                  <w:vAlign w:val="center"/>
                </w:tcPr>
                <w:p w14:paraId="45ACFB6A">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672EA874">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3E846748">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368384D8">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C7DA251">
                  <w:pPr>
                    <w:widowControl/>
                    <w:jc w:val="left"/>
                    <w:rPr>
                      <w:rFonts w:ascii="Times New Roman" w:hAnsi="Times New Roman" w:eastAsia="Times New Roman" w:cs="Times New Roman"/>
                      <w:kern w:val="0"/>
                      <w:sz w:val="15"/>
                      <w:szCs w:val="15"/>
                    </w:rPr>
                  </w:pPr>
                </w:p>
              </w:tc>
            </w:tr>
            <w:tr w14:paraId="45159E4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36D8B4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33EA50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14:paraId="6E9BC276">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3A4FEC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14:paraId="5D3D15D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791" w:type="dxa"/>
                  <w:tcBorders>
                    <w:top w:val="nil"/>
                    <w:left w:val="nil"/>
                    <w:bottom w:val="single" w:color="000000" w:sz="4" w:space="0"/>
                    <w:right w:val="single" w:color="000000" w:sz="4" w:space="0"/>
                  </w:tcBorders>
                  <w:shd w:val="clear" w:color="auto" w:fill="auto"/>
                  <w:vAlign w:val="center"/>
                </w:tcPr>
                <w:p w14:paraId="485C65F2">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6CE9A3EE">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47D74604">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06C1C47D">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993389C">
                  <w:pPr>
                    <w:widowControl/>
                    <w:jc w:val="left"/>
                    <w:rPr>
                      <w:rFonts w:ascii="Times New Roman" w:hAnsi="Times New Roman" w:eastAsia="Times New Roman" w:cs="Times New Roman"/>
                      <w:kern w:val="0"/>
                      <w:sz w:val="15"/>
                      <w:szCs w:val="15"/>
                    </w:rPr>
                  </w:pPr>
                </w:p>
              </w:tc>
            </w:tr>
            <w:tr w14:paraId="258AD28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D7F9452">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14:paraId="2BC1120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14:paraId="66D257D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6605.55</w:t>
                  </w:r>
                </w:p>
              </w:tc>
              <w:tc>
                <w:tcPr>
                  <w:tcW w:w="2456" w:type="dxa"/>
                  <w:tcBorders>
                    <w:top w:val="nil"/>
                    <w:left w:val="nil"/>
                    <w:bottom w:val="single" w:color="000000" w:sz="4" w:space="0"/>
                    <w:right w:val="single" w:color="000000" w:sz="4" w:space="0"/>
                  </w:tcBorders>
                  <w:shd w:val="clear" w:color="auto" w:fill="auto"/>
                  <w:vAlign w:val="center"/>
                </w:tcPr>
                <w:p w14:paraId="198EEBF4">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14:paraId="7AB1C5B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791" w:type="dxa"/>
                  <w:tcBorders>
                    <w:top w:val="nil"/>
                    <w:left w:val="nil"/>
                    <w:bottom w:val="single" w:color="000000" w:sz="4" w:space="0"/>
                    <w:right w:val="single" w:color="000000" w:sz="4" w:space="0"/>
                  </w:tcBorders>
                  <w:shd w:val="clear" w:color="auto" w:fill="auto"/>
                  <w:vAlign w:val="center"/>
                </w:tcPr>
                <w:p w14:paraId="55E6CBA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5401.93</w:t>
                  </w:r>
                </w:p>
              </w:tc>
              <w:tc>
                <w:tcPr>
                  <w:tcW w:w="780" w:type="dxa"/>
                  <w:tcBorders>
                    <w:top w:val="nil"/>
                    <w:left w:val="nil"/>
                    <w:bottom w:val="single" w:color="000000" w:sz="4" w:space="0"/>
                    <w:right w:val="single" w:color="000000" w:sz="4" w:space="0"/>
                  </w:tcBorders>
                  <w:shd w:val="clear" w:color="auto" w:fill="auto"/>
                  <w:vAlign w:val="center"/>
                </w:tcPr>
                <w:p w14:paraId="4D73CD91">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5391.91</w:t>
                  </w:r>
                </w:p>
              </w:tc>
              <w:tc>
                <w:tcPr>
                  <w:tcW w:w="795" w:type="dxa"/>
                  <w:tcBorders>
                    <w:top w:val="nil"/>
                    <w:left w:val="nil"/>
                    <w:bottom w:val="single" w:color="000000" w:sz="4" w:space="0"/>
                    <w:right w:val="single" w:color="000000" w:sz="4" w:space="0"/>
                  </w:tcBorders>
                  <w:shd w:val="clear" w:color="auto" w:fill="auto"/>
                  <w:vAlign w:val="center"/>
                </w:tcPr>
                <w:p w14:paraId="10697A55">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10.02</w:t>
                  </w:r>
                </w:p>
              </w:tc>
              <w:tc>
                <w:tcPr>
                  <w:tcW w:w="686" w:type="dxa"/>
                  <w:tcBorders>
                    <w:top w:val="nil"/>
                    <w:left w:val="nil"/>
                    <w:bottom w:val="single" w:color="000000" w:sz="4" w:space="0"/>
                    <w:right w:val="single" w:color="000000" w:sz="4" w:space="0"/>
                  </w:tcBorders>
                  <w:shd w:val="clear" w:color="auto" w:fill="auto"/>
                  <w:vAlign w:val="center"/>
                </w:tcPr>
                <w:p w14:paraId="645764C9">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54A518D">
                  <w:pPr>
                    <w:widowControl/>
                    <w:jc w:val="left"/>
                    <w:rPr>
                      <w:rFonts w:ascii="Times New Roman" w:hAnsi="Times New Roman" w:eastAsia="Times New Roman" w:cs="Times New Roman"/>
                      <w:kern w:val="0"/>
                      <w:sz w:val="15"/>
                      <w:szCs w:val="15"/>
                    </w:rPr>
                  </w:pPr>
                </w:p>
              </w:tc>
            </w:tr>
            <w:tr w14:paraId="48BFF998">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A4A8AA6">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14:paraId="1767B23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14:paraId="629264B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2006.92</w:t>
                  </w:r>
                </w:p>
              </w:tc>
              <w:tc>
                <w:tcPr>
                  <w:tcW w:w="2456" w:type="dxa"/>
                  <w:tcBorders>
                    <w:top w:val="nil"/>
                    <w:left w:val="nil"/>
                    <w:bottom w:val="single" w:color="000000" w:sz="4" w:space="0"/>
                    <w:right w:val="single" w:color="000000" w:sz="4" w:space="0"/>
                  </w:tcBorders>
                  <w:shd w:val="clear" w:color="auto" w:fill="auto"/>
                  <w:vAlign w:val="center"/>
                </w:tcPr>
                <w:p w14:paraId="580E057B">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14:paraId="0099CC5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791" w:type="dxa"/>
                  <w:tcBorders>
                    <w:top w:val="nil"/>
                    <w:left w:val="nil"/>
                    <w:bottom w:val="single" w:color="000000" w:sz="4" w:space="0"/>
                    <w:right w:val="single" w:color="000000" w:sz="4" w:space="0"/>
                  </w:tcBorders>
                  <w:shd w:val="clear" w:color="auto" w:fill="auto"/>
                  <w:vAlign w:val="center"/>
                </w:tcPr>
                <w:p w14:paraId="6257902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3210.54</w:t>
                  </w:r>
                </w:p>
              </w:tc>
              <w:tc>
                <w:tcPr>
                  <w:tcW w:w="780" w:type="dxa"/>
                  <w:tcBorders>
                    <w:top w:val="nil"/>
                    <w:left w:val="nil"/>
                    <w:bottom w:val="single" w:color="000000" w:sz="4" w:space="0"/>
                    <w:right w:val="single" w:color="000000" w:sz="4" w:space="0"/>
                  </w:tcBorders>
                  <w:shd w:val="clear" w:color="auto" w:fill="auto"/>
                  <w:vAlign w:val="center"/>
                </w:tcPr>
                <w:p w14:paraId="2CD11D4E">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3210.54</w:t>
                  </w:r>
                </w:p>
              </w:tc>
              <w:tc>
                <w:tcPr>
                  <w:tcW w:w="795" w:type="dxa"/>
                  <w:tcBorders>
                    <w:top w:val="nil"/>
                    <w:left w:val="nil"/>
                    <w:bottom w:val="single" w:color="000000" w:sz="4" w:space="0"/>
                    <w:right w:val="single" w:color="000000" w:sz="4" w:space="0"/>
                  </w:tcBorders>
                  <w:shd w:val="clear" w:color="auto" w:fill="auto"/>
                  <w:vAlign w:val="center"/>
                </w:tcPr>
                <w:p w14:paraId="67F63A81">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5E8D73E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C4CE4BD">
                  <w:pPr>
                    <w:widowControl/>
                    <w:jc w:val="left"/>
                    <w:rPr>
                      <w:rFonts w:ascii="Times New Roman" w:hAnsi="Times New Roman" w:eastAsia="Times New Roman" w:cs="Times New Roman"/>
                      <w:kern w:val="0"/>
                      <w:sz w:val="15"/>
                      <w:szCs w:val="15"/>
                    </w:rPr>
                  </w:pPr>
                </w:p>
              </w:tc>
            </w:tr>
            <w:tr w14:paraId="6FB3F4A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04FCD3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14:paraId="0B19835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14:paraId="6B3CB61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1996.90</w:t>
                  </w:r>
                </w:p>
              </w:tc>
              <w:tc>
                <w:tcPr>
                  <w:tcW w:w="2456" w:type="dxa"/>
                  <w:tcBorders>
                    <w:top w:val="nil"/>
                    <w:left w:val="nil"/>
                    <w:bottom w:val="single" w:color="000000" w:sz="4" w:space="0"/>
                    <w:right w:val="single" w:color="000000" w:sz="4" w:space="0"/>
                  </w:tcBorders>
                  <w:shd w:val="clear" w:color="auto" w:fill="auto"/>
                  <w:vAlign w:val="center"/>
                </w:tcPr>
                <w:p w14:paraId="3450C492">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00C4100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791" w:type="dxa"/>
                  <w:tcBorders>
                    <w:top w:val="nil"/>
                    <w:left w:val="nil"/>
                    <w:bottom w:val="single" w:color="000000" w:sz="4" w:space="0"/>
                    <w:right w:val="single" w:color="000000" w:sz="4" w:space="0"/>
                  </w:tcBorders>
                  <w:shd w:val="clear" w:color="auto" w:fill="auto"/>
                  <w:vAlign w:val="center"/>
                </w:tcPr>
                <w:p w14:paraId="44F9A8DF">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653CCF25">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7B97B3B6">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4369E6C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008CC16">
                  <w:pPr>
                    <w:widowControl/>
                    <w:jc w:val="left"/>
                    <w:rPr>
                      <w:rFonts w:ascii="Times New Roman" w:hAnsi="Times New Roman" w:eastAsia="Times New Roman" w:cs="Times New Roman"/>
                      <w:kern w:val="0"/>
                      <w:sz w:val="15"/>
                      <w:szCs w:val="15"/>
                    </w:rPr>
                  </w:pPr>
                </w:p>
              </w:tc>
            </w:tr>
            <w:tr w14:paraId="5B4502B4">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A96E55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14:paraId="200241C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14:paraId="1587D03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10.03</w:t>
                  </w:r>
                </w:p>
              </w:tc>
              <w:tc>
                <w:tcPr>
                  <w:tcW w:w="2456" w:type="dxa"/>
                  <w:tcBorders>
                    <w:top w:val="nil"/>
                    <w:left w:val="nil"/>
                    <w:bottom w:val="single" w:color="000000" w:sz="4" w:space="0"/>
                    <w:right w:val="single" w:color="000000" w:sz="4" w:space="0"/>
                  </w:tcBorders>
                  <w:shd w:val="clear" w:color="auto" w:fill="auto"/>
                  <w:vAlign w:val="center"/>
                </w:tcPr>
                <w:p w14:paraId="38F48659">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5AF6CA7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791" w:type="dxa"/>
                  <w:tcBorders>
                    <w:top w:val="nil"/>
                    <w:left w:val="nil"/>
                    <w:bottom w:val="single" w:color="000000" w:sz="4" w:space="0"/>
                    <w:right w:val="single" w:color="000000" w:sz="4" w:space="0"/>
                  </w:tcBorders>
                  <w:shd w:val="clear" w:color="auto" w:fill="auto"/>
                  <w:vAlign w:val="center"/>
                </w:tcPr>
                <w:p w14:paraId="50F631A6">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71372D24">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721F3A53">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0CA40DE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4AAB977">
                  <w:pPr>
                    <w:widowControl/>
                    <w:jc w:val="left"/>
                    <w:rPr>
                      <w:rFonts w:ascii="Times New Roman" w:hAnsi="Times New Roman" w:eastAsia="Times New Roman" w:cs="Times New Roman"/>
                      <w:kern w:val="0"/>
                      <w:sz w:val="15"/>
                      <w:szCs w:val="15"/>
                    </w:rPr>
                  </w:pPr>
                </w:p>
              </w:tc>
            </w:tr>
            <w:tr w14:paraId="1A34869E">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B019C0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14:paraId="32BFC3F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14:paraId="527A88A1">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DB8513B">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0EA3924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791" w:type="dxa"/>
                  <w:tcBorders>
                    <w:top w:val="nil"/>
                    <w:left w:val="nil"/>
                    <w:bottom w:val="single" w:color="000000" w:sz="4" w:space="0"/>
                    <w:right w:val="single" w:color="000000" w:sz="4" w:space="0"/>
                  </w:tcBorders>
                  <w:shd w:val="clear" w:color="auto" w:fill="auto"/>
                  <w:vAlign w:val="center"/>
                </w:tcPr>
                <w:p w14:paraId="6DDDD53D">
                  <w:pPr>
                    <w:widowControl/>
                    <w:spacing w:line="200" w:lineRule="exact"/>
                    <w:jc w:val="center"/>
                    <w:rPr>
                      <w:rFonts w:ascii="宋体" w:hAnsi="宋体" w:eastAsia="宋体" w:cs="Arial"/>
                      <w:color w:val="000000"/>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14:paraId="504E925D">
                  <w:pPr>
                    <w:widowControl/>
                    <w:spacing w:line="200" w:lineRule="exact"/>
                    <w:jc w:val="right"/>
                    <w:rPr>
                      <w:rFonts w:ascii="Times New Roman" w:hAnsi="Times New Roman" w:eastAsia="Times New Roman" w:cs="Times New Roman"/>
                      <w:kern w:val="0"/>
                      <w:sz w:val="15"/>
                      <w:szCs w:val="15"/>
                    </w:rPr>
                  </w:pPr>
                </w:p>
              </w:tc>
              <w:tc>
                <w:tcPr>
                  <w:tcW w:w="795" w:type="dxa"/>
                  <w:tcBorders>
                    <w:top w:val="nil"/>
                    <w:left w:val="nil"/>
                    <w:bottom w:val="single" w:color="000000" w:sz="4" w:space="0"/>
                    <w:right w:val="single" w:color="000000" w:sz="4" w:space="0"/>
                  </w:tcBorders>
                  <w:shd w:val="clear" w:color="auto" w:fill="auto"/>
                  <w:vAlign w:val="center"/>
                </w:tcPr>
                <w:p w14:paraId="31B13E35">
                  <w:pPr>
                    <w:widowControl/>
                    <w:spacing w:line="200" w:lineRule="exact"/>
                    <w:jc w:val="right"/>
                    <w:rPr>
                      <w:rFonts w:ascii="Times New Roman" w:hAnsi="Times New Roman" w:eastAsia="Times New Roman" w:cs="Times New Roman"/>
                      <w:kern w:val="0"/>
                      <w:sz w:val="15"/>
                      <w:szCs w:val="15"/>
                    </w:rPr>
                  </w:pPr>
                </w:p>
              </w:tc>
              <w:tc>
                <w:tcPr>
                  <w:tcW w:w="686" w:type="dxa"/>
                  <w:tcBorders>
                    <w:top w:val="nil"/>
                    <w:left w:val="nil"/>
                    <w:bottom w:val="single" w:color="000000" w:sz="4" w:space="0"/>
                    <w:right w:val="single" w:color="000000" w:sz="4" w:space="0"/>
                  </w:tcBorders>
                  <w:shd w:val="clear" w:color="auto" w:fill="auto"/>
                  <w:vAlign w:val="center"/>
                </w:tcPr>
                <w:p w14:paraId="52D29AEF">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D7467F2">
                  <w:pPr>
                    <w:widowControl/>
                    <w:jc w:val="left"/>
                    <w:rPr>
                      <w:rFonts w:ascii="Times New Roman" w:hAnsi="Times New Roman" w:eastAsia="Times New Roman" w:cs="Times New Roman"/>
                      <w:kern w:val="0"/>
                      <w:sz w:val="15"/>
                      <w:szCs w:val="15"/>
                    </w:rPr>
                  </w:pPr>
                </w:p>
              </w:tc>
            </w:tr>
            <w:tr w14:paraId="39760242">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0A96018">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14:paraId="33B010F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14:paraId="37D4818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8612.47</w:t>
                  </w:r>
                </w:p>
              </w:tc>
              <w:tc>
                <w:tcPr>
                  <w:tcW w:w="2456" w:type="dxa"/>
                  <w:tcBorders>
                    <w:top w:val="nil"/>
                    <w:left w:val="nil"/>
                    <w:bottom w:val="single" w:color="000000" w:sz="4" w:space="0"/>
                    <w:right w:val="single" w:color="000000" w:sz="4" w:space="0"/>
                  </w:tcBorders>
                  <w:shd w:val="clear" w:color="auto" w:fill="auto"/>
                  <w:vAlign w:val="center"/>
                </w:tcPr>
                <w:p w14:paraId="7AE27BF4">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14:paraId="5841601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791" w:type="dxa"/>
                  <w:tcBorders>
                    <w:top w:val="nil"/>
                    <w:left w:val="nil"/>
                    <w:bottom w:val="single" w:color="000000" w:sz="4" w:space="0"/>
                    <w:right w:val="single" w:color="000000" w:sz="4" w:space="0"/>
                  </w:tcBorders>
                  <w:shd w:val="clear" w:color="auto" w:fill="auto"/>
                  <w:vAlign w:val="center"/>
                </w:tcPr>
                <w:p w14:paraId="2485119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8612.47</w:t>
                  </w:r>
                </w:p>
              </w:tc>
              <w:tc>
                <w:tcPr>
                  <w:tcW w:w="780" w:type="dxa"/>
                  <w:tcBorders>
                    <w:top w:val="nil"/>
                    <w:left w:val="nil"/>
                    <w:bottom w:val="single" w:color="000000" w:sz="4" w:space="0"/>
                    <w:right w:val="single" w:color="000000" w:sz="4" w:space="0"/>
                  </w:tcBorders>
                  <w:shd w:val="clear" w:color="auto" w:fill="auto"/>
                  <w:vAlign w:val="center"/>
                </w:tcPr>
                <w:p w14:paraId="3B9BB15F">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8602.45</w:t>
                  </w:r>
                </w:p>
              </w:tc>
              <w:tc>
                <w:tcPr>
                  <w:tcW w:w="795" w:type="dxa"/>
                  <w:tcBorders>
                    <w:top w:val="nil"/>
                    <w:left w:val="nil"/>
                    <w:bottom w:val="single" w:color="000000" w:sz="4" w:space="0"/>
                    <w:right w:val="single" w:color="000000" w:sz="4" w:space="0"/>
                  </w:tcBorders>
                  <w:shd w:val="clear" w:color="auto" w:fill="auto"/>
                  <w:vAlign w:val="center"/>
                </w:tcPr>
                <w:p w14:paraId="2BA97A8D">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10.02</w:t>
                  </w:r>
                </w:p>
              </w:tc>
              <w:tc>
                <w:tcPr>
                  <w:tcW w:w="686" w:type="dxa"/>
                  <w:tcBorders>
                    <w:top w:val="nil"/>
                    <w:left w:val="nil"/>
                    <w:bottom w:val="single" w:color="000000" w:sz="4" w:space="0"/>
                    <w:right w:val="single" w:color="000000" w:sz="4" w:space="0"/>
                  </w:tcBorders>
                  <w:shd w:val="clear" w:color="auto" w:fill="auto"/>
                  <w:vAlign w:val="center"/>
                </w:tcPr>
                <w:p w14:paraId="1F76A6F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CFE9C87">
                  <w:pPr>
                    <w:widowControl/>
                    <w:jc w:val="left"/>
                    <w:rPr>
                      <w:rFonts w:ascii="Times New Roman" w:hAnsi="Times New Roman" w:eastAsia="Times New Roman" w:cs="Times New Roman"/>
                      <w:kern w:val="0"/>
                      <w:sz w:val="15"/>
                      <w:szCs w:val="15"/>
                    </w:rPr>
                  </w:pPr>
                </w:p>
              </w:tc>
            </w:tr>
            <w:tr w14:paraId="4B30677C">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14:paraId="3F6168A3">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14:paraId="3A8F80BA">
                  <w:pPr>
                    <w:widowControl/>
                    <w:jc w:val="left"/>
                    <w:rPr>
                      <w:rFonts w:ascii="Times New Roman" w:hAnsi="Times New Roman" w:eastAsia="Times New Roman" w:cs="Times New Roman"/>
                      <w:kern w:val="0"/>
                      <w:sz w:val="15"/>
                      <w:szCs w:val="15"/>
                    </w:rPr>
                  </w:pPr>
                </w:p>
              </w:tc>
            </w:tr>
            <w:tr w14:paraId="13A0C6EF">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14:paraId="5EE6F237">
                  <w:pPr>
                    <w:widowControl/>
                    <w:spacing w:line="240" w:lineRule="exact"/>
                    <w:jc w:val="left"/>
                    <w:rPr>
                      <w:rFonts w:ascii="宋体" w:hAnsi="宋体" w:eastAsia="宋体" w:cs="Arial"/>
                      <w:color w:val="000000"/>
                      <w:kern w:val="0"/>
                      <w:sz w:val="15"/>
                      <w:szCs w:val="15"/>
                    </w:rPr>
                  </w:pPr>
                </w:p>
              </w:tc>
              <w:tc>
                <w:tcPr>
                  <w:tcW w:w="252" w:type="dxa"/>
                  <w:vAlign w:val="center"/>
                </w:tcPr>
                <w:p w14:paraId="0C45C6DE">
                  <w:pPr>
                    <w:widowControl/>
                    <w:jc w:val="left"/>
                    <w:rPr>
                      <w:rFonts w:ascii="Times New Roman" w:hAnsi="Times New Roman" w:eastAsia="Times New Roman" w:cs="Times New Roman"/>
                      <w:kern w:val="0"/>
                      <w:sz w:val="15"/>
                      <w:szCs w:val="15"/>
                    </w:rPr>
                  </w:pPr>
                </w:p>
              </w:tc>
            </w:tr>
          </w:tbl>
          <w:p w14:paraId="4A34205E">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14:paraId="1AF294A4">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14:paraId="1A41F186">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31A75F40">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084F0F47">
            <w:pPr>
              <w:rPr>
                <w:rFonts w:ascii="Arial" w:hAnsi="Arial" w:cs="Arial"/>
                <w:color w:val="000000"/>
                <w:sz w:val="18"/>
                <w:szCs w:val="18"/>
              </w:rPr>
            </w:pPr>
          </w:p>
        </w:tc>
        <w:tc>
          <w:tcPr>
            <w:tcW w:w="2030" w:type="dxa"/>
            <w:tcBorders>
              <w:top w:val="nil"/>
              <w:left w:val="nil"/>
              <w:bottom w:val="nil"/>
              <w:right w:val="nil"/>
            </w:tcBorders>
            <w:shd w:val="clear" w:color="auto" w:fill="auto"/>
            <w:tcMar>
              <w:top w:w="15" w:type="dxa"/>
              <w:left w:w="15" w:type="dxa"/>
              <w:right w:w="15" w:type="dxa"/>
            </w:tcMar>
            <w:vAlign w:val="bottom"/>
          </w:tcPr>
          <w:p w14:paraId="239818F7">
            <w:pPr>
              <w:rPr>
                <w:rFonts w:ascii="Arial" w:hAnsi="Arial" w:cs="Arial"/>
                <w:color w:val="000000"/>
                <w:sz w:val="18"/>
                <w:szCs w:val="18"/>
              </w:rPr>
            </w:pPr>
          </w:p>
        </w:tc>
        <w:tc>
          <w:tcPr>
            <w:tcW w:w="2385" w:type="dxa"/>
            <w:tcBorders>
              <w:top w:val="nil"/>
              <w:left w:val="nil"/>
              <w:bottom w:val="nil"/>
              <w:right w:val="nil"/>
            </w:tcBorders>
            <w:shd w:val="clear" w:color="auto" w:fill="auto"/>
            <w:tcMar>
              <w:top w:w="15" w:type="dxa"/>
              <w:left w:w="15" w:type="dxa"/>
              <w:right w:w="15" w:type="dxa"/>
            </w:tcMar>
            <w:vAlign w:val="bottom"/>
          </w:tcPr>
          <w:p w14:paraId="0B975863">
            <w:pPr>
              <w:rPr>
                <w:rFonts w:ascii="Arial" w:hAnsi="Arial" w:cs="Arial"/>
                <w:color w:val="000000"/>
                <w:sz w:val="18"/>
                <w:szCs w:val="18"/>
              </w:rPr>
            </w:pPr>
          </w:p>
        </w:tc>
        <w:tc>
          <w:tcPr>
            <w:tcW w:w="4267" w:type="dxa"/>
            <w:gridSpan w:val="3"/>
            <w:tcBorders>
              <w:top w:val="nil"/>
              <w:left w:val="nil"/>
              <w:bottom w:val="nil"/>
              <w:right w:val="nil"/>
            </w:tcBorders>
            <w:shd w:val="clear" w:color="auto" w:fill="auto"/>
            <w:tcMar>
              <w:top w:w="15" w:type="dxa"/>
              <w:left w:w="15" w:type="dxa"/>
              <w:right w:w="15" w:type="dxa"/>
            </w:tcMar>
            <w:vAlign w:val="bottom"/>
          </w:tcPr>
          <w:p w14:paraId="73E15F71">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14:paraId="08A9660D">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14:paraId="578ACC5F">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67" w:type="dxa"/>
            <w:tcBorders>
              <w:top w:val="nil"/>
              <w:left w:val="nil"/>
              <w:bottom w:val="nil"/>
              <w:right w:val="nil"/>
            </w:tcBorders>
            <w:shd w:val="clear" w:color="auto" w:fill="auto"/>
            <w:tcMar>
              <w:top w:w="15" w:type="dxa"/>
              <w:left w:w="15" w:type="dxa"/>
              <w:right w:w="15" w:type="dxa"/>
            </w:tcMar>
            <w:vAlign w:val="bottom"/>
          </w:tcPr>
          <w:p w14:paraId="02BA3FDE">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0E2233F0">
            <w:pPr>
              <w:rPr>
                <w:rFonts w:ascii="Arial" w:hAnsi="Arial" w:cs="Arial"/>
                <w:color w:val="000000"/>
                <w:sz w:val="18"/>
                <w:szCs w:val="18"/>
              </w:rPr>
            </w:pPr>
          </w:p>
        </w:tc>
        <w:tc>
          <w:tcPr>
            <w:tcW w:w="2030" w:type="dxa"/>
            <w:tcBorders>
              <w:top w:val="nil"/>
              <w:left w:val="nil"/>
              <w:bottom w:val="nil"/>
              <w:right w:val="nil"/>
            </w:tcBorders>
            <w:shd w:val="clear" w:color="auto" w:fill="auto"/>
            <w:tcMar>
              <w:top w:w="15" w:type="dxa"/>
              <w:left w:w="15" w:type="dxa"/>
              <w:right w:w="15" w:type="dxa"/>
            </w:tcMar>
            <w:vAlign w:val="bottom"/>
          </w:tcPr>
          <w:p w14:paraId="49CB9EB7">
            <w:pPr>
              <w:rPr>
                <w:rFonts w:ascii="Arial" w:hAnsi="Arial" w:cs="Arial"/>
                <w:color w:val="000000"/>
                <w:sz w:val="18"/>
                <w:szCs w:val="18"/>
              </w:rPr>
            </w:pPr>
            <w:r>
              <w:rPr>
                <w:rFonts w:hint="eastAsia" w:ascii="Arial" w:hAnsi="Arial" w:cs="Arial"/>
                <w:color w:val="000000"/>
                <w:sz w:val="18"/>
                <w:szCs w:val="18"/>
              </w:rPr>
              <w:t>昌黎县林业发展中心</w:t>
            </w:r>
          </w:p>
        </w:tc>
        <w:tc>
          <w:tcPr>
            <w:tcW w:w="2385" w:type="dxa"/>
            <w:tcBorders>
              <w:top w:val="nil"/>
              <w:left w:val="nil"/>
              <w:bottom w:val="nil"/>
              <w:right w:val="nil"/>
            </w:tcBorders>
            <w:shd w:val="clear" w:color="auto" w:fill="auto"/>
            <w:tcMar>
              <w:top w:w="15" w:type="dxa"/>
              <w:left w:w="15" w:type="dxa"/>
              <w:right w:w="15" w:type="dxa"/>
            </w:tcMar>
            <w:vAlign w:val="bottom"/>
          </w:tcPr>
          <w:p w14:paraId="5057FE24">
            <w:pPr>
              <w:rPr>
                <w:rFonts w:ascii="Arial" w:hAnsi="Arial" w:cs="Arial"/>
                <w:color w:val="000000"/>
                <w:sz w:val="18"/>
                <w:szCs w:val="18"/>
              </w:rPr>
            </w:pPr>
          </w:p>
        </w:tc>
        <w:tc>
          <w:tcPr>
            <w:tcW w:w="4267" w:type="dxa"/>
            <w:gridSpan w:val="3"/>
            <w:tcBorders>
              <w:top w:val="nil"/>
              <w:left w:val="nil"/>
              <w:bottom w:val="nil"/>
              <w:right w:val="nil"/>
            </w:tcBorders>
            <w:shd w:val="clear" w:color="auto" w:fill="auto"/>
            <w:tcMar>
              <w:top w:w="15" w:type="dxa"/>
              <w:left w:w="15" w:type="dxa"/>
              <w:right w:w="15" w:type="dxa"/>
            </w:tcMar>
            <w:vAlign w:val="bottom"/>
          </w:tcPr>
          <w:p w14:paraId="3B52A8D5">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28D4A1CB">
        <w:tblPrEx>
          <w:tblCellMar>
            <w:top w:w="0" w:type="dxa"/>
            <w:left w:w="0" w:type="dxa"/>
            <w:bottom w:w="0" w:type="dxa"/>
            <w:right w:w="0" w:type="dxa"/>
          </w:tblCellMar>
        </w:tblPrEx>
        <w:trPr>
          <w:trHeight w:val="308" w:hRule="atLeast"/>
          <w:jc w:val="center"/>
        </w:trPr>
        <w:tc>
          <w:tcPr>
            <w:tcW w:w="33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B3BA">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65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5A8450">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14:paraId="31B29997">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CF39">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1EF09">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3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2CCF2">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2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4D650">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06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C5B3A">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14:paraId="4D818C0F">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2141">
            <w:pPr>
              <w:jc w:val="center"/>
              <w:rPr>
                <w:rFonts w:ascii="宋体" w:hAnsi="宋体" w:eastAsia="宋体" w:cs="宋体"/>
                <w:color w:val="000000"/>
                <w:sz w:val="18"/>
                <w:szCs w:val="18"/>
              </w:rPr>
            </w:pPr>
          </w:p>
        </w:tc>
        <w:tc>
          <w:tcPr>
            <w:tcW w:w="2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27186">
            <w:pPr>
              <w:jc w:val="center"/>
              <w:rPr>
                <w:rFonts w:ascii="宋体" w:hAnsi="宋体" w:eastAsia="宋体" w:cs="宋体"/>
                <w:color w:val="000000"/>
                <w:sz w:val="18"/>
                <w:szCs w:val="18"/>
              </w:rPr>
            </w:pPr>
          </w:p>
        </w:tc>
        <w:tc>
          <w:tcPr>
            <w:tcW w:w="2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88FDD">
            <w:pPr>
              <w:jc w:val="center"/>
              <w:rPr>
                <w:rFonts w:ascii="宋体" w:hAnsi="宋体" w:eastAsia="宋体" w:cs="宋体"/>
                <w:color w:val="000000"/>
                <w:sz w:val="18"/>
                <w:szCs w:val="18"/>
              </w:rPr>
            </w:pPr>
          </w:p>
        </w:tc>
        <w:tc>
          <w:tcPr>
            <w:tcW w:w="22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73F3D">
            <w:pPr>
              <w:jc w:val="center"/>
              <w:rPr>
                <w:rFonts w:ascii="宋体" w:hAnsi="宋体" w:eastAsia="宋体" w:cs="宋体"/>
                <w:color w:val="000000"/>
                <w:sz w:val="18"/>
                <w:szCs w:val="18"/>
              </w:rPr>
            </w:pPr>
          </w:p>
        </w:tc>
        <w:tc>
          <w:tcPr>
            <w:tcW w:w="206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F8B11">
            <w:pPr>
              <w:jc w:val="center"/>
              <w:rPr>
                <w:rFonts w:ascii="宋体" w:hAnsi="宋体" w:eastAsia="宋体" w:cs="宋体"/>
                <w:color w:val="000000"/>
                <w:sz w:val="18"/>
                <w:szCs w:val="18"/>
              </w:rPr>
            </w:pPr>
          </w:p>
        </w:tc>
      </w:tr>
      <w:tr w14:paraId="357FC8C8">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646A7">
            <w:pPr>
              <w:jc w:val="center"/>
              <w:rPr>
                <w:rFonts w:ascii="宋体" w:hAnsi="宋体" w:eastAsia="宋体" w:cs="宋体"/>
                <w:color w:val="000000"/>
                <w:sz w:val="18"/>
                <w:szCs w:val="18"/>
              </w:rPr>
            </w:pPr>
          </w:p>
        </w:tc>
        <w:tc>
          <w:tcPr>
            <w:tcW w:w="2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1852D">
            <w:pPr>
              <w:jc w:val="center"/>
              <w:rPr>
                <w:rFonts w:ascii="宋体" w:hAnsi="宋体" w:eastAsia="宋体" w:cs="宋体"/>
                <w:color w:val="000000"/>
                <w:sz w:val="18"/>
                <w:szCs w:val="18"/>
              </w:rPr>
            </w:pPr>
          </w:p>
        </w:tc>
        <w:tc>
          <w:tcPr>
            <w:tcW w:w="2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B16CF">
            <w:pPr>
              <w:jc w:val="center"/>
              <w:rPr>
                <w:rFonts w:ascii="宋体" w:hAnsi="宋体" w:eastAsia="宋体" w:cs="宋体"/>
                <w:color w:val="000000"/>
                <w:sz w:val="18"/>
                <w:szCs w:val="18"/>
              </w:rPr>
            </w:pPr>
          </w:p>
        </w:tc>
        <w:tc>
          <w:tcPr>
            <w:tcW w:w="22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46CF2">
            <w:pPr>
              <w:jc w:val="center"/>
              <w:rPr>
                <w:rFonts w:ascii="宋体" w:hAnsi="宋体" w:eastAsia="宋体" w:cs="宋体"/>
                <w:color w:val="000000"/>
                <w:sz w:val="18"/>
                <w:szCs w:val="18"/>
              </w:rPr>
            </w:pPr>
          </w:p>
        </w:tc>
        <w:tc>
          <w:tcPr>
            <w:tcW w:w="206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44A6E">
            <w:pPr>
              <w:jc w:val="center"/>
              <w:rPr>
                <w:rFonts w:ascii="宋体" w:hAnsi="宋体" w:eastAsia="宋体" w:cs="宋体"/>
                <w:color w:val="000000"/>
                <w:sz w:val="18"/>
                <w:szCs w:val="18"/>
              </w:rPr>
            </w:pPr>
          </w:p>
        </w:tc>
      </w:tr>
      <w:tr w14:paraId="0D347127">
        <w:tblPrEx>
          <w:tblCellMar>
            <w:top w:w="0" w:type="dxa"/>
            <w:left w:w="0" w:type="dxa"/>
            <w:bottom w:w="0" w:type="dxa"/>
            <w:right w:w="0" w:type="dxa"/>
          </w:tblCellMar>
        </w:tblPrEx>
        <w:trPr>
          <w:trHeight w:val="308" w:hRule="atLeast"/>
          <w:jc w:val="center"/>
        </w:trPr>
        <w:tc>
          <w:tcPr>
            <w:tcW w:w="333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2E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667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7F9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F41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14:paraId="118EB1BC">
        <w:tblPrEx>
          <w:tblCellMar>
            <w:top w:w="0" w:type="dxa"/>
            <w:left w:w="0" w:type="dxa"/>
            <w:bottom w:w="0" w:type="dxa"/>
            <w:right w:w="0" w:type="dxa"/>
          </w:tblCellMar>
        </w:tblPrEx>
        <w:trPr>
          <w:trHeight w:val="308" w:hRule="atLeast"/>
          <w:jc w:val="center"/>
        </w:trPr>
        <w:tc>
          <w:tcPr>
            <w:tcW w:w="333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0FB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33800">
            <w:pPr>
              <w:jc w:val="center"/>
              <w:rPr>
                <w:rFonts w:ascii="宋体" w:hAnsi="宋体" w:eastAsia="宋体" w:cs="宋体"/>
                <w:b/>
                <w:color w:val="000000"/>
                <w:sz w:val="18"/>
                <w:szCs w:val="18"/>
              </w:rPr>
            </w:pPr>
            <w:r>
              <w:rPr>
                <w:rFonts w:hint="eastAsia" w:ascii="宋体" w:hAnsi="宋体" w:eastAsia="宋体" w:cs="宋体"/>
                <w:b/>
                <w:color w:val="000000"/>
                <w:sz w:val="18"/>
                <w:szCs w:val="18"/>
              </w:rPr>
              <w:t>5391.91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CDAE2">
            <w:pPr>
              <w:jc w:val="center"/>
              <w:rPr>
                <w:rFonts w:ascii="宋体" w:hAnsi="宋体" w:eastAsia="宋体" w:cs="宋体"/>
                <w:b/>
                <w:color w:val="000000"/>
                <w:sz w:val="18"/>
                <w:szCs w:val="18"/>
              </w:rPr>
            </w:pPr>
            <w:r>
              <w:rPr>
                <w:rFonts w:hint="eastAsia" w:ascii="宋体" w:hAnsi="宋体" w:eastAsia="宋体" w:cs="宋体"/>
                <w:b/>
                <w:color w:val="000000"/>
                <w:sz w:val="18"/>
                <w:szCs w:val="18"/>
              </w:rPr>
              <w:t>1120.94</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72954">
            <w:pPr>
              <w:jc w:val="center"/>
              <w:rPr>
                <w:rFonts w:ascii="宋体" w:hAnsi="宋体" w:eastAsia="宋体" w:cs="宋体"/>
                <w:b/>
                <w:color w:val="000000"/>
                <w:sz w:val="18"/>
                <w:szCs w:val="18"/>
              </w:rPr>
            </w:pPr>
            <w:r>
              <w:rPr>
                <w:rFonts w:hint="eastAsia" w:ascii="宋体" w:hAnsi="宋体" w:eastAsia="宋体" w:cs="宋体"/>
                <w:b/>
                <w:color w:val="000000"/>
                <w:sz w:val="18"/>
                <w:szCs w:val="18"/>
              </w:rPr>
              <w:t>4270.97</w:t>
            </w:r>
          </w:p>
        </w:tc>
      </w:tr>
      <w:tr w14:paraId="6EF2480F">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E1C36">
            <w:pPr>
              <w:jc w:val="left"/>
              <w:rPr>
                <w:rFonts w:ascii="宋体" w:hAnsi="宋体" w:eastAsia="宋体" w:cs="宋体"/>
                <w:color w:val="000000"/>
                <w:sz w:val="18"/>
                <w:szCs w:val="18"/>
              </w:rPr>
            </w:pPr>
            <w:r>
              <w:rPr>
                <w:rFonts w:hint="eastAsia" w:ascii="宋体" w:hAnsi="宋体" w:eastAsia="宋体" w:cs="宋体"/>
                <w:color w:val="000000"/>
                <w:sz w:val="18"/>
                <w:szCs w:val="18"/>
              </w:rPr>
              <w:t>204</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51D8C">
            <w:pPr>
              <w:jc w:val="left"/>
              <w:rPr>
                <w:rFonts w:ascii="宋体" w:hAnsi="宋体" w:eastAsia="宋体" w:cs="宋体"/>
                <w:color w:val="000000"/>
                <w:sz w:val="18"/>
                <w:szCs w:val="18"/>
              </w:rPr>
            </w:pPr>
            <w:r>
              <w:rPr>
                <w:rFonts w:hint="eastAsia" w:ascii="宋体" w:hAnsi="宋体" w:eastAsia="宋体" w:cs="宋体"/>
                <w:b/>
                <w:bCs/>
                <w:color w:val="000000"/>
                <w:sz w:val="18"/>
                <w:szCs w:val="18"/>
              </w:rPr>
              <w:t>公共安全支出</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F5A2B">
            <w:pPr>
              <w:jc w:val="right"/>
              <w:rPr>
                <w:rFonts w:ascii="宋体" w:hAnsi="宋体" w:eastAsia="宋体" w:cs="宋体"/>
                <w:color w:val="000000"/>
                <w:sz w:val="18"/>
                <w:szCs w:val="18"/>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61B0B">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FE90D">
            <w:pPr>
              <w:jc w:val="right"/>
              <w:rPr>
                <w:rFonts w:ascii="宋体" w:hAnsi="宋体" w:eastAsia="宋体" w:cs="宋体"/>
                <w:color w:val="000000"/>
                <w:sz w:val="18"/>
                <w:szCs w:val="18"/>
              </w:rPr>
            </w:pPr>
          </w:p>
        </w:tc>
      </w:tr>
      <w:tr w14:paraId="1B8A6F7C">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D298">
            <w:pPr>
              <w:jc w:val="left"/>
              <w:rPr>
                <w:rFonts w:ascii="宋体" w:hAnsi="宋体" w:eastAsia="宋体" w:cs="宋体"/>
                <w:color w:val="000000"/>
                <w:sz w:val="18"/>
                <w:szCs w:val="18"/>
              </w:rPr>
            </w:pPr>
            <w:r>
              <w:rPr>
                <w:rFonts w:hint="eastAsia" w:ascii="宋体" w:hAnsi="宋体" w:eastAsia="宋体" w:cs="宋体"/>
                <w:color w:val="000000"/>
                <w:sz w:val="18"/>
                <w:szCs w:val="18"/>
              </w:rPr>
              <w:t>20402</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D0882">
            <w:pPr>
              <w:jc w:val="left"/>
              <w:rPr>
                <w:rFonts w:ascii="宋体" w:hAnsi="宋体" w:eastAsia="宋体" w:cs="宋体"/>
                <w:color w:val="000000"/>
                <w:sz w:val="18"/>
                <w:szCs w:val="18"/>
              </w:rPr>
            </w:pPr>
            <w:r>
              <w:rPr>
                <w:rFonts w:hint="eastAsia" w:ascii="宋体" w:hAnsi="宋体" w:eastAsia="宋体" w:cs="宋体"/>
                <w:color w:val="000000"/>
                <w:sz w:val="18"/>
                <w:szCs w:val="18"/>
              </w:rPr>
              <w:t>公安</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05343">
            <w:pPr>
              <w:jc w:val="right"/>
              <w:rPr>
                <w:rFonts w:ascii="宋体" w:hAnsi="宋体" w:eastAsia="宋体" w:cs="宋体"/>
                <w:color w:val="000000"/>
                <w:sz w:val="18"/>
                <w:szCs w:val="18"/>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E4C34">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A1FF0">
            <w:pPr>
              <w:jc w:val="right"/>
              <w:rPr>
                <w:rFonts w:ascii="宋体" w:hAnsi="宋体" w:eastAsia="宋体" w:cs="宋体"/>
                <w:color w:val="000000"/>
                <w:sz w:val="18"/>
                <w:szCs w:val="18"/>
              </w:rPr>
            </w:pPr>
          </w:p>
        </w:tc>
      </w:tr>
      <w:tr w14:paraId="01AFEE0F">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F5E10">
            <w:pPr>
              <w:jc w:val="left"/>
              <w:rPr>
                <w:rFonts w:ascii="宋体" w:hAnsi="宋体" w:eastAsia="宋体" w:cs="宋体"/>
                <w:color w:val="000000"/>
                <w:sz w:val="18"/>
                <w:szCs w:val="18"/>
              </w:rPr>
            </w:pPr>
            <w:r>
              <w:rPr>
                <w:rFonts w:hint="eastAsia" w:ascii="宋体" w:hAnsi="宋体" w:eastAsia="宋体" w:cs="宋体"/>
                <w:color w:val="000000"/>
                <w:sz w:val="18"/>
                <w:szCs w:val="18"/>
              </w:rPr>
              <w:t>2040299</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0F039">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其他公安支出</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FE78D">
            <w:pPr>
              <w:jc w:val="right"/>
              <w:rPr>
                <w:rFonts w:ascii="宋体" w:hAnsi="宋体" w:eastAsia="宋体" w:cs="宋体"/>
                <w:color w:val="000000"/>
                <w:sz w:val="18"/>
                <w:szCs w:val="18"/>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B2422">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0A19D">
            <w:pPr>
              <w:jc w:val="right"/>
              <w:rPr>
                <w:rFonts w:ascii="宋体" w:hAnsi="宋体" w:eastAsia="宋体" w:cs="宋体"/>
                <w:color w:val="000000"/>
                <w:sz w:val="18"/>
                <w:szCs w:val="18"/>
              </w:rPr>
            </w:pPr>
          </w:p>
        </w:tc>
      </w:tr>
      <w:tr w14:paraId="0722FC66">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2BC9E">
            <w:pPr>
              <w:jc w:val="left"/>
              <w:rPr>
                <w:rFonts w:ascii="宋体" w:hAnsi="宋体" w:eastAsia="宋体" w:cs="宋体"/>
                <w:color w:val="000000"/>
                <w:sz w:val="18"/>
                <w:szCs w:val="18"/>
              </w:rPr>
            </w:pPr>
            <w:r>
              <w:rPr>
                <w:rFonts w:hint="eastAsia" w:ascii="宋体" w:hAnsi="宋体" w:eastAsia="宋体" w:cs="宋体"/>
                <w:color w:val="000000"/>
                <w:sz w:val="18"/>
                <w:szCs w:val="18"/>
              </w:rPr>
              <w:t>210</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0FF85">
            <w:pPr>
              <w:jc w:val="left"/>
              <w:rPr>
                <w:rFonts w:ascii="宋体" w:hAnsi="宋体" w:eastAsia="宋体" w:cs="宋体"/>
                <w:color w:val="000000"/>
                <w:sz w:val="18"/>
                <w:szCs w:val="18"/>
              </w:rPr>
            </w:pPr>
            <w:r>
              <w:rPr>
                <w:rFonts w:hint="eastAsia" w:ascii="宋体" w:hAnsi="宋体" w:eastAsia="宋体" w:cs="宋体"/>
                <w:b/>
                <w:bCs/>
                <w:color w:val="000000"/>
                <w:sz w:val="18"/>
                <w:szCs w:val="18"/>
              </w:rPr>
              <w:t>卫生健康支出</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1C546">
            <w:pPr>
              <w:jc w:val="center"/>
              <w:rPr>
                <w:rFonts w:ascii="宋体" w:hAnsi="宋体" w:eastAsia="宋体" w:cs="宋体"/>
                <w:color w:val="000000"/>
                <w:sz w:val="18"/>
                <w:szCs w:val="18"/>
              </w:rPr>
            </w:pPr>
            <w:r>
              <w:rPr>
                <w:rFonts w:hint="eastAsia" w:ascii="宋体" w:hAnsi="宋体" w:eastAsia="宋体" w:cs="宋体"/>
                <w:color w:val="000000"/>
                <w:sz w:val="18"/>
                <w:szCs w:val="18"/>
              </w:rPr>
              <w:t>46.27</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9DDD2">
            <w:pPr>
              <w:jc w:val="center"/>
              <w:rPr>
                <w:rFonts w:ascii="宋体" w:hAnsi="宋体" w:eastAsia="宋体" w:cs="宋体"/>
                <w:color w:val="000000"/>
                <w:sz w:val="18"/>
                <w:szCs w:val="18"/>
              </w:rPr>
            </w:pPr>
            <w:r>
              <w:rPr>
                <w:rFonts w:hint="eastAsia" w:ascii="宋体" w:hAnsi="宋体" w:eastAsia="宋体" w:cs="宋体"/>
                <w:color w:val="000000"/>
                <w:sz w:val="18"/>
                <w:szCs w:val="18"/>
              </w:rPr>
              <w:t>46.27</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25EF1">
            <w:pPr>
              <w:jc w:val="right"/>
              <w:rPr>
                <w:rFonts w:ascii="宋体" w:hAnsi="宋体" w:eastAsia="宋体" w:cs="宋体"/>
                <w:color w:val="000000"/>
                <w:sz w:val="18"/>
                <w:szCs w:val="18"/>
              </w:rPr>
            </w:pPr>
          </w:p>
        </w:tc>
      </w:tr>
      <w:tr w14:paraId="591287DB">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21879">
            <w:pPr>
              <w:jc w:val="left"/>
              <w:rPr>
                <w:rFonts w:ascii="宋体" w:hAnsi="宋体" w:eastAsia="宋体" w:cs="宋体"/>
                <w:color w:val="000000"/>
                <w:sz w:val="18"/>
                <w:szCs w:val="18"/>
              </w:rPr>
            </w:pPr>
            <w:r>
              <w:rPr>
                <w:rFonts w:hint="eastAsia" w:ascii="宋体" w:hAnsi="宋体" w:eastAsia="宋体" w:cs="宋体"/>
                <w:color w:val="000000"/>
                <w:sz w:val="18"/>
                <w:szCs w:val="18"/>
              </w:rPr>
              <w:t>21011</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B331F">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A9A40">
            <w:pPr>
              <w:jc w:val="center"/>
              <w:rPr>
                <w:rFonts w:ascii="宋体" w:hAnsi="宋体" w:eastAsia="宋体" w:cs="宋体"/>
                <w:color w:val="000000"/>
                <w:sz w:val="18"/>
                <w:szCs w:val="18"/>
              </w:rPr>
            </w:pPr>
            <w:r>
              <w:rPr>
                <w:rFonts w:hint="eastAsia" w:ascii="宋体" w:hAnsi="宋体" w:eastAsia="宋体" w:cs="宋体"/>
                <w:color w:val="000000"/>
                <w:sz w:val="18"/>
                <w:szCs w:val="18"/>
              </w:rPr>
              <w:t>46.27</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33CEA">
            <w:pPr>
              <w:jc w:val="center"/>
              <w:rPr>
                <w:rFonts w:ascii="宋体" w:hAnsi="宋体" w:eastAsia="宋体" w:cs="宋体"/>
                <w:color w:val="000000"/>
                <w:sz w:val="18"/>
                <w:szCs w:val="18"/>
              </w:rPr>
            </w:pPr>
            <w:r>
              <w:rPr>
                <w:rFonts w:hint="eastAsia" w:ascii="宋体" w:hAnsi="宋体" w:eastAsia="宋体" w:cs="宋体"/>
                <w:color w:val="000000"/>
                <w:sz w:val="18"/>
                <w:szCs w:val="18"/>
              </w:rPr>
              <w:t>46.27</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7FB42">
            <w:pPr>
              <w:jc w:val="right"/>
              <w:rPr>
                <w:rFonts w:ascii="宋体" w:hAnsi="宋体" w:eastAsia="宋体" w:cs="宋体"/>
                <w:color w:val="000000"/>
                <w:sz w:val="18"/>
                <w:szCs w:val="18"/>
              </w:rPr>
            </w:pPr>
          </w:p>
        </w:tc>
      </w:tr>
      <w:tr w14:paraId="10BED6E9">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7DA7">
            <w:pPr>
              <w:jc w:val="left"/>
              <w:rPr>
                <w:rFonts w:ascii="宋体" w:hAnsi="宋体" w:eastAsia="宋体" w:cs="宋体"/>
                <w:color w:val="000000"/>
                <w:sz w:val="18"/>
                <w:szCs w:val="18"/>
              </w:rPr>
            </w:pPr>
            <w:r>
              <w:rPr>
                <w:rFonts w:hint="eastAsia" w:ascii="宋体" w:hAnsi="宋体" w:eastAsia="宋体" w:cs="宋体"/>
                <w:color w:val="000000"/>
                <w:sz w:val="18"/>
                <w:szCs w:val="18"/>
              </w:rPr>
              <w:t>2101101</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F394A">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E3006">
            <w:pPr>
              <w:jc w:val="center"/>
              <w:rPr>
                <w:rFonts w:ascii="宋体" w:hAnsi="宋体" w:eastAsia="宋体" w:cs="宋体"/>
                <w:color w:val="000000"/>
                <w:sz w:val="18"/>
                <w:szCs w:val="18"/>
              </w:rPr>
            </w:pPr>
            <w:r>
              <w:rPr>
                <w:rFonts w:hint="eastAsia" w:ascii="宋体" w:hAnsi="宋体" w:eastAsia="宋体" w:cs="宋体"/>
                <w:color w:val="000000"/>
                <w:sz w:val="18"/>
                <w:szCs w:val="18"/>
              </w:rPr>
              <w:t>8.80</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7D7D4">
            <w:pPr>
              <w:jc w:val="center"/>
              <w:rPr>
                <w:rFonts w:ascii="宋体" w:hAnsi="宋体" w:eastAsia="宋体" w:cs="宋体"/>
                <w:color w:val="000000"/>
                <w:sz w:val="18"/>
                <w:szCs w:val="18"/>
              </w:rPr>
            </w:pPr>
            <w:r>
              <w:rPr>
                <w:rFonts w:hint="eastAsia" w:ascii="宋体" w:hAnsi="宋体" w:eastAsia="宋体" w:cs="宋体"/>
                <w:color w:val="000000"/>
                <w:sz w:val="18"/>
                <w:szCs w:val="18"/>
              </w:rPr>
              <w:t>8.80</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21825">
            <w:pPr>
              <w:jc w:val="right"/>
              <w:rPr>
                <w:rFonts w:ascii="宋体" w:hAnsi="宋体" w:eastAsia="宋体" w:cs="宋体"/>
                <w:color w:val="000000"/>
                <w:sz w:val="18"/>
                <w:szCs w:val="18"/>
              </w:rPr>
            </w:pPr>
          </w:p>
        </w:tc>
      </w:tr>
      <w:tr w14:paraId="44575EE4">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FEA4">
            <w:pPr>
              <w:jc w:val="left"/>
              <w:rPr>
                <w:rFonts w:ascii="宋体" w:hAnsi="宋体" w:eastAsia="宋体" w:cs="宋体"/>
                <w:color w:val="000000"/>
                <w:sz w:val="18"/>
                <w:szCs w:val="18"/>
              </w:rPr>
            </w:pPr>
            <w:r>
              <w:rPr>
                <w:rFonts w:hint="eastAsia" w:ascii="宋体" w:hAnsi="宋体" w:eastAsia="宋体" w:cs="宋体"/>
                <w:color w:val="000000"/>
                <w:sz w:val="18"/>
                <w:szCs w:val="18"/>
              </w:rPr>
              <w:t>2101102</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F0740">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事业单位医疗</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C57E5">
            <w:pPr>
              <w:jc w:val="center"/>
              <w:rPr>
                <w:rFonts w:ascii="宋体" w:hAnsi="宋体" w:eastAsia="宋体" w:cs="宋体"/>
                <w:color w:val="000000"/>
                <w:sz w:val="18"/>
                <w:szCs w:val="18"/>
              </w:rPr>
            </w:pPr>
            <w:r>
              <w:rPr>
                <w:rFonts w:hint="eastAsia" w:ascii="宋体" w:hAnsi="宋体" w:eastAsia="宋体" w:cs="宋体"/>
                <w:color w:val="000000"/>
                <w:sz w:val="18"/>
                <w:szCs w:val="18"/>
              </w:rPr>
              <w:t>37.47</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09394">
            <w:pPr>
              <w:jc w:val="center"/>
              <w:rPr>
                <w:rFonts w:ascii="宋体" w:hAnsi="宋体" w:eastAsia="宋体" w:cs="宋体"/>
                <w:color w:val="000000"/>
                <w:sz w:val="18"/>
                <w:szCs w:val="18"/>
              </w:rPr>
            </w:pPr>
            <w:r>
              <w:rPr>
                <w:rFonts w:hint="eastAsia" w:ascii="宋体" w:hAnsi="宋体" w:eastAsia="宋体" w:cs="宋体"/>
                <w:color w:val="000000"/>
                <w:sz w:val="18"/>
                <w:szCs w:val="18"/>
              </w:rPr>
              <w:t>37.47</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940D2">
            <w:pPr>
              <w:jc w:val="right"/>
              <w:rPr>
                <w:rFonts w:ascii="宋体" w:hAnsi="宋体" w:eastAsia="宋体" w:cs="宋体"/>
                <w:color w:val="000000"/>
                <w:sz w:val="18"/>
                <w:szCs w:val="18"/>
              </w:rPr>
            </w:pPr>
          </w:p>
        </w:tc>
      </w:tr>
      <w:tr w14:paraId="53B0160C">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F694">
            <w:pPr>
              <w:jc w:val="left"/>
              <w:rPr>
                <w:rFonts w:ascii="宋体" w:hAnsi="宋体" w:eastAsia="宋体" w:cs="宋体"/>
                <w:color w:val="000000"/>
                <w:sz w:val="18"/>
                <w:szCs w:val="18"/>
              </w:rPr>
            </w:pPr>
            <w:r>
              <w:rPr>
                <w:rFonts w:hint="eastAsia" w:ascii="宋体" w:hAnsi="宋体" w:eastAsia="宋体" w:cs="宋体"/>
                <w:color w:val="000000"/>
                <w:sz w:val="18"/>
                <w:szCs w:val="18"/>
              </w:rPr>
              <w:t>213</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88078">
            <w:pPr>
              <w:jc w:val="left"/>
              <w:rPr>
                <w:rFonts w:ascii="宋体" w:hAnsi="宋体" w:eastAsia="宋体" w:cs="宋体"/>
                <w:b/>
                <w:bCs/>
                <w:color w:val="000000"/>
                <w:sz w:val="18"/>
                <w:szCs w:val="18"/>
              </w:rPr>
            </w:pPr>
            <w:r>
              <w:rPr>
                <w:rFonts w:hint="eastAsia" w:ascii="宋体" w:hAnsi="宋体" w:eastAsia="宋体" w:cs="宋体"/>
                <w:b/>
                <w:bCs/>
                <w:color w:val="000000"/>
                <w:sz w:val="18"/>
                <w:szCs w:val="18"/>
              </w:rPr>
              <w:t>农林水支出</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15175">
            <w:pPr>
              <w:jc w:val="center"/>
              <w:rPr>
                <w:rFonts w:ascii="宋体" w:hAnsi="宋体" w:eastAsia="宋体" w:cs="宋体"/>
                <w:color w:val="000000"/>
                <w:sz w:val="18"/>
                <w:szCs w:val="18"/>
              </w:rPr>
            </w:pPr>
            <w:r>
              <w:rPr>
                <w:rFonts w:hint="eastAsia" w:ascii="宋体" w:hAnsi="宋体" w:eastAsia="宋体" w:cs="宋体"/>
                <w:color w:val="000000"/>
                <w:sz w:val="18"/>
                <w:szCs w:val="18"/>
              </w:rPr>
              <w:t>5118.81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11D9F">
            <w:pPr>
              <w:jc w:val="center"/>
              <w:rPr>
                <w:rFonts w:ascii="宋体" w:hAnsi="宋体" w:eastAsia="宋体" w:cs="宋体"/>
                <w:color w:val="000000"/>
                <w:sz w:val="18"/>
                <w:szCs w:val="18"/>
              </w:rPr>
            </w:pPr>
            <w:r>
              <w:rPr>
                <w:rFonts w:hint="eastAsia" w:ascii="宋体" w:hAnsi="宋体" w:eastAsia="宋体" w:cs="宋体"/>
                <w:color w:val="000000"/>
                <w:sz w:val="18"/>
                <w:szCs w:val="18"/>
              </w:rPr>
              <w:t>1041.38</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ACB79">
            <w:pPr>
              <w:jc w:val="center"/>
              <w:rPr>
                <w:rFonts w:ascii="宋体" w:hAnsi="宋体" w:eastAsia="宋体" w:cs="宋体"/>
                <w:color w:val="000000"/>
                <w:sz w:val="18"/>
                <w:szCs w:val="18"/>
              </w:rPr>
            </w:pPr>
            <w:r>
              <w:rPr>
                <w:rFonts w:hint="eastAsia" w:ascii="宋体" w:hAnsi="宋体" w:eastAsia="宋体" w:cs="宋体"/>
                <w:color w:val="000000"/>
                <w:sz w:val="18"/>
                <w:szCs w:val="18"/>
              </w:rPr>
              <w:t>4077.43</w:t>
            </w:r>
          </w:p>
        </w:tc>
      </w:tr>
      <w:tr w14:paraId="5553CC47">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E94B">
            <w:pPr>
              <w:jc w:val="left"/>
              <w:rPr>
                <w:rFonts w:ascii="宋体" w:hAnsi="宋体" w:eastAsia="宋体" w:cs="宋体"/>
                <w:color w:val="000000"/>
                <w:sz w:val="18"/>
                <w:szCs w:val="18"/>
              </w:rPr>
            </w:pPr>
            <w:r>
              <w:rPr>
                <w:rFonts w:hint="eastAsia" w:ascii="宋体" w:hAnsi="宋体" w:eastAsia="宋体" w:cs="宋体"/>
                <w:color w:val="000000"/>
                <w:sz w:val="18"/>
                <w:szCs w:val="18"/>
              </w:rPr>
              <w:t>21302</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8E56E">
            <w:pPr>
              <w:jc w:val="left"/>
              <w:rPr>
                <w:rFonts w:ascii="宋体" w:hAnsi="宋体" w:eastAsia="宋体" w:cs="宋体"/>
                <w:color w:val="000000"/>
                <w:sz w:val="18"/>
                <w:szCs w:val="18"/>
              </w:rPr>
            </w:pPr>
            <w:r>
              <w:rPr>
                <w:rFonts w:hint="eastAsia" w:ascii="宋体" w:hAnsi="宋体" w:eastAsia="宋体" w:cs="宋体"/>
                <w:color w:val="000000"/>
                <w:sz w:val="18"/>
                <w:szCs w:val="18"/>
              </w:rPr>
              <w:t>林业和草原</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FC5EB">
            <w:pPr>
              <w:jc w:val="center"/>
              <w:rPr>
                <w:rFonts w:ascii="宋体" w:hAnsi="宋体" w:eastAsia="宋体" w:cs="宋体"/>
                <w:color w:val="000000"/>
                <w:sz w:val="18"/>
                <w:szCs w:val="18"/>
              </w:rPr>
            </w:pPr>
            <w:r>
              <w:rPr>
                <w:rFonts w:hint="eastAsia" w:ascii="宋体" w:hAnsi="宋体" w:eastAsia="宋体" w:cs="宋体"/>
                <w:color w:val="000000"/>
                <w:sz w:val="18"/>
                <w:szCs w:val="18"/>
              </w:rPr>
              <w:t>5118.81</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6A5F0">
            <w:pPr>
              <w:jc w:val="center"/>
              <w:rPr>
                <w:rFonts w:ascii="宋体" w:hAnsi="宋体" w:eastAsia="宋体" w:cs="宋体"/>
                <w:color w:val="000000"/>
                <w:sz w:val="18"/>
                <w:szCs w:val="18"/>
              </w:rPr>
            </w:pPr>
            <w:r>
              <w:rPr>
                <w:rFonts w:hint="eastAsia" w:ascii="宋体" w:hAnsi="宋体" w:eastAsia="宋体" w:cs="宋体"/>
                <w:color w:val="000000"/>
                <w:sz w:val="18"/>
                <w:szCs w:val="18"/>
              </w:rPr>
              <w:t>1041.38</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DD2A6">
            <w:pPr>
              <w:jc w:val="center"/>
              <w:rPr>
                <w:rFonts w:ascii="宋体" w:hAnsi="宋体" w:eastAsia="宋体" w:cs="宋体"/>
                <w:color w:val="000000"/>
                <w:sz w:val="18"/>
                <w:szCs w:val="18"/>
              </w:rPr>
            </w:pPr>
            <w:r>
              <w:rPr>
                <w:rFonts w:hint="eastAsia" w:ascii="宋体" w:hAnsi="宋体" w:eastAsia="宋体" w:cs="宋体"/>
                <w:color w:val="000000"/>
                <w:sz w:val="18"/>
                <w:szCs w:val="18"/>
              </w:rPr>
              <w:t>4077.43</w:t>
            </w:r>
          </w:p>
        </w:tc>
      </w:tr>
      <w:tr w14:paraId="1A14B02A">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ED6D">
            <w:pPr>
              <w:jc w:val="left"/>
              <w:rPr>
                <w:rFonts w:ascii="宋体" w:hAnsi="宋体" w:eastAsia="宋体" w:cs="宋体"/>
                <w:color w:val="000000"/>
                <w:sz w:val="18"/>
                <w:szCs w:val="18"/>
              </w:rPr>
            </w:pPr>
            <w:r>
              <w:rPr>
                <w:rFonts w:hint="eastAsia" w:ascii="宋体" w:hAnsi="宋体" w:eastAsia="宋体" w:cs="宋体"/>
                <w:color w:val="000000"/>
                <w:sz w:val="18"/>
                <w:szCs w:val="18"/>
              </w:rPr>
              <w:t>2130201</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F3BD6">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C712E">
            <w:pPr>
              <w:jc w:val="center"/>
              <w:rPr>
                <w:rFonts w:ascii="宋体" w:hAnsi="宋体" w:eastAsia="宋体" w:cs="宋体"/>
                <w:color w:val="000000"/>
                <w:sz w:val="18"/>
                <w:szCs w:val="18"/>
              </w:rPr>
            </w:pPr>
            <w:r>
              <w:rPr>
                <w:rFonts w:hint="eastAsia" w:ascii="宋体" w:hAnsi="宋体" w:eastAsia="宋体" w:cs="宋体"/>
                <w:color w:val="000000"/>
                <w:sz w:val="18"/>
                <w:szCs w:val="18"/>
              </w:rPr>
              <w:t>199.90</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EF831">
            <w:pPr>
              <w:jc w:val="center"/>
              <w:rPr>
                <w:rFonts w:ascii="宋体" w:hAnsi="宋体" w:eastAsia="宋体" w:cs="宋体"/>
                <w:color w:val="000000"/>
                <w:sz w:val="18"/>
                <w:szCs w:val="18"/>
              </w:rPr>
            </w:pPr>
            <w:r>
              <w:rPr>
                <w:rFonts w:hint="eastAsia" w:ascii="宋体" w:hAnsi="宋体" w:eastAsia="宋体" w:cs="宋体"/>
                <w:color w:val="000000"/>
                <w:sz w:val="18"/>
                <w:szCs w:val="18"/>
              </w:rPr>
              <w:t>199.90</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994A6">
            <w:pPr>
              <w:jc w:val="right"/>
              <w:rPr>
                <w:rFonts w:ascii="宋体" w:hAnsi="宋体" w:eastAsia="宋体" w:cs="宋体"/>
                <w:color w:val="000000"/>
                <w:sz w:val="18"/>
                <w:szCs w:val="18"/>
              </w:rPr>
            </w:pPr>
          </w:p>
        </w:tc>
      </w:tr>
      <w:tr w14:paraId="669EF3BE">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9688">
            <w:pPr>
              <w:jc w:val="left"/>
              <w:rPr>
                <w:rFonts w:ascii="宋体" w:hAnsi="宋体" w:eastAsia="宋体" w:cs="宋体"/>
                <w:color w:val="000000"/>
                <w:sz w:val="18"/>
                <w:szCs w:val="18"/>
              </w:rPr>
            </w:pPr>
            <w:r>
              <w:rPr>
                <w:rFonts w:hint="eastAsia" w:ascii="宋体" w:hAnsi="宋体" w:eastAsia="宋体" w:cs="宋体"/>
                <w:color w:val="000000"/>
                <w:sz w:val="18"/>
                <w:szCs w:val="18"/>
              </w:rPr>
              <w:t>2130204</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C41EA">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事业机构</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3820A">
            <w:pPr>
              <w:jc w:val="center"/>
              <w:rPr>
                <w:rFonts w:ascii="宋体" w:hAnsi="宋体" w:eastAsia="宋体" w:cs="宋体"/>
                <w:color w:val="000000"/>
                <w:sz w:val="18"/>
                <w:szCs w:val="18"/>
              </w:rPr>
            </w:pPr>
            <w:r>
              <w:rPr>
                <w:rFonts w:hint="eastAsia" w:ascii="宋体" w:hAnsi="宋体" w:eastAsia="宋体" w:cs="宋体"/>
                <w:color w:val="000000"/>
                <w:sz w:val="18"/>
                <w:szCs w:val="18"/>
              </w:rPr>
              <w:t>841.49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A7C96">
            <w:pPr>
              <w:jc w:val="center"/>
              <w:rPr>
                <w:rFonts w:ascii="宋体" w:hAnsi="宋体" w:eastAsia="宋体" w:cs="宋体"/>
                <w:color w:val="000000"/>
                <w:sz w:val="18"/>
                <w:szCs w:val="18"/>
              </w:rPr>
            </w:pPr>
            <w:r>
              <w:rPr>
                <w:rFonts w:hint="eastAsia" w:ascii="宋体" w:hAnsi="宋体" w:eastAsia="宋体" w:cs="宋体"/>
                <w:color w:val="000000"/>
                <w:sz w:val="18"/>
                <w:szCs w:val="18"/>
              </w:rPr>
              <w:t>841.49</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B3C72">
            <w:pPr>
              <w:jc w:val="right"/>
              <w:rPr>
                <w:rFonts w:ascii="宋体" w:hAnsi="宋体" w:eastAsia="宋体" w:cs="宋体"/>
                <w:color w:val="000000"/>
                <w:sz w:val="18"/>
                <w:szCs w:val="18"/>
              </w:rPr>
            </w:pPr>
          </w:p>
        </w:tc>
      </w:tr>
      <w:tr w14:paraId="79ABD552">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30F1">
            <w:pPr>
              <w:jc w:val="left"/>
              <w:rPr>
                <w:rFonts w:ascii="宋体" w:hAnsi="宋体" w:eastAsia="宋体" w:cs="宋体"/>
                <w:color w:val="000000"/>
                <w:sz w:val="18"/>
                <w:szCs w:val="18"/>
              </w:rPr>
            </w:pPr>
            <w:r>
              <w:rPr>
                <w:rFonts w:hint="eastAsia" w:ascii="宋体" w:hAnsi="宋体" w:eastAsia="宋体" w:cs="宋体"/>
                <w:color w:val="000000"/>
                <w:sz w:val="18"/>
                <w:szCs w:val="18"/>
              </w:rPr>
              <w:t>2130205</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BB23D">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森林资源培育</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720F0">
            <w:pPr>
              <w:jc w:val="center"/>
              <w:rPr>
                <w:rFonts w:ascii="宋体" w:hAnsi="宋体" w:eastAsia="宋体" w:cs="宋体"/>
                <w:color w:val="000000"/>
                <w:sz w:val="18"/>
                <w:szCs w:val="18"/>
              </w:rPr>
            </w:pPr>
            <w:r>
              <w:rPr>
                <w:rFonts w:hint="eastAsia" w:ascii="宋体" w:hAnsi="宋体" w:eastAsia="宋体" w:cs="宋体"/>
                <w:color w:val="000000"/>
                <w:sz w:val="18"/>
                <w:szCs w:val="18"/>
              </w:rPr>
              <w:t>3987.50</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29416">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31BB9">
            <w:pPr>
              <w:jc w:val="center"/>
              <w:rPr>
                <w:rFonts w:ascii="宋体" w:hAnsi="宋体" w:eastAsia="宋体" w:cs="宋体"/>
                <w:color w:val="000000"/>
                <w:sz w:val="18"/>
                <w:szCs w:val="18"/>
              </w:rPr>
            </w:pPr>
            <w:r>
              <w:rPr>
                <w:rFonts w:hint="eastAsia" w:ascii="宋体" w:hAnsi="宋体" w:eastAsia="宋体" w:cs="宋体"/>
                <w:color w:val="000000"/>
                <w:sz w:val="18"/>
                <w:szCs w:val="18"/>
              </w:rPr>
              <w:t>3987.50</w:t>
            </w:r>
          </w:p>
        </w:tc>
      </w:tr>
      <w:tr w14:paraId="55640D70">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2AA8">
            <w:pPr>
              <w:jc w:val="left"/>
              <w:rPr>
                <w:rFonts w:ascii="宋体" w:hAnsi="宋体" w:eastAsia="宋体" w:cs="宋体"/>
                <w:color w:val="000000"/>
                <w:sz w:val="18"/>
                <w:szCs w:val="18"/>
              </w:rPr>
            </w:pPr>
            <w:r>
              <w:rPr>
                <w:rFonts w:hint="eastAsia" w:ascii="宋体" w:hAnsi="宋体" w:eastAsia="宋体" w:cs="宋体"/>
                <w:color w:val="000000"/>
                <w:sz w:val="18"/>
                <w:szCs w:val="18"/>
              </w:rPr>
              <w:t>2130209</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02CA5">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森林生态效益补偿</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B32C8">
            <w:pPr>
              <w:jc w:val="center"/>
              <w:rPr>
                <w:rFonts w:ascii="宋体" w:hAnsi="宋体" w:eastAsia="宋体" w:cs="宋体"/>
                <w:color w:val="000000"/>
                <w:sz w:val="18"/>
                <w:szCs w:val="18"/>
              </w:rPr>
            </w:pPr>
            <w:r>
              <w:rPr>
                <w:rFonts w:hint="eastAsia" w:ascii="宋体" w:hAnsi="宋体" w:eastAsia="宋体" w:cs="宋体"/>
                <w:color w:val="000000"/>
                <w:sz w:val="18"/>
                <w:szCs w:val="18"/>
              </w:rPr>
              <w:t>28.09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C2A39">
            <w:pPr>
              <w:jc w:val="center"/>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49EB1">
            <w:pPr>
              <w:jc w:val="center"/>
              <w:rPr>
                <w:rFonts w:ascii="宋体" w:hAnsi="宋体" w:eastAsia="宋体" w:cs="宋体"/>
                <w:color w:val="000000"/>
                <w:sz w:val="18"/>
                <w:szCs w:val="18"/>
              </w:rPr>
            </w:pPr>
            <w:r>
              <w:rPr>
                <w:rFonts w:hint="eastAsia" w:ascii="宋体" w:hAnsi="宋体" w:eastAsia="宋体" w:cs="宋体"/>
                <w:color w:val="000000"/>
                <w:sz w:val="18"/>
                <w:szCs w:val="18"/>
              </w:rPr>
              <w:t>28.09</w:t>
            </w:r>
          </w:p>
        </w:tc>
      </w:tr>
      <w:tr w14:paraId="67218AA5">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3F63">
            <w:pPr>
              <w:jc w:val="left"/>
              <w:rPr>
                <w:rFonts w:ascii="宋体" w:hAnsi="宋体" w:eastAsia="宋体" w:cs="宋体"/>
                <w:color w:val="000000"/>
                <w:sz w:val="18"/>
                <w:szCs w:val="18"/>
              </w:rPr>
            </w:pPr>
            <w:r>
              <w:rPr>
                <w:rFonts w:hint="eastAsia" w:ascii="宋体" w:hAnsi="宋体" w:eastAsia="宋体" w:cs="宋体"/>
                <w:color w:val="000000"/>
                <w:sz w:val="18"/>
                <w:szCs w:val="18"/>
              </w:rPr>
              <w:t>2130210</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D3609">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自然保护区等管理</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AF96B">
            <w:pPr>
              <w:jc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60704">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6955">
            <w:pPr>
              <w:jc w:val="center"/>
              <w:rPr>
                <w:rFonts w:ascii="宋体" w:hAnsi="宋体" w:eastAsia="宋体" w:cs="宋体"/>
                <w:color w:val="000000"/>
                <w:sz w:val="18"/>
                <w:szCs w:val="18"/>
              </w:rPr>
            </w:pPr>
            <w:r>
              <w:rPr>
                <w:rFonts w:hint="eastAsia" w:ascii="宋体" w:hAnsi="宋体" w:eastAsia="宋体" w:cs="宋体"/>
                <w:color w:val="000000"/>
                <w:sz w:val="18"/>
                <w:szCs w:val="18"/>
              </w:rPr>
              <w:t>1.00</w:t>
            </w:r>
          </w:p>
        </w:tc>
      </w:tr>
      <w:tr w14:paraId="7CA22320">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FDA15">
            <w:pPr>
              <w:jc w:val="left"/>
              <w:rPr>
                <w:rFonts w:ascii="宋体" w:hAnsi="宋体" w:eastAsia="宋体" w:cs="宋体"/>
                <w:color w:val="000000"/>
                <w:sz w:val="18"/>
                <w:szCs w:val="18"/>
              </w:rPr>
            </w:pPr>
            <w:r>
              <w:rPr>
                <w:rFonts w:hint="eastAsia" w:ascii="宋体" w:hAnsi="宋体" w:eastAsia="宋体" w:cs="宋体"/>
                <w:color w:val="000000"/>
                <w:sz w:val="18"/>
                <w:szCs w:val="18"/>
              </w:rPr>
              <w:t>2130221</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BF781">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产业化管理</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2ADEE">
            <w:pPr>
              <w:jc w:val="right"/>
              <w:rPr>
                <w:rFonts w:ascii="宋体" w:hAnsi="宋体" w:eastAsia="宋体" w:cs="宋体"/>
                <w:color w:val="000000"/>
                <w:sz w:val="18"/>
                <w:szCs w:val="18"/>
              </w:rPr>
            </w:pP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AC2C6">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3C167">
            <w:pPr>
              <w:jc w:val="right"/>
              <w:rPr>
                <w:rFonts w:ascii="宋体" w:hAnsi="宋体" w:eastAsia="宋体" w:cs="宋体"/>
                <w:color w:val="000000"/>
                <w:sz w:val="18"/>
                <w:szCs w:val="18"/>
              </w:rPr>
            </w:pPr>
          </w:p>
        </w:tc>
      </w:tr>
      <w:tr w14:paraId="53057076">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F93DC">
            <w:pPr>
              <w:jc w:val="left"/>
              <w:rPr>
                <w:rFonts w:ascii="宋体" w:hAnsi="宋体" w:eastAsia="宋体" w:cs="宋体"/>
                <w:color w:val="000000"/>
                <w:sz w:val="18"/>
                <w:szCs w:val="18"/>
              </w:rPr>
            </w:pPr>
            <w:r>
              <w:rPr>
                <w:rFonts w:hint="eastAsia" w:ascii="宋体" w:hAnsi="宋体" w:eastAsia="宋体" w:cs="宋体"/>
                <w:color w:val="000000"/>
                <w:sz w:val="18"/>
                <w:szCs w:val="18"/>
              </w:rPr>
              <w:t>2130234</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6C858">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林业草原防灾减灾</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D1A91">
            <w:pPr>
              <w:jc w:val="center"/>
              <w:rPr>
                <w:rFonts w:ascii="宋体" w:hAnsi="宋体" w:eastAsia="宋体" w:cs="宋体"/>
                <w:color w:val="000000"/>
                <w:sz w:val="18"/>
                <w:szCs w:val="18"/>
              </w:rPr>
            </w:pPr>
            <w:r>
              <w:rPr>
                <w:rFonts w:hint="eastAsia" w:ascii="宋体" w:hAnsi="宋体" w:eastAsia="宋体" w:cs="宋体"/>
                <w:color w:val="000000"/>
                <w:sz w:val="18"/>
                <w:szCs w:val="18"/>
              </w:rPr>
              <w:t>45.84</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6B5D0">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8D390">
            <w:pPr>
              <w:jc w:val="center"/>
              <w:rPr>
                <w:rFonts w:ascii="宋体" w:hAnsi="宋体" w:eastAsia="宋体" w:cs="宋体"/>
                <w:color w:val="000000"/>
                <w:sz w:val="18"/>
                <w:szCs w:val="18"/>
              </w:rPr>
            </w:pPr>
            <w:r>
              <w:rPr>
                <w:rFonts w:hint="eastAsia" w:ascii="宋体" w:hAnsi="宋体" w:eastAsia="宋体" w:cs="宋体"/>
                <w:color w:val="000000"/>
                <w:sz w:val="18"/>
                <w:szCs w:val="18"/>
              </w:rPr>
              <w:t>45.84</w:t>
            </w:r>
          </w:p>
        </w:tc>
      </w:tr>
      <w:tr w14:paraId="56746F9A">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95E2">
            <w:pPr>
              <w:jc w:val="left"/>
              <w:rPr>
                <w:rFonts w:ascii="宋体" w:hAnsi="宋体" w:eastAsia="宋体" w:cs="宋体"/>
                <w:color w:val="000000"/>
                <w:sz w:val="18"/>
                <w:szCs w:val="18"/>
              </w:rPr>
            </w:pPr>
            <w:r>
              <w:rPr>
                <w:rFonts w:hint="eastAsia" w:ascii="宋体" w:hAnsi="宋体" w:eastAsia="宋体" w:cs="宋体"/>
                <w:color w:val="000000"/>
                <w:sz w:val="18"/>
                <w:szCs w:val="18"/>
              </w:rPr>
              <w:t>2130299</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0A1EC">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其他林业和草原支出</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1DF42">
            <w:pPr>
              <w:jc w:val="center"/>
              <w:rPr>
                <w:rFonts w:ascii="宋体" w:hAnsi="宋体" w:eastAsia="宋体" w:cs="宋体"/>
                <w:color w:val="000000"/>
                <w:sz w:val="18"/>
                <w:szCs w:val="18"/>
              </w:rPr>
            </w:pPr>
            <w:r>
              <w:rPr>
                <w:rFonts w:hint="eastAsia" w:ascii="宋体" w:hAnsi="宋体" w:eastAsia="宋体" w:cs="宋体"/>
                <w:color w:val="000000"/>
                <w:sz w:val="18"/>
                <w:szCs w:val="18"/>
              </w:rPr>
              <w:t>15.00</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15AE6">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BAF3C">
            <w:pPr>
              <w:jc w:val="center"/>
              <w:rPr>
                <w:rFonts w:ascii="宋体" w:hAnsi="宋体" w:eastAsia="宋体" w:cs="宋体"/>
                <w:color w:val="000000"/>
                <w:sz w:val="18"/>
                <w:szCs w:val="18"/>
              </w:rPr>
            </w:pPr>
            <w:r>
              <w:rPr>
                <w:rFonts w:hint="eastAsia" w:ascii="宋体" w:hAnsi="宋体" w:eastAsia="宋体" w:cs="宋体"/>
                <w:color w:val="000000"/>
                <w:sz w:val="18"/>
                <w:szCs w:val="18"/>
              </w:rPr>
              <w:t>15.00</w:t>
            </w:r>
          </w:p>
        </w:tc>
      </w:tr>
      <w:tr w14:paraId="354E980A">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F627">
            <w:pPr>
              <w:jc w:val="left"/>
              <w:rPr>
                <w:rFonts w:ascii="宋体" w:hAnsi="宋体" w:eastAsia="宋体" w:cs="宋体"/>
                <w:color w:val="000000"/>
                <w:sz w:val="18"/>
                <w:szCs w:val="18"/>
              </w:rPr>
            </w:pPr>
            <w:r>
              <w:rPr>
                <w:rFonts w:hint="eastAsia" w:ascii="宋体" w:hAnsi="宋体" w:eastAsia="宋体" w:cs="宋体"/>
                <w:color w:val="000000"/>
                <w:sz w:val="18"/>
                <w:szCs w:val="18"/>
              </w:rPr>
              <w:t>221</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437E8">
            <w:pPr>
              <w:jc w:val="left"/>
              <w:rPr>
                <w:rFonts w:ascii="宋体" w:hAnsi="宋体" w:eastAsia="宋体" w:cs="宋体"/>
                <w:color w:val="000000"/>
                <w:sz w:val="18"/>
                <w:szCs w:val="18"/>
              </w:rPr>
            </w:pPr>
            <w:r>
              <w:rPr>
                <w:rFonts w:hint="eastAsia" w:ascii="宋体" w:hAnsi="宋体" w:eastAsia="宋体" w:cs="宋体"/>
                <w:b/>
                <w:bCs/>
                <w:color w:val="000000"/>
                <w:sz w:val="18"/>
                <w:szCs w:val="18"/>
              </w:rPr>
              <w:t>住房保障支出</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F6010">
            <w:pPr>
              <w:jc w:val="center"/>
              <w:rPr>
                <w:rFonts w:ascii="宋体" w:hAnsi="宋体" w:eastAsia="宋体" w:cs="宋体"/>
                <w:color w:val="000000"/>
                <w:sz w:val="18"/>
                <w:szCs w:val="18"/>
              </w:rPr>
            </w:pPr>
            <w:r>
              <w:rPr>
                <w:rFonts w:hint="eastAsia" w:ascii="宋体" w:hAnsi="宋体" w:eastAsia="宋体" w:cs="宋体"/>
                <w:color w:val="000000"/>
                <w:sz w:val="18"/>
                <w:szCs w:val="18"/>
              </w:rPr>
              <w:t>33.29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49E30">
            <w:pPr>
              <w:jc w:val="center"/>
              <w:rPr>
                <w:rFonts w:ascii="宋体" w:hAnsi="宋体" w:eastAsia="宋体" w:cs="宋体"/>
                <w:color w:val="000000"/>
                <w:sz w:val="18"/>
                <w:szCs w:val="18"/>
              </w:rPr>
            </w:pPr>
            <w:r>
              <w:rPr>
                <w:rFonts w:hint="eastAsia" w:ascii="宋体" w:hAnsi="宋体" w:eastAsia="宋体" w:cs="宋体"/>
                <w:color w:val="000000"/>
                <w:sz w:val="18"/>
                <w:szCs w:val="18"/>
              </w:rPr>
              <w:t>33.29</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12818">
            <w:pPr>
              <w:jc w:val="right"/>
              <w:rPr>
                <w:rFonts w:ascii="宋体" w:hAnsi="宋体" w:eastAsia="宋体" w:cs="宋体"/>
                <w:color w:val="000000"/>
                <w:sz w:val="18"/>
                <w:szCs w:val="18"/>
              </w:rPr>
            </w:pPr>
          </w:p>
        </w:tc>
      </w:tr>
      <w:tr w14:paraId="32DEDE2B">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FBCEB">
            <w:pPr>
              <w:jc w:val="left"/>
              <w:rPr>
                <w:rFonts w:ascii="宋体" w:hAnsi="宋体" w:eastAsia="宋体" w:cs="宋体"/>
                <w:color w:val="000000"/>
                <w:sz w:val="18"/>
                <w:szCs w:val="18"/>
              </w:rPr>
            </w:pPr>
            <w:r>
              <w:rPr>
                <w:rFonts w:hint="eastAsia" w:ascii="宋体" w:hAnsi="宋体" w:eastAsia="宋体" w:cs="宋体"/>
                <w:color w:val="000000"/>
                <w:sz w:val="18"/>
                <w:szCs w:val="18"/>
              </w:rPr>
              <w:t>22102</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11642">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8D94D">
            <w:pPr>
              <w:jc w:val="center"/>
              <w:rPr>
                <w:rFonts w:ascii="宋体" w:hAnsi="宋体" w:eastAsia="宋体" w:cs="宋体"/>
                <w:color w:val="000000"/>
                <w:sz w:val="18"/>
                <w:szCs w:val="18"/>
              </w:rPr>
            </w:pPr>
            <w:r>
              <w:rPr>
                <w:rFonts w:hint="eastAsia" w:ascii="宋体" w:hAnsi="宋体" w:eastAsia="宋体" w:cs="宋体"/>
                <w:color w:val="000000"/>
                <w:sz w:val="18"/>
                <w:szCs w:val="18"/>
              </w:rPr>
              <w:t>33.29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7E862">
            <w:pPr>
              <w:jc w:val="center"/>
              <w:rPr>
                <w:rFonts w:ascii="宋体" w:hAnsi="宋体" w:eastAsia="宋体" w:cs="宋体"/>
                <w:color w:val="000000"/>
                <w:sz w:val="18"/>
                <w:szCs w:val="18"/>
              </w:rPr>
            </w:pPr>
            <w:r>
              <w:rPr>
                <w:rFonts w:hint="eastAsia" w:ascii="宋体" w:hAnsi="宋体" w:eastAsia="宋体" w:cs="宋体"/>
                <w:color w:val="000000"/>
                <w:sz w:val="18"/>
                <w:szCs w:val="18"/>
              </w:rPr>
              <w:t>33.29</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D3AB3">
            <w:pPr>
              <w:jc w:val="right"/>
              <w:rPr>
                <w:rFonts w:ascii="宋体" w:hAnsi="宋体" w:eastAsia="宋体" w:cs="宋体"/>
                <w:color w:val="000000"/>
                <w:sz w:val="18"/>
                <w:szCs w:val="18"/>
              </w:rPr>
            </w:pPr>
          </w:p>
        </w:tc>
      </w:tr>
      <w:tr w14:paraId="07CC54E1">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FFF2">
            <w:pPr>
              <w:jc w:val="left"/>
              <w:rPr>
                <w:rFonts w:ascii="宋体" w:hAnsi="宋体" w:eastAsia="宋体" w:cs="宋体"/>
                <w:color w:val="000000"/>
                <w:sz w:val="18"/>
                <w:szCs w:val="18"/>
              </w:rPr>
            </w:pPr>
            <w:r>
              <w:rPr>
                <w:rFonts w:hint="eastAsia" w:ascii="宋体" w:hAnsi="宋体" w:eastAsia="宋体" w:cs="宋体"/>
                <w:color w:val="000000"/>
                <w:sz w:val="18"/>
                <w:szCs w:val="18"/>
              </w:rPr>
              <w:t>2210201</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F2109">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C60D6">
            <w:pPr>
              <w:jc w:val="center"/>
              <w:rPr>
                <w:rFonts w:ascii="宋体" w:hAnsi="宋体" w:eastAsia="宋体" w:cs="宋体"/>
                <w:color w:val="000000"/>
                <w:sz w:val="18"/>
                <w:szCs w:val="18"/>
              </w:rPr>
            </w:pPr>
            <w:r>
              <w:rPr>
                <w:rFonts w:hint="eastAsia" w:ascii="宋体" w:hAnsi="宋体" w:eastAsia="宋体" w:cs="宋体"/>
                <w:color w:val="000000"/>
                <w:sz w:val="18"/>
                <w:szCs w:val="18"/>
              </w:rPr>
              <w:t>33.29</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3C70C">
            <w:pPr>
              <w:jc w:val="center"/>
              <w:rPr>
                <w:rFonts w:ascii="宋体" w:hAnsi="宋体" w:eastAsia="宋体" w:cs="宋体"/>
                <w:color w:val="000000"/>
                <w:sz w:val="18"/>
                <w:szCs w:val="18"/>
              </w:rPr>
            </w:pPr>
            <w:r>
              <w:rPr>
                <w:rFonts w:hint="eastAsia" w:ascii="宋体" w:hAnsi="宋体" w:eastAsia="宋体" w:cs="宋体"/>
                <w:color w:val="000000"/>
                <w:sz w:val="18"/>
                <w:szCs w:val="18"/>
              </w:rPr>
              <w:t>33.29</w:t>
            </w: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D48AD">
            <w:pPr>
              <w:jc w:val="right"/>
              <w:rPr>
                <w:rFonts w:ascii="宋体" w:hAnsi="宋体" w:eastAsia="宋体" w:cs="宋体"/>
                <w:color w:val="000000"/>
                <w:sz w:val="18"/>
                <w:szCs w:val="18"/>
              </w:rPr>
            </w:pPr>
          </w:p>
        </w:tc>
      </w:tr>
      <w:tr w14:paraId="13DBF72B">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00BE">
            <w:pPr>
              <w:jc w:val="left"/>
              <w:rPr>
                <w:rFonts w:ascii="宋体" w:hAnsi="宋体" w:eastAsia="宋体" w:cs="宋体"/>
                <w:color w:val="000000"/>
                <w:sz w:val="18"/>
                <w:szCs w:val="18"/>
              </w:rPr>
            </w:pPr>
            <w:r>
              <w:rPr>
                <w:rFonts w:hint="eastAsia" w:ascii="宋体" w:hAnsi="宋体" w:eastAsia="宋体" w:cs="宋体"/>
                <w:color w:val="000000"/>
                <w:sz w:val="18"/>
                <w:szCs w:val="18"/>
              </w:rPr>
              <w:t>224</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68D18">
            <w:pPr>
              <w:jc w:val="left"/>
              <w:rPr>
                <w:rFonts w:ascii="宋体" w:hAnsi="宋体" w:eastAsia="宋体" w:cs="宋体"/>
                <w:color w:val="000000"/>
                <w:sz w:val="18"/>
                <w:szCs w:val="18"/>
              </w:rPr>
            </w:pPr>
            <w:r>
              <w:rPr>
                <w:rFonts w:hint="eastAsia" w:ascii="宋体" w:hAnsi="宋体" w:eastAsia="宋体" w:cs="宋体"/>
                <w:b/>
                <w:bCs/>
                <w:color w:val="000000"/>
                <w:sz w:val="18"/>
                <w:szCs w:val="18"/>
              </w:rPr>
              <w:t>灾害防治及应急管理支出</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D2892">
            <w:pPr>
              <w:jc w:val="center"/>
              <w:rPr>
                <w:rFonts w:ascii="宋体" w:hAnsi="宋体" w:eastAsia="宋体" w:cs="宋体"/>
                <w:color w:val="000000"/>
                <w:sz w:val="18"/>
                <w:szCs w:val="18"/>
              </w:rPr>
            </w:pPr>
            <w:r>
              <w:rPr>
                <w:rFonts w:hint="eastAsia" w:ascii="宋体" w:hAnsi="宋体" w:eastAsia="宋体" w:cs="宋体"/>
                <w:color w:val="000000"/>
                <w:sz w:val="18"/>
                <w:szCs w:val="18"/>
              </w:rPr>
              <w:t>193.54</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CE0F3">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74B97">
            <w:pPr>
              <w:jc w:val="center"/>
              <w:rPr>
                <w:rFonts w:ascii="宋体" w:hAnsi="宋体" w:eastAsia="宋体" w:cs="宋体"/>
                <w:color w:val="000000"/>
                <w:sz w:val="18"/>
                <w:szCs w:val="18"/>
              </w:rPr>
            </w:pPr>
            <w:r>
              <w:rPr>
                <w:rFonts w:hint="eastAsia" w:ascii="宋体" w:hAnsi="宋体" w:eastAsia="宋体" w:cs="宋体"/>
                <w:color w:val="000000"/>
                <w:sz w:val="18"/>
                <w:szCs w:val="18"/>
              </w:rPr>
              <w:t>193.54</w:t>
            </w:r>
          </w:p>
        </w:tc>
      </w:tr>
      <w:tr w14:paraId="127F1A3B">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9633">
            <w:pPr>
              <w:jc w:val="left"/>
              <w:rPr>
                <w:rFonts w:ascii="宋体" w:hAnsi="宋体" w:eastAsia="宋体" w:cs="宋体"/>
                <w:color w:val="000000"/>
                <w:sz w:val="18"/>
                <w:szCs w:val="18"/>
              </w:rPr>
            </w:pPr>
            <w:r>
              <w:rPr>
                <w:rFonts w:hint="eastAsia" w:ascii="宋体" w:hAnsi="宋体" w:eastAsia="宋体" w:cs="宋体"/>
                <w:color w:val="000000"/>
                <w:sz w:val="18"/>
                <w:szCs w:val="18"/>
              </w:rPr>
              <w:t>22406</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EF206">
            <w:pPr>
              <w:jc w:val="left"/>
              <w:rPr>
                <w:rFonts w:ascii="宋体" w:hAnsi="宋体" w:eastAsia="宋体" w:cs="宋体"/>
                <w:color w:val="000000"/>
                <w:sz w:val="18"/>
                <w:szCs w:val="18"/>
              </w:rPr>
            </w:pPr>
            <w:r>
              <w:rPr>
                <w:rFonts w:hint="eastAsia" w:ascii="宋体" w:hAnsi="宋体" w:eastAsia="宋体" w:cs="宋体"/>
                <w:color w:val="000000"/>
                <w:sz w:val="18"/>
                <w:szCs w:val="18"/>
              </w:rPr>
              <w:t>自然灾害防治</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74F97">
            <w:pPr>
              <w:jc w:val="center"/>
              <w:rPr>
                <w:rFonts w:ascii="宋体" w:hAnsi="宋体" w:eastAsia="宋体" w:cs="宋体"/>
                <w:color w:val="000000"/>
                <w:sz w:val="18"/>
                <w:szCs w:val="18"/>
              </w:rPr>
            </w:pPr>
            <w:r>
              <w:rPr>
                <w:rFonts w:hint="eastAsia" w:ascii="宋体" w:hAnsi="宋体" w:eastAsia="宋体" w:cs="宋体"/>
                <w:color w:val="000000"/>
                <w:sz w:val="18"/>
                <w:szCs w:val="18"/>
              </w:rPr>
              <w:t>193.54</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0D9DC">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105D5">
            <w:pPr>
              <w:jc w:val="center"/>
              <w:rPr>
                <w:rFonts w:ascii="宋体" w:hAnsi="宋体" w:eastAsia="宋体" w:cs="宋体"/>
                <w:color w:val="000000"/>
                <w:sz w:val="18"/>
                <w:szCs w:val="18"/>
              </w:rPr>
            </w:pPr>
            <w:r>
              <w:rPr>
                <w:rFonts w:hint="eastAsia" w:ascii="宋体" w:hAnsi="宋体" w:eastAsia="宋体" w:cs="宋体"/>
                <w:color w:val="000000"/>
                <w:sz w:val="18"/>
                <w:szCs w:val="18"/>
              </w:rPr>
              <w:t>193.54</w:t>
            </w:r>
          </w:p>
        </w:tc>
      </w:tr>
      <w:tr w14:paraId="7BC8FBFC">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1A73">
            <w:pPr>
              <w:jc w:val="left"/>
              <w:rPr>
                <w:rFonts w:ascii="宋体" w:hAnsi="宋体" w:eastAsia="宋体" w:cs="宋体"/>
                <w:color w:val="000000"/>
                <w:sz w:val="18"/>
                <w:szCs w:val="18"/>
              </w:rPr>
            </w:pPr>
            <w:r>
              <w:rPr>
                <w:rFonts w:hint="eastAsia" w:ascii="宋体" w:hAnsi="宋体" w:eastAsia="宋体" w:cs="宋体"/>
                <w:color w:val="000000"/>
                <w:sz w:val="18"/>
                <w:szCs w:val="18"/>
              </w:rPr>
              <w:t>2240602</w:t>
            </w:r>
          </w:p>
        </w:tc>
        <w:tc>
          <w:tcPr>
            <w:tcW w:w="20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8E81E">
            <w:pPr>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森林草原防灾减灾</w:t>
            </w:r>
          </w:p>
        </w:tc>
        <w:tc>
          <w:tcPr>
            <w:tcW w:w="2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52A30">
            <w:pPr>
              <w:jc w:val="center"/>
              <w:rPr>
                <w:rFonts w:ascii="宋体" w:hAnsi="宋体" w:eastAsia="宋体" w:cs="宋体"/>
                <w:color w:val="000000"/>
                <w:sz w:val="18"/>
                <w:szCs w:val="18"/>
              </w:rPr>
            </w:pPr>
            <w:r>
              <w:rPr>
                <w:rFonts w:hint="eastAsia" w:ascii="宋体" w:hAnsi="宋体" w:eastAsia="宋体" w:cs="宋体"/>
                <w:color w:val="000000"/>
                <w:sz w:val="18"/>
                <w:szCs w:val="18"/>
              </w:rPr>
              <w:t>193.54</w:t>
            </w:r>
          </w:p>
        </w:tc>
        <w:tc>
          <w:tcPr>
            <w:tcW w:w="22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97B68">
            <w:pPr>
              <w:jc w:val="right"/>
              <w:rPr>
                <w:rFonts w:ascii="宋体" w:hAnsi="宋体" w:eastAsia="宋体" w:cs="宋体"/>
                <w:color w:val="000000"/>
                <w:sz w:val="18"/>
                <w:szCs w:val="18"/>
              </w:rPr>
            </w:pPr>
          </w:p>
        </w:tc>
        <w:tc>
          <w:tcPr>
            <w:tcW w:w="206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5E724">
            <w:pPr>
              <w:jc w:val="center"/>
              <w:rPr>
                <w:rFonts w:ascii="宋体" w:hAnsi="宋体" w:eastAsia="宋体" w:cs="宋体"/>
                <w:color w:val="000000"/>
                <w:sz w:val="18"/>
                <w:szCs w:val="18"/>
              </w:rPr>
            </w:pPr>
            <w:r>
              <w:rPr>
                <w:rFonts w:hint="eastAsia" w:ascii="宋体" w:hAnsi="宋体" w:eastAsia="宋体" w:cs="宋体"/>
                <w:color w:val="000000"/>
                <w:sz w:val="18"/>
                <w:szCs w:val="18"/>
              </w:rPr>
              <w:t>193.54</w:t>
            </w:r>
          </w:p>
        </w:tc>
      </w:tr>
    </w:tbl>
    <w:p w14:paraId="3D235DB7">
      <w:pPr>
        <w:widowControl/>
        <w:jc w:val="left"/>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r>
        <w:rPr>
          <w:rFonts w:hint="eastAsia" w:ascii="宋体" w:hAnsi="宋体" w:eastAsia="宋体" w:cs="宋体"/>
          <w:color w:val="000000"/>
          <w:kern w:val="0"/>
          <w:sz w:val="22"/>
          <w:szCs w:val="22"/>
          <w:lang w:bidi="ar"/>
        </w:rPr>
        <w:t>注：本表反映部门（或单位）本年度一般公共预算财政拨款支出情况。</w:t>
      </w:r>
    </w:p>
    <w:tbl>
      <w:tblPr>
        <w:tblStyle w:val="5"/>
        <w:tblW w:w="14228"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2915"/>
        <w:gridCol w:w="1065"/>
      </w:tblGrid>
      <w:tr w14:paraId="4028DA00">
        <w:tblPrEx>
          <w:tblCellMar>
            <w:top w:w="0" w:type="dxa"/>
            <w:left w:w="0" w:type="dxa"/>
            <w:bottom w:w="0" w:type="dxa"/>
            <w:right w:w="0" w:type="dxa"/>
          </w:tblCellMar>
        </w:tblPrEx>
        <w:trPr>
          <w:trHeight w:val="404" w:hRule="atLeast"/>
          <w:jc w:val="center"/>
        </w:trPr>
        <w:tc>
          <w:tcPr>
            <w:tcW w:w="14228" w:type="dxa"/>
            <w:gridSpan w:val="9"/>
            <w:tcBorders>
              <w:top w:val="nil"/>
              <w:left w:val="nil"/>
              <w:bottom w:val="nil"/>
              <w:right w:val="nil"/>
            </w:tcBorders>
            <w:shd w:val="clear" w:color="auto" w:fill="auto"/>
            <w:tcMar>
              <w:top w:w="15" w:type="dxa"/>
              <w:left w:w="15" w:type="dxa"/>
              <w:right w:w="15" w:type="dxa"/>
            </w:tcMar>
            <w:vAlign w:val="center"/>
          </w:tcPr>
          <w:p w14:paraId="0A9B1199">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14:paraId="1D48908A">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14:paraId="14A40C5F">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14:paraId="315C1849">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14:paraId="6B4DC2D3">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14:paraId="6F39785B">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14:paraId="35E98F0A">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14:paraId="7E9EA1FD">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14:paraId="6D273913">
            <w:pPr>
              <w:spacing w:line="240" w:lineRule="exact"/>
              <w:rPr>
                <w:rFonts w:ascii="Arial" w:hAnsi="Arial" w:cs="Arial"/>
                <w:color w:val="000000"/>
                <w:sz w:val="16"/>
                <w:szCs w:val="16"/>
              </w:rPr>
            </w:pPr>
          </w:p>
        </w:tc>
        <w:tc>
          <w:tcPr>
            <w:tcW w:w="3980" w:type="dxa"/>
            <w:gridSpan w:val="2"/>
            <w:tcBorders>
              <w:top w:val="nil"/>
              <w:left w:val="nil"/>
              <w:bottom w:val="nil"/>
              <w:right w:val="nil"/>
            </w:tcBorders>
            <w:shd w:val="clear" w:color="auto" w:fill="auto"/>
            <w:tcMar>
              <w:top w:w="15" w:type="dxa"/>
              <w:left w:w="15" w:type="dxa"/>
              <w:right w:w="15" w:type="dxa"/>
            </w:tcMar>
            <w:vAlign w:val="bottom"/>
          </w:tcPr>
          <w:p w14:paraId="3DF8BF24">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14:paraId="41993D39">
        <w:tblPrEx>
          <w:tblCellMar>
            <w:top w:w="0" w:type="dxa"/>
            <w:left w:w="0" w:type="dxa"/>
            <w:bottom w:w="0" w:type="dxa"/>
            <w:right w:w="0" w:type="dxa"/>
          </w:tblCellMar>
        </w:tblPrEx>
        <w:trPr>
          <w:trHeight w:val="61"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14:paraId="34328C58">
            <w:pPr>
              <w:widowControl/>
              <w:spacing w:line="240" w:lineRule="exact"/>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w:t>
            </w:r>
          </w:p>
        </w:tc>
        <w:tc>
          <w:tcPr>
            <w:tcW w:w="2477" w:type="dxa"/>
            <w:tcBorders>
              <w:top w:val="nil"/>
              <w:left w:val="nil"/>
              <w:bottom w:val="nil"/>
              <w:right w:val="nil"/>
            </w:tcBorders>
            <w:shd w:val="clear" w:color="auto" w:fill="auto"/>
            <w:tcMar>
              <w:top w:w="15" w:type="dxa"/>
              <w:left w:w="15" w:type="dxa"/>
              <w:right w:w="15" w:type="dxa"/>
            </w:tcMar>
            <w:vAlign w:val="bottom"/>
          </w:tcPr>
          <w:p w14:paraId="74C7483B">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14:paraId="41C0A73E">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14:paraId="15ABF534">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14:paraId="519D7E3F">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14:paraId="76EA2A04">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14:paraId="5D37732D">
            <w:pPr>
              <w:spacing w:line="240" w:lineRule="exact"/>
              <w:rPr>
                <w:rFonts w:ascii="Arial" w:hAnsi="Arial" w:cs="Arial"/>
                <w:color w:val="000000"/>
                <w:sz w:val="16"/>
                <w:szCs w:val="16"/>
              </w:rPr>
            </w:pPr>
          </w:p>
        </w:tc>
        <w:tc>
          <w:tcPr>
            <w:tcW w:w="3980" w:type="dxa"/>
            <w:gridSpan w:val="2"/>
            <w:tcBorders>
              <w:top w:val="nil"/>
              <w:left w:val="nil"/>
              <w:bottom w:val="nil"/>
              <w:right w:val="nil"/>
            </w:tcBorders>
            <w:shd w:val="clear" w:color="auto" w:fill="auto"/>
            <w:tcMar>
              <w:top w:w="15" w:type="dxa"/>
              <w:left w:w="15" w:type="dxa"/>
              <w:right w:w="15" w:type="dxa"/>
            </w:tcMar>
            <w:vAlign w:val="bottom"/>
          </w:tcPr>
          <w:p w14:paraId="744D2C8C">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14:paraId="1D1E7B89">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CE47">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18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DC156">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14:paraId="5AA8C1E8">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BC72">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C6452">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8D296">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E26F2">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A9C21">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10B09">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56214">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C06C8">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0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434B4">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14:paraId="7D98E95C">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48DA">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F6450">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1F6BD">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FABB0">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39FAA">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2FC3A">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765A1">
            <w:pPr>
              <w:jc w:val="center"/>
              <w:rPr>
                <w:rFonts w:ascii="宋体" w:hAnsi="宋体" w:eastAsia="宋体" w:cs="宋体"/>
                <w:color w:val="000000"/>
                <w:sz w:val="16"/>
                <w:szCs w:val="16"/>
              </w:rPr>
            </w:pPr>
          </w:p>
        </w:tc>
        <w:tc>
          <w:tcPr>
            <w:tcW w:w="2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A290B">
            <w:pPr>
              <w:jc w:val="center"/>
              <w:rPr>
                <w:rFonts w:ascii="宋体" w:hAnsi="宋体" w:eastAsia="宋体" w:cs="宋体"/>
                <w:color w:val="000000"/>
                <w:sz w:val="16"/>
                <w:szCs w:val="16"/>
              </w:rPr>
            </w:pPr>
          </w:p>
        </w:tc>
        <w:tc>
          <w:tcPr>
            <w:tcW w:w="10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93260">
            <w:pPr>
              <w:jc w:val="center"/>
              <w:rPr>
                <w:rFonts w:ascii="宋体" w:hAnsi="宋体" w:eastAsia="宋体" w:cs="宋体"/>
                <w:color w:val="000000"/>
                <w:sz w:val="16"/>
                <w:szCs w:val="16"/>
              </w:rPr>
            </w:pPr>
          </w:p>
        </w:tc>
      </w:tr>
      <w:tr w14:paraId="62445856">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D3F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EFD9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E2326">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979.69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2BE4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9168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852D8">
            <w:pPr>
              <w:tabs>
                <w:tab w:val="left" w:pos="422"/>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88.01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DDF1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20B6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D6813">
            <w:pPr>
              <w:spacing w:line="180" w:lineRule="exact"/>
              <w:jc w:val="center"/>
              <w:rPr>
                <w:rFonts w:ascii="宋体" w:hAnsi="宋体" w:eastAsia="宋体" w:cs="宋体"/>
                <w:color w:val="000000"/>
                <w:sz w:val="16"/>
                <w:szCs w:val="16"/>
              </w:rPr>
            </w:pPr>
          </w:p>
        </w:tc>
      </w:tr>
      <w:tr w14:paraId="65F429BE">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F7D0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D415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532AB">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327.74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8E36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CFA8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B5D5C">
            <w:pPr>
              <w:tabs>
                <w:tab w:val="left" w:pos="557"/>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5.88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9BDE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D890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4D50B">
            <w:pPr>
              <w:spacing w:line="180" w:lineRule="exact"/>
              <w:jc w:val="center"/>
              <w:rPr>
                <w:rFonts w:ascii="宋体" w:hAnsi="宋体" w:eastAsia="宋体" w:cs="宋体"/>
                <w:color w:val="000000"/>
                <w:sz w:val="16"/>
                <w:szCs w:val="16"/>
              </w:rPr>
            </w:pPr>
          </w:p>
        </w:tc>
      </w:tr>
      <w:tr w14:paraId="78BB433E">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33A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00D5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741B4">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108.02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1A5E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7C29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13A74">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AFE7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38CE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98FAE">
            <w:pPr>
              <w:spacing w:line="180" w:lineRule="exact"/>
              <w:jc w:val="center"/>
              <w:rPr>
                <w:rFonts w:ascii="宋体" w:hAnsi="宋体" w:eastAsia="宋体" w:cs="宋体"/>
                <w:color w:val="000000"/>
                <w:sz w:val="16"/>
                <w:szCs w:val="16"/>
              </w:rPr>
            </w:pPr>
          </w:p>
        </w:tc>
      </w:tr>
      <w:tr w14:paraId="032BC0AC">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8E1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0EE1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71DEE">
            <w:pPr>
              <w:tabs>
                <w:tab w:val="left" w:pos="600"/>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4.15</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E095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7E81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DA2B8">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247F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9C5C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78A88">
            <w:pPr>
              <w:tabs>
                <w:tab w:val="left" w:pos="382"/>
              </w:tabs>
              <w:spacing w:line="18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4.27</w:t>
            </w:r>
          </w:p>
        </w:tc>
      </w:tr>
      <w:tr w14:paraId="7B34C7B4">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6516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1576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95DA0">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668E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4110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D2F2A">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C771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7EB0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E3FD9">
            <w:pPr>
              <w:spacing w:line="180" w:lineRule="exact"/>
              <w:jc w:val="center"/>
              <w:rPr>
                <w:rFonts w:ascii="宋体" w:hAnsi="宋体" w:eastAsia="宋体" w:cs="宋体"/>
                <w:color w:val="000000"/>
                <w:sz w:val="16"/>
                <w:szCs w:val="16"/>
              </w:rPr>
            </w:pPr>
          </w:p>
        </w:tc>
      </w:tr>
      <w:tr w14:paraId="7F701E4B">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80DB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5F65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CC074">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71.72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7BDF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A028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74FA0">
            <w:pPr>
              <w:tabs>
                <w:tab w:val="left" w:pos="497"/>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0.95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D82A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5B5F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09ADE">
            <w:pPr>
              <w:tabs>
                <w:tab w:val="left" w:pos="442"/>
              </w:tabs>
              <w:spacing w:line="18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4.27</w:t>
            </w:r>
          </w:p>
        </w:tc>
      </w:tr>
      <w:tr w14:paraId="0E72BB65">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9E1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AAA5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B00E5">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100.01</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5819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06F0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AC63C">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3.60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0670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EE9F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80EC5">
            <w:pPr>
              <w:spacing w:line="180" w:lineRule="exact"/>
              <w:jc w:val="center"/>
              <w:rPr>
                <w:rFonts w:ascii="宋体" w:hAnsi="宋体" w:eastAsia="宋体" w:cs="宋体"/>
                <w:color w:val="000000"/>
                <w:sz w:val="16"/>
                <w:szCs w:val="16"/>
              </w:rPr>
            </w:pPr>
          </w:p>
        </w:tc>
      </w:tr>
      <w:tr w14:paraId="2F54325E">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2B15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8450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FC6D5">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28.92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6C7C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CD64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363B5">
            <w:pPr>
              <w:tabs>
                <w:tab w:val="left" w:pos="392"/>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6.25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F083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10B8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59077">
            <w:pPr>
              <w:spacing w:line="180" w:lineRule="exact"/>
              <w:jc w:val="center"/>
              <w:rPr>
                <w:rFonts w:ascii="宋体" w:hAnsi="宋体" w:eastAsia="宋体" w:cs="宋体"/>
                <w:color w:val="000000"/>
                <w:sz w:val="16"/>
                <w:szCs w:val="16"/>
              </w:rPr>
            </w:pPr>
          </w:p>
        </w:tc>
      </w:tr>
      <w:tr w14:paraId="5B750581">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46B9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A235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96939">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50.28</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0BE7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D97C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96CDD">
            <w:pPr>
              <w:tabs>
                <w:tab w:val="left" w:pos="527"/>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4.39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C5CE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4D52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91194">
            <w:pPr>
              <w:spacing w:line="180" w:lineRule="exact"/>
              <w:jc w:val="center"/>
              <w:rPr>
                <w:rFonts w:ascii="宋体" w:hAnsi="宋体" w:eastAsia="宋体" w:cs="宋体"/>
                <w:color w:val="000000"/>
                <w:sz w:val="16"/>
                <w:szCs w:val="16"/>
              </w:rPr>
            </w:pPr>
          </w:p>
        </w:tc>
      </w:tr>
      <w:tr w14:paraId="73B41D6E">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95E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29D9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43CAE">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22FF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295E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85CCC">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B02D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046E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91C9B">
            <w:pPr>
              <w:spacing w:line="180" w:lineRule="exact"/>
              <w:jc w:val="center"/>
              <w:rPr>
                <w:rFonts w:ascii="宋体" w:hAnsi="宋体" w:eastAsia="宋体" w:cs="宋体"/>
                <w:color w:val="000000"/>
                <w:sz w:val="16"/>
                <w:szCs w:val="16"/>
              </w:rPr>
            </w:pPr>
          </w:p>
        </w:tc>
      </w:tr>
      <w:tr w14:paraId="5207B26E">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536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E9D5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095B7">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3.07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3D23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FDF6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20D71">
            <w:pPr>
              <w:tabs>
                <w:tab w:val="left" w:pos="542"/>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7.23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545D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ABE1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3AE4B">
            <w:pPr>
              <w:spacing w:line="180" w:lineRule="exact"/>
              <w:jc w:val="center"/>
              <w:rPr>
                <w:rFonts w:ascii="宋体" w:hAnsi="宋体" w:eastAsia="宋体" w:cs="宋体"/>
                <w:color w:val="000000"/>
                <w:sz w:val="16"/>
                <w:szCs w:val="16"/>
              </w:rPr>
            </w:pPr>
          </w:p>
        </w:tc>
      </w:tr>
      <w:tr w14:paraId="53FCF878">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DFF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40CC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D3B8C">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48.26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7695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835D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A05E5">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6B6A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B4D8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6D802">
            <w:pPr>
              <w:spacing w:line="180" w:lineRule="exact"/>
              <w:jc w:val="center"/>
              <w:rPr>
                <w:rFonts w:ascii="宋体" w:hAnsi="宋体" w:eastAsia="宋体" w:cs="宋体"/>
                <w:color w:val="000000"/>
                <w:sz w:val="16"/>
                <w:szCs w:val="16"/>
              </w:rPr>
            </w:pPr>
          </w:p>
        </w:tc>
      </w:tr>
      <w:tr w14:paraId="51C98E27">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A110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3446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7ECD8">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9E47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D11D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73AED">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32B8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9BE4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CB20A">
            <w:pPr>
              <w:spacing w:line="180" w:lineRule="exact"/>
              <w:jc w:val="center"/>
              <w:rPr>
                <w:rFonts w:ascii="宋体" w:hAnsi="宋体" w:eastAsia="宋体" w:cs="宋体"/>
                <w:color w:val="000000"/>
                <w:sz w:val="16"/>
                <w:szCs w:val="16"/>
              </w:rPr>
            </w:pPr>
          </w:p>
        </w:tc>
      </w:tr>
      <w:tr w14:paraId="3803AFA6">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55F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EE72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82561">
            <w:pPr>
              <w:spacing w:line="220" w:lineRule="exact"/>
              <w:ind w:firstLine="480" w:firstLineChars="300"/>
              <w:rPr>
                <w:rFonts w:ascii="宋体" w:hAnsi="宋体" w:eastAsia="宋体" w:cs="宋体"/>
                <w:color w:val="000000"/>
                <w:sz w:val="16"/>
                <w:szCs w:val="16"/>
              </w:rPr>
            </w:pPr>
            <w:r>
              <w:rPr>
                <w:rFonts w:hint="eastAsia" w:ascii="宋体" w:hAnsi="宋体" w:eastAsia="宋体" w:cs="宋体"/>
                <w:color w:val="000000"/>
                <w:sz w:val="16"/>
                <w:szCs w:val="16"/>
              </w:rPr>
              <w:t>237.52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9EC0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00F6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3EE1C">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9282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4891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75303">
            <w:pPr>
              <w:spacing w:line="180" w:lineRule="exact"/>
              <w:jc w:val="center"/>
              <w:rPr>
                <w:rFonts w:ascii="宋体" w:hAnsi="宋体" w:eastAsia="宋体" w:cs="宋体"/>
                <w:color w:val="000000"/>
                <w:sz w:val="16"/>
                <w:szCs w:val="16"/>
              </w:rPr>
            </w:pPr>
          </w:p>
        </w:tc>
      </w:tr>
      <w:tr w14:paraId="5B2FE77F">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9B8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F454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2A352">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48.98</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3104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4614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7DD17">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F0A6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A827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5AD38">
            <w:pPr>
              <w:spacing w:line="180" w:lineRule="exact"/>
              <w:jc w:val="center"/>
              <w:rPr>
                <w:rFonts w:ascii="宋体" w:hAnsi="宋体" w:eastAsia="宋体" w:cs="宋体"/>
                <w:color w:val="000000"/>
                <w:sz w:val="16"/>
                <w:szCs w:val="16"/>
              </w:rPr>
            </w:pPr>
          </w:p>
        </w:tc>
      </w:tr>
      <w:tr w14:paraId="6043512B">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7D79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D652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3AC2B">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9B0A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DE7A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01AD4">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5721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1790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64C1D">
            <w:pPr>
              <w:spacing w:line="180" w:lineRule="exact"/>
              <w:jc w:val="center"/>
              <w:rPr>
                <w:rFonts w:ascii="宋体" w:hAnsi="宋体" w:eastAsia="宋体" w:cs="宋体"/>
                <w:color w:val="000000"/>
                <w:sz w:val="16"/>
                <w:szCs w:val="16"/>
              </w:rPr>
            </w:pPr>
          </w:p>
        </w:tc>
      </w:tr>
      <w:tr w14:paraId="2B2467C3">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8B8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3097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A9012">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37.38</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B3FF6">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5150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45BD5">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5095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5CA1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CA801">
            <w:pPr>
              <w:spacing w:line="180" w:lineRule="exact"/>
              <w:jc w:val="center"/>
              <w:rPr>
                <w:rFonts w:ascii="宋体" w:hAnsi="宋体" w:eastAsia="宋体" w:cs="宋体"/>
                <w:color w:val="000000"/>
                <w:sz w:val="16"/>
                <w:szCs w:val="16"/>
              </w:rPr>
            </w:pPr>
          </w:p>
        </w:tc>
      </w:tr>
      <w:tr w14:paraId="7BAD077E">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155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D2AD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E20D1">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4BB9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AD9A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98567">
            <w:pPr>
              <w:tabs>
                <w:tab w:val="left" w:pos="452"/>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5.09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35B2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9AF7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488F0">
            <w:pPr>
              <w:spacing w:line="180" w:lineRule="exact"/>
              <w:jc w:val="center"/>
              <w:rPr>
                <w:rFonts w:ascii="宋体" w:hAnsi="宋体" w:eastAsia="宋体" w:cs="宋体"/>
                <w:color w:val="000000"/>
                <w:sz w:val="16"/>
                <w:szCs w:val="16"/>
              </w:rPr>
            </w:pPr>
          </w:p>
        </w:tc>
      </w:tr>
      <w:tr w14:paraId="1FAD0A3F">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1E9A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2C4E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D9F78">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4.76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5659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F8A8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AE9C9">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08F8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6612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32D70">
            <w:pPr>
              <w:spacing w:line="180" w:lineRule="exact"/>
              <w:jc w:val="center"/>
              <w:rPr>
                <w:rFonts w:ascii="宋体" w:hAnsi="宋体" w:eastAsia="宋体" w:cs="宋体"/>
                <w:color w:val="000000"/>
                <w:sz w:val="16"/>
                <w:szCs w:val="16"/>
              </w:rPr>
            </w:pPr>
          </w:p>
        </w:tc>
      </w:tr>
      <w:tr w14:paraId="2F7AAB5C">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1E56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A2A5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6B8BB">
            <w:pPr>
              <w:tabs>
                <w:tab w:val="left" w:pos="570"/>
              </w:tabs>
              <w:spacing w:line="220" w:lineRule="exact"/>
              <w:ind w:firstLine="480" w:firstLineChars="300"/>
              <w:rPr>
                <w:rFonts w:ascii="宋体" w:hAnsi="宋体" w:eastAsia="宋体" w:cs="宋体"/>
                <w:color w:val="000000"/>
                <w:sz w:val="16"/>
                <w:szCs w:val="16"/>
              </w:rPr>
            </w:pPr>
            <w:r>
              <w:rPr>
                <w:rFonts w:hint="eastAsia" w:ascii="宋体" w:hAnsi="宋体" w:eastAsia="宋体" w:cs="宋体"/>
                <w:color w:val="000000"/>
                <w:sz w:val="16"/>
                <w:szCs w:val="16"/>
              </w:rPr>
              <w:t>6.46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C406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08D9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F9E90">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2133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80AA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F4E79">
            <w:pPr>
              <w:spacing w:line="180" w:lineRule="exact"/>
              <w:jc w:val="center"/>
              <w:rPr>
                <w:rFonts w:ascii="宋体" w:hAnsi="宋体" w:eastAsia="宋体" w:cs="宋体"/>
                <w:color w:val="000000"/>
                <w:sz w:val="16"/>
                <w:szCs w:val="16"/>
              </w:rPr>
            </w:pPr>
          </w:p>
        </w:tc>
      </w:tr>
      <w:tr w14:paraId="57E7A000">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A72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4D60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FE3B">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04A9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C3DE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6F325">
            <w:pPr>
              <w:tabs>
                <w:tab w:val="left" w:pos="467"/>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5.11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3AD5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CFCF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B863D">
            <w:pPr>
              <w:spacing w:line="180" w:lineRule="exact"/>
              <w:jc w:val="center"/>
              <w:rPr>
                <w:rFonts w:ascii="宋体" w:hAnsi="宋体" w:eastAsia="宋体" w:cs="宋体"/>
                <w:color w:val="000000"/>
                <w:sz w:val="16"/>
                <w:szCs w:val="16"/>
              </w:rPr>
            </w:pPr>
          </w:p>
        </w:tc>
      </w:tr>
      <w:tr w14:paraId="77494FCC">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F36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2912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C5926">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0C12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7090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68B8B">
            <w:pPr>
              <w:tabs>
                <w:tab w:val="left" w:pos="512"/>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1.2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2E90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C5DE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CB3D3">
            <w:pPr>
              <w:spacing w:line="180" w:lineRule="exact"/>
              <w:jc w:val="center"/>
              <w:rPr>
                <w:rFonts w:ascii="宋体" w:hAnsi="宋体" w:eastAsia="宋体" w:cs="宋体"/>
                <w:color w:val="000000"/>
                <w:sz w:val="16"/>
                <w:szCs w:val="16"/>
              </w:rPr>
            </w:pPr>
          </w:p>
        </w:tc>
      </w:tr>
      <w:tr w14:paraId="44BDC1CA">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8D7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B5D8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E0D8A">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0.06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DBFC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83F3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8B7C3">
            <w:pPr>
              <w:tabs>
                <w:tab w:val="left" w:pos="467"/>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7.74</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8000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C28C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C5F2D">
            <w:pPr>
              <w:spacing w:line="180" w:lineRule="exact"/>
              <w:jc w:val="center"/>
              <w:rPr>
                <w:rFonts w:ascii="宋体" w:hAnsi="宋体" w:eastAsia="宋体" w:cs="宋体"/>
                <w:color w:val="000000"/>
                <w:sz w:val="16"/>
                <w:szCs w:val="16"/>
              </w:rPr>
            </w:pPr>
          </w:p>
        </w:tc>
      </w:tr>
      <w:tr w14:paraId="1F5629E6">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032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9CE3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E81B4">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F162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2599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389CC">
            <w:pPr>
              <w:tabs>
                <w:tab w:val="left" w:pos="542"/>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0.77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0AA8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DBCC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39821">
            <w:pPr>
              <w:spacing w:line="180" w:lineRule="exact"/>
              <w:jc w:val="center"/>
              <w:rPr>
                <w:rFonts w:ascii="宋体" w:hAnsi="宋体" w:eastAsia="宋体" w:cs="宋体"/>
                <w:color w:val="000000"/>
                <w:sz w:val="16"/>
                <w:szCs w:val="16"/>
              </w:rPr>
            </w:pPr>
          </w:p>
        </w:tc>
      </w:tr>
      <w:tr w14:paraId="567EA8E6">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D39E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7414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17015">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64CE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7E03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58E4B">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1.35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0C90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178F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AC3A7">
            <w:pPr>
              <w:spacing w:line="180" w:lineRule="exact"/>
              <w:jc w:val="center"/>
              <w:rPr>
                <w:rFonts w:ascii="宋体" w:hAnsi="宋体" w:eastAsia="宋体" w:cs="宋体"/>
                <w:color w:val="000000"/>
                <w:sz w:val="16"/>
                <w:szCs w:val="16"/>
              </w:rPr>
            </w:pPr>
          </w:p>
        </w:tc>
      </w:tr>
      <w:tr w14:paraId="2494D7B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7BAB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160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A4016">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2654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9D68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9C773">
            <w:pPr>
              <w:tabs>
                <w:tab w:val="left" w:pos="407"/>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9.89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17DB5">
            <w:pPr>
              <w:spacing w:line="220" w:lineRule="exact"/>
              <w:jc w:val="left"/>
              <w:rPr>
                <w:rFonts w:ascii="宋体" w:hAnsi="宋体" w:eastAsia="宋体" w:cs="宋体"/>
                <w:color w:val="000000"/>
                <w:sz w:val="16"/>
                <w:szCs w:val="16"/>
              </w:rPr>
            </w:pP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B292B">
            <w:pPr>
              <w:spacing w:line="220" w:lineRule="exact"/>
              <w:jc w:val="left"/>
              <w:rPr>
                <w:rFonts w:ascii="宋体" w:hAnsi="宋体" w:eastAsia="宋体" w:cs="宋体"/>
                <w:color w:val="000000"/>
                <w:sz w:val="16"/>
                <w:szCs w:val="16"/>
              </w:rPr>
            </w:pP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7971D">
            <w:pPr>
              <w:spacing w:line="180" w:lineRule="exact"/>
              <w:jc w:val="center"/>
              <w:rPr>
                <w:rFonts w:ascii="宋体" w:hAnsi="宋体" w:eastAsia="宋体" w:cs="宋体"/>
                <w:color w:val="000000"/>
                <w:sz w:val="16"/>
                <w:szCs w:val="16"/>
              </w:rPr>
            </w:pPr>
          </w:p>
        </w:tc>
      </w:tr>
      <w:tr w14:paraId="594B1C0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F0E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43EC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61AA7">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0.32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3574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AD63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A1294">
            <w:pPr>
              <w:tabs>
                <w:tab w:val="left" w:pos="467"/>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0.97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5F04E">
            <w:pPr>
              <w:spacing w:line="220" w:lineRule="exact"/>
              <w:jc w:val="left"/>
              <w:rPr>
                <w:rFonts w:ascii="宋体" w:hAnsi="宋体" w:eastAsia="宋体" w:cs="宋体"/>
                <w:color w:val="000000"/>
                <w:sz w:val="16"/>
                <w:szCs w:val="16"/>
              </w:rPr>
            </w:pP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704D6">
            <w:pPr>
              <w:spacing w:line="220" w:lineRule="exact"/>
              <w:jc w:val="left"/>
              <w:rPr>
                <w:rFonts w:ascii="宋体" w:hAnsi="宋体" w:eastAsia="宋体" w:cs="宋体"/>
                <w:color w:val="000000"/>
                <w:sz w:val="16"/>
                <w:szCs w:val="16"/>
              </w:rPr>
            </w:pP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828BC">
            <w:pPr>
              <w:spacing w:line="180" w:lineRule="exact"/>
              <w:jc w:val="center"/>
              <w:rPr>
                <w:rFonts w:ascii="宋体" w:hAnsi="宋体" w:eastAsia="宋体" w:cs="宋体"/>
                <w:color w:val="000000"/>
                <w:sz w:val="16"/>
                <w:szCs w:val="16"/>
              </w:rPr>
            </w:pPr>
          </w:p>
        </w:tc>
      </w:tr>
      <w:tr w14:paraId="644EF1F7">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24BA">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6291A">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503A4">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7AAC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2442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03BC7">
            <w:pPr>
              <w:tabs>
                <w:tab w:val="left" w:pos="512"/>
              </w:tabs>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23.03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24A34">
            <w:pPr>
              <w:spacing w:line="220" w:lineRule="exact"/>
              <w:jc w:val="left"/>
              <w:rPr>
                <w:rFonts w:ascii="宋体" w:hAnsi="宋体" w:eastAsia="宋体" w:cs="宋体"/>
                <w:color w:val="000000"/>
                <w:sz w:val="16"/>
                <w:szCs w:val="16"/>
              </w:rPr>
            </w:pPr>
          </w:p>
        </w:tc>
        <w:tc>
          <w:tcPr>
            <w:tcW w:w="2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B0956">
            <w:pPr>
              <w:spacing w:line="220" w:lineRule="exact"/>
              <w:jc w:val="left"/>
              <w:rPr>
                <w:rFonts w:ascii="宋体" w:hAnsi="宋体" w:eastAsia="宋体" w:cs="宋体"/>
                <w:color w:val="000000"/>
                <w:sz w:val="16"/>
                <w:szCs w:val="16"/>
              </w:rPr>
            </w:pP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C20C7">
            <w:pPr>
              <w:spacing w:line="180" w:lineRule="exact"/>
              <w:jc w:val="center"/>
              <w:rPr>
                <w:rFonts w:ascii="宋体" w:hAnsi="宋体" w:eastAsia="宋体" w:cs="宋体"/>
                <w:color w:val="000000"/>
                <w:sz w:val="16"/>
                <w:szCs w:val="16"/>
              </w:rPr>
            </w:pPr>
          </w:p>
        </w:tc>
      </w:tr>
      <w:tr w14:paraId="4853D4A6">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F6E2">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6DDAB">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1028.66</w:t>
            </w:r>
          </w:p>
        </w:tc>
        <w:tc>
          <w:tcPr>
            <w:tcW w:w="81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1116B">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3C4F8">
            <w:pPr>
              <w:tabs>
                <w:tab w:val="left" w:pos="502"/>
              </w:tabs>
              <w:spacing w:line="18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92.28</w:t>
            </w:r>
          </w:p>
        </w:tc>
      </w:tr>
    </w:tbl>
    <w:p w14:paraId="53938BD8">
      <w:pPr>
        <w:widowControl/>
        <w:jc w:val="center"/>
        <w:textAlignment w:val="center"/>
        <w:sectPr>
          <w:pgSz w:w="16838" w:h="11906" w:orient="landscape"/>
          <w:pgMar w:top="1531" w:right="2098" w:bottom="1531" w:left="1984" w:header="851" w:footer="992" w:gutter="0"/>
          <w:cols w:space="425" w:num="1"/>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14:paraId="539F09B9">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14:paraId="07F04845">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14:paraId="1E093F45">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14:paraId="729E7331">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14:paraId="3F12A65B">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4BDC65F6">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51C8AACB">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60DEFCEB">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45365F92">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14:paraId="6B40E78F">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14:paraId="5CE548C6">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1686" w:type="dxa"/>
            <w:tcBorders>
              <w:top w:val="nil"/>
              <w:left w:val="nil"/>
              <w:bottom w:val="nil"/>
              <w:right w:val="nil"/>
            </w:tcBorders>
            <w:shd w:val="clear" w:color="auto" w:fill="auto"/>
            <w:tcMar>
              <w:top w:w="15" w:type="dxa"/>
              <w:left w:w="15" w:type="dxa"/>
              <w:right w:w="15" w:type="dxa"/>
            </w:tcMar>
            <w:vAlign w:val="bottom"/>
          </w:tcPr>
          <w:p w14:paraId="06E42ADF">
            <w:pPr>
              <w:spacing w:line="240" w:lineRule="exact"/>
              <w:rPr>
                <w:rFonts w:ascii="Arial" w:hAnsi="Arial" w:cs="Arial"/>
                <w:color w:val="000000"/>
                <w:sz w:val="18"/>
                <w:szCs w:val="18"/>
              </w:rPr>
            </w:pPr>
            <w:r>
              <w:rPr>
                <w:rFonts w:hint="eastAsia" w:ascii="Arial" w:hAnsi="Arial" w:cs="Arial"/>
                <w:color w:val="000000"/>
                <w:sz w:val="18"/>
                <w:szCs w:val="18"/>
              </w:rPr>
              <w:t>昌黎县林业发展中心</w:t>
            </w:r>
          </w:p>
        </w:tc>
        <w:tc>
          <w:tcPr>
            <w:tcW w:w="1565" w:type="dxa"/>
            <w:tcBorders>
              <w:top w:val="nil"/>
              <w:left w:val="nil"/>
              <w:bottom w:val="nil"/>
              <w:right w:val="nil"/>
            </w:tcBorders>
            <w:shd w:val="clear" w:color="auto" w:fill="auto"/>
            <w:tcMar>
              <w:top w:w="15" w:type="dxa"/>
              <w:left w:w="15" w:type="dxa"/>
              <w:right w:w="15" w:type="dxa"/>
            </w:tcMar>
            <w:vAlign w:val="bottom"/>
          </w:tcPr>
          <w:p w14:paraId="3A311ECF">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4FDC9B25">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15D6A830">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5E305E5E">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243FB4CC">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D8B72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14:paraId="7D2A06CB">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8B12C4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44997C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106E83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6F49EEC3">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14:paraId="2F55E27B">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D741A21">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AD359">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D2F0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8184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2575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CDD363F">
            <w:pPr>
              <w:jc w:val="center"/>
              <w:rPr>
                <w:rFonts w:ascii="黑体" w:hAnsi="黑体" w:eastAsia="黑体" w:cs="宋体"/>
                <w:color w:val="000000"/>
                <w:szCs w:val="22"/>
              </w:rPr>
            </w:pPr>
          </w:p>
        </w:tc>
      </w:tr>
      <w:tr w14:paraId="600945B9">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633F83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A94F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F2A0F">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CB3C0">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B2A5F">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D6E1F78">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14:paraId="431E989B">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4C5530E">
            <w:pPr>
              <w:tabs>
                <w:tab w:val="left" w:pos="583"/>
              </w:tabs>
              <w:jc w:val="left"/>
              <w:rPr>
                <w:rFonts w:ascii="宋体" w:hAnsi="宋体" w:eastAsia="宋体" w:cs="宋体"/>
                <w:color w:val="000000"/>
                <w:szCs w:val="22"/>
              </w:rPr>
            </w:pPr>
            <w:r>
              <w:rPr>
                <w:rFonts w:hint="eastAsia" w:ascii="宋体" w:hAnsi="宋体" w:eastAsia="宋体" w:cs="宋体"/>
                <w:color w:val="000000"/>
                <w:szCs w:val="22"/>
              </w:rPr>
              <w:tab/>
            </w:r>
            <w:r>
              <w:rPr>
                <w:rFonts w:hint="eastAsia" w:ascii="宋体" w:hAnsi="宋体" w:eastAsia="宋体" w:cs="宋体"/>
                <w:color w:val="000000"/>
                <w:szCs w:val="22"/>
              </w:rPr>
              <w:t>2.34</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CF04B">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4680F">
            <w:pPr>
              <w:jc w:val="center"/>
              <w:rPr>
                <w:rFonts w:ascii="宋体" w:hAnsi="宋体" w:eastAsia="宋体" w:cs="宋体"/>
                <w:color w:val="000000"/>
                <w:szCs w:val="22"/>
              </w:rPr>
            </w:pPr>
            <w:r>
              <w:rPr>
                <w:rFonts w:hint="eastAsia" w:ascii="宋体" w:hAnsi="宋体" w:eastAsia="宋体" w:cs="宋体"/>
                <w:color w:val="000000"/>
                <w:szCs w:val="22"/>
              </w:rPr>
              <w:t>1.8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2D0A1">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91F44">
            <w:pPr>
              <w:jc w:val="center"/>
              <w:rPr>
                <w:rFonts w:ascii="宋体" w:hAnsi="宋体" w:eastAsia="宋体" w:cs="宋体"/>
                <w:color w:val="000000"/>
                <w:szCs w:val="22"/>
              </w:rPr>
            </w:pPr>
            <w:r>
              <w:rPr>
                <w:rFonts w:hint="eastAsia" w:ascii="宋体" w:hAnsi="宋体" w:eastAsia="宋体" w:cs="宋体"/>
                <w:color w:val="000000"/>
                <w:szCs w:val="22"/>
              </w:rPr>
              <w:t>1.8</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184760B">
            <w:pPr>
              <w:jc w:val="center"/>
              <w:rPr>
                <w:rFonts w:ascii="宋体" w:hAnsi="宋体" w:eastAsia="宋体" w:cs="宋体"/>
                <w:color w:val="000000"/>
                <w:szCs w:val="22"/>
              </w:rPr>
            </w:pPr>
            <w:r>
              <w:rPr>
                <w:rFonts w:hint="eastAsia" w:ascii="宋体" w:hAnsi="宋体" w:eastAsia="宋体" w:cs="宋体"/>
                <w:color w:val="000000"/>
                <w:szCs w:val="22"/>
              </w:rPr>
              <w:t>0.54</w:t>
            </w:r>
          </w:p>
        </w:tc>
      </w:tr>
      <w:tr w14:paraId="547FC49D">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EB469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14:paraId="102B3E14">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CCF078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5F8EE52">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5AA5E9C">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73F57AA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14:paraId="5FCCE93F">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8C3BBF6">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8AF26">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981FF">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7621F">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60E33">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605FA58">
            <w:pPr>
              <w:jc w:val="center"/>
              <w:rPr>
                <w:rFonts w:ascii="宋体" w:hAnsi="宋体" w:eastAsia="宋体" w:cs="宋体"/>
                <w:color w:val="000000"/>
                <w:szCs w:val="22"/>
              </w:rPr>
            </w:pPr>
          </w:p>
        </w:tc>
      </w:tr>
      <w:tr w14:paraId="22880644">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F1559F8">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A1CF9">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50563">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8721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42BD8">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58AE575">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14:paraId="4DB364FF">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7B11C28">
            <w:pPr>
              <w:tabs>
                <w:tab w:val="left" w:pos="553"/>
              </w:tabs>
              <w:jc w:val="left"/>
              <w:rPr>
                <w:rFonts w:ascii="宋体" w:hAnsi="宋体" w:eastAsia="宋体" w:cs="宋体"/>
                <w:color w:val="000000"/>
                <w:szCs w:val="22"/>
              </w:rPr>
            </w:pPr>
            <w:r>
              <w:rPr>
                <w:rFonts w:hint="eastAsia" w:ascii="宋体" w:hAnsi="宋体" w:eastAsia="宋体" w:cs="宋体"/>
                <w:color w:val="000000"/>
                <w:szCs w:val="22"/>
              </w:rPr>
              <w:tab/>
            </w:r>
            <w:r>
              <w:rPr>
                <w:rFonts w:hint="eastAsia" w:ascii="宋体" w:hAnsi="宋体" w:eastAsia="宋体" w:cs="宋体"/>
                <w:color w:val="000000"/>
                <w:szCs w:val="22"/>
              </w:rPr>
              <w:t>1.35</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E425B39">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C1D183A">
            <w:pPr>
              <w:jc w:val="center"/>
              <w:rPr>
                <w:rFonts w:ascii="宋体" w:hAnsi="宋体" w:eastAsia="宋体" w:cs="宋体"/>
                <w:color w:val="000000"/>
                <w:szCs w:val="22"/>
              </w:rPr>
            </w:pPr>
            <w:r>
              <w:rPr>
                <w:rFonts w:hint="eastAsia" w:ascii="宋体" w:hAnsi="宋体" w:eastAsia="宋体" w:cs="宋体"/>
                <w:color w:val="000000"/>
                <w:szCs w:val="22"/>
              </w:rPr>
              <w:t>1.35</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F07FBE8">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01E1781">
            <w:pPr>
              <w:jc w:val="center"/>
              <w:rPr>
                <w:rFonts w:ascii="宋体" w:hAnsi="宋体" w:eastAsia="宋体" w:cs="宋体"/>
                <w:color w:val="000000"/>
                <w:szCs w:val="22"/>
              </w:rPr>
            </w:pPr>
            <w:r>
              <w:rPr>
                <w:rFonts w:hint="eastAsia" w:ascii="宋体" w:hAnsi="宋体" w:eastAsia="宋体" w:cs="宋体"/>
                <w:color w:val="000000"/>
                <w:szCs w:val="22"/>
              </w:rPr>
              <w:t>1.35</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3117673">
            <w:pPr>
              <w:jc w:val="right"/>
              <w:rPr>
                <w:rFonts w:ascii="宋体" w:hAnsi="宋体" w:eastAsia="宋体" w:cs="宋体"/>
                <w:color w:val="000000"/>
                <w:szCs w:val="22"/>
              </w:rPr>
            </w:pPr>
          </w:p>
        </w:tc>
      </w:tr>
    </w:tbl>
    <w:p w14:paraId="4BFD5EFC">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5"/>
        <w:tblW w:w="9510" w:type="dxa"/>
        <w:jc w:val="center"/>
        <w:tblLayout w:type="fixed"/>
        <w:tblCellMar>
          <w:top w:w="0" w:type="dxa"/>
          <w:left w:w="0" w:type="dxa"/>
          <w:bottom w:w="0" w:type="dxa"/>
          <w:right w:w="0" w:type="dxa"/>
        </w:tblCellMar>
      </w:tblPr>
      <w:tblGrid>
        <w:gridCol w:w="967"/>
        <w:gridCol w:w="61"/>
        <w:gridCol w:w="61"/>
        <w:gridCol w:w="1904"/>
        <w:gridCol w:w="1110"/>
        <w:gridCol w:w="1035"/>
        <w:gridCol w:w="1050"/>
        <w:gridCol w:w="1005"/>
        <w:gridCol w:w="1148"/>
        <w:gridCol w:w="1169"/>
      </w:tblGrid>
      <w:tr w14:paraId="23558C99">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14:paraId="34FBC612">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14:paraId="5B475B83">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14:paraId="70D46B0C">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697BCE66">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7A7108C5">
            <w:pPr>
              <w:spacing w:line="240" w:lineRule="exact"/>
              <w:rPr>
                <w:rFonts w:ascii="Arial" w:hAnsi="Arial" w:cs="Arial"/>
                <w:color w:val="000000"/>
                <w:sz w:val="18"/>
                <w:szCs w:val="18"/>
              </w:rPr>
            </w:pPr>
          </w:p>
        </w:tc>
        <w:tc>
          <w:tcPr>
            <w:tcW w:w="1904" w:type="dxa"/>
            <w:tcBorders>
              <w:top w:val="nil"/>
              <w:left w:val="nil"/>
              <w:bottom w:val="nil"/>
              <w:right w:val="nil"/>
            </w:tcBorders>
            <w:shd w:val="clear" w:color="auto" w:fill="auto"/>
            <w:tcMar>
              <w:top w:w="15" w:type="dxa"/>
              <w:left w:w="15" w:type="dxa"/>
              <w:right w:w="15" w:type="dxa"/>
            </w:tcMar>
            <w:vAlign w:val="bottom"/>
          </w:tcPr>
          <w:p w14:paraId="4362C02D">
            <w:pPr>
              <w:spacing w:line="240" w:lineRule="exact"/>
              <w:rPr>
                <w:rFonts w:ascii="Arial" w:hAnsi="Arial" w:cs="Arial"/>
                <w:color w:val="000000"/>
                <w:sz w:val="18"/>
                <w:szCs w:val="18"/>
              </w:rPr>
            </w:pPr>
          </w:p>
        </w:tc>
        <w:tc>
          <w:tcPr>
            <w:tcW w:w="1110" w:type="dxa"/>
            <w:tcBorders>
              <w:top w:val="nil"/>
              <w:left w:val="nil"/>
              <w:bottom w:val="nil"/>
              <w:right w:val="nil"/>
            </w:tcBorders>
            <w:shd w:val="clear" w:color="auto" w:fill="auto"/>
            <w:tcMar>
              <w:top w:w="15" w:type="dxa"/>
              <w:left w:w="15" w:type="dxa"/>
              <w:right w:w="15" w:type="dxa"/>
            </w:tcMar>
            <w:vAlign w:val="bottom"/>
          </w:tcPr>
          <w:p w14:paraId="4FCF8A69">
            <w:pPr>
              <w:spacing w:line="240" w:lineRule="exact"/>
              <w:rPr>
                <w:rFonts w:ascii="Arial" w:hAnsi="Arial" w:cs="Arial"/>
                <w:color w:val="000000"/>
                <w:sz w:val="18"/>
                <w:szCs w:val="18"/>
              </w:rPr>
            </w:pPr>
          </w:p>
        </w:tc>
        <w:tc>
          <w:tcPr>
            <w:tcW w:w="1035" w:type="dxa"/>
            <w:tcBorders>
              <w:top w:val="nil"/>
              <w:left w:val="nil"/>
              <w:bottom w:val="nil"/>
              <w:right w:val="nil"/>
            </w:tcBorders>
            <w:shd w:val="clear" w:color="auto" w:fill="auto"/>
            <w:tcMar>
              <w:top w:w="15" w:type="dxa"/>
              <w:left w:w="15" w:type="dxa"/>
              <w:right w:w="15" w:type="dxa"/>
            </w:tcMar>
            <w:vAlign w:val="bottom"/>
          </w:tcPr>
          <w:p w14:paraId="09A989B2">
            <w:pPr>
              <w:spacing w:line="240" w:lineRule="exact"/>
              <w:rPr>
                <w:rFonts w:ascii="Arial" w:hAnsi="Arial" w:cs="Arial"/>
                <w:color w:val="000000"/>
                <w:sz w:val="18"/>
                <w:szCs w:val="18"/>
              </w:rPr>
            </w:pPr>
          </w:p>
        </w:tc>
        <w:tc>
          <w:tcPr>
            <w:tcW w:w="1050" w:type="dxa"/>
            <w:tcBorders>
              <w:top w:val="nil"/>
              <w:left w:val="nil"/>
              <w:bottom w:val="nil"/>
              <w:right w:val="nil"/>
            </w:tcBorders>
            <w:shd w:val="clear" w:color="auto" w:fill="auto"/>
            <w:tcMar>
              <w:top w:w="15" w:type="dxa"/>
              <w:left w:w="15" w:type="dxa"/>
              <w:right w:w="15" w:type="dxa"/>
            </w:tcMar>
            <w:vAlign w:val="bottom"/>
          </w:tcPr>
          <w:p w14:paraId="4E72FAEE">
            <w:pPr>
              <w:spacing w:line="240" w:lineRule="exact"/>
              <w:rPr>
                <w:rFonts w:ascii="Arial" w:hAnsi="Arial" w:cs="Arial"/>
                <w:color w:val="000000"/>
                <w:sz w:val="18"/>
                <w:szCs w:val="18"/>
              </w:rPr>
            </w:pPr>
          </w:p>
        </w:tc>
        <w:tc>
          <w:tcPr>
            <w:tcW w:w="1005" w:type="dxa"/>
            <w:tcBorders>
              <w:top w:val="nil"/>
              <w:left w:val="nil"/>
              <w:bottom w:val="nil"/>
              <w:right w:val="nil"/>
            </w:tcBorders>
            <w:shd w:val="clear" w:color="auto" w:fill="auto"/>
            <w:tcMar>
              <w:top w:w="15" w:type="dxa"/>
              <w:left w:w="15" w:type="dxa"/>
              <w:right w:w="15" w:type="dxa"/>
            </w:tcMar>
            <w:vAlign w:val="bottom"/>
          </w:tcPr>
          <w:p w14:paraId="73CE6ACD">
            <w:pPr>
              <w:spacing w:line="240" w:lineRule="exact"/>
              <w:rPr>
                <w:rFonts w:ascii="Arial" w:hAnsi="Arial" w:cs="Arial"/>
                <w:color w:val="000000"/>
                <w:sz w:val="18"/>
                <w:szCs w:val="18"/>
              </w:rPr>
            </w:pPr>
          </w:p>
        </w:tc>
        <w:tc>
          <w:tcPr>
            <w:tcW w:w="2317" w:type="dxa"/>
            <w:gridSpan w:val="2"/>
            <w:tcBorders>
              <w:top w:val="nil"/>
              <w:left w:val="nil"/>
              <w:bottom w:val="nil"/>
              <w:right w:val="nil"/>
            </w:tcBorders>
            <w:shd w:val="clear" w:color="auto" w:fill="auto"/>
            <w:tcMar>
              <w:top w:w="15" w:type="dxa"/>
              <w:left w:w="15" w:type="dxa"/>
              <w:right w:w="15" w:type="dxa"/>
            </w:tcMar>
            <w:vAlign w:val="bottom"/>
          </w:tcPr>
          <w:p w14:paraId="20EAFED4">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14:paraId="618DAF6E">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14:paraId="5CF930AD">
            <w:pPr>
              <w:widowControl/>
              <w:spacing w:line="240" w:lineRule="exact"/>
              <w:jc w:val="left"/>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lang w:bidi="ar"/>
              </w:rPr>
              <w:t>部门：</w:t>
            </w:r>
          </w:p>
        </w:tc>
        <w:tc>
          <w:tcPr>
            <w:tcW w:w="61" w:type="dxa"/>
            <w:tcBorders>
              <w:top w:val="nil"/>
              <w:left w:val="nil"/>
              <w:bottom w:val="nil"/>
              <w:right w:val="nil"/>
            </w:tcBorders>
            <w:shd w:val="clear" w:color="auto" w:fill="auto"/>
            <w:tcMar>
              <w:top w:w="15" w:type="dxa"/>
              <w:left w:w="15" w:type="dxa"/>
              <w:right w:w="15" w:type="dxa"/>
            </w:tcMar>
            <w:vAlign w:val="bottom"/>
          </w:tcPr>
          <w:p w14:paraId="6911F96C">
            <w:pPr>
              <w:spacing w:line="240" w:lineRule="exact"/>
              <w:rPr>
                <w:rFonts w:ascii="Arial" w:hAnsi="Arial" w:cs="Arial"/>
                <w:color w:val="000000"/>
                <w:sz w:val="15"/>
                <w:szCs w:val="15"/>
              </w:rPr>
            </w:pPr>
          </w:p>
        </w:tc>
        <w:tc>
          <w:tcPr>
            <w:tcW w:w="61" w:type="dxa"/>
            <w:tcBorders>
              <w:top w:val="nil"/>
              <w:left w:val="nil"/>
              <w:bottom w:val="nil"/>
              <w:right w:val="nil"/>
            </w:tcBorders>
            <w:shd w:val="clear" w:color="auto" w:fill="auto"/>
            <w:tcMar>
              <w:top w:w="15" w:type="dxa"/>
              <w:left w:w="15" w:type="dxa"/>
              <w:right w:w="15" w:type="dxa"/>
            </w:tcMar>
            <w:vAlign w:val="bottom"/>
          </w:tcPr>
          <w:p w14:paraId="63E824CD">
            <w:pPr>
              <w:spacing w:line="240" w:lineRule="exact"/>
              <w:rPr>
                <w:rFonts w:ascii="Arial" w:hAnsi="Arial" w:cs="Arial"/>
                <w:color w:val="000000"/>
                <w:sz w:val="15"/>
                <w:szCs w:val="15"/>
              </w:rPr>
            </w:pPr>
          </w:p>
        </w:tc>
        <w:tc>
          <w:tcPr>
            <w:tcW w:w="1904" w:type="dxa"/>
            <w:tcBorders>
              <w:top w:val="nil"/>
              <w:left w:val="nil"/>
              <w:bottom w:val="nil"/>
              <w:right w:val="nil"/>
            </w:tcBorders>
            <w:shd w:val="clear" w:color="auto" w:fill="auto"/>
            <w:tcMar>
              <w:top w:w="15" w:type="dxa"/>
              <w:left w:w="15" w:type="dxa"/>
              <w:right w:w="15" w:type="dxa"/>
            </w:tcMar>
            <w:vAlign w:val="bottom"/>
          </w:tcPr>
          <w:p w14:paraId="3E53D381">
            <w:pPr>
              <w:spacing w:line="240" w:lineRule="exact"/>
              <w:rPr>
                <w:rFonts w:ascii="Arial" w:hAnsi="Arial" w:cs="Arial"/>
                <w:color w:val="000000"/>
                <w:sz w:val="15"/>
                <w:szCs w:val="15"/>
              </w:rPr>
            </w:pPr>
            <w:r>
              <w:rPr>
                <w:rFonts w:hint="eastAsia" w:ascii="Arial" w:hAnsi="Arial" w:cs="Arial"/>
                <w:color w:val="000000"/>
                <w:sz w:val="15"/>
                <w:szCs w:val="15"/>
              </w:rPr>
              <w:t>昌黎县林业发展中心</w:t>
            </w:r>
          </w:p>
        </w:tc>
        <w:tc>
          <w:tcPr>
            <w:tcW w:w="1110" w:type="dxa"/>
            <w:tcBorders>
              <w:top w:val="nil"/>
              <w:left w:val="nil"/>
              <w:bottom w:val="nil"/>
              <w:right w:val="nil"/>
            </w:tcBorders>
            <w:shd w:val="clear" w:color="auto" w:fill="auto"/>
            <w:tcMar>
              <w:top w:w="15" w:type="dxa"/>
              <w:left w:w="15" w:type="dxa"/>
              <w:right w:w="15" w:type="dxa"/>
            </w:tcMar>
            <w:vAlign w:val="bottom"/>
          </w:tcPr>
          <w:p w14:paraId="752BB1FE">
            <w:pPr>
              <w:spacing w:line="240" w:lineRule="exact"/>
              <w:rPr>
                <w:rFonts w:ascii="Arial" w:hAnsi="Arial" w:cs="Arial"/>
                <w:color w:val="000000"/>
                <w:sz w:val="18"/>
                <w:szCs w:val="18"/>
              </w:rPr>
            </w:pPr>
          </w:p>
        </w:tc>
        <w:tc>
          <w:tcPr>
            <w:tcW w:w="1035" w:type="dxa"/>
            <w:tcBorders>
              <w:top w:val="nil"/>
              <w:left w:val="nil"/>
              <w:bottom w:val="nil"/>
              <w:right w:val="nil"/>
            </w:tcBorders>
            <w:shd w:val="clear" w:color="auto" w:fill="auto"/>
            <w:tcMar>
              <w:top w:w="15" w:type="dxa"/>
              <w:left w:w="15" w:type="dxa"/>
              <w:right w:w="15" w:type="dxa"/>
            </w:tcMar>
            <w:vAlign w:val="bottom"/>
          </w:tcPr>
          <w:p w14:paraId="6E9E74F6">
            <w:pPr>
              <w:spacing w:line="240" w:lineRule="exact"/>
              <w:rPr>
                <w:rFonts w:ascii="Arial" w:hAnsi="Arial" w:cs="Arial"/>
                <w:color w:val="000000"/>
                <w:sz w:val="18"/>
                <w:szCs w:val="18"/>
              </w:rPr>
            </w:pPr>
          </w:p>
        </w:tc>
        <w:tc>
          <w:tcPr>
            <w:tcW w:w="1050" w:type="dxa"/>
            <w:tcBorders>
              <w:top w:val="nil"/>
              <w:left w:val="nil"/>
              <w:bottom w:val="nil"/>
              <w:right w:val="nil"/>
            </w:tcBorders>
            <w:shd w:val="clear" w:color="auto" w:fill="auto"/>
            <w:tcMar>
              <w:top w:w="15" w:type="dxa"/>
              <w:left w:w="15" w:type="dxa"/>
              <w:right w:w="15" w:type="dxa"/>
            </w:tcMar>
            <w:vAlign w:val="bottom"/>
          </w:tcPr>
          <w:p w14:paraId="43B53805">
            <w:pPr>
              <w:spacing w:line="240" w:lineRule="exact"/>
              <w:rPr>
                <w:rFonts w:ascii="Arial" w:hAnsi="Arial" w:cs="Arial"/>
                <w:color w:val="000000"/>
                <w:sz w:val="18"/>
                <w:szCs w:val="18"/>
              </w:rPr>
            </w:pPr>
          </w:p>
        </w:tc>
        <w:tc>
          <w:tcPr>
            <w:tcW w:w="1005" w:type="dxa"/>
            <w:tcBorders>
              <w:top w:val="nil"/>
              <w:left w:val="nil"/>
              <w:bottom w:val="nil"/>
              <w:right w:val="nil"/>
            </w:tcBorders>
            <w:shd w:val="clear" w:color="auto" w:fill="auto"/>
            <w:tcMar>
              <w:top w:w="15" w:type="dxa"/>
              <w:left w:w="15" w:type="dxa"/>
              <w:right w:w="15" w:type="dxa"/>
            </w:tcMar>
            <w:vAlign w:val="bottom"/>
          </w:tcPr>
          <w:p w14:paraId="4AD1BB2B">
            <w:pPr>
              <w:spacing w:line="240" w:lineRule="exact"/>
              <w:rPr>
                <w:rFonts w:ascii="Arial" w:hAnsi="Arial" w:cs="Arial"/>
                <w:color w:val="000000"/>
                <w:sz w:val="18"/>
                <w:szCs w:val="18"/>
              </w:rPr>
            </w:pPr>
          </w:p>
        </w:tc>
        <w:tc>
          <w:tcPr>
            <w:tcW w:w="2317" w:type="dxa"/>
            <w:gridSpan w:val="2"/>
            <w:tcBorders>
              <w:top w:val="nil"/>
              <w:left w:val="nil"/>
              <w:bottom w:val="nil"/>
              <w:right w:val="nil"/>
            </w:tcBorders>
            <w:shd w:val="clear" w:color="auto" w:fill="auto"/>
            <w:tcMar>
              <w:top w:w="15" w:type="dxa"/>
              <w:left w:w="15" w:type="dxa"/>
              <w:right w:w="15" w:type="dxa"/>
            </w:tcMar>
            <w:vAlign w:val="bottom"/>
          </w:tcPr>
          <w:p w14:paraId="524F1480">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243DB1D9">
        <w:tblPrEx>
          <w:tblCellMar>
            <w:top w:w="0" w:type="dxa"/>
            <w:left w:w="0" w:type="dxa"/>
            <w:bottom w:w="0" w:type="dxa"/>
            <w:right w:w="0" w:type="dxa"/>
          </w:tblCellMar>
        </w:tblPrEx>
        <w:trPr>
          <w:trHeight w:val="308" w:hRule="atLeast"/>
          <w:jc w:val="center"/>
        </w:trPr>
        <w:tc>
          <w:tcPr>
            <w:tcW w:w="29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A1D4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5D11A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BEADB3">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20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09D81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E7F0D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14:paraId="0F70BDC5">
        <w:tblPrEx>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1EDC7">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9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B8B1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C3A365">
            <w:pPr>
              <w:jc w:val="center"/>
              <w:rPr>
                <w:rFonts w:ascii="宋体" w:hAnsi="宋体" w:eastAsia="宋体" w:cs="宋体"/>
                <w:color w:val="000000"/>
                <w:szCs w:val="22"/>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656F34">
            <w:pPr>
              <w:jc w:val="center"/>
              <w:rPr>
                <w:rFonts w:ascii="宋体" w:hAnsi="宋体" w:eastAsia="宋体" w:cs="宋体"/>
                <w:color w:val="000000"/>
                <w:szCs w:val="22"/>
              </w:rPr>
            </w:pP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273E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6A422">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60EC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BF4A7D">
            <w:pPr>
              <w:jc w:val="center"/>
              <w:rPr>
                <w:rFonts w:ascii="宋体" w:hAnsi="宋体" w:eastAsia="宋体" w:cs="宋体"/>
                <w:color w:val="000000"/>
                <w:szCs w:val="22"/>
              </w:rPr>
            </w:pPr>
          </w:p>
        </w:tc>
      </w:tr>
      <w:tr w14:paraId="46ECC955">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425A">
            <w:pPr>
              <w:jc w:val="center"/>
              <w:rPr>
                <w:rFonts w:ascii="宋体" w:hAnsi="宋体" w:eastAsia="宋体" w:cs="宋体"/>
                <w:color w:val="000000"/>
                <w:szCs w:val="22"/>
              </w:rPr>
            </w:pPr>
          </w:p>
        </w:tc>
        <w:tc>
          <w:tcPr>
            <w:tcW w:w="19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4CCFB">
            <w:pPr>
              <w:jc w:val="center"/>
              <w:rPr>
                <w:rFonts w:ascii="宋体" w:hAnsi="宋体" w:eastAsia="宋体" w:cs="宋体"/>
                <w:color w:val="000000"/>
                <w:szCs w:val="22"/>
              </w:rPr>
            </w:pPr>
          </w:p>
        </w:tc>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C75E7">
            <w:pPr>
              <w:jc w:val="center"/>
              <w:rPr>
                <w:rFonts w:ascii="宋体" w:hAnsi="宋体" w:eastAsia="宋体" w:cs="宋体"/>
                <w:color w:val="000000"/>
                <w:szCs w:val="22"/>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A2F12">
            <w:pPr>
              <w:jc w:val="center"/>
              <w:rPr>
                <w:rFonts w:ascii="宋体" w:hAnsi="宋体" w:eastAsia="宋体" w:cs="宋体"/>
                <w:color w:val="000000"/>
                <w:szCs w:val="22"/>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C063A">
            <w:pPr>
              <w:jc w:val="center"/>
              <w:rPr>
                <w:rFonts w:ascii="宋体" w:hAnsi="宋体" w:eastAsia="宋体" w:cs="宋体"/>
                <w:color w:val="000000"/>
                <w:szCs w:val="22"/>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26A2D">
            <w:pPr>
              <w:jc w:val="center"/>
              <w:rPr>
                <w:rFonts w:ascii="宋体" w:hAnsi="宋体" w:eastAsia="宋体" w:cs="宋体"/>
                <w:color w:val="000000"/>
                <w:szCs w:val="22"/>
              </w:rPr>
            </w:pPr>
          </w:p>
        </w:tc>
        <w:tc>
          <w:tcPr>
            <w:tcW w:w="11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03B26">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3C6C76">
            <w:pPr>
              <w:jc w:val="center"/>
              <w:rPr>
                <w:rFonts w:ascii="宋体" w:hAnsi="宋体" w:eastAsia="宋体" w:cs="宋体"/>
                <w:color w:val="000000"/>
                <w:szCs w:val="22"/>
              </w:rPr>
            </w:pPr>
          </w:p>
        </w:tc>
      </w:tr>
      <w:tr w14:paraId="04BCEFC2">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D762">
            <w:pPr>
              <w:jc w:val="center"/>
              <w:rPr>
                <w:rFonts w:ascii="宋体" w:hAnsi="宋体" w:eastAsia="宋体" w:cs="宋体"/>
                <w:color w:val="000000"/>
                <w:szCs w:val="22"/>
              </w:rPr>
            </w:pPr>
          </w:p>
        </w:tc>
        <w:tc>
          <w:tcPr>
            <w:tcW w:w="19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3B693">
            <w:pPr>
              <w:jc w:val="center"/>
              <w:rPr>
                <w:rFonts w:ascii="宋体" w:hAnsi="宋体" w:eastAsia="宋体" w:cs="宋体"/>
                <w:color w:val="000000"/>
                <w:szCs w:val="22"/>
              </w:rPr>
            </w:pPr>
          </w:p>
        </w:tc>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797BAB">
            <w:pPr>
              <w:jc w:val="center"/>
              <w:rPr>
                <w:rFonts w:ascii="宋体" w:hAnsi="宋体" w:eastAsia="宋体" w:cs="宋体"/>
                <w:color w:val="000000"/>
                <w:szCs w:val="22"/>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94E469">
            <w:pPr>
              <w:jc w:val="center"/>
              <w:rPr>
                <w:rFonts w:ascii="宋体" w:hAnsi="宋体" w:eastAsia="宋体" w:cs="宋体"/>
                <w:color w:val="000000"/>
                <w:szCs w:val="22"/>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FB7E1">
            <w:pPr>
              <w:jc w:val="center"/>
              <w:rPr>
                <w:rFonts w:ascii="宋体" w:hAnsi="宋体" w:eastAsia="宋体" w:cs="宋体"/>
                <w:color w:val="000000"/>
                <w:szCs w:val="22"/>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57CE1">
            <w:pPr>
              <w:jc w:val="center"/>
              <w:rPr>
                <w:rFonts w:ascii="宋体" w:hAnsi="宋体" w:eastAsia="宋体" w:cs="宋体"/>
                <w:color w:val="000000"/>
                <w:szCs w:val="22"/>
              </w:rPr>
            </w:pPr>
          </w:p>
        </w:tc>
        <w:tc>
          <w:tcPr>
            <w:tcW w:w="11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8B9ED">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1B3E26">
            <w:pPr>
              <w:jc w:val="center"/>
              <w:rPr>
                <w:rFonts w:ascii="宋体" w:hAnsi="宋体" w:eastAsia="宋体" w:cs="宋体"/>
                <w:color w:val="000000"/>
                <w:szCs w:val="22"/>
              </w:rPr>
            </w:pPr>
          </w:p>
        </w:tc>
      </w:tr>
      <w:tr w14:paraId="35CABBD7">
        <w:tblPrEx>
          <w:tblCellMar>
            <w:top w:w="0" w:type="dxa"/>
            <w:left w:w="0" w:type="dxa"/>
            <w:bottom w:w="0" w:type="dxa"/>
            <w:right w:w="0" w:type="dxa"/>
          </w:tblCellMar>
        </w:tblPrEx>
        <w:trPr>
          <w:trHeight w:val="308" w:hRule="atLeast"/>
          <w:jc w:val="center"/>
        </w:trPr>
        <w:tc>
          <w:tcPr>
            <w:tcW w:w="299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A2C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388A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0A110">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1D1E8">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87A3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E4263">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54CB8">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14:paraId="5BEEB556">
        <w:tblPrEx>
          <w:tblCellMar>
            <w:top w:w="0" w:type="dxa"/>
            <w:left w:w="0" w:type="dxa"/>
            <w:bottom w:w="0" w:type="dxa"/>
            <w:right w:w="0" w:type="dxa"/>
          </w:tblCellMar>
        </w:tblPrEx>
        <w:trPr>
          <w:trHeight w:val="308" w:hRule="atLeast"/>
          <w:jc w:val="center"/>
        </w:trPr>
        <w:tc>
          <w:tcPr>
            <w:tcW w:w="299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6D2D">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D7C35">
            <w:pPr>
              <w:jc w:val="center"/>
              <w:rPr>
                <w:rFonts w:ascii="宋体" w:hAnsi="宋体" w:eastAsia="宋体" w:cs="宋体"/>
                <w:b/>
                <w:color w:val="000000"/>
                <w:szCs w:val="22"/>
              </w:rPr>
            </w:pPr>
            <w:r>
              <w:rPr>
                <w:rFonts w:hint="eastAsia" w:ascii="宋体" w:hAnsi="宋体" w:eastAsia="宋体" w:cs="宋体"/>
                <w:b/>
                <w:color w:val="000000"/>
                <w:szCs w:val="22"/>
              </w:rPr>
              <w:t>10.02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4969A">
            <w:pPr>
              <w:jc w:val="center"/>
              <w:rPr>
                <w:rFonts w:ascii="宋体" w:hAnsi="宋体" w:eastAsia="宋体" w:cs="宋体"/>
                <w:b/>
                <w:color w:val="000000"/>
                <w:szCs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BA648">
            <w:pPr>
              <w:jc w:val="center"/>
              <w:rPr>
                <w:rFonts w:ascii="宋体" w:hAnsi="宋体" w:eastAsia="宋体" w:cs="宋体"/>
                <w:b/>
                <w:color w:val="000000"/>
                <w:szCs w:val="22"/>
              </w:rPr>
            </w:pPr>
            <w:r>
              <w:rPr>
                <w:rFonts w:hint="eastAsia" w:ascii="宋体" w:hAnsi="宋体" w:eastAsia="宋体" w:cs="宋体"/>
                <w:b/>
                <w:color w:val="000000"/>
                <w:szCs w:val="22"/>
              </w:rPr>
              <w:t>10.02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188D3">
            <w:pPr>
              <w:jc w:val="center"/>
              <w:rPr>
                <w:rFonts w:ascii="宋体" w:hAnsi="宋体" w:eastAsia="宋体" w:cs="宋体"/>
                <w:b/>
                <w:color w:val="000000"/>
                <w:szCs w:val="22"/>
              </w:rPr>
            </w:pPr>
          </w:p>
        </w:tc>
        <w:tc>
          <w:tcPr>
            <w:tcW w:w="1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EDBD9">
            <w:pPr>
              <w:tabs>
                <w:tab w:val="left" w:pos="465"/>
              </w:tabs>
              <w:jc w:val="center"/>
              <w:rPr>
                <w:rFonts w:ascii="宋体" w:hAnsi="宋体" w:eastAsia="宋体" w:cs="宋体"/>
                <w:b/>
                <w:color w:val="000000"/>
                <w:szCs w:val="22"/>
              </w:rPr>
            </w:pPr>
            <w:r>
              <w:rPr>
                <w:rFonts w:hint="eastAsia" w:ascii="宋体" w:hAnsi="宋体" w:eastAsia="宋体" w:cs="宋体"/>
                <w:b/>
                <w:color w:val="000000"/>
                <w:szCs w:val="22"/>
              </w:rPr>
              <w:t>10.02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3388D">
            <w:pPr>
              <w:jc w:val="right"/>
              <w:rPr>
                <w:rFonts w:ascii="宋体" w:hAnsi="宋体" w:eastAsia="宋体" w:cs="宋体"/>
                <w:b/>
                <w:color w:val="000000"/>
                <w:szCs w:val="22"/>
              </w:rPr>
            </w:pPr>
          </w:p>
        </w:tc>
      </w:tr>
      <w:tr w14:paraId="3A77BBB1">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4A2E">
            <w:pPr>
              <w:jc w:val="left"/>
              <w:rPr>
                <w:rFonts w:ascii="宋体" w:hAnsi="宋体" w:eastAsia="宋体" w:cs="宋体"/>
                <w:color w:val="000000"/>
                <w:szCs w:val="22"/>
              </w:rPr>
            </w:pPr>
            <w:r>
              <w:rPr>
                <w:rFonts w:hint="eastAsia" w:ascii="宋体" w:hAnsi="宋体" w:eastAsia="宋体" w:cs="宋体"/>
                <w:color w:val="000000"/>
                <w:szCs w:val="22"/>
              </w:rPr>
              <w:t>212</w:t>
            </w:r>
          </w:p>
        </w:tc>
        <w:tc>
          <w:tcPr>
            <w:tcW w:w="19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EFA96">
            <w:pPr>
              <w:jc w:val="left"/>
              <w:rPr>
                <w:rFonts w:ascii="宋体" w:hAnsi="宋体" w:eastAsia="宋体" w:cs="宋体"/>
                <w:color w:val="000000"/>
                <w:sz w:val="18"/>
                <w:szCs w:val="18"/>
              </w:rPr>
            </w:pPr>
            <w:r>
              <w:rPr>
                <w:rFonts w:hint="eastAsia" w:ascii="宋体" w:hAnsi="宋体" w:eastAsia="宋体" w:cs="宋体"/>
                <w:b/>
                <w:bCs/>
                <w:color w:val="000000"/>
                <w:sz w:val="18"/>
                <w:szCs w:val="18"/>
              </w:rPr>
              <w:t>城乡社区支出</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69B73">
            <w:pPr>
              <w:jc w:val="center"/>
              <w:rPr>
                <w:rFonts w:ascii="宋体" w:hAnsi="宋体" w:eastAsia="宋体" w:cs="宋体"/>
                <w:color w:val="000000"/>
                <w:szCs w:val="22"/>
              </w:rPr>
            </w:pPr>
            <w:r>
              <w:rPr>
                <w:rFonts w:hint="eastAsia" w:ascii="宋体" w:hAnsi="宋体" w:eastAsia="宋体" w:cs="宋体"/>
                <w:color w:val="000000"/>
                <w:szCs w:val="22"/>
              </w:rPr>
              <w:t>10.02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DF873">
            <w:pPr>
              <w:jc w:val="center"/>
              <w:rPr>
                <w:rFonts w:ascii="宋体" w:hAnsi="宋体" w:eastAsia="宋体" w:cs="宋体"/>
                <w:color w:val="000000"/>
                <w:szCs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F186D">
            <w:pPr>
              <w:jc w:val="center"/>
              <w:rPr>
                <w:rFonts w:ascii="宋体" w:hAnsi="宋体" w:eastAsia="宋体" w:cs="宋体"/>
                <w:color w:val="000000"/>
                <w:szCs w:val="22"/>
              </w:rPr>
            </w:pPr>
            <w:r>
              <w:rPr>
                <w:rFonts w:hint="eastAsia" w:ascii="宋体" w:hAnsi="宋体" w:eastAsia="宋体" w:cs="宋体"/>
                <w:color w:val="000000"/>
                <w:szCs w:val="22"/>
              </w:rPr>
              <w:t>10.02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EDFA0">
            <w:pPr>
              <w:jc w:val="center"/>
              <w:rPr>
                <w:rFonts w:ascii="宋体" w:hAnsi="宋体" w:eastAsia="宋体" w:cs="宋体"/>
                <w:color w:val="000000"/>
                <w:szCs w:val="22"/>
              </w:rPr>
            </w:pPr>
          </w:p>
        </w:tc>
        <w:tc>
          <w:tcPr>
            <w:tcW w:w="1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F2711">
            <w:pPr>
              <w:jc w:val="center"/>
              <w:rPr>
                <w:rFonts w:ascii="宋体" w:hAnsi="宋体" w:eastAsia="宋体" w:cs="宋体"/>
                <w:color w:val="000000"/>
                <w:szCs w:val="22"/>
              </w:rPr>
            </w:pPr>
            <w:r>
              <w:rPr>
                <w:rFonts w:hint="eastAsia" w:ascii="宋体" w:hAnsi="宋体" w:eastAsia="宋体" w:cs="宋体"/>
                <w:color w:val="000000"/>
                <w:szCs w:val="22"/>
              </w:rPr>
              <w:t>10.02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A038A">
            <w:pPr>
              <w:jc w:val="right"/>
              <w:rPr>
                <w:rFonts w:ascii="宋体" w:hAnsi="宋体" w:eastAsia="宋体" w:cs="宋体"/>
                <w:color w:val="000000"/>
                <w:szCs w:val="22"/>
              </w:rPr>
            </w:pPr>
          </w:p>
        </w:tc>
      </w:tr>
      <w:tr w14:paraId="53B935FE">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7024F">
            <w:pPr>
              <w:jc w:val="left"/>
              <w:rPr>
                <w:rFonts w:ascii="宋体" w:hAnsi="宋体" w:eastAsia="宋体" w:cs="宋体"/>
                <w:color w:val="000000"/>
                <w:szCs w:val="22"/>
              </w:rPr>
            </w:pPr>
            <w:r>
              <w:rPr>
                <w:rFonts w:hint="eastAsia" w:ascii="宋体" w:hAnsi="宋体" w:eastAsia="宋体" w:cs="宋体"/>
                <w:color w:val="000000"/>
                <w:szCs w:val="22"/>
              </w:rPr>
              <w:t>21208</w:t>
            </w:r>
          </w:p>
        </w:tc>
        <w:tc>
          <w:tcPr>
            <w:tcW w:w="19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FC733">
            <w:pPr>
              <w:jc w:val="left"/>
              <w:rPr>
                <w:rFonts w:ascii="宋体" w:hAnsi="宋体" w:eastAsia="宋体" w:cs="宋体"/>
                <w:color w:val="000000"/>
                <w:sz w:val="13"/>
                <w:szCs w:val="13"/>
              </w:rPr>
            </w:pPr>
            <w:r>
              <w:rPr>
                <w:rFonts w:hint="eastAsia" w:ascii="宋体" w:hAnsi="宋体" w:eastAsia="宋体" w:cs="宋体"/>
                <w:color w:val="000000"/>
                <w:sz w:val="13"/>
                <w:szCs w:val="13"/>
              </w:rPr>
              <w:t>国有土地使用权出让收入安排的支出</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BD2A8">
            <w:pPr>
              <w:jc w:val="center"/>
              <w:rPr>
                <w:rFonts w:ascii="宋体" w:hAnsi="宋体" w:eastAsia="宋体" w:cs="宋体"/>
                <w:color w:val="000000"/>
                <w:szCs w:val="22"/>
              </w:rPr>
            </w:pPr>
            <w:r>
              <w:rPr>
                <w:rFonts w:hint="eastAsia" w:ascii="宋体" w:hAnsi="宋体" w:eastAsia="宋体" w:cs="宋体"/>
                <w:color w:val="000000"/>
                <w:szCs w:val="22"/>
              </w:rPr>
              <w:t>10.02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B2AAB">
            <w:pPr>
              <w:jc w:val="center"/>
              <w:rPr>
                <w:rFonts w:ascii="宋体" w:hAnsi="宋体" w:eastAsia="宋体" w:cs="宋体"/>
                <w:color w:val="000000"/>
                <w:szCs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2FB23">
            <w:pPr>
              <w:jc w:val="center"/>
              <w:rPr>
                <w:rFonts w:ascii="宋体" w:hAnsi="宋体" w:eastAsia="宋体" w:cs="宋体"/>
                <w:color w:val="000000"/>
                <w:szCs w:val="22"/>
              </w:rPr>
            </w:pPr>
            <w:r>
              <w:rPr>
                <w:rFonts w:hint="eastAsia" w:ascii="宋体" w:hAnsi="宋体" w:eastAsia="宋体" w:cs="宋体"/>
                <w:color w:val="000000"/>
                <w:szCs w:val="22"/>
              </w:rPr>
              <w:t>10.02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0418B">
            <w:pPr>
              <w:jc w:val="center"/>
              <w:rPr>
                <w:rFonts w:ascii="宋体" w:hAnsi="宋体" w:eastAsia="宋体" w:cs="宋体"/>
                <w:color w:val="000000"/>
                <w:szCs w:val="22"/>
              </w:rPr>
            </w:pPr>
          </w:p>
        </w:tc>
        <w:tc>
          <w:tcPr>
            <w:tcW w:w="1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3B04E">
            <w:pPr>
              <w:jc w:val="center"/>
              <w:rPr>
                <w:rFonts w:ascii="宋体" w:hAnsi="宋体" w:eastAsia="宋体" w:cs="宋体"/>
                <w:color w:val="000000"/>
                <w:szCs w:val="22"/>
              </w:rPr>
            </w:pPr>
            <w:r>
              <w:rPr>
                <w:rFonts w:hint="eastAsia" w:ascii="宋体" w:hAnsi="宋体" w:eastAsia="宋体" w:cs="宋体"/>
                <w:color w:val="000000"/>
                <w:szCs w:val="22"/>
              </w:rPr>
              <w:t>10.02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C0F32">
            <w:pPr>
              <w:jc w:val="right"/>
              <w:rPr>
                <w:rFonts w:ascii="宋体" w:hAnsi="宋体" w:eastAsia="宋体" w:cs="宋体"/>
                <w:color w:val="000000"/>
                <w:szCs w:val="22"/>
              </w:rPr>
            </w:pPr>
          </w:p>
        </w:tc>
      </w:tr>
      <w:tr w14:paraId="41CB42FF">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8DA16">
            <w:pPr>
              <w:jc w:val="left"/>
              <w:rPr>
                <w:rFonts w:ascii="宋体" w:hAnsi="宋体" w:eastAsia="宋体" w:cs="宋体"/>
                <w:color w:val="000000"/>
                <w:szCs w:val="22"/>
              </w:rPr>
            </w:pPr>
            <w:r>
              <w:rPr>
                <w:rFonts w:hint="eastAsia" w:ascii="宋体" w:hAnsi="宋体" w:eastAsia="宋体" w:cs="宋体"/>
                <w:color w:val="000000"/>
                <w:szCs w:val="22"/>
              </w:rPr>
              <w:t>2120899</w:t>
            </w:r>
          </w:p>
        </w:tc>
        <w:tc>
          <w:tcPr>
            <w:tcW w:w="19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5DD9A">
            <w:pPr>
              <w:ind w:firstLine="130" w:firstLineChars="100"/>
              <w:jc w:val="left"/>
              <w:rPr>
                <w:rFonts w:ascii="宋体" w:hAnsi="宋体" w:eastAsia="宋体" w:cs="宋体"/>
                <w:color w:val="000000"/>
                <w:sz w:val="13"/>
                <w:szCs w:val="13"/>
              </w:rPr>
            </w:pPr>
            <w:r>
              <w:rPr>
                <w:rFonts w:hint="eastAsia" w:ascii="宋体" w:hAnsi="宋体" w:eastAsia="宋体" w:cs="宋体"/>
                <w:color w:val="000000"/>
                <w:sz w:val="13"/>
                <w:szCs w:val="13"/>
              </w:rPr>
              <w:t>其他国有土地使用权出让收入安排的支出</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1724A">
            <w:pPr>
              <w:jc w:val="center"/>
              <w:rPr>
                <w:rFonts w:ascii="宋体" w:hAnsi="宋体" w:eastAsia="宋体" w:cs="宋体"/>
                <w:color w:val="000000"/>
                <w:szCs w:val="22"/>
              </w:rPr>
            </w:pPr>
            <w:r>
              <w:rPr>
                <w:rFonts w:hint="eastAsia" w:ascii="宋体" w:hAnsi="宋体" w:eastAsia="宋体" w:cs="宋体"/>
                <w:color w:val="000000"/>
                <w:szCs w:val="22"/>
              </w:rPr>
              <w:t>10.02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B4728">
            <w:pPr>
              <w:jc w:val="center"/>
              <w:rPr>
                <w:rFonts w:ascii="宋体" w:hAnsi="宋体" w:eastAsia="宋体" w:cs="宋体"/>
                <w:color w:val="000000"/>
                <w:szCs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9DC0E">
            <w:pPr>
              <w:tabs>
                <w:tab w:val="left" w:pos="300"/>
              </w:tabs>
              <w:jc w:val="center"/>
              <w:rPr>
                <w:rFonts w:ascii="宋体" w:hAnsi="宋体" w:eastAsia="宋体" w:cs="宋体"/>
                <w:color w:val="000000"/>
                <w:szCs w:val="22"/>
              </w:rPr>
            </w:pPr>
            <w:r>
              <w:rPr>
                <w:rFonts w:hint="eastAsia" w:ascii="宋体" w:hAnsi="宋体" w:eastAsia="宋体" w:cs="宋体"/>
                <w:color w:val="000000"/>
                <w:szCs w:val="22"/>
              </w:rPr>
              <w:t>10.02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B9695">
            <w:pPr>
              <w:jc w:val="center"/>
              <w:rPr>
                <w:rFonts w:ascii="宋体" w:hAnsi="宋体" w:eastAsia="宋体" w:cs="宋体"/>
                <w:color w:val="000000"/>
                <w:szCs w:val="22"/>
              </w:rPr>
            </w:pPr>
          </w:p>
        </w:tc>
        <w:tc>
          <w:tcPr>
            <w:tcW w:w="1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8C8C3">
            <w:pPr>
              <w:jc w:val="center"/>
              <w:rPr>
                <w:rFonts w:ascii="宋体" w:hAnsi="宋体" w:eastAsia="宋体" w:cs="宋体"/>
                <w:color w:val="000000"/>
                <w:szCs w:val="22"/>
              </w:rPr>
            </w:pPr>
            <w:r>
              <w:rPr>
                <w:rFonts w:hint="eastAsia" w:ascii="宋体" w:hAnsi="宋体" w:eastAsia="宋体" w:cs="宋体"/>
                <w:color w:val="000000"/>
                <w:szCs w:val="22"/>
              </w:rPr>
              <w:t>10.02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491C4">
            <w:pPr>
              <w:jc w:val="right"/>
              <w:rPr>
                <w:rFonts w:ascii="宋体" w:hAnsi="宋体" w:eastAsia="宋体" w:cs="宋体"/>
                <w:color w:val="000000"/>
                <w:szCs w:val="22"/>
              </w:rPr>
            </w:pPr>
          </w:p>
        </w:tc>
      </w:tr>
      <w:tr w14:paraId="316BE9FE">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ACA1">
            <w:pPr>
              <w:jc w:val="left"/>
              <w:rPr>
                <w:rFonts w:ascii="宋体" w:hAnsi="宋体" w:eastAsia="宋体" w:cs="宋体"/>
                <w:color w:val="000000"/>
                <w:szCs w:val="22"/>
              </w:rPr>
            </w:pPr>
          </w:p>
        </w:tc>
        <w:tc>
          <w:tcPr>
            <w:tcW w:w="19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1EF52">
            <w:pPr>
              <w:jc w:val="left"/>
              <w:rPr>
                <w:rFonts w:ascii="宋体" w:hAnsi="宋体" w:eastAsia="宋体" w:cs="宋体"/>
                <w:color w:val="000000"/>
                <w:szCs w:val="22"/>
              </w:rPr>
            </w:pP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3CDBD">
            <w:pPr>
              <w:jc w:val="right"/>
              <w:rPr>
                <w:rFonts w:ascii="宋体" w:hAnsi="宋体" w:eastAsia="宋体" w:cs="宋体"/>
                <w:color w:val="000000"/>
                <w:szCs w:val="22"/>
              </w:rPr>
            </w:pP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04757">
            <w:pPr>
              <w:jc w:val="right"/>
              <w:rPr>
                <w:rFonts w:ascii="宋体" w:hAnsi="宋体" w:eastAsia="宋体" w:cs="宋体"/>
                <w:color w:val="000000"/>
                <w:szCs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553D3">
            <w:pPr>
              <w:jc w:val="right"/>
              <w:rPr>
                <w:rFonts w:ascii="宋体" w:hAnsi="宋体" w:eastAsia="宋体" w:cs="宋体"/>
                <w:color w:val="000000"/>
                <w:szCs w:val="22"/>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133BA">
            <w:pPr>
              <w:jc w:val="right"/>
              <w:rPr>
                <w:rFonts w:ascii="宋体" w:hAnsi="宋体" w:eastAsia="宋体" w:cs="宋体"/>
                <w:color w:val="000000"/>
                <w:szCs w:val="22"/>
              </w:rPr>
            </w:pPr>
          </w:p>
        </w:tc>
        <w:tc>
          <w:tcPr>
            <w:tcW w:w="1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FE971">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AF624">
            <w:pPr>
              <w:jc w:val="right"/>
              <w:rPr>
                <w:rFonts w:ascii="宋体" w:hAnsi="宋体" w:eastAsia="宋体" w:cs="宋体"/>
                <w:color w:val="000000"/>
                <w:szCs w:val="22"/>
              </w:rPr>
            </w:pPr>
          </w:p>
        </w:tc>
      </w:tr>
      <w:tr w14:paraId="56D31A2F">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9E508">
            <w:pPr>
              <w:jc w:val="left"/>
              <w:rPr>
                <w:rFonts w:ascii="宋体" w:hAnsi="宋体" w:eastAsia="宋体" w:cs="宋体"/>
                <w:color w:val="000000"/>
                <w:szCs w:val="22"/>
              </w:rPr>
            </w:pPr>
          </w:p>
        </w:tc>
        <w:tc>
          <w:tcPr>
            <w:tcW w:w="19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8293E">
            <w:pPr>
              <w:jc w:val="left"/>
              <w:rPr>
                <w:rFonts w:ascii="宋体" w:hAnsi="宋体" w:eastAsia="宋体" w:cs="宋体"/>
                <w:color w:val="000000"/>
                <w:szCs w:val="22"/>
              </w:rPr>
            </w:pP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6B79A">
            <w:pPr>
              <w:jc w:val="right"/>
              <w:rPr>
                <w:rFonts w:ascii="宋体" w:hAnsi="宋体" w:eastAsia="宋体" w:cs="宋体"/>
                <w:color w:val="000000"/>
                <w:szCs w:val="22"/>
              </w:rPr>
            </w:pP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A911A">
            <w:pPr>
              <w:jc w:val="right"/>
              <w:rPr>
                <w:rFonts w:ascii="宋体" w:hAnsi="宋体" w:eastAsia="宋体" w:cs="宋体"/>
                <w:color w:val="000000"/>
                <w:szCs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693C8">
            <w:pPr>
              <w:jc w:val="right"/>
              <w:rPr>
                <w:rFonts w:ascii="宋体" w:hAnsi="宋体" w:eastAsia="宋体" w:cs="宋体"/>
                <w:color w:val="000000"/>
                <w:szCs w:val="22"/>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6D060">
            <w:pPr>
              <w:jc w:val="right"/>
              <w:rPr>
                <w:rFonts w:ascii="宋体" w:hAnsi="宋体" w:eastAsia="宋体" w:cs="宋体"/>
                <w:color w:val="000000"/>
                <w:szCs w:val="22"/>
              </w:rPr>
            </w:pPr>
          </w:p>
        </w:tc>
        <w:tc>
          <w:tcPr>
            <w:tcW w:w="11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5D192">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01440">
            <w:pPr>
              <w:jc w:val="right"/>
              <w:rPr>
                <w:rFonts w:ascii="宋体" w:hAnsi="宋体" w:eastAsia="宋体" w:cs="宋体"/>
                <w:color w:val="000000"/>
                <w:szCs w:val="22"/>
              </w:rPr>
            </w:pPr>
          </w:p>
        </w:tc>
      </w:tr>
    </w:tbl>
    <w:p w14:paraId="7544C4E5">
      <w:pPr>
        <w:rPr>
          <w:rFonts w:ascii="宋体" w:hAnsi="宋体" w:eastAsia="宋体" w:cs="宋体"/>
          <w:sz w:val="20"/>
          <w:szCs w:val="22"/>
        </w:rPr>
      </w:pPr>
      <w:r>
        <w:rPr>
          <w:rFonts w:hint="eastAsia" w:ascii="宋体" w:hAnsi="宋体" w:eastAsia="宋体" w:cs="宋体"/>
          <w:sz w:val="20"/>
          <w:szCs w:val="22"/>
        </w:rPr>
        <w:t>注：本表反映部门本年度政府性基金预算财政拨款收入、支出及结转结余情况。</w:t>
      </w:r>
    </w:p>
    <w:p w14:paraId="63FE0479">
      <w:pPr>
        <w:rPr>
          <w:rFonts w:ascii="宋体" w:hAnsi="宋体" w:eastAsia="宋体" w:cs="宋体"/>
          <w:sz w:val="20"/>
          <w:szCs w:val="22"/>
        </w:rPr>
      </w:pPr>
    </w:p>
    <w:p w14:paraId="097CA397">
      <w:pPr>
        <w:rPr>
          <w:rFonts w:ascii="宋体" w:hAnsi="宋体" w:eastAsia="宋体" w:cs="宋体"/>
          <w:sz w:val="20"/>
          <w:szCs w:val="22"/>
        </w:rPr>
      </w:pPr>
    </w:p>
    <w:p w14:paraId="68A00DE2">
      <w:pPr>
        <w:rPr>
          <w:rFonts w:ascii="宋体" w:hAnsi="宋体" w:eastAsia="宋体" w:cs="宋体"/>
          <w:sz w:val="20"/>
          <w:szCs w:val="22"/>
        </w:rPr>
      </w:pPr>
    </w:p>
    <w:p w14:paraId="7E5108FE">
      <w:pPr>
        <w:rPr>
          <w:rFonts w:ascii="宋体" w:hAnsi="宋体" w:eastAsia="宋体" w:cs="宋体"/>
          <w:sz w:val="20"/>
          <w:szCs w:val="22"/>
        </w:rPr>
      </w:pPr>
    </w:p>
    <w:p w14:paraId="1B93C10F">
      <w:pPr>
        <w:rPr>
          <w:rFonts w:ascii="宋体" w:hAnsi="宋体" w:eastAsia="宋体" w:cs="宋体"/>
          <w:sz w:val="20"/>
          <w:szCs w:val="22"/>
        </w:rPr>
      </w:pPr>
    </w:p>
    <w:p w14:paraId="09DC1CAF">
      <w:pPr>
        <w:rPr>
          <w:rFonts w:ascii="宋体" w:hAnsi="宋体" w:eastAsia="宋体" w:cs="宋体"/>
          <w:sz w:val="20"/>
          <w:szCs w:val="22"/>
        </w:rPr>
      </w:pPr>
    </w:p>
    <w:p w14:paraId="10D7E624">
      <w:pPr>
        <w:rPr>
          <w:rFonts w:ascii="宋体" w:hAnsi="宋体" w:eastAsia="宋体" w:cs="宋体"/>
          <w:sz w:val="20"/>
          <w:szCs w:val="22"/>
        </w:rPr>
      </w:pPr>
    </w:p>
    <w:p w14:paraId="18A5AE8D">
      <w:pPr>
        <w:rPr>
          <w:rFonts w:ascii="宋体" w:hAnsi="宋体" w:eastAsia="宋体" w:cs="宋体"/>
          <w:sz w:val="20"/>
          <w:szCs w:val="22"/>
        </w:rPr>
      </w:pPr>
    </w:p>
    <w:p w14:paraId="53D20204">
      <w:pPr>
        <w:rPr>
          <w:rFonts w:ascii="宋体" w:hAnsi="宋体" w:eastAsia="宋体" w:cs="宋体"/>
          <w:sz w:val="20"/>
          <w:szCs w:val="22"/>
        </w:rPr>
      </w:pPr>
    </w:p>
    <w:p w14:paraId="346AB330">
      <w:pPr>
        <w:rPr>
          <w:rFonts w:ascii="宋体" w:hAnsi="宋体" w:eastAsia="宋体" w:cs="宋体"/>
          <w:sz w:val="20"/>
          <w:szCs w:val="22"/>
        </w:rPr>
      </w:pPr>
    </w:p>
    <w:p w14:paraId="4E91D974">
      <w:pPr>
        <w:rPr>
          <w:rFonts w:ascii="宋体" w:hAnsi="宋体" w:eastAsia="宋体" w:cs="宋体"/>
          <w:sz w:val="20"/>
          <w:szCs w:val="22"/>
        </w:rPr>
      </w:pPr>
    </w:p>
    <w:p w14:paraId="64D0B285">
      <w:pPr>
        <w:rPr>
          <w:rFonts w:ascii="宋体" w:hAnsi="宋体" w:eastAsia="宋体" w:cs="宋体"/>
          <w:sz w:val="20"/>
          <w:szCs w:val="22"/>
        </w:rPr>
      </w:pPr>
    </w:p>
    <w:p w14:paraId="551E9EC8">
      <w:pPr>
        <w:rPr>
          <w:rFonts w:ascii="宋体" w:hAnsi="宋体" w:eastAsia="宋体" w:cs="宋体"/>
          <w:sz w:val="20"/>
          <w:szCs w:val="22"/>
        </w:rPr>
      </w:pPr>
    </w:p>
    <w:p w14:paraId="1B3B78EC">
      <w:pPr>
        <w:rPr>
          <w:rFonts w:ascii="宋体" w:hAnsi="宋体" w:eastAsia="宋体" w:cs="宋体"/>
          <w:sz w:val="20"/>
          <w:szCs w:val="22"/>
        </w:rPr>
      </w:pPr>
    </w:p>
    <w:p w14:paraId="4013D398">
      <w:pPr>
        <w:rPr>
          <w:rFonts w:ascii="宋体" w:hAnsi="宋体" w:eastAsia="宋体" w:cs="宋体"/>
          <w:sz w:val="20"/>
          <w:szCs w:val="22"/>
        </w:rPr>
      </w:pPr>
    </w:p>
    <w:p w14:paraId="1ACAAA1A">
      <w:pPr>
        <w:rPr>
          <w:rFonts w:ascii="宋体" w:hAnsi="宋体" w:eastAsia="宋体" w:cs="宋体"/>
          <w:sz w:val="20"/>
          <w:szCs w:val="22"/>
        </w:rPr>
      </w:pPr>
    </w:p>
    <w:p w14:paraId="5EC76873">
      <w:pPr>
        <w:rPr>
          <w:rFonts w:ascii="宋体" w:hAnsi="宋体" w:eastAsia="宋体" w:cs="宋体"/>
          <w:sz w:val="20"/>
          <w:szCs w:val="22"/>
        </w:rPr>
      </w:pPr>
    </w:p>
    <w:p w14:paraId="4D1B7022">
      <w:pPr>
        <w:rPr>
          <w:rFonts w:ascii="宋体" w:hAnsi="宋体" w:eastAsia="宋体" w:cs="宋体"/>
          <w:sz w:val="20"/>
          <w:szCs w:val="22"/>
        </w:rPr>
      </w:pPr>
    </w:p>
    <w:p w14:paraId="3CFB26F1">
      <w:pPr>
        <w:rPr>
          <w:rFonts w:ascii="宋体" w:hAnsi="宋体" w:eastAsia="宋体" w:cs="宋体"/>
          <w:sz w:val="20"/>
          <w:szCs w:val="22"/>
        </w:rPr>
      </w:pPr>
    </w:p>
    <w:p w14:paraId="46D28971">
      <w:pPr>
        <w:rPr>
          <w:rFonts w:ascii="宋体" w:hAnsi="宋体" w:eastAsia="宋体" w:cs="宋体"/>
          <w:sz w:val="20"/>
          <w:szCs w:val="22"/>
        </w:rPr>
      </w:pPr>
    </w:p>
    <w:tbl>
      <w:tblPr>
        <w:tblStyle w:val="5"/>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14:paraId="67F2B088">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14:paraId="4531EAD7">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14:paraId="04FCBCE1">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14:paraId="6A909097">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14:paraId="0071D208">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14:paraId="765828A9">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14:paraId="0340701A">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14:paraId="2844AA42">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14:paraId="35B07BCC">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14:paraId="2F662985">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14:paraId="446FD924">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1" w:type="dxa"/>
            <w:tcBorders>
              <w:top w:val="nil"/>
              <w:left w:val="nil"/>
              <w:bottom w:val="nil"/>
              <w:right w:val="nil"/>
            </w:tcBorders>
            <w:shd w:val="clear" w:color="auto" w:fill="auto"/>
            <w:tcMar>
              <w:top w:w="15" w:type="dxa"/>
              <w:left w:w="15" w:type="dxa"/>
              <w:right w:w="15" w:type="dxa"/>
            </w:tcMar>
            <w:vAlign w:val="bottom"/>
          </w:tcPr>
          <w:p w14:paraId="282A60E8">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14:paraId="58D09E00">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14:paraId="64CC38B0">
            <w:pPr>
              <w:rPr>
                <w:rFonts w:ascii="Arial" w:hAnsi="Arial" w:cs="Arial"/>
                <w:color w:val="000000"/>
                <w:sz w:val="20"/>
                <w:szCs w:val="20"/>
              </w:rPr>
            </w:pPr>
          </w:p>
        </w:tc>
        <w:tc>
          <w:tcPr>
            <w:tcW w:w="3678" w:type="dxa"/>
            <w:gridSpan w:val="4"/>
            <w:vMerge w:val="continue"/>
            <w:tcBorders>
              <w:left w:val="nil"/>
              <w:bottom w:val="nil"/>
              <w:right w:val="nil"/>
            </w:tcBorders>
            <w:shd w:val="clear" w:color="auto" w:fill="auto"/>
            <w:tcMar>
              <w:top w:w="15" w:type="dxa"/>
              <w:left w:w="15" w:type="dxa"/>
              <w:right w:w="15" w:type="dxa"/>
            </w:tcMar>
            <w:vAlign w:val="bottom"/>
          </w:tcPr>
          <w:p w14:paraId="1DEDF23E">
            <w:pPr>
              <w:widowControl/>
              <w:jc w:val="right"/>
              <w:textAlignment w:val="bottom"/>
              <w:rPr>
                <w:rFonts w:ascii="宋体" w:hAnsi="宋体" w:eastAsia="宋体" w:cs="宋体"/>
                <w:color w:val="000000"/>
                <w:sz w:val="20"/>
                <w:szCs w:val="20"/>
              </w:rPr>
            </w:pPr>
          </w:p>
        </w:tc>
      </w:tr>
      <w:tr w14:paraId="662F5834">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1AE76">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92EA72">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14:paraId="750A05A6">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081C">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23B4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814D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CFC7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07C33">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14:paraId="7FFD6619">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9C1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A4C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49E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328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14:paraId="442F89FB">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49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9E38A">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76427">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DE3CA">
            <w:pPr>
              <w:jc w:val="right"/>
              <w:rPr>
                <w:rFonts w:ascii="宋体" w:hAnsi="宋体" w:eastAsia="宋体" w:cs="宋体"/>
                <w:b/>
                <w:color w:val="000000"/>
                <w:sz w:val="22"/>
              </w:rPr>
            </w:pPr>
          </w:p>
        </w:tc>
      </w:tr>
      <w:tr w14:paraId="0CE4B1D2">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4114">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D1562">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0C022">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F60D9">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48C46">
            <w:pPr>
              <w:jc w:val="right"/>
              <w:rPr>
                <w:rFonts w:ascii="宋体" w:hAnsi="宋体" w:eastAsia="宋体" w:cs="宋体"/>
                <w:color w:val="000000"/>
                <w:sz w:val="22"/>
              </w:rPr>
            </w:pPr>
          </w:p>
        </w:tc>
      </w:tr>
      <w:tr w14:paraId="4B6A0CD5">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BFC39">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8A335">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91502">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64421">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B1C34">
            <w:pPr>
              <w:jc w:val="right"/>
              <w:rPr>
                <w:rFonts w:ascii="宋体" w:hAnsi="宋体" w:eastAsia="宋体" w:cs="宋体"/>
                <w:color w:val="000000"/>
                <w:sz w:val="22"/>
              </w:rPr>
            </w:pPr>
          </w:p>
        </w:tc>
      </w:tr>
      <w:tr w14:paraId="6C582BE0">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262C">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A226D">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63F6D">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7BB11">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4B98C">
            <w:pPr>
              <w:jc w:val="right"/>
              <w:rPr>
                <w:rFonts w:ascii="宋体" w:hAnsi="宋体" w:eastAsia="宋体" w:cs="宋体"/>
                <w:color w:val="000000"/>
                <w:sz w:val="22"/>
              </w:rPr>
            </w:pPr>
          </w:p>
        </w:tc>
      </w:tr>
      <w:tr w14:paraId="7AD87EFF">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EB407">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4F9EC">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3308E">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DCA36">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8B134">
            <w:pPr>
              <w:jc w:val="right"/>
              <w:rPr>
                <w:rFonts w:ascii="宋体" w:hAnsi="宋体" w:eastAsia="宋体" w:cs="宋体"/>
                <w:color w:val="000000"/>
                <w:sz w:val="22"/>
              </w:rPr>
            </w:pPr>
          </w:p>
        </w:tc>
      </w:tr>
      <w:tr w14:paraId="77EA8030">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77FF">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2D2E1">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BE895">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C1DE3">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4D8C4">
            <w:pPr>
              <w:jc w:val="right"/>
              <w:rPr>
                <w:rFonts w:ascii="宋体" w:hAnsi="宋体" w:eastAsia="宋体" w:cs="宋体"/>
                <w:color w:val="000000"/>
                <w:sz w:val="22"/>
              </w:rPr>
            </w:pPr>
          </w:p>
        </w:tc>
      </w:tr>
    </w:tbl>
    <w:p w14:paraId="479F070C">
      <w:pPr>
        <w:widowControl/>
        <w:jc w:val="left"/>
      </w:pPr>
      <w:r>
        <w:rPr>
          <w:rFonts w:hint="eastAsia" w:ascii="宋体" w:hAnsi="宋体" w:eastAsia="宋体" w:cs="宋体"/>
          <w:color w:val="000000"/>
          <w:kern w:val="0"/>
          <w:szCs w:val="21"/>
          <w:lang w:bidi="ar"/>
        </w:rPr>
        <w:t xml:space="preserve">注：本表反映部门本年度国有资本经营预算财政拨款支出情况。本部门本年度无收支及结转结余 </w:t>
      </w:r>
    </w:p>
    <w:p w14:paraId="589CFB4E">
      <w:pPr>
        <w:widowControl/>
        <w:jc w:val="left"/>
      </w:pPr>
      <w:r>
        <w:rPr>
          <w:rFonts w:hint="eastAsia" w:ascii="宋体" w:hAnsi="宋体" w:eastAsia="宋体" w:cs="宋体"/>
          <w:color w:val="000000"/>
          <w:kern w:val="0"/>
          <w:szCs w:val="21"/>
          <w:lang w:bidi="ar"/>
        </w:rPr>
        <w:t>情况，按要求以空表列示。</w:t>
      </w:r>
    </w:p>
    <w:p w14:paraId="14665612">
      <w:pPr>
        <w:rPr>
          <w:rFonts w:ascii="黑体" w:hAnsi="黑体" w:eastAsia="黑体" w:cs="黑体"/>
          <w:sz w:val="56"/>
          <w:szCs w:val="72"/>
        </w:rPr>
      </w:pPr>
    </w:p>
    <w:p w14:paraId="6EC867CB">
      <w:pPr>
        <w:rPr>
          <w:rFonts w:ascii="黑体" w:hAnsi="黑体" w:eastAsia="黑体" w:cs="黑体"/>
          <w:sz w:val="56"/>
          <w:szCs w:val="72"/>
        </w:rPr>
      </w:pPr>
    </w:p>
    <w:p w14:paraId="23FECA99">
      <w:pPr>
        <w:rPr>
          <w:rFonts w:ascii="黑体" w:hAnsi="黑体" w:eastAsia="黑体" w:cs="黑体"/>
          <w:sz w:val="56"/>
          <w:szCs w:val="72"/>
        </w:rPr>
      </w:pPr>
    </w:p>
    <w:p w14:paraId="51D5FF8D">
      <w:pPr>
        <w:rPr>
          <w:rFonts w:ascii="黑体" w:hAnsi="黑体" w:eastAsia="黑体" w:cs="黑体"/>
          <w:sz w:val="56"/>
          <w:szCs w:val="72"/>
        </w:rPr>
      </w:pPr>
    </w:p>
    <w:p w14:paraId="5E3FEC22">
      <w:pPr>
        <w:rPr>
          <w:rFonts w:ascii="黑体" w:hAnsi="黑体" w:eastAsia="黑体" w:cs="黑体"/>
          <w:sz w:val="56"/>
          <w:szCs w:val="72"/>
        </w:rPr>
      </w:pPr>
    </w:p>
    <w:p w14:paraId="7AB32CDD">
      <w:pPr>
        <w:rPr>
          <w:rFonts w:ascii="黑体" w:hAnsi="黑体" w:eastAsia="黑体" w:cs="黑体"/>
          <w:sz w:val="56"/>
          <w:szCs w:val="72"/>
        </w:rPr>
      </w:pPr>
    </w:p>
    <w:p w14:paraId="473AA7F8">
      <w:pPr>
        <w:rPr>
          <w:rFonts w:ascii="黑体" w:hAnsi="黑体" w:eastAsia="黑体" w:cs="黑体"/>
          <w:sz w:val="56"/>
          <w:szCs w:val="72"/>
        </w:rPr>
      </w:pPr>
    </w:p>
    <w:p w14:paraId="14E1C1EF">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14:paraId="6E7FFF6C">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4384;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Mongolian Baiti">
    <w:panose1 w:val="03000500000000000000"/>
    <w:charset w:val="00"/>
    <w:family w:val="script"/>
    <w:pitch w:val="default"/>
    <w:sig w:usb0="80000023" w:usb1="00000000" w:usb2="0002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512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188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CE3E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4DFA5">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3F47">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9576">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48EF">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6B1A">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2AF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061B93"/>
    <w:rsid w:val="00147453"/>
    <w:rsid w:val="0018668E"/>
    <w:rsid w:val="001B73D2"/>
    <w:rsid w:val="001E62BF"/>
    <w:rsid w:val="00293E7B"/>
    <w:rsid w:val="002D1852"/>
    <w:rsid w:val="002D1F4F"/>
    <w:rsid w:val="00310EBF"/>
    <w:rsid w:val="00366D90"/>
    <w:rsid w:val="003D2226"/>
    <w:rsid w:val="003D678E"/>
    <w:rsid w:val="004376F7"/>
    <w:rsid w:val="00461FAF"/>
    <w:rsid w:val="004D1EA2"/>
    <w:rsid w:val="00523A26"/>
    <w:rsid w:val="005E0E86"/>
    <w:rsid w:val="006C01AE"/>
    <w:rsid w:val="007115D0"/>
    <w:rsid w:val="007620A2"/>
    <w:rsid w:val="00791C72"/>
    <w:rsid w:val="007920FC"/>
    <w:rsid w:val="007B4876"/>
    <w:rsid w:val="00801F66"/>
    <w:rsid w:val="00812C39"/>
    <w:rsid w:val="008933F1"/>
    <w:rsid w:val="009334BF"/>
    <w:rsid w:val="009D1193"/>
    <w:rsid w:val="00A61E3E"/>
    <w:rsid w:val="00B0223F"/>
    <w:rsid w:val="00BA1219"/>
    <w:rsid w:val="00BE2400"/>
    <w:rsid w:val="00D26877"/>
    <w:rsid w:val="00E54963"/>
    <w:rsid w:val="00FC31BE"/>
    <w:rsid w:val="00FD5E00"/>
    <w:rsid w:val="044259F2"/>
    <w:rsid w:val="04C16817"/>
    <w:rsid w:val="09464D06"/>
    <w:rsid w:val="0A0A3F6A"/>
    <w:rsid w:val="0ADF4592"/>
    <w:rsid w:val="0C7E5C57"/>
    <w:rsid w:val="0EA325C9"/>
    <w:rsid w:val="0EB421D9"/>
    <w:rsid w:val="0EE17C1A"/>
    <w:rsid w:val="0FAC4C5F"/>
    <w:rsid w:val="10180702"/>
    <w:rsid w:val="127E2AA6"/>
    <w:rsid w:val="14333C67"/>
    <w:rsid w:val="181800A9"/>
    <w:rsid w:val="19DD25E4"/>
    <w:rsid w:val="1A456949"/>
    <w:rsid w:val="1A79259D"/>
    <w:rsid w:val="1ADE4B5B"/>
    <w:rsid w:val="1E453BEA"/>
    <w:rsid w:val="209917D0"/>
    <w:rsid w:val="21791B34"/>
    <w:rsid w:val="22105AF7"/>
    <w:rsid w:val="22856969"/>
    <w:rsid w:val="22E46C89"/>
    <w:rsid w:val="257C0D5D"/>
    <w:rsid w:val="269F1C1D"/>
    <w:rsid w:val="27182209"/>
    <w:rsid w:val="28836A4D"/>
    <w:rsid w:val="28E70506"/>
    <w:rsid w:val="294466DD"/>
    <w:rsid w:val="29C10138"/>
    <w:rsid w:val="29CC6DB2"/>
    <w:rsid w:val="2A402F82"/>
    <w:rsid w:val="2A4E308A"/>
    <w:rsid w:val="2A5A4AC0"/>
    <w:rsid w:val="2B63745B"/>
    <w:rsid w:val="2C8C1B9E"/>
    <w:rsid w:val="2DA05C04"/>
    <w:rsid w:val="31815276"/>
    <w:rsid w:val="31BB32A6"/>
    <w:rsid w:val="336608E4"/>
    <w:rsid w:val="33B133CA"/>
    <w:rsid w:val="34A666B0"/>
    <w:rsid w:val="34C45458"/>
    <w:rsid w:val="35C83C42"/>
    <w:rsid w:val="367E7320"/>
    <w:rsid w:val="37445DC3"/>
    <w:rsid w:val="378B6FC6"/>
    <w:rsid w:val="38541E92"/>
    <w:rsid w:val="3A140A27"/>
    <w:rsid w:val="3AA41D16"/>
    <w:rsid w:val="3B2D122C"/>
    <w:rsid w:val="3BBB069B"/>
    <w:rsid w:val="3C4C7EF1"/>
    <w:rsid w:val="3C7B228A"/>
    <w:rsid w:val="47050EBD"/>
    <w:rsid w:val="483F5700"/>
    <w:rsid w:val="4BD565CA"/>
    <w:rsid w:val="4CA827EF"/>
    <w:rsid w:val="4D7837C3"/>
    <w:rsid w:val="4F884C00"/>
    <w:rsid w:val="53F10E93"/>
    <w:rsid w:val="57B72B49"/>
    <w:rsid w:val="58AA43F4"/>
    <w:rsid w:val="58E9305A"/>
    <w:rsid w:val="5E1946B9"/>
    <w:rsid w:val="5FD01870"/>
    <w:rsid w:val="60154311"/>
    <w:rsid w:val="6478038C"/>
    <w:rsid w:val="65C55C20"/>
    <w:rsid w:val="65CB70E8"/>
    <w:rsid w:val="663D2449"/>
    <w:rsid w:val="681905F3"/>
    <w:rsid w:val="695B26FD"/>
    <w:rsid w:val="695C1B2E"/>
    <w:rsid w:val="6992164E"/>
    <w:rsid w:val="6AD63B12"/>
    <w:rsid w:val="6AF77BA8"/>
    <w:rsid w:val="6B0E2C67"/>
    <w:rsid w:val="6D1962FC"/>
    <w:rsid w:val="71445FFA"/>
    <w:rsid w:val="71AD18A1"/>
    <w:rsid w:val="73D824BD"/>
    <w:rsid w:val="74CC7346"/>
    <w:rsid w:val="754A042B"/>
    <w:rsid w:val="756E67E5"/>
    <w:rsid w:val="764B3663"/>
    <w:rsid w:val="76D851E9"/>
    <w:rsid w:val="78737281"/>
    <w:rsid w:val="7A225952"/>
    <w:rsid w:val="7BC5376E"/>
    <w:rsid w:val="7C28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font41"/>
    <w:basedOn w:val="7"/>
    <w:qFormat/>
    <w:uiPriority w:val="0"/>
    <w:rPr>
      <w:rFonts w:hint="eastAsia" w:ascii="宋体" w:hAnsi="宋体" w:eastAsia="宋体" w:cs="宋体"/>
      <w:color w:val="000000"/>
      <w:sz w:val="16"/>
      <w:szCs w:val="16"/>
      <w:u w:val="none"/>
    </w:rPr>
  </w:style>
  <w:style w:type="character" w:customStyle="1" w:styleId="9">
    <w:name w:val="font01"/>
    <w:basedOn w:val="7"/>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xml"/><Relationship Id="rId14" Type="http://schemas.openxmlformats.org/officeDocument/2006/relationships/image" Target="media/image2.bmp"/><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2019-2020</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t>6884.36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t>8612.54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6000</c:v>
                </c:pt>
                <c:pt idx="1">
                  <c:v>8000</c:v>
                </c:pt>
              </c:numCache>
            </c:numRef>
          </c:val>
        </c:ser>
        <c:dLbls>
          <c:showLegendKey val="0"/>
          <c:showVal val="1"/>
          <c:showCatName val="0"/>
          <c:showSerName val="0"/>
          <c:showPercent val="0"/>
          <c:showBubbleSize val="0"/>
        </c:dLbls>
        <c:gapWidth val="219"/>
        <c:overlap val="-27"/>
        <c:axId val="274420480"/>
        <c:axId val="274423168"/>
      </c:barChart>
      <c:catAx>
        <c:axId val="2744204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274423168"/>
        <c:crosses val="autoZero"/>
        <c:auto val="1"/>
        <c:lblAlgn val="ctr"/>
        <c:lblOffset val="100"/>
        <c:noMultiLvlLbl val="0"/>
      </c:catAx>
      <c:valAx>
        <c:axId val="27442316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27442048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extLst>
      <c:ext uri="{0b15fc19-7d7d-44ad-8c2d-2c3a37ce22c3}">
        <chartProps xmlns="https://web.wps.cn/et/2018/main" chartId="{d940dc04-efe6-4713-9499-ee4f3a0eb2f8}"/>
      </c:ext>
    </c:extLst>
  </c:chart>
  <c:spPr>
    <a:solidFill>
      <a:schemeClr val="bg1"/>
    </a:solidFill>
    <a:ln w="9525" cap="flat" cmpd="sng" algn="ctr">
      <a:noFill/>
      <a:prstDash val="solid"/>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33</Pages>
  <Words>7948</Words>
  <Characters>9230</Characters>
  <Lines>112</Lines>
  <Paragraphs>31</Paragraphs>
  <TotalTime>32</TotalTime>
  <ScaleCrop>false</ScaleCrop>
  <LinksUpToDate>false</LinksUpToDate>
  <CharactersWithSpaces>9815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随缘</cp:lastModifiedBy>
  <cp:lastPrinted>2021-12-02T01:56:00Z</cp:lastPrinted>
  <dcterms:modified xsi:type="dcterms:W3CDTF">2025-07-30T03:49:35Z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65FA352BAB5146309CB066C800874C19</vt:lpwstr>
  </property>
  <property fmtid="{D5CDD505-2E9C-101B-9397-08002B2CF9AE}" pid="4" name="KSOTemplateDocerSaveRecord">
    <vt:lpwstr>eyJoZGlkIjoiZGZlMDY1ZDNmOWY2YWY5MDA2NTQ1NjBhMzIwYjlmYzQiLCJ1c2VySWQiOiI5NTgzNTkyODkifQ==</vt:lpwstr>
  </property>
</Properties>
</file>