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9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罚没许可证年检公告</w:t>
      </w:r>
    </w:p>
    <w:p w14:paraId="12109D12">
      <w:pPr>
        <w:rPr>
          <w:rFonts w:hint="eastAsia"/>
          <w:lang w:eastAsia="zh-CN"/>
        </w:rPr>
      </w:pPr>
    </w:p>
    <w:tbl>
      <w:tblPr>
        <w:tblStyle w:val="2"/>
        <w:tblW w:w="88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4746"/>
        <w:gridCol w:w="2100"/>
        <w:gridCol w:w="1001"/>
      </w:tblGrid>
      <w:tr w14:paraId="26434C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B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F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罚没许可证编号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A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副本数量</w:t>
            </w:r>
          </w:p>
        </w:tc>
      </w:tr>
      <w:tr w14:paraId="2F687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昌黎县公安局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2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07040001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7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31214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9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昌黎县自然资源和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07040002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884B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B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15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昌黎县住房和城乡建设局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07040003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69B28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F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D0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昌黎县农业农村局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5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07040004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2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3834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5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昌黎县人力资源和社会保障局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07040005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F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D65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7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92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昌黎县财政局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0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07040006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9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CAA9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4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A4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昌黎县审计局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07040007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B252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昌黎县市场监督管理局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07040008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2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CF61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85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昌黎县应急管理局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B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07040009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E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FCB7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D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昌黎县公安局交通管理大队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3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07040010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A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241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0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24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河北省公安厅海防管理总队秦皇岛支队昌黎大队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07040011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4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2422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5E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昌黎县水务局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F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C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0ED93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6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4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昌黎县交通运输局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9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07040013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AE8B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1F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昌黎县城市管理综合行政执法局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C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07040014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1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8C2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6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47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昌黎县发展和改革局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07040015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6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8D4B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昌黎县卫生健康局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9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07040016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B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8D87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54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国家税务总局昌黎县税务局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8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07040017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4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0A0A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6D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昌黎县民政局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8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07040018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9B2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A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昌黎县统计局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C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07040019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BCF8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B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昌黎县教育和体育局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0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07040020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8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0AB8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F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1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昌黎县旅游和文化广电局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C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07040022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B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C11C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49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昌黎县烟草专卖局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5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07040023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4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E93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F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1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中国人民银行昌黎支行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07040024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2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F52D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5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昌黎县气象局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E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07040025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2B7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E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E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昌黎县消防救援大队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07040027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0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856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8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昌黎县医疗保障局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3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07040030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E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A4F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1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E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昌黎县茹荷镇人民政府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07040021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116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昌黎县两山乡人民政府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07040026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D3C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E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F4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昌黎县刘台庄镇人民政府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07040031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1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159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C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5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昌黎县大蒲河镇人民政府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7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07040032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E5A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2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9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昌黎县葛条港乡人民政府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7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07040033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4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CF5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6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9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昌黎县朱各庄镇人民政府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A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07040034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0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BFD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昌黎县荒佃庄镇人民政府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07040035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9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C01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1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93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昌黎县泥井镇人民政府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5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07040036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B1B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D1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昌黎县马坨店乡人民政府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07040037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7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6AF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B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昌黎县龙家店镇人民政府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3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07040038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7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1F6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B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E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昌黎县昌黎镇人民政府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9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07040039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9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EB9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4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F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昌黎县新集镇人民政府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A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07040040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9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08D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F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4A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昌黎县靖安镇人民政府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5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07040041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872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4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B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昌黎县团林乡人民政府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A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07040042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E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BD9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4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昌黎县十里铺乡人民政府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07040043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F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BA3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B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E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昌黎县民族宗教事务局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07040045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7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BDA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5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昌黎县国家保密局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6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07040047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5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4FF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3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昌黎县互联网信息办公室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4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07040046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 w14:paraId="6CDA9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NmU0YTczYzEzNWYxN2JkNzRhZjQ1OGU2NTU4ZmUifQ=="/>
  </w:docVars>
  <w:rsids>
    <w:rsidRoot w:val="00000000"/>
    <w:rsid w:val="02582173"/>
    <w:rsid w:val="474F1FEE"/>
    <w:rsid w:val="47B46689"/>
    <w:rsid w:val="558F1142"/>
    <w:rsid w:val="596B0C63"/>
    <w:rsid w:val="59C03AED"/>
    <w:rsid w:val="6494794B"/>
    <w:rsid w:val="6C43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932</Characters>
  <Lines>0</Lines>
  <Paragraphs>0</Paragraphs>
  <TotalTime>1090</TotalTime>
  <ScaleCrop>false</ScaleCrop>
  <LinksUpToDate>false</LinksUpToDate>
  <CharactersWithSpaces>932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随缘</cp:lastModifiedBy>
  <dcterms:modified xsi:type="dcterms:W3CDTF">2025-08-18T08:35:27Z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C6678A7259914DC1B07DDABC5E789B85</vt:lpwstr>
  </property>
  <property fmtid="{D5CDD505-2E9C-101B-9397-08002B2CF9AE}" pid="4" name="KSOTemplateDocerSaveRecord">
    <vt:lpwstr>eyJoZGlkIjoiZGZlMDY1ZDNmOWY2YWY5MDA2NTQ1NjBhMzIwYjlmYzQiLCJ1c2VySWQiOiI5NTgzNTkyODkifQ==</vt:lpwstr>
  </property>
</Properties>
</file>