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昌黎佳通货物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运输有限公司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17-U-31-087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瓶3T冀CCD003（19）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17-U-14-039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瓶3T冀CCD005（19）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18P995-65-05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瓶3T冀CCD007（19）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18-U-41-038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瓶3T冀CCD008（19）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18-U-49-066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瓶3T冀CCD010</w:t>
            </w:r>
            <w:bookmarkStart w:id="0" w:name="OLE_LINK13"/>
            <w:r>
              <w:rPr>
                <w:rFonts w:hint="eastAsia" w:ascii="宋体" w:hAnsi="宋体" w:eastAsia="宋体" w:cs="宋体"/>
                <w:sz w:val="24"/>
                <w:szCs w:val="24"/>
              </w:rPr>
              <w:t>（19）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C0999518052195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瓶3T冀CCD062（19）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17-U-35-020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瓶3T冀CCD071（19）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17-U-34-072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瓶3T冀CCD072（19）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18-U-42-048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瓶3T冀CCD125</w:t>
            </w:r>
            <w:bookmarkStart w:id="1" w:name="OLE_LINK15"/>
            <w:r>
              <w:rPr>
                <w:rFonts w:hint="eastAsia" w:ascii="宋体" w:hAnsi="宋体" w:eastAsia="宋体" w:cs="宋体"/>
                <w:sz w:val="24"/>
                <w:szCs w:val="24"/>
              </w:rPr>
              <w:t>（19）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bookmarkStart w:id="2" w:name="OLE_LINK14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佳通货物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运输有限公司</w:t>
            </w:r>
            <w:bookmarkEnd w:id="2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17-U-33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瓶3T冀CCD001（18）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17-U-34-058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瓶3T冀CCD070（19）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昌黎县宝祥运输有限公司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18-K-13-068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瓶3T冀CCC122（20）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19-K-05-010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18-K-13-118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18-K-13-018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18-K-13-018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18-K-06-126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18-K-09-126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18-K-13-117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18-K-13-035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18-K-11-014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18-K-13-092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bookmarkStart w:id="4" w:name="OLE_LINK4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弘旭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运输有限公司</w:t>
            </w:r>
            <w:bookmarkEnd w:id="4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21P1000-10-56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5" w:name="OLE_LINK16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瓶3T冀CCS0795（2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21P1000-07-50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瓶3T冀CCS079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23P1000-24-38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瓶3T冀CCS079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CA0900120040111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CA0900120040062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CA0900120040076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bookmarkStart w:id="6" w:name="OLE_LINK17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弘岳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运输有限公司</w:t>
            </w:r>
            <w:bookmarkEnd w:id="6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19-K-73-035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瓶3T冀CCB012（2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19-K-75-059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19-K-73-013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19Z1000-52-121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CP1350-20009-093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CP1350-20008-068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CP1350-20036-003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CP1000D-20058-089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CP1350-20065-029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20-K-41-138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7" w:name="OLE_LINK6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20-K-41-019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19-K-71-034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8" w:name="OLE_LINK7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瓶3T冀CCS0007（2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20Z1350-060-074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W200304071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20P1000-92-21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瓶3T冀CCS0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昌黎县鸿锐汽车运输有限公司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18-U-18-032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瓶32冀CCB003（18）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bookmarkStart w:id="9" w:name="OLE_LINK18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杰然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运输有限公司</w:t>
            </w:r>
            <w:bookmarkEnd w:id="9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18-U-27-025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瓶3T冀CCC035（1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18-U-33-011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18-K-10-105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18-U-89-036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18-U-74-028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18-K-10-010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18-U-81-008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18-U-30-109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OLE_LINK5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M181201066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18Z995B-33-051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19-K-09-085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瓶3T冀CCC013（20）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CP995D-19006-012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19Z995B-18-048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19Z995B-18-031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19-K-11-165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19-K-17-178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1" w:name="OLE_LINK8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18Z995B-31-124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20P1000-30-61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昌黎县鹏翔汽车销售有限公司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C0900119012076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瓶3T冀CCC031（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C0900119012033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19-K-08-061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2" w:name="OLE_LINK9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18-K-13-167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18-K-08-087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18-K-13-183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18-U-68-025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18-U-36-116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3" w:name="OLE_LINK10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瓶3T冀CCC001（20）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18-U-39-136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18-U-62-042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18-U-46-072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18-U-41-088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18-U-40-054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18-U-45-021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18-U-41-078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14" w:name="OLE_LINK1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昌黎县芮铭运输有限公司</w:t>
            </w:r>
            <w:bookmarkEnd w:id="14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18-U-32-040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5" w:name="OLE_LINK19"/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瓶3T冀CCC015（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18-U-30-066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18-U-30-096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18-U-30-084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18-U-01-039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18-K-13-073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M180553029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19-K-03-009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19-K-03-009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20P1000-26-37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瓶3T冀CCC098（20）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20-K-03-036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瓶3T冀CCC099（20）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20P1000-07-43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瓶3T冀CCC100（20）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20-K-02-106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6" w:name="OLE_LINK2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瓶3T冀CCC101（20）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20-K-05-140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瓶3T冀CCC133（20）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19P1000-146-25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瓶3T冀CCC134（20）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20-K-53-011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7" w:name="OLE_LINK2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瓶3T冀CCC223（20）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20Z1000-136-068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瓶3T冀CCC237（20）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CP1000W2011-05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瓶3T冀CCC043（21）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昌黎县顺泰运输有限公司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CP1350-23067-060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瓶3T冀CCS0748（23）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W210301032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瓶3T冀CCS0949（23）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23Z1350-013-021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瓶3T冀CCS1059（23）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24P1350B-32-55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瓶3T冀CCS0470</w:t>
            </w:r>
            <w:bookmarkStart w:id="18" w:name="OLE_LINK2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（24）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CP1350-23110-147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瓶3T冀CCS0471（24）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101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昌黎县运源商贸有限公司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S2000101063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瓶3T冀CCC053（20）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S200101042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瓶3T冀CCC154（20）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20P1000-197-64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瓶3T冀CCC177（20）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20P1000-197-48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瓶3T冀CCC178（20）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C91000W2008-57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瓶3T冀CCC211（20）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20-MQ-19-093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瓶3T冀CCC017（21）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CP1350-20074-061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瓶3T冀CCC046（21）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SD200302094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瓶3T冀CCC057（21）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W200906174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瓶3T冀CCC083（21）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20P1000-205-27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瓶3T冀CCC103（21）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SD200602082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瓶3T冀CCC117（21）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20-K-30-094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瓶3T冀CCC130（21）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20Z1000-158-019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瓶3T冀CCC132（21）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20-K-39-009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瓶3T冀CCC133（21）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CP1350-20065-098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瓶3T冀CCC134（21）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20P1000-91-62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瓶3T冀CCC135（21）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SD200303041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瓶3T冀CCC005（22）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20Z1350-059-062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瓶3T冀CCC006（22）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20Z1350-060-093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瓶3T冀CCC007（22）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20Z1350-052-072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瓶3T冀CCC028（22）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20P1000-40-10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瓶3T冀CCC029（22）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20-K-64-076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瓶3T冀CCC039（22）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CP1350-20011-039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瓶3T冀CCC059（22）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SD200302011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瓶3T冀CCS0044</w:t>
            </w:r>
            <w:bookmarkStart w:id="19" w:name="OLE_LINK2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（23）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20-K-36-134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瓶3T冀CCS0087（23）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20Z1000-152-106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瓶3T冀CCS0094（23）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20Z1000-079-011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瓶3T冀CCS0095（23）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128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20" w:name="OLE_LINK2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  <w:t>秦皇岛韶华运输有限公司</w:t>
            </w:r>
            <w:bookmarkEnd w:id="20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W200413045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21" w:name="OLE_LINK2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瓶3T冀CCC201（20）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129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20-K-42-123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瓶3T冀CCC202（20）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20-K-29-098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瓶3T冀CCC203（20）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131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20-K-40-112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瓶3T冀CCC204（20）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132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20-K-33-061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瓶3T冀CCC205（20）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133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W200306074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瓶3T冀CCC206（20）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134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CP1350-20052-079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瓶3T冀CCC207（20）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135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CP1350-20051-089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瓶3T冀CCC208（20）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136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2021000-136-111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瓶3T冀CCC070（21）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137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20-K-41-018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瓶3T冀CCC073（21）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138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20P1000-129-14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瓶3T冀CCC004（22）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139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bookmarkStart w:id="22" w:name="OLE_LINK27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秦皇岛市韶华运输有限公司</w:t>
            </w:r>
            <w:bookmarkEnd w:id="22"/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20-K-39-012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瓶3T冀CCC020（21）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140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CPR50-20034-052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瓶3T冀CCC021（21）</w:t>
            </w:r>
          </w:p>
        </w:tc>
      </w:tr>
    </w:tbl>
    <w:p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2025-10-11T06:18:11Z</dcterms:created>
  <dc:creator>Administrator</dc:creator>
  <cp:lastModifiedBy>Administrator</cp:lastModifiedBy>
  <dcterms:modified xsi:type="dcterms:W3CDTF">2025-10-11T06:19:08Z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4E70023C271545339BD0822ED22888FC</vt:lpwstr>
  </property>
</Properties>
</file>