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1" w:name="_GoBack"/>
      <w:bookmarkEnd w:id="1"/>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一、昌黎县发展和改革局本级收支预算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一、昌黎县发展和改革局本级收支预算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303001昌黎县发展和改革局本级</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1726.43</w:t>
            </w:r>
          </w:p>
        </w:tc>
        <w:tc>
          <w:tcPr>
            <w:tcW w:w="4535" w:type="dxa"/>
            <w:vAlign w:val="center"/>
          </w:tcPr>
          <w:p>
            <w:pPr>
              <w:pStyle w:val="12"/>
            </w:pPr>
            <w:r>
              <w:t>一、一般公共服务支出</w:t>
            </w:r>
          </w:p>
        </w:tc>
        <w:tc>
          <w:tcPr>
            <w:tcW w:w="2126" w:type="dxa"/>
            <w:vAlign w:val="center"/>
          </w:tcPr>
          <w:p>
            <w:pPr>
              <w:pStyle w:val="11"/>
            </w:pPr>
            <w:r>
              <w:t>1320.72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124.99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61.23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423.00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49.49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r>
              <w:t>90.00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r>
              <w:t>3177.60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1726.43</w:t>
            </w:r>
          </w:p>
        </w:tc>
        <w:tc>
          <w:tcPr>
            <w:tcW w:w="4535" w:type="dxa"/>
            <w:vAlign w:val="center"/>
          </w:tcPr>
          <w:p>
            <w:pPr>
              <w:pStyle w:val="14"/>
            </w:pPr>
            <w:r>
              <w:t>本年支出合计</w:t>
            </w:r>
          </w:p>
        </w:tc>
        <w:tc>
          <w:tcPr>
            <w:tcW w:w="2126" w:type="dxa"/>
            <w:vAlign w:val="center"/>
          </w:tcPr>
          <w:p>
            <w:pPr>
              <w:pStyle w:val="15"/>
            </w:pPr>
            <w:r>
              <w:t>5297.03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3570.60</w:t>
            </w: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5297.03</w:t>
            </w:r>
          </w:p>
        </w:tc>
        <w:tc>
          <w:tcPr>
            <w:tcW w:w="4535" w:type="dxa"/>
            <w:vAlign w:val="center"/>
          </w:tcPr>
          <w:p>
            <w:pPr>
              <w:pStyle w:val="14"/>
            </w:pPr>
            <w:r>
              <w:t>支出总计</w:t>
            </w:r>
          </w:p>
        </w:tc>
        <w:tc>
          <w:tcPr>
            <w:tcW w:w="2126" w:type="dxa"/>
            <w:vAlign w:val="center"/>
          </w:tcPr>
          <w:p>
            <w:pPr>
              <w:pStyle w:val="15"/>
            </w:pPr>
            <w:r>
              <w:t>5297.03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303001昌黎县发展和改革局本级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5297.03</w:t>
            </w:r>
          </w:p>
        </w:tc>
        <w:tc>
          <w:tcPr>
            <w:tcW w:w="1134" w:type="dxa"/>
            <w:vAlign w:val="center"/>
          </w:tcPr>
          <w:p>
            <w:pPr>
              <w:pStyle w:val="15"/>
            </w:pPr>
            <w:r>
              <w:t>1726.43</w:t>
            </w:r>
          </w:p>
        </w:tc>
        <w:tc>
          <w:tcPr>
            <w:tcW w:w="1134" w:type="dxa"/>
            <w:vAlign w:val="center"/>
          </w:tcPr>
          <w:p>
            <w:pPr>
              <w:pStyle w:val="15"/>
            </w:pPr>
            <w:r>
              <w:t>1726.43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3570.60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1320.72</w:t>
            </w:r>
          </w:p>
        </w:tc>
        <w:tc>
          <w:tcPr>
            <w:tcW w:w="1134" w:type="dxa"/>
            <w:vAlign w:val="center"/>
          </w:tcPr>
          <w:p>
            <w:pPr>
              <w:pStyle w:val="11"/>
            </w:pPr>
            <w:r>
              <w:t>1320.72</w:t>
            </w:r>
          </w:p>
        </w:tc>
        <w:tc>
          <w:tcPr>
            <w:tcW w:w="1134" w:type="dxa"/>
            <w:vAlign w:val="center"/>
          </w:tcPr>
          <w:p>
            <w:pPr>
              <w:pStyle w:val="11"/>
            </w:pPr>
            <w:r>
              <w:t>1320.72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20104</w:t>
            </w:r>
          </w:p>
        </w:tc>
        <w:tc>
          <w:tcPr>
            <w:tcW w:w="1559" w:type="dxa"/>
            <w:vAlign w:val="center"/>
          </w:tcPr>
          <w:p>
            <w:pPr>
              <w:pStyle w:val="12"/>
            </w:pPr>
            <w:r>
              <w:t>发展与改革事务</w:t>
            </w:r>
          </w:p>
        </w:tc>
        <w:tc>
          <w:tcPr>
            <w:tcW w:w="1134" w:type="dxa"/>
            <w:vAlign w:val="center"/>
          </w:tcPr>
          <w:p>
            <w:pPr>
              <w:pStyle w:val="11"/>
            </w:pPr>
            <w:r>
              <w:t>1320.72</w:t>
            </w:r>
          </w:p>
        </w:tc>
        <w:tc>
          <w:tcPr>
            <w:tcW w:w="1134" w:type="dxa"/>
            <w:vAlign w:val="center"/>
          </w:tcPr>
          <w:p>
            <w:pPr>
              <w:pStyle w:val="11"/>
            </w:pPr>
            <w:r>
              <w:t>1320.72</w:t>
            </w:r>
          </w:p>
        </w:tc>
        <w:tc>
          <w:tcPr>
            <w:tcW w:w="1134" w:type="dxa"/>
            <w:vAlign w:val="center"/>
          </w:tcPr>
          <w:p>
            <w:pPr>
              <w:pStyle w:val="11"/>
            </w:pPr>
            <w:r>
              <w:t>1320.72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2010401</w:t>
            </w:r>
          </w:p>
        </w:tc>
        <w:tc>
          <w:tcPr>
            <w:tcW w:w="1559" w:type="dxa"/>
            <w:vAlign w:val="center"/>
          </w:tcPr>
          <w:p>
            <w:pPr>
              <w:pStyle w:val="12"/>
            </w:pPr>
            <w:r>
              <w:t>行政运行</w:t>
            </w:r>
          </w:p>
        </w:tc>
        <w:tc>
          <w:tcPr>
            <w:tcW w:w="1134" w:type="dxa"/>
            <w:vAlign w:val="center"/>
          </w:tcPr>
          <w:p>
            <w:pPr>
              <w:pStyle w:val="11"/>
            </w:pPr>
            <w:r>
              <w:t>932.32</w:t>
            </w:r>
          </w:p>
        </w:tc>
        <w:tc>
          <w:tcPr>
            <w:tcW w:w="1134" w:type="dxa"/>
            <w:vAlign w:val="center"/>
          </w:tcPr>
          <w:p>
            <w:pPr>
              <w:pStyle w:val="11"/>
            </w:pPr>
            <w:r>
              <w:t>932.32</w:t>
            </w:r>
          </w:p>
        </w:tc>
        <w:tc>
          <w:tcPr>
            <w:tcW w:w="1134" w:type="dxa"/>
            <w:vAlign w:val="center"/>
          </w:tcPr>
          <w:p>
            <w:pPr>
              <w:pStyle w:val="11"/>
            </w:pPr>
            <w:r>
              <w:t>932.32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2010408</w:t>
            </w:r>
          </w:p>
        </w:tc>
        <w:tc>
          <w:tcPr>
            <w:tcW w:w="1559" w:type="dxa"/>
            <w:vAlign w:val="center"/>
          </w:tcPr>
          <w:p>
            <w:pPr>
              <w:pStyle w:val="12"/>
            </w:pPr>
            <w:r>
              <w:t>物价管理</w:t>
            </w:r>
          </w:p>
        </w:tc>
        <w:tc>
          <w:tcPr>
            <w:tcW w:w="1134" w:type="dxa"/>
            <w:vAlign w:val="center"/>
          </w:tcPr>
          <w:p>
            <w:pPr>
              <w:pStyle w:val="11"/>
            </w:pPr>
            <w:r>
              <w:t>2.55</w:t>
            </w:r>
          </w:p>
        </w:tc>
        <w:tc>
          <w:tcPr>
            <w:tcW w:w="1134" w:type="dxa"/>
            <w:vAlign w:val="center"/>
          </w:tcPr>
          <w:p>
            <w:pPr>
              <w:pStyle w:val="11"/>
            </w:pPr>
            <w:r>
              <w:t>2.55</w:t>
            </w:r>
          </w:p>
        </w:tc>
        <w:tc>
          <w:tcPr>
            <w:tcW w:w="1134" w:type="dxa"/>
            <w:vAlign w:val="center"/>
          </w:tcPr>
          <w:p>
            <w:pPr>
              <w:pStyle w:val="11"/>
            </w:pPr>
            <w:r>
              <w:t>2.55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2010450</w:t>
            </w:r>
          </w:p>
        </w:tc>
        <w:tc>
          <w:tcPr>
            <w:tcW w:w="1559" w:type="dxa"/>
            <w:vAlign w:val="center"/>
          </w:tcPr>
          <w:p>
            <w:pPr>
              <w:pStyle w:val="12"/>
            </w:pPr>
            <w:r>
              <w:t>事业运行</w:t>
            </w:r>
          </w:p>
        </w:tc>
        <w:tc>
          <w:tcPr>
            <w:tcW w:w="1134" w:type="dxa"/>
            <w:vAlign w:val="center"/>
          </w:tcPr>
          <w:p>
            <w:pPr>
              <w:pStyle w:val="11"/>
            </w:pPr>
            <w:r>
              <w:t>385.85</w:t>
            </w:r>
          </w:p>
        </w:tc>
        <w:tc>
          <w:tcPr>
            <w:tcW w:w="1134" w:type="dxa"/>
            <w:vAlign w:val="center"/>
          </w:tcPr>
          <w:p>
            <w:pPr>
              <w:pStyle w:val="11"/>
            </w:pPr>
            <w:r>
              <w:t>385.85</w:t>
            </w:r>
          </w:p>
        </w:tc>
        <w:tc>
          <w:tcPr>
            <w:tcW w:w="1134" w:type="dxa"/>
            <w:vAlign w:val="center"/>
          </w:tcPr>
          <w:p>
            <w:pPr>
              <w:pStyle w:val="11"/>
            </w:pPr>
            <w:r>
              <w:t>385.85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206</w:t>
            </w:r>
          </w:p>
        </w:tc>
        <w:tc>
          <w:tcPr>
            <w:tcW w:w="1559" w:type="dxa"/>
            <w:vAlign w:val="center"/>
          </w:tcPr>
          <w:p>
            <w:pPr>
              <w:pStyle w:val="12"/>
            </w:pPr>
            <w:r>
              <w:t>科学技术支出</w:t>
            </w:r>
          </w:p>
        </w:tc>
        <w:tc>
          <w:tcPr>
            <w:tcW w:w="1134" w:type="dxa"/>
            <w:vAlign w:val="center"/>
          </w:tcPr>
          <w:p>
            <w:pPr>
              <w:pStyle w:val="11"/>
            </w:pPr>
            <w:r>
              <w:t>50.00</w:t>
            </w:r>
          </w:p>
        </w:tc>
        <w:tc>
          <w:tcPr>
            <w:tcW w:w="1134" w:type="dxa"/>
            <w:vAlign w:val="center"/>
          </w:tcPr>
          <w:p>
            <w:pPr>
              <w:pStyle w:val="11"/>
            </w:pPr>
            <w:r>
              <w:t>50.00</w:t>
            </w:r>
          </w:p>
        </w:tc>
        <w:tc>
          <w:tcPr>
            <w:tcW w:w="1134" w:type="dxa"/>
            <w:vAlign w:val="center"/>
          </w:tcPr>
          <w:p>
            <w:pPr>
              <w:pStyle w:val="11"/>
            </w:pPr>
            <w:r>
              <w:t>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20604</w:t>
            </w:r>
          </w:p>
        </w:tc>
        <w:tc>
          <w:tcPr>
            <w:tcW w:w="1559" w:type="dxa"/>
            <w:vAlign w:val="center"/>
          </w:tcPr>
          <w:p>
            <w:pPr>
              <w:pStyle w:val="12"/>
            </w:pPr>
            <w:r>
              <w:t>技术研究与开发</w:t>
            </w:r>
          </w:p>
        </w:tc>
        <w:tc>
          <w:tcPr>
            <w:tcW w:w="1134" w:type="dxa"/>
            <w:vAlign w:val="center"/>
          </w:tcPr>
          <w:p>
            <w:pPr>
              <w:pStyle w:val="11"/>
            </w:pPr>
            <w:r>
              <w:t>50.00</w:t>
            </w:r>
          </w:p>
        </w:tc>
        <w:tc>
          <w:tcPr>
            <w:tcW w:w="1134" w:type="dxa"/>
            <w:vAlign w:val="center"/>
          </w:tcPr>
          <w:p>
            <w:pPr>
              <w:pStyle w:val="11"/>
            </w:pPr>
            <w:r>
              <w:t>50.00</w:t>
            </w:r>
          </w:p>
        </w:tc>
        <w:tc>
          <w:tcPr>
            <w:tcW w:w="1134" w:type="dxa"/>
            <w:vAlign w:val="center"/>
          </w:tcPr>
          <w:p>
            <w:pPr>
              <w:pStyle w:val="11"/>
            </w:pPr>
            <w:r>
              <w:t>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2060404</w:t>
            </w:r>
          </w:p>
        </w:tc>
        <w:tc>
          <w:tcPr>
            <w:tcW w:w="1559" w:type="dxa"/>
            <w:vAlign w:val="center"/>
          </w:tcPr>
          <w:p>
            <w:pPr>
              <w:pStyle w:val="12"/>
            </w:pPr>
            <w:r>
              <w:t>科技成果转化与扩散</w:t>
            </w:r>
          </w:p>
        </w:tc>
        <w:tc>
          <w:tcPr>
            <w:tcW w:w="1134" w:type="dxa"/>
            <w:vAlign w:val="center"/>
          </w:tcPr>
          <w:p>
            <w:pPr>
              <w:pStyle w:val="11"/>
            </w:pPr>
            <w:r>
              <w:t>50.00</w:t>
            </w:r>
          </w:p>
        </w:tc>
        <w:tc>
          <w:tcPr>
            <w:tcW w:w="1134" w:type="dxa"/>
            <w:vAlign w:val="center"/>
          </w:tcPr>
          <w:p>
            <w:pPr>
              <w:pStyle w:val="11"/>
            </w:pPr>
            <w:r>
              <w:t>50.00</w:t>
            </w:r>
          </w:p>
        </w:tc>
        <w:tc>
          <w:tcPr>
            <w:tcW w:w="1134" w:type="dxa"/>
            <w:vAlign w:val="center"/>
          </w:tcPr>
          <w:p>
            <w:pPr>
              <w:pStyle w:val="11"/>
            </w:pPr>
            <w:r>
              <w:t>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124.99</w:t>
            </w:r>
          </w:p>
        </w:tc>
        <w:tc>
          <w:tcPr>
            <w:tcW w:w="1134" w:type="dxa"/>
            <w:vAlign w:val="center"/>
          </w:tcPr>
          <w:p>
            <w:pPr>
              <w:pStyle w:val="11"/>
            </w:pPr>
            <w:r>
              <w:t>124.99</w:t>
            </w:r>
          </w:p>
        </w:tc>
        <w:tc>
          <w:tcPr>
            <w:tcW w:w="1134" w:type="dxa"/>
            <w:vAlign w:val="center"/>
          </w:tcPr>
          <w:p>
            <w:pPr>
              <w:pStyle w:val="11"/>
            </w:pPr>
            <w:r>
              <w:t>124.99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124.99</w:t>
            </w:r>
          </w:p>
        </w:tc>
        <w:tc>
          <w:tcPr>
            <w:tcW w:w="1134" w:type="dxa"/>
            <w:vAlign w:val="center"/>
          </w:tcPr>
          <w:p>
            <w:pPr>
              <w:pStyle w:val="11"/>
            </w:pPr>
            <w:r>
              <w:t>124.99</w:t>
            </w:r>
          </w:p>
        </w:tc>
        <w:tc>
          <w:tcPr>
            <w:tcW w:w="1134" w:type="dxa"/>
            <w:vAlign w:val="center"/>
          </w:tcPr>
          <w:p>
            <w:pPr>
              <w:pStyle w:val="11"/>
            </w:pPr>
            <w:r>
              <w:t>124.99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100.48</w:t>
            </w:r>
          </w:p>
        </w:tc>
        <w:tc>
          <w:tcPr>
            <w:tcW w:w="1134" w:type="dxa"/>
            <w:vAlign w:val="center"/>
          </w:tcPr>
          <w:p>
            <w:pPr>
              <w:pStyle w:val="11"/>
            </w:pPr>
            <w:r>
              <w:t>100.48</w:t>
            </w:r>
          </w:p>
        </w:tc>
        <w:tc>
          <w:tcPr>
            <w:tcW w:w="1134" w:type="dxa"/>
            <w:vAlign w:val="center"/>
          </w:tcPr>
          <w:p>
            <w:pPr>
              <w:pStyle w:val="11"/>
            </w:pPr>
            <w:r>
              <w:t>100.48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24.51</w:t>
            </w:r>
          </w:p>
        </w:tc>
        <w:tc>
          <w:tcPr>
            <w:tcW w:w="1134" w:type="dxa"/>
            <w:vAlign w:val="center"/>
          </w:tcPr>
          <w:p>
            <w:pPr>
              <w:pStyle w:val="11"/>
            </w:pPr>
            <w:r>
              <w:t>24.51</w:t>
            </w:r>
          </w:p>
        </w:tc>
        <w:tc>
          <w:tcPr>
            <w:tcW w:w="1134" w:type="dxa"/>
            <w:vAlign w:val="center"/>
          </w:tcPr>
          <w:p>
            <w:pPr>
              <w:pStyle w:val="11"/>
            </w:pPr>
            <w:r>
              <w:t>24.51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61.23</w:t>
            </w:r>
          </w:p>
        </w:tc>
        <w:tc>
          <w:tcPr>
            <w:tcW w:w="1134" w:type="dxa"/>
            <w:vAlign w:val="center"/>
          </w:tcPr>
          <w:p>
            <w:pPr>
              <w:pStyle w:val="11"/>
            </w:pPr>
            <w:r>
              <w:t>61.23</w:t>
            </w:r>
          </w:p>
        </w:tc>
        <w:tc>
          <w:tcPr>
            <w:tcW w:w="1134" w:type="dxa"/>
            <w:vAlign w:val="center"/>
          </w:tcPr>
          <w:p>
            <w:pPr>
              <w:pStyle w:val="11"/>
            </w:pPr>
            <w:r>
              <w:t>61.23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61.23</w:t>
            </w:r>
          </w:p>
        </w:tc>
        <w:tc>
          <w:tcPr>
            <w:tcW w:w="1134" w:type="dxa"/>
            <w:vAlign w:val="center"/>
          </w:tcPr>
          <w:p>
            <w:pPr>
              <w:pStyle w:val="11"/>
            </w:pPr>
            <w:r>
              <w:t>61.23</w:t>
            </w:r>
          </w:p>
        </w:tc>
        <w:tc>
          <w:tcPr>
            <w:tcW w:w="1134" w:type="dxa"/>
            <w:vAlign w:val="center"/>
          </w:tcPr>
          <w:p>
            <w:pPr>
              <w:pStyle w:val="11"/>
            </w:pPr>
            <w:r>
              <w:t>61.23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30.83</w:t>
            </w:r>
          </w:p>
        </w:tc>
        <w:tc>
          <w:tcPr>
            <w:tcW w:w="1134" w:type="dxa"/>
            <w:vAlign w:val="center"/>
          </w:tcPr>
          <w:p>
            <w:pPr>
              <w:pStyle w:val="11"/>
            </w:pPr>
            <w:r>
              <w:t>30.83</w:t>
            </w:r>
          </w:p>
        </w:tc>
        <w:tc>
          <w:tcPr>
            <w:tcW w:w="1134" w:type="dxa"/>
            <w:vAlign w:val="center"/>
          </w:tcPr>
          <w:p>
            <w:pPr>
              <w:pStyle w:val="11"/>
            </w:pPr>
            <w:r>
              <w:t>30.83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30.40</w:t>
            </w:r>
          </w:p>
        </w:tc>
        <w:tc>
          <w:tcPr>
            <w:tcW w:w="1134" w:type="dxa"/>
            <w:vAlign w:val="center"/>
          </w:tcPr>
          <w:p>
            <w:pPr>
              <w:pStyle w:val="11"/>
            </w:pPr>
            <w:r>
              <w:t>30.40</w:t>
            </w:r>
          </w:p>
        </w:tc>
        <w:tc>
          <w:tcPr>
            <w:tcW w:w="1134" w:type="dxa"/>
            <w:vAlign w:val="center"/>
          </w:tcPr>
          <w:p>
            <w:pPr>
              <w:pStyle w:val="11"/>
            </w:pPr>
            <w:r>
              <w:t>30.40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423.00</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393.00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223.00</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193.00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2110301</w:t>
            </w:r>
          </w:p>
        </w:tc>
        <w:tc>
          <w:tcPr>
            <w:tcW w:w="1559" w:type="dxa"/>
            <w:vAlign w:val="center"/>
          </w:tcPr>
          <w:p>
            <w:pPr>
              <w:pStyle w:val="12"/>
            </w:pPr>
            <w:r>
              <w:t>大气</w:t>
            </w:r>
          </w:p>
        </w:tc>
        <w:tc>
          <w:tcPr>
            <w:tcW w:w="1134" w:type="dxa"/>
            <w:vAlign w:val="center"/>
          </w:tcPr>
          <w:p>
            <w:pPr>
              <w:pStyle w:val="11"/>
            </w:pPr>
            <w:r>
              <w:t>223.00</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193.00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21110</w:t>
            </w:r>
          </w:p>
        </w:tc>
        <w:tc>
          <w:tcPr>
            <w:tcW w:w="1559" w:type="dxa"/>
            <w:vAlign w:val="center"/>
          </w:tcPr>
          <w:p>
            <w:pPr>
              <w:pStyle w:val="12"/>
            </w:pPr>
            <w:r>
              <w:t>能源节约利用</w:t>
            </w:r>
          </w:p>
        </w:tc>
        <w:tc>
          <w:tcPr>
            <w:tcW w:w="1134" w:type="dxa"/>
            <w:vAlign w:val="center"/>
          </w:tcPr>
          <w:p>
            <w:pPr>
              <w:pStyle w:val="11"/>
            </w:pPr>
            <w:r>
              <w:t>200.00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2111001</w:t>
            </w:r>
          </w:p>
        </w:tc>
        <w:tc>
          <w:tcPr>
            <w:tcW w:w="1559" w:type="dxa"/>
            <w:vAlign w:val="center"/>
          </w:tcPr>
          <w:p>
            <w:pPr>
              <w:pStyle w:val="12"/>
            </w:pPr>
            <w:r>
              <w:t>能源节约利用</w:t>
            </w:r>
          </w:p>
        </w:tc>
        <w:tc>
          <w:tcPr>
            <w:tcW w:w="1134" w:type="dxa"/>
            <w:vAlign w:val="center"/>
          </w:tcPr>
          <w:p>
            <w:pPr>
              <w:pStyle w:val="11"/>
            </w:pPr>
            <w:r>
              <w:t>200.00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49.49</w:t>
            </w:r>
          </w:p>
        </w:tc>
        <w:tc>
          <w:tcPr>
            <w:tcW w:w="1134" w:type="dxa"/>
            <w:vAlign w:val="center"/>
          </w:tcPr>
          <w:p>
            <w:pPr>
              <w:pStyle w:val="11"/>
            </w:pPr>
            <w:r>
              <w:t>49.49</w:t>
            </w:r>
          </w:p>
        </w:tc>
        <w:tc>
          <w:tcPr>
            <w:tcW w:w="1134" w:type="dxa"/>
            <w:vAlign w:val="center"/>
          </w:tcPr>
          <w:p>
            <w:pPr>
              <w:pStyle w:val="11"/>
            </w:pPr>
            <w:r>
              <w:t>49.49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49.49</w:t>
            </w:r>
          </w:p>
        </w:tc>
        <w:tc>
          <w:tcPr>
            <w:tcW w:w="1134" w:type="dxa"/>
            <w:vAlign w:val="center"/>
          </w:tcPr>
          <w:p>
            <w:pPr>
              <w:pStyle w:val="11"/>
            </w:pPr>
            <w:r>
              <w:t>49.49</w:t>
            </w:r>
          </w:p>
        </w:tc>
        <w:tc>
          <w:tcPr>
            <w:tcW w:w="1134" w:type="dxa"/>
            <w:vAlign w:val="center"/>
          </w:tcPr>
          <w:p>
            <w:pPr>
              <w:pStyle w:val="11"/>
            </w:pPr>
            <w:r>
              <w:t>49.49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49.49</w:t>
            </w:r>
          </w:p>
        </w:tc>
        <w:tc>
          <w:tcPr>
            <w:tcW w:w="1134" w:type="dxa"/>
            <w:vAlign w:val="center"/>
          </w:tcPr>
          <w:p>
            <w:pPr>
              <w:pStyle w:val="11"/>
            </w:pPr>
            <w:r>
              <w:t>49.49</w:t>
            </w:r>
          </w:p>
        </w:tc>
        <w:tc>
          <w:tcPr>
            <w:tcW w:w="1134" w:type="dxa"/>
            <w:vAlign w:val="center"/>
          </w:tcPr>
          <w:p>
            <w:pPr>
              <w:pStyle w:val="11"/>
            </w:pPr>
            <w:r>
              <w:t>49.49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222</w:t>
            </w:r>
          </w:p>
        </w:tc>
        <w:tc>
          <w:tcPr>
            <w:tcW w:w="1559" w:type="dxa"/>
            <w:vAlign w:val="center"/>
          </w:tcPr>
          <w:p>
            <w:pPr>
              <w:pStyle w:val="12"/>
            </w:pPr>
            <w:r>
              <w:t>粮油物资储备支出</w:t>
            </w:r>
          </w:p>
        </w:tc>
        <w:tc>
          <w:tcPr>
            <w:tcW w:w="1134" w:type="dxa"/>
            <w:vAlign w:val="center"/>
          </w:tcPr>
          <w:p>
            <w:pPr>
              <w:pStyle w:val="11"/>
            </w:pPr>
            <w:r>
              <w:t>90.00</w:t>
            </w:r>
          </w:p>
        </w:tc>
        <w:tc>
          <w:tcPr>
            <w:tcW w:w="1134" w:type="dxa"/>
            <w:vAlign w:val="center"/>
          </w:tcPr>
          <w:p>
            <w:pPr>
              <w:pStyle w:val="11"/>
            </w:pPr>
            <w:r>
              <w:t>90.00</w:t>
            </w:r>
          </w:p>
        </w:tc>
        <w:tc>
          <w:tcPr>
            <w:tcW w:w="1134" w:type="dxa"/>
            <w:vAlign w:val="center"/>
          </w:tcPr>
          <w:p>
            <w:pPr>
              <w:pStyle w:val="11"/>
            </w:pPr>
            <w:r>
              <w:t>90.00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22204</w:t>
            </w:r>
          </w:p>
        </w:tc>
        <w:tc>
          <w:tcPr>
            <w:tcW w:w="1559" w:type="dxa"/>
            <w:vAlign w:val="center"/>
          </w:tcPr>
          <w:p>
            <w:pPr>
              <w:pStyle w:val="12"/>
            </w:pPr>
            <w:r>
              <w:t>粮油储备</w:t>
            </w:r>
          </w:p>
        </w:tc>
        <w:tc>
          <w:tcPr>
            <w:tcW w:w="1134" w:type="dxa"/>
            <w:vAlign w:val="center"/>
          </w:tcPr>
          <w:p>
            <w:pPr>
              <w:pStyle w:val="11"/>
            </w:pPr>
            <w:r>
              <w:t>90.00</w:t>
            </w:r>
          </w:p>
        </w:tc>
        <w:tc>
          <w:tcPr>
            <w:tcW w:w="1134" w:type="dxa"/>
            <w:vAlign w:val="center"/>
          </w:tcPr>
          <w:p>
            <w:pPr>
              <w:pStyle w:val="11"/>
            </w:pPr>
            <w:r>
              <w:t>90.00</w:t>
            </w:r>
          </w:p>
        </w:tc>
        <w:tc>
          <w:tcPr>
            <w:tcW w:w="1134" w:type="dxa"/>
            <w:vAlign w:val="center"/>
          </w:tcPr>
          <w:p>
            <w:pPr>
              <w:pStyle w:val="11"/>
            </w:pPr>
            <w:r>
              <w:t>90.00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2220401</w:t>
            </w:r>
          </w:p>
        </w:tc>
        <w:tc>
          <w:tcPr>
            <w:tcW w:w="1559" w:type="dxa"/>
            <w:vAlign w:val="center"/>
          </w:tcPr>
          <w:p>
            <w:pPr>
              <w:pStyle w:val="12"/>
            </w:pPr>
            <w:r>
              <w:t>储备粮油补贴</w:t>
            </w:r>
          </w:p>
        </w:tc>
        <w:tc>
          <w:tcPr>
            <w:tcW w:w="1134" w:type="dxa"/>
            <w:vAlign w:val="center"/>
          </w:tcPr>
          <w:p>
            <w:pPr>
              <w:pStyle w:val="11"/>
            </w:pPr>
            <w:r>
              <w:t>90.00</w:t>
            </w:r>
          </w:p>
        </w:tc>
        <w:tc>
          <w:tcPr>
            <w:tcW w:w="1134" w:type="dxa"/>
            <w:vAlign w:val="center"/>
          </w:tcPr>
          <w:p>
            <w:pPr>
              <w:pStyle w:val="11"/>
            </w:pPr>
            <w:r>
              <w:t>90.00</w:t>
            </w:r>
          </w:p>
        </w:tc>
        <w:tc>
          <w:tcPr>
            <w:tcW w:w="1134" w:type="dxa"/>
            <w:vAlign w:val="center"/>
          </w:tcPr>
          <w:p>
            <w:pPr>
              <w:pStyle w:val="11"/>
            </w:pPr>
            <w:r>
              <w:t>90.00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229</w:t>
            </w:r>
          </w:p>
        </w:tc>
        <w:tc>
          <w:tcPr>
            <w:tcW w:w="1559" w:type="dxa"/>
            <w:vAlign w:val="center"/>
          </w:tcPr>
          <w:p>
            <w:pPr>
              <w:pStyle w:val="12"/>
            </w:pPr>
            <w:r>
              <w:t>其他支出</w:t>
            </w:r>
          </w:p>
        </w:tc>
        <w:tc>
          <w:tcPr>
            <w:tcW w:w="1134" w:type="dxa"/>
            <w:vAlign w:val="center"/>
          </w:tcPr>
          <w:p>
            <w:pPr>
              <w:pStyle w:val="11"/>
            </w:pPr>
            <w:r>
              <w:t>3177.60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3177.60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22904</w:t>
            </w:r>
          </w:p>
        </w:tc>
        <w:tc>
          <w:tcPr>
            <w:tcW w:w="1559" w:type="dxa"/>
            <w:vAlign w:val="center"/>
          </w:tcPr>
          <w:p>
            <w:pPr>
              <w:pStyle w:val="12"/>
            </w:pPr>
            <w:r>
              <w:t>其他政府性基金及对应专项债务收入安排的支出</w:t>
            </w:r>
          </w:p>
        </w:tc>
        <w:tc>
          <w:tcPr>
            <w:tcW w:w="1134" w:type="dxa"/>
            <w:vAlign w:val="center"/>
          </w:tcPr>
          <w:p>
            <w:pPr>
              <w:pStyle w:val="11"/>
            </w:pPr>
            <w:r>
              <w:t>3177.60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3177.60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2290402</w:t>
            </w:r>
          </w:p>
        </w:tc>
        <w:tc>
          <w:tcPr>
            <w:tcW w:w="1559" w:type="dxa"/>
            <w:vAlign w:val="center"/>
          </w:tcPr>
          <w:p>
            <w:pPr>
              <w:pStyle w:val="12"/>
            </w:pPr>
            <w:r>
              <w:t>其他地方自行试点项目收益专项债券收入安排的支出</w:t>
            </w:r>
          </w:p>
        </w:tc>
        <w:tc>
          <w:tcPr>
            <w:tcW w:w="1134" w:type="dxa"/>
            <w:vAlign w:val="center"/>
          </w:tcPr>
          <w:p>
            <w:pPr>
              <w:pStyle w:val="11"/>
            </w:pPr>
            <w:r>
              <w:t>3177.60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3177.60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303001昌黎县发展和改革局本级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5297.03</w:t>
            </w:r>
          </w:p>
        </w:tc>
        <w:tc>
          <w:tcPr>
            <w:tcW w:w="1361" w:type="dxa"/>
            <w:vAlign w:val="center"/>
          </w:tcPr>
          <w:p>
            <w:pPr>
              <w:pStyle w:val="15"/>
            </w:pPr>
            <w:r>
              <w:t>1529.25</w:t>
            </w:r>
          </w:p>
        </w:tc>
        <w:tc>
          <w:tcPr>
            <w:tcW w:w="1361" w:type="dxa"/>
            <w:vAlign w:val="center"/>
          </w:tcPr>
          <w:p>
            <w:pPr>
              <w:pStyle w:val="15"/>
            </w:pPr>
            <w:r>
              <w:t>3767.78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1320.72</w:t>
            </w:r>
          </w:p>
        </w:tc>
        <w:tc>
          <w:tcPr>
            <w:tcW w:w="1361" w:type="dxa"/>
            <w:vAlign w:val="center"/>
          </w:tcPr>
          <w:p>
            <w:pPr>
              <w:pStyle w:val="11"/>
            </w:pPr>
            <w:r>
              <w:t>1293.54</w:t>
            </w:r>
          </w:p>
        </w:tc>
        <w:tc>
          <w:tcPr>
            <w:tcW w:w="1361" w:type="dxa"/>
            <w:vAlign w:val="center"/>
          </w:tcPr>
          <w:p>
            <w:pPr>
              <w:pStyle w:val="11"/>
            </w:pPr>
            <w:r>
              <w:t>27.18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20104</w:t>
            </w:r>
          </w:p>
        </w:tc>
        <w:tc>
          <w:tcPr>
            <w:tcW w:w="4535" w:type="dxa"/>
            <w:vAlign w:val="center"/>
          </w:tcPr>
          <w:p>
            <w:pPr>
              <w:pStyle w:val="12"/>
            </w:pPr>
            <w:r>
              <w:t>发展与改革事务</w:t>
            </w:r>
          </w:p>
        </w:tc>
        <w:tc>
          <w:tcPr>
            <w:tcW w:w="1361" w:type="dxa"/>
            <w:vAlign w:val="center"/>
          </w:tcPr>
          <w:p>
            <w:pPr>
              <w:pStyle w:val="11"/>
            </w:pPr>
            <w:r>
              <w:t>1320.72</w:t>
            </w:r>
          </w:p>
        </w:tc>
        <w:tc>
          <w:tcPr>
            <w:tcW w:w="1361" w:type="dxa"/>
            <w:vAlign w:val="center"/>
          </w:tcPr>
          <w:p>
            <w:pPr>
              <w:pStyle w:val="11"/>
            </w:pPr>
            <w:r>
              <w:t>1293.54</w:t>
            </w:r>
          </w:p>
        </w:tc>
        <w:tc>
          <w:tcPr>
            <w:tcW w:w="1361" w:type="dxa"/>
            <w:vAlign w:val="center"/>
          </w:tcPr>
          <w:p>
            <w:pPr>
              <w:pStyle w:val="11"/>
            </w:pPr>
            <w:r>
              <w:t>27.18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2010401</w:t>
            </w:r>
          </w:p>
        </w:tc>
        <w:tc>
          <w:tcPr>
            <w:tcW w:w="4535" w:type="dxa"/>
            <w:vAlign w:val="center"/>
          </w:tcPr>
          <w:p>
            <w:pPr>
              <w:pStyle w:val="12"/>
            </w:pPr>
            <w:r>
              <w:t>行政运行</w:t>
            </w:r>
          </w:p>
        </w:tc>
        <w:tc>
          <w:tcPr>
            <w:tcW w:w="1361" w:type="dxa"/>
            <w:vAlign w:val="center"/>
          </w:tcPr>
          <w:p>
            <w:pPr>
              <w:pStyle w:val="11"/>
            </w:pPr>
            <w:r>
              <w:t>932.32</w:t>
            </w:r>
          </w:p>
        </w:tc>
        <w:tc>
          <w:tcPr>
            <w:tcW w:w="1361" w:type="dxa"/>
            <w:vAlign w:val="center"/>
          </w:tcPr>
          <w:p>
            <w:pPr>
              <w:pStyle w:val="11"/>
            </w:pPr>
            <w:r>
              <w:t>932.32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2010408</w:t>
            </w:r>
          </w:p>
        </w:tc>
        <w:tc>
          <w:tcPr>
            <w:tcW w:w="4535" w:type="dxa"/>
            <w:vAlign w:val="center"/>
          </w:tcPr>
          <w:p>
            <w:pPr>
              <w:pStyle w:val="12"/>
            </w:pPr>
            <w:r>
              <w:t>物价管理</w:t>
            </w:r>
          </w:p>
        </w:tc>
        <w:tc>
          <w:tcPr>
            <w:tcW w:w="1361" w:type="dxa"/>
            <w:vAlign w:val="center"/>
          </w:tcPr>
          <w:p>
            <w:pPr>
              <w:pStyle w:val="11"/>
            </w:pPr>
            <w:r>
              <w:t>2.55</w:t>
            </w:r>
          </w:p>
        </w:tc>
        <w:tc>
          <w:tcPr>
            <w:tcW w:w="1361" w:type="dxa"/>
            <w:vAlign w:val="center"/>
          </w:tcPr>
          <w:p>
            <w:pPr>
              <w:pStyle w:val="11"/>
            </w:pPr>
          </w:p>
        </w:tc>
        <w:tc>
          <w:tcPr>
            <w:tcW w:w="1361" w:type="dxa"/>
            <w:vAlign w:val="center"/>
          </w:tcPr>
          <w:p>
            <w:pPr>
              <w:pStyle w:val="11"/>
            </w:pPr>
            <w:r>
              <w:t>2.55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2010450</w:t>
            </w:r>
          </w:p>
        </w:tc>
        <w:tc>
          <w:tcPr>
            <w:tcW w:w="4535" w:type="dxa"/>
            <w:vAlign w:val="center"/>
          </w:tcPr>
          <w:p>
            <w:pPr>
              <w:pStyle w:val="12"/>
            </w:pPr>
            <w:r>
              <w:t>事业运行</w:t>
            </w:r>
          </w:p>
        </w:tc>
        <w:tc>
          <w:tcPr>
            <w:tcW w:w="1361" w:type="dxa"/>
            <w:vAlign w:val="center"/>
          </w:tcPr>
          <w:p>
            <w:pPr>
              <w:pStyle w:val="11"/>
            </w:pPr>
            <w:r>
              <w:t>385.85</w:t>
            </w:r>
          </w:p>
        </w:tc>
        <w:tc>
          <w:tcPr>
            <w:tcW w:w="1361" w:type="dxa"/>
            <w:vAlign w:val="center"/>
          </w:tcPr>
          <w:p>
            <w:pPr>
              <w:pStyle w:val="11"/>
            </w:pPr>
            <w:r>
              <w:t>361.22</w:t>
            </w:r>
          </w:p>
        </w:tc>
        <w:tc>
          <w:tcPr>
            <w:tcW w:w="1361" w:type="dxa"/>
            <w:vAlign w:val="center"/>
          </w:tcPr>
          <w:p>
            <w:pPr>
              <w:pStyle w:val="11"/>
            </w:pPr>
            <w:r>
              <w:t>24.63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206</w:t>
            </w:r>
          </w:p>
        </w:tc>
        <w:tc>
          <w:tcPr>
            <w:tcW w:w="4535" w:type="dxa"/>
            <w:vAlign w:val="center"/>
          </w:tcPr>
          <w:p>
            <w:pPr>
              <w:pStyle w:val="12"/>
            </w:pPr>
            <w:r>
              <w:t>科学技术支出</w:t>
            </w: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20604</w:t>
            </w:r>
          </w:p>
        </w:tc>
        <w:tc>
          <w:tcPr>
            <w:tcW w:w="4535" w:type="dxa"/>
            <w:vAlign w:val="center"/>
          </w:tcPr>
          <w:p>
            <w:pPr>
              <w:pStyle w:val="12"/>
            </w:pPr>
            <w:r>
              <w:t>技术研究与开发</w:t>
            </w: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2060404</w:t>
            </w:r>
          </w:p>
        </w:tc>
        <w:tc>
          <w:tcPr>
            <w:tcW w:w="4535" w:type="dxa"/>
            <w:vAlign w:val="center"/>
          </w:tcPr>
          <w:p>
            <w:pPr>
              <w:pStyle w:val="12"/>
            </w:pPr>
            <w:r>
              <w:t>科技成果转化与扩散</w:t>
            </w: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124.99</w:t>
            </w:r>
          </w:p>
        </w:tc>
        <w:tc>
          <w:tcPr>
            <w:tcW w:w="1361" w:type="dxa"/>
            <w:vAlign w:val="center"/>
          </w:tcPr>
          <w:p>
            <w:pPr>
              <w:pStyle w:val="11"/>
            </w:pPr>
            <w:r>
              <w:t>124.99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124.99</w:t>
            </w:r>
          </w:p>
        </w:tc>
        <w:tc>
          <w:tcPr>
            <w:tcW w:w="1361" w:type="dxa"/>
            <w:vAlign w:val="center"/>
          </w:tcPr>
          <w:p>
            <w:pPr>
              <w:pStyle w:val="11"/>
            </w:pPr>
            <w:r>
              <w:t>124.99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100.48</w:t>
            </w:r>
          </w:p>
        </w:tc>
        <w:tc>
          <w:tcPr>
            <w:tcW w:w="1361" w:type="dxa"/>
            <w:vAlign w:val="center"/>
          </w:tcPr>
          <w:p>
            <w:pPr>
              <w:pStyle w:val="11"/>
            </w:pPr>
            <w:r>
              <w:t>100.48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24.51</w:t>
            </w:r>
          </w:p>
        </w:tc>
        <w:tc>
          <w:tcPr>
            <w:tcW w:w="1361" w:type="dxa"/>
            <w:vAlign w:val="center"/>
          </w:tcPr>
          <w:p>
            <w:pPr>
              <w:pStyle w:val="11"/>
            </w:pPr>
            <w:r>
              <w:t>24.51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61.23</w:t>
            </w:r>
          </w:p>
        </w:tc>
        <w:tc>
          <w:tcPr>
            <w:tcW w:w="1361" w:type="dxa"/>
            <w:vAlign w:val="center"/>
          </w:tcPr>
          <w:p>
            <w:pPr>
              <w:pStyle w:val="11"/>
            </w:pPr>
            <w:r>
              <w:t>61.23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61.23</w:t>
            </w:r>
          </w:p>
        </w:tc>
        <w:tc>
          <w:tcPr>
            <w:tcW w:w="1361" w:type="dxa"/>
            <w:vAlign w:val="center"/>
          </w:tcPr>
          <w:p>
            <w:pPr>
              <w:pStyle w:val="11"/>
            </w:pPr>
            <w:r>
              <w:t>61.23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30.83</w:t>
            </w:r>
          </w:p>
        </w:tc>
        <w:tc>
          <w:tcPr>
            <w:tcW w:w="1361" w:type="dxa"/>
            <w:vAlign w:val="center"/>
          </w:tcPr>
          <w:p>
            <w:pPr>
              <w:pStyle w:val="11"/>
            </w:pPr>
            <w:r>
              <w:t>30.83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30.40</w:t>
            </w:r>
          </w:p>
        </w:tc>
        <w:tc>
          <w:tcPr>
            <w:tcW w:w="1361" w:type="dxa"/>
            <w:vAlign w:val="center"/>
          </w:tcPr>
          <w:p>
            <w:pPr>
              <w:pStyle w:val="11"/>
            </w:pPr>
            <w:r>
              <w:t>30.40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423.00</w:t>
            </w:r>
          </w:p>
        </w:tc>
        <w:tc>
          <w:tcPr>
            <w:tcW w:w="1361" w:type="dxa"/>
            <w:vAlign w:val="center"/>
          </w:tcPr>
          <w:p>
            <w:pPr>
              <w:pStyle w:val="11"/>
            </w:pPr>
          </w:p>
        </w:tc>
        <w:tc>
          <w:tcPr>
            <w:tcW w:w="1361" w:type="dxa"/>
            <w:vAlign w:val="center"/>
          </w:tcPr>
          <w:p>
            <w:pPr>
              <w:pStyle w:val="11"/>
            </w:pPr>
            <w:r>
              <w:t>423.00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223.00</w:t>
            </w:r>
          </w:p>
        </w:tc>
        <w:tc>
          <w:tcPr>
            <w:tcW w:w="1361" w:type="dxa"/>
            <w:vAlign w:val="center"/>
          </w:tcPr>
          <w:p>
            <w:pPr>
              <w:pStyle w:val="11"/>
            </w:pPr>
          </w:p>
        </w:tc>
        <w:tc>
          <w:tcPr>
            <w:tcW w:w="1361" w:type="dxa"/>
            <w:vAlign w:val="center"/>
          </w:tcPr>
          <w:p>
            <w:pPr>
              <w:pStyle w:val="11"/>
            </w:pPr>
            <w:r>
              <w:t>223.00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2110301</w:t>
            </w:r>
          </w:p>
        </w:tc>
        <w:tc>
          <w:tcPr>
            <w:tcW w:w="4535" w:type="dxa"/>
            <w:vAlign w:val="center"/>
          </w:tcPr>
          <w:p>
            <w:pPr>
              <w:pStyle w:val="12"/>
            </w:pPr>
            <w:r>
              <w:t>大气</w:t>
            </w:r>
          </w:p>
        </w:tc>
        <w:tc>
          <w:tcPr>
            <w:tcW w:w="1361" w:type="dxa"/>
            <w:vAlign w:val="center"/>
          </w:tcPr>
          <w:p>
            <w:pPr>
              <w:pStyle w:val="11"/>
            </w:pPr>
            <w:r>
              <w:t>223.00</w:t>
            </w:r>
          </w:p>
        </w:tc>
        <w:tc>
          <w:tcPr>
            <w:tcW w:w="1361" w:type="dxa"/>
            <w:vAlign w:val="center"/>
          </w:tcPr>
          <w:p>
            <w:pPr>
              <w:pStyle w:val="11"/>
            </w:pPr>
          </w:p>
        </w:tc>
        <w:tc>
          <w:tcPr>
            <w:tcW w:w="1361" w:type="dxa"/>
            <w:vAlign w:val="center"/>
          </w:tcPr>
          <w:p>
            <w:pPr>
              <w:pStyle w:val="11"/>
            </w:pPr>
            <w:r>
              <w:t>223.00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21110</w:t>
            </w:r>
          </w:p>
        </w:tc>
        <w:tc>
          <w:tcPr>
            <w:tcW w:w="4535" w:type="dxa"/>
            <w:vAlign w:val="center"/>
          </w:tcPr>
          <w:p>
            <w:pPr>
              <w:pStyle w:val="12"/>
            </w:pPr>
            <w:r>
              <w:t>能源节约利用</w:t>
            </w:r>
          </w:p>
        </w:tc>
        <w:tc>
          <w:tcPr>
            <w:tcW w:w="1361" w:type="dxa"/>
            <w:vAlign w:val="center"/>
          </w:tcPr>
          <w:p>
            <w:pPr>
              <w:pStyle w:val="11"/>
            </w:pPr>
            <w:r>
              <w:t>200.00</w:t>
            </w:r>
          </w:p>
        </w:tc>
        <w:tc>
          <w:tcPr>
            <w:tcW w:w="1361" w:type="dxa"/>
            <w:vAlign w:val="center"/>
          </w:tcPr>
          <w:p>
            <w:pPr>
              <w:pStyle w:val="11"/>
            </w:pPr>
          </w:p>
        </w:tc>
        <w:tc>
          <w:tcPr>
            <w:tcW w:w="1361" w:type="dxa"/>
            <w:vAlign w:val="center"/>
          </w:tcPr>
          <w:p>
            <w:pPr>
              <w:pStyle w:val="11"/>
            </w:pPr>
            <w:r>
              <w:t>200.00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2111001</w:t>
            </w:r>
          </w:p>
        </w:tc>
        <w:tc>
          <w:tcPr>
            <w:tcW w:w="4535" w:type="dxa"/>
            <w:vAlign w:val="center"/>
          </w:tcPr>
          <w:p>
            <w:pPr>
              <w:pStyle w:val="12"/>
            </w:pPr>
            <w:r>
              <w:t>能源节约利用</w:t>
            </w:r>
          </w:p>
        </w:tc>
        <w:tc>
          <w:tcPr>
            <w:tcW w:w="1361" w:type="dxa"/>
            <w:vAlign w:val="center"/>
          </w:tcPr>
          <w:p>
            <w:pPr>
              <w:pStyle w:val="11"/>
            </w:pPr>
            <w:r>
              <w:t>200.00</w:t>
            </w:r>
          </w:p>
        </w:tc>
        <w:tc>
          <w:tcPr>
            <w:tcW w:w="1361" w:type="dxa"/>
            <w:vAlign w:val="center"/>
          </w:tcPr>
          <w:p>
            <w:pPr>
              <w:pStyle w:val="11"/>
            </w:pPr>
          </w:p>
        </w:tc>
        <w:tc>
          <w:tcPr>
            <w:tcW w:w="1361" w:type="dxa"/>
            <w:vAlign w:val="center"/>
          </w:tcPr>
          <w:p>
            <w:pPr>
              <w:pStyle w:val="11"/>
            </w:pPr>
            <w:r>
              <w:t>200.00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49.49</w:t>
            </w:r>
          </w:p>
        </w:tc>
        <w:tc>
          <w:tcPr>
            <w:tcW w:w="1361" w:type="dxa"/>
            <w:vAlign w:val="center"/>
          </w:tcPr>
          <w:p>
            <w:pPr>
              <w:pStyle w:val="11"/>
            </w:pPr>
            <w:r>
              <w:t>49.49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49.49</w:t>
            </w:r>
          </w:p>
        </w:tc>
        <w:tc>
          <w:tcPr>
            <w:tcW w:w="1361" w:type="dxa"/>
            <w:vAlign w:val="center"/>
          </w:tcPr>
          <w:p>
            <w:pPr>
              <w:pStyle w:val="11"/>
            </w:pPr>
            <w:r>
              <w:t>49.49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49.49</w:t>
            </w:r>
          </w:p>
        </w:tc>
        <w:tc>
          <w:tcPr>
            <w:tcW w:w="1361" w:type="dxa"/>
            <w:vAlign w:val="center"/>
          </w:tcPr>
          <w:p>
            <w:pPr>
              <w:pStyle w:val="11"/>
            </w:pPr>
            <w:r>
              <w:t>49.49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222</w:t>
            </w:r>
          </w:p>
        </w:tc>
        <w:tc>
          <w:tcPr>
            <w:tcW w:w="4535" w:type="dxa"/>
            <w:vAlign w:val="center"/>
          </w:tcPr>
          <w:p>
            <w:pPr>
              <w:pStyle w:val="12"/>
            </w:pPr>
            <w:r>
              <w:t>粮油物资储备支出</w:t>
            </w:r>
          </w:p>
        </w:tc>
        <w:tc>
          <w:tcPr>
            <w:tcW w:w="1361" w:type="dxa"/>
            <w:vAlign w:val="center"/>
          </w:tcPr>
          <w:p>
            <w:pPr>
              <w:pStyle w:val="11"/>
            </w:pPr>
            <w:r>
              <w:t>90.00</w:t>
            </w:r>
          </w:p>
        </w:tc>
        <w:tc>
          <w:tcPr>
            <w:tcW w:w="1361" w:type="dxa"/>
            <w:vAlign w:val="center"/>
          </w:tcPr>
          <w:p>
            <w:pPr>
              <w:pStyle w:val="11"/>
            </w:pPr>
          </w:p>
        </w:tc>
        <w:tc>
          <w:tcPr>
            <w:tcW w:w="1361" w:type="dxa"/>
            <w:vAlign w:val="center"/>
          </w:tcPr>
          <w:p>
            <w:pPr>
              <w:pStyle w:val="11"/>
            </w:pPr>
            <w:r>
              <w:t>90.00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22204</w:t>
            </w:r>
          </w:p>
        </w:tc>
        <w:tc>
          <w:tcPr>
            <w:tcW w:w="4535" w:type="dxa"/>
            <w:vAlign w:val="center"/>
          </w:tcPr>
          <w:p>
            <w:pPr>
              <w:pStyle w:val="12"/>
            </w:pPr>
            <w:r>
              <w:t>粮油储备</w:t>
            </w:r>
          </w:p>
        </w:tc>
        <w:tc>
          <w:tcPr>
            <w:tcW w:w="1361" w:type="dxa"/>
            <w:vAlign w:val="center"/>
          </w:tcPr>
          <w:p>
            <w:pPr>
              <w:pStyle w:val="11"/>
            </w:pPr>
            <w:r>
              <w:t>90.00</w:t>
            </w:r>
          </w:p>
        </w:tc>
        <w:tc>
          <w:tcPr>
            <w:tcW w:w="1361" w:type="dxa"/>
            <w:vAlign w:val="center"/>
          </w:tcPr>
          <w:p>
            <w:pPr>
              <w:pStyle w:val="11"/>
            </w:pPr>
          </w:p>
        </w:tc>
        <w:tc>
          <w:tcPr>
            <w:tcW w:w="1361" w:type="dxa"/>
            <w:vAlign w:val="center"/>
          </w:tcPr>
          <w:p>
            <w:pPr>
              <w:pStyle w:val="11"/>
            </w:pPr>
            <w:r>
              <w:t>90.00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2220401</w:t>
            </w:r>
          </w:p>
        </w:tc>
        <w:tc>
          <w:tcPr>
            <w:tcW w:w="4535" w:type="dxa"/>
            <w:vAlign w:val="center"/>
          </w:tcPr>
          <w:p>
            <w:pPr>
              <w:pStyle w:val="12"/>
            </w:pPr>
            <w:r>
              <w:t>储备粮油补贴</w:t>
            </w:r>
          </w:p>
        </w:tc>
        <w:tc>
          <w:tcPr>
            <w:tcW w:w="1361" w:type="dxa"/>
            <w:vAlign w:val="center"/>
          </w:tcPr>
          <w:p>
            <w:pPr>
              <w:pStyle w:val="11"/>
            </w:pPr>
            <w:r>
              <w:t>90.00</w:t>
            </w:r>
          </w:p>
        </w:tc>
        <w:tc>
          <w:tcPr>
            <w:tcW w:w="1361" w:type="dxa"/>
            <w:vAlign w:val="center"/>
          </w:tcPr>
          <w:p>
            <w:pPr>
              <w:pStyle w:val="11"/>
            </w:pPr>
          </w:p>
        </w:tc>
        <w:tc>
          <w:tcPr>
            <w:tcW w:w="1361" w:type="dxa"/>
            <w:vAlign w:val="center"/>
          </w:tcPr>
          <w:p>
            <w:pPr>
              <w:pStyle w:val="11"/>
            </w:pPr>
            <w:r>
              <w:t>90.00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229</w:t>
            </w:r>
          </w:p>
        </w:tc>
        <w:tc>
          <w:tcPr>
            <w:tcW w:w="4535" w:type="dxa"/>
            <w:vAlign w:val="center"/>
          </w:tcPr>
          <w:p>
            <w:pPr>
              <w:pStyle w:val="12"/>
            </w:pPr>
            <w:r>
              <w:t>其他支出</w:t>
            </w:r>
          </w:p>
        </w:tc>
        <w:tc>
          <w:tcPr>
            <w:tcW w:w="1361" w:type="dxa"/>
            <w:vAlign w:val="center"/>
          </w:tcPr>
          <w:p>
            <w:pPr>
              <w:pStyle w:val="11"/>
            </w:pPr>
            <w:r>
              <w:t>3177.60</w:t>
            </w:r>
          </w:p>
        </w:tc>
        <w:tc>
          <w:tcPr>
            <w:tcW w:w="1361" w:type="dxa"/>
            <w:vAlign w:val="center"/>
          </w:tcPr>
          <w:p>
            <w:pPr>
              <w:pStyle w:val="11"/>
            </w:pPr>
          </w:p>
        </w:tc>
        <w:tc>
          <w:tcPr>
            <w:tcW w:w="1361" w:type="dxa"/>
            <w:vAlign w:val="center"/>
          </w:tcPr>
          <w:p>
            <w:pPr>
              <w:pStyle w:val="11"/>
            </w:pPr>
            <w:r>
              <w:t>3177.60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22904</w:t>
            </w:r>
          </w:p>
        </w:tc>
        <w:tc>
          <w:tcPr>
            <w:tcW w:w="4535" w:type="dxa"/>
            <w:vAlign w:val="center"/>
          </w:tcPr>
          <w:p>
            <w:pPr>
              <w:pStyle w:val="12"/>
            </w:pPr>
            <w:r>
              <w:t>其他政府性基金及对应专项债务收入安排的支出</w:t>
            </w:r>
          </w:p>
        </w:tc>
        <w:tc>
          <w:tcPr>
            <w:tcW w:w="1361" w:type="dxa"/>
            <w:vAlign w:val="center"/>
          </w:tcPr>
          <w:p>
            <w:pPr>
              <w:pStyle w:val="11"/>
            </w:pPr>
            <w:r>
              <w:t>3177.60</w:t>
            </w:r>
          </w:p>
        </w:tc>
        <w:tc>
          <w:tcPr>
            <w:tcW w:w="1361" w:type="dxa"/>
            <w:vAlign w:val="center"/>
          </w:tcPr>
          <w:p>
            <w:pPr>
              <w:pStyle w:val="11"/>
            </w:pPr>
          </w:p>
        </w:tc>
        <w:tc>
          <w:tcPr>
            <w:tcW w:w="1361" w:type="dxa"/>
            <w:vAlign w:val="center"/>
          </w:tcPr>
          <w:p>
            <w:pPr>
              <w:pStyle w:val="11"/>
            </w:pPr>
            <w:r>
              <w:t>3177.60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2290402</w:t>
            </w:r>
          </w:p>
        </w:tc>
        <w:tc>
          <w:tcPr>
            <w:tcW w:w="4535" w:type="dxa"/>
            <w:vAlign w:val="center"/>
          </w:tcPr>
          <w:p>
            <w:pPr>
              <w:pStyle w:val="12"/>
            </w:pPr>
            <w:r>
              <w:t>其他地方自行试点项目收益专项债券收入安排的支出</w:t>
            </w:r>
          </w:p>
        </w:tc>
        <w:tc>
          <w:tcPr>
            <w:tcW w:w="1361" w:type="dxa"/>
            <w:vAlign w:val="center"/>
          </w:tcPr>
          <w:p>
            <w:pPr>
              <w:pStyle w:val="11"/>
            </w:pPr>
            <w:r>
              <w:t>3177.60</w:t>
            </w:r>
          </w:p>
        </w:tc>
        <w:tc>
          <w:tcPr>
            <w:tcW w:w="1361" w:type="dxa"/>
            <w:vAlign w:val="center"/>
          </w:tcPr>
          <w:p>
            <w:pPr>
              <w:pStyle w:val="11"/>
            </w:pPr>
          </w:p>
        </w:tc>
        <w:tc>
          <w:tcPr>
            <w:tcW w:w="1361" w:type="dxa"/>
            <w:vAlign w:val="center"/>
          </w:tcPr>
          <w:p>
            <w:pPr>
              <w:pStyle w:val="11"/>
            </w:pPr>
            <w:r>
              <w:t>3177.60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303001昌黎县发展和改革局本级</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1726.43</w:t>
            </w:r>
          </w:p>
        </w:tc>
        <w:tc>
          <w:tcPr>
            <w:tcW w:w="3402" w:type="dxa"/>
            <w:vAlign w:val="center"/>
          </w:tcPr>
          <w:p>
            <w:pPr>
              <w:pStyle w:val="12"/>
            </w:pPr>
            <w:r>
              <w:t>一、一般公共服务支出</w:t>
            </w:r>
          </w:p>
        </w:tc>
        <w:tc>
          <w:tcPr>
            <w:tcW w:w="1474" w:type="dxa"/>
            <w:vAlign w:val="center"/>
          </w:tcPr>
          <w:p>
            <w:pPr>
              <w:pStyle w:val="11"/>
            </w:pPr>
            <w:r>
              <w:t>1320.72</w:t>
            </w:r>
          </w:p>
        </w:tc>
        <w:tc>
          <w:tcPr>
            <w:tcW w:w="1474" w:type="dxa"/>
            <w:vAlign w:val="center"/>
          </w:tcPr>
          <w:p>
            <w:pPr>
              <w:pStyle w:val="11"/>
            </w:pPr>
            <w:r>
              <w:t>1320.72</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r>
              <w:t>50.00</w:t>
            </w:r>
          </w:p>
        </w:tc>
        <w:tc>
          <w:tcPr>
            <w:tcW w:w="1474" w:type="dxa"/>
            <w:vAlign w:val="center"/>
          </w:tcPr>
          <w:p>
            <w:pPr>
              <w:pStyle w:val="11"/>
            </w:pPr>
            <w:r>
              <w:t>50.00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124.99</w:t>
            </w:r>
          </w:p>
        </w:tc>
        <w:tc>
          <w:tcPr>
            <w:tcW w:w="1474" w:type="dxa"/>
            <w:vAlign w:val="center"/>
          </w:tcPr>
          <w:p>
            <w:pPr>
              <w:pStyle w:val="11"/>
            </w:pPr>
            <w:r>
              <w:t>124.99</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61.23</w:t>
            </w:r>
          </w:p>
        </w:tc>
        <w:tc>
          <w:tcPr>
            <w:tcW w:w="1474" w:type="dxa"/>
            <w:vAlign w:val="center"/>
          </w:tcPr>
          <w:p>
            <w:pPr>
              <w:pStyle w:val="11"/>
            </w:pPr>
            <w:r>
              <w:t>61.23</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423.00</w:t>
            </w:r>
          </w:p>
        </w:tc>
        <w:tc>
          <w:tcPr>
            <w:tcW w:w="1474" w:type="dxa"/>
            <w:vAlign w:val="center"/>
          </w:tcPr>
          <w:p>
            <w:pPr>
              <w:pStyle w:val="11"/>
            </w:pPr>
            <w:r>
              <w:t>423.00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49.49</w:t>
            </w:r>
          </w:p>
        </w:tc>
        <w:tc>
          <w:tcPr>
            <w:tcW w:w="1474" w:type="dxa"/>
            <w:vAlign w:val="center"/>
          </w:tcPr>
          <w:p>
            <w:pPr>
              <w:pStyle w:val="11"/>
            </w:pPr>
            <w:r>
              <w:t>49.49</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r>
              <w:t>90.00</w:t>
            </w:r>
          </w:p>
        </w:tc>
        <w:tc>
          <w:tcPr>
            <w:tcW w:w="1474" w:type="dxa"/>
            <w:vAlign w:val="center"/>
          </w:tcPr>
          <w:p>
            <w:pPr>
              <w:pStyle w:val="11"/>
            </w:pPr>
            <w:r>
              <w:t>90.00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r>
              <w:t>3177.60</w:t>
            </w:r>
          </w:p>
        </w:tc>
        <w:tc>
          <w:tcPr>
            <w:tcW w:w="1474" w:type="dxa"/>
            <w:vAlign w:val="center"/>
          </w:tcPr>
          <w:p>
            <w:pPr>
              <w:pStyle w:val="11"/>
            </w:pPr>
          </w:p>
        </w:tc>
        <w:tc>
          <w:tcPr>
            <w:tcW w:w="1474" w:type="dxa"/>
            <w:vAlign w:val="center"/>
          </w:tcPr>
          <w:p>
            <w:pPr>
              <w:pStyle w:val="11"/>
            </w:pPr>
            <w:r>
              <w:t>3177.60</w:t>
            </w: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1726.43</w:t>
            </w:r>
          </w:p>
        </w:tc>
        <w:tc>
          <w:tcPr>
            <w:tcW w:w="3402" w:type="dxa"/>
            <w:vAlign w:val="center"/>
          </w:tcPr>
          <w:p>
            <w:pPr>
              <w:pStyle w:val="14"/>
            </w:pPr>
            <w:r>
              <w:t>本年支出合计</w:t>
            </w:r>
          </w:p>
        </w:tc>
        <w:tc>
          <w:tcPr>
            <w:tcW w:w="1474" w:type="dxa"/>
            <w:vAlign w:val="center"/>
          </w:tcPr>
          <w:p>
            <w:pPr>
              <w:pStyle w:val="15"/>
            </w:pPr>
            <w:r>
              <w:t>5297.03</w:t>
            </w:r>
          </w:p>
        </w:tc>
        <w:tc>
          <w:tcPr>
            <w:tcW w:w="1474" w:type="dxa"/>
            <w:vAlign w:val="center"/>
          </w:tcPr>
          <w:p>
            <w:pPr>
              <w:pStyle w:val="15"/>
            </w:pPr>
            <w:r>
              <w:t>2119.43</w:t>
            </w:r>
          </w:p>
        </w:tc>
        <w:tc>
          <w:tcPr>
            <w:tcW w:w="1474" w:type="dxa"/>
            <w:vAlign w:val="center"/>
          </w:tcPr>
          <w:p>
            <w:pPr>
              <w:pStyle w:val="15"/>
            </w:pPr>
            <w:r>
              <w:t>3177.60</w:t>
            </w: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3570.60</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393.00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r>
              <w:t>3177.60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5297.03</w:t>
            </w:r>
          </w:p>
        </w:tc>
        <w:tc>
          <w:tcPr>
            <w:tcW w:w="3402" w:type="dxa"/>
            <w:vAlign w:val="center"/>
          </w:tcPr>
          <w:p>
            <w:pPr>
              <w:pStyle w:val="14"/>
            </w:pPr>
            <w:r>
              <w:t>支出总计</w:t>
            </w:r>
          </w:p>
        </w:tc>
        <w:tc>
          <w:tcPr>
            <w:tcW w:w="1474" w:type="dxa"/>
            <w:vAlign w:val="center"/>
          </w:tcPr>
          <w:p>
            <w:pPr>
              <w:pStyle w:val="15"/>
            </w:pPr>
            <w:r>
              <w:t>5297.03</w:t>
            </w:r>
          </w:p>
        </w:tc>
        <w:tc>
          <w:tcPr>
            <w:tcW w:w="1474" w:type="dxa"/>
            <w:vAlign w:val="center"/>
          </w:tcPr>
          <w:p>
            <w:pPr>
              <w:pStyle w:val="15"/>
            </w:pPr>
            <w:r>
              <w:t>2119.43</w:t>
            </w:r>
          </w:p>
        </w:tc>
        <w:tc>
          <w:tcPr>
            <w:tcW w:w="1474" w:type="dxa"/>
            <w:vAlign w:val="center"/>
          </w:tcPr>
          <w:p>
            <w:pPr>
              <w:pStyle w:val="15"/>
            </w:pPr>
            <w:r>
              <w:t>3177.60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303001昌黎县发展和改革局本级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2119.43</w:t>
            </w:r>
          </w:p>
        </w:tc>
        <w:tc>
          <w:tcPr>
            <w:tcW w:w="2551" w:type="dxa"/>
            <w:vAlign w:val="center"/>
          </w:tcPr>
          <w:p>
            <w:pPr>
              <w:pStyle w:val="15"/>
            </w:pPr>
            <w:r>
              <w:t>1529.25</w:t>
            </w:r>
          </w:p>
        </w:tc>
        <w:tc>
          <w:tcPr>
            <w:tcW w:w="2551" w:type="dxa"/>
            <w:vAlign w:val="center"/>
          </w:tcPr>
          <w:p>
            <w:pPr>
              <w:pStyle w:val="15"/>
            </w:pPr>
            <w:r>
              <w:t>590.18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1320.72</w:t>
            </w:r>
          </w:p>
        </w:tc>
        <w:tc>
          <w:tcPr>
            <w:tcW w:w="2551" w:type="dxa"/>
            <w:vAlign w:val="center"/>
          </w:tcPr>
          <w:p>
            <w:pPr>
              <w:pStyle w:val="11"/>
            </w:pPr>
            <w:r>
              <w:t>1293.54</w:t>
            </w:r>
          </w:p>
        </w:tc>
        <w:tc>
          <w:tcPr>
            <w:tcW w:w="2551" w:type="dxa"/>
            <w:vAlign w:val="center"/>
          </w:tcPr>
          <w:p>
            <w:pPr>
              <w:pStyle w:val="11"/>
            </w:pPr>
            <w:r>
              <w:t>27.18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20104</w:t>
            </w:r>
          </w:p>
        </w:tc>
        <w:tc>
          <w:tcPr>
            <w:tcW w:w="4535" w:type="dxa"/>
            <w:vAlign w:val="center"/>
          </w:tcPr>
          <w:p>
            <w:pPr>
              <w:pStyle w:val="12"/>
            </w:pPr>
            <w:r>
              <w:t>发展与改革事务</w:t>
            </w:r>
          </w:p>
        </w:tc>
        <w:tc>
          <w:tcPr>
            <w:tcW w:w="2551" w:type="dxa"/>
            <w:vAlign w:val="center"/>
          </w:tcPr>
          <w:p>
            <w:pPr>
              <w:pStyle w:val="11"/>
            </w:pPr>
            <w:r>
              <w:t>1320.72</w:t>
            </w:r>
          </w:p>
        </w:tc>
        <w:tc>
          <w:tcPr>
            <w:tcW w:w="2551" w:type="dxa"/>
            <w:vAlign w:val="center"/>
          </w:tcPr>
          <w:p>
            <w:pPr>
              <w:pStyle w:val="11"/>
            </w:pPr>
            <w:r>
              <w:t>1293.54</w:t>
            </w:r>
          </w:p>
        </w:tc>
        <w:tc>
          <w:tcPr>
            <w:tcW w:w="2551" w:type="dxa"/>
            <w:vAlign w:val="center"/>
          </w:tcPr>
          <w:p>
            <w:pPr>
              <w:pStyle w:val="11"/>
            </w:pPr>
            <w:r>
              <w:t>27.18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2010401</w:t>
            </w:r>
          </w:p>
        </w:tc>
        <w:tc>
          <w:tcPr>
            <w:tcW w:w="4535" w:type="dxa"/>
            <w:vAlign w:val="center"/>
          </w:tcPr>
          <w:p>
            <w:pPr>
              <w:pStyle w:val="12"/>
            </w:pPr>
            <w:r>
              <w:t>行政运行</w:t>
            </w:r>
          </w:p>
        </w:tc>
        <w:tc>
          <w:tcPr>
            <w:tcW w:w="2551" w:type="dxa"/>
            <w:vAlign w:val="center"/>
          </w:tcPr>
          <w:p>
            <w:pPr>
              <w:pStyle w:val="11"/>
            </w:pPr>
            <w:r>
              <w:t>932.32</w:t>
            </w:r>
          </w:p>
        </w:tc>
        <w:tc>
          <w:tcPr>
            <w:tcW w:w="2551" w:type="dxa"/>
            <w:vAlign w:val="center"/>
          </w:tcPr>
          <w:p>
            <w:pPr>
              <w:pStyle w:val="11"/>
            </w:pPr>
            <w:r>
              <w:t>932.32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2010408</w:t>
            </w:r>
          </w:p>
        </w:tc>
        <w:tc>
          <w:tcPr>
            <w:tcW w:w="4535" w:type="dxa"/>
            <w:vAlign w:val="center"/>
          </w:tcPr>
          <w:p>
            <w:pPr>
              <w:pStyle w:val="12"/>
            </w:pPr>
            <w:r>
              <w:t>物价管理</w:t>
            </w:r>
          </w:p>
        </w:tc>
        <w:tc>
          <w:tcPr>
            <w:tcW w:w="2551" w:type="dxa"/>
            <w:vAlign w:val="center"/>
          </w:tcPr>
          <w:p>
            <w:pPr>
              <w:pStyle w:val="11"/>
            </w:pPr>
            <w:r>
              <w:t>2.55</w:t>
            </w:r>
          </w:p>
        </w:tc>
        <w:tc>
          <w:tcPr>
            <w:tcW w:w="2551" w:type="dxa"/>
            <w:vAlign w:val="center"/>
          </w:tcPr>
          <w:p>
            <w:pPr>
              <w:pStyle w:val="11"/>
            </w:pPr>
          </w:p>
        </w:tc>
        <w:tc>
          <w:tcPr>
            <w:tcW w:w="2551" w:type="dxa"/>
            <w:vAlign w:val="center"/>
          </w:tcPr>
          <w:p>
            <w:pPr>
              <w:pStyle w:val="11"/>
            </w:pPr>
            <w:r>
              <w:t>2.55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2010450</w:t>
            </w:r>
          </w:p>
        </w:tc>
        <w:tc>
          <w:tcPr>
            <w:tcW w:w="4535" w:type="dxa"/>
            <w:vAlign w:val="center"/>
          </w:tcPr>
          <w:p>
            <w:pPr>
              <w:pStyle w:val="12"/>
            </w:pPr>
            <w:r>
              <w:t>事业运行</w:t>
            </w:r>
          </w:p>
        </w:tc>
        <w:tc>
          <w:tcPr>
            <w:tcW w:w="2551" w:type="dxa"/>
            <w:vAlign w:val="center"/>
          </w:tcPr>
          <w:p>
            <w:pPr>
              <w:pStyle w:val="11"/>
            </w:pPr>
            <w:r>
              <w:t>385.85</w:t>
            </w:r>
          </w:p>
        </w:tc>
        <w:tc>
          <w:tcPr>
            <w:tcW w:w="2551" w:type="dxa"/>
            <w:vAlign w:val="center"/>
          </w:tcPr>
          <w:p>
            <w:pPr>
              <w:pStyle w:val="11"/>
            </w:pPr>
            <w:r>
              <w:t>361.22</w:t>
            </w:r>
          </w:p>
        </w:tc>
        <w:tc>
          <w:tcPr>
            <w:tcW w:w="2551" w:type="dxa"/>
            <w:vAlign w:val="center"/>
          </w:tcPr>
          <w:p>
            <w:pPr>
              <w:pStyle w:val="11"/>
            </w:pPr>
            <w:r>
              <w:t>24.63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206</w:t>
            </w:r>
          </w:p>
        </w:tc>
        <w:tc>
          <w:tcPr>
            <w:tcW w:w="4535" w:type="dxa"/>
            <w:vAlign w:val="center"/>
          </w:tcPr>
          <w:p>
            <w:pPr>
              <w:pStyle w:val="12"/>
            </w:pPr>
            <w:r>
              <w:t>科学技术支出</w:t>
            </w:r>
          </w:p>
        </w:tc>
        <w:tc>
          <w:tcPr>
            <w:tcW w:w="2551" w:type="dxa"/>
            <w:vAlign w:val="center"/>
          </w:tcPr>
          <w:p>
            <w:pPr>
              <w:pStyle w:val="11"/>
            </w:pPr>
            <w:r>
              <w:t>50.00</w:t>
            </w:r>
          </w:p>
        </w:tc>
        <w:tc>
          <w:tcPr>
            <w:tcW w:w="2551" w:type="dxa"/>
            <w:vAlign w:val="center"/>
          </w:tcPr>
          <w:p>
            <w:pPr>
              <w:pStyle w:val="11"/>
            </w:pPr>
          </w:p>
        </w:tc>
        <w:tc>
          <w:tcPr>
            <w:tcW w:w="2551" w:type="dxa"/>
            <w:vAlign w:val="center"/>
          </w:tcPr>
          <w:p>
            <w:pPr>
              <w:pStyle w:val="11"/>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20604</w:t>
            </w:r>
          </w:p>
        </w:tc>
        <w:tc>
          <w:tcPr>
            <w:tcW w:w="4535" w:type="dxa"/>
            <w:vAlign w:val="center"/>
          </w:tcPr>
          <w:p>
            <w:pPr>
              <w:pStyle w:val="12"/>
            </w:pPr>
            <w:r>
              <w:t>技术研究与开发</w:t>
            </w:r>
          </w:p>
        </w:tc>
        <w:tc>
          <w:tcPr>
            <w:tcW w:w="2551" w:type="dxa"/>
            <w:vAlign w:val="center"/>
          </w:tcPr>
          <w:p>
            <w:pPr>
              <w:pStyle w:val="11"/>
            </w:pPr>
            <w:r>
              <w:t>50.00</w:t>
            </w:r>
          </w:p>
        </w:tc>
        <w:tc>
          <w:tcPr>
            <w:tcW w:w="2551" w:type="dxa"/>
            <w:vAlign w:val="center"/>
          </w:tcPr>
          <w:p>
            <w:pPr>
              <w:pStyle w:val="11"/>
            </w:pPr>
          </w:p>
        </w:tc>
        <w:tc>
          <w:tcPr>
            <w:tcW w:w="2551" w:type="dxa"/>
            <w:vAlign w:val="center"/>
          </w:tcPr>
          <w:p>
            <w:pPr>
              <w:pStyle w:val="11"/>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2060404</w:t>
            </w:r>
          </w:p>
        </w:tc>
        <w:tc>
          <w:tcPr>
            <w:tcW w:w="4535" w:type="dxa"/>
            <w:vAlign w:val="center"/>
          </w:tcPr>
          <w:p>
            <w:pPr>
              <w:pStyle w:val="12"/>
            </w:pPr>
            <w:r>
              <w:t>科技成果转化与扩散</w:t>
            </w:r>
          </w:p>
        </w:tc>
        <w:tc>
          <w:tcPr>
            <w:tcW w:w="2551" w:type="dxa"/>
            <w:vAlign w:val="center"/>
          </w:tcPr>
          <w:p>
            <w:pPr>
              <w:pStyle w:val="11"/>
            </w:pPr>
            <w:r>
              <w:t>50.00</w:t>
            </w:r>
          </w:p>
        </w:tc>
        <w:tc>
          <w:tcPr>
            <w:tcW w:w="2551" w:type="dxa"/>
            <w:vAlign w:val="center"/>
          </w:tcPr>
          <w:p>
            <w:pPr>
              <w:pStyle w:val="11"/>
            </w:pPr>
          </w:p>
        </w:tc>
        <w:tc>
          <w:tcPr>
            <w:tcW w:w="2551" w:type="dxa"/>
            <w:vAlign w:val="center"/>
          </w:tcPr>
          <w:p>
            <w:pPr>
              <w:pStyle w:val="11"/>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124.99</w:t>
            </w:r>
          </w:p>
        </w:tc>
        <w:tc>
          <w:tcPr>
            <w:tcW w:w="2551" w:type="dxa"/>
            <w:vAlign w:val="center"/>
          </w:tcPr>
          <w:p>
            <w:pPr>
              <w:pStyle w:val="11"/>
            </w:pPr>
            <w:r>
              <w:t>124.99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124.99</w:t>
            </w:r>
          </w:p>
        </w:tc>
        <w:tc>
          <w:tcPr>
            <w:tcW w:w="2551" w:type="dxa"/>
            <w:vAlign w:val="center"/>
          </w:tcPr>
          <w:p>
            <w:pPr>
              <w:pStyle w:val="11"/>
            </w:pPr>
            <w:r>
              <w:t>124.99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100.48</w:t>
            </w:r>
          </w:p>
        </w:tc>
        <w:tc>
          <w:tcPr>
            <w:tcW w:w="2551" w:type="dxa"/>
            <w:vAlign w:val="center"/>
          </w:tcPr>
          <w:p>
            <w:pPr>
              <w:pStyle w:val="11"/>
            </w:pPr>
            <w:r>
              <w:t>100.48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24.51</w:t>
            </w:r>
          </w:p>
        </w:tc>
        <w:tc>
          <w:tcPr>
            <w:tcW w:w="2551" w:type="dxa"/>
            <w:vAlign w:val="center"/>
          </w:tcPr>
          <w:p>
            <w:pPr>
              <w:pStyle w:val="11"/>
            </w:pPr>
            <w:r>
              <w:t>24.51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61.23</w:t>
            </w:r>
          </w:p>
        </w:tc>
        <w:tc>
          <w:tcPr>
            <w:tcW w:w="2551" w:type="dxa"/>
            <w:vAlign w:val="center"/>
          </w:tcPr>
          <w:p>
            <w:pPr>
              <w:pStyle w:val="11"/>
            </w:pPr>
            <w:r>
              <w:t>61.23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61.23</w:t>
            </w:r>
          </w:p>
        </w:tc>
        <w:tc>
          <w:tcPr>
            <w:tcW w:w="2551" w:type="dxa"/>
            <w:vAlign w:val="center"/>
          </w:tcPr>
          <w:p>
            <w:pPr>
              <w:pStyle w:val="11"/>
            </w:pPr>
            <w:r>
              <w:t>61.23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30.83</w:t>
            </w:r>
          </w:p>
        </w:tc>
        <w:tc>
          <w:tcPr>
            <w:tcW w:w="2551" w:type="dxa"/>
            <w:vAlign w:val="center"/>
          </w:tcPr>
          <w:p>
            <w:pPr>
              <w:pStyle w:val="11"/>
            </w:pPr>
            <w:r>
              <w:t>30.83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30.40</w:t>
            </w:r>
          </w:p>
        </w:tc>
        <w:tc>
          <w:tcPr>
            <w:tcW w:w="2551" w:type="dxa"/>
            <w:vAlign w:val="center"/>
          </w:tcPr>
          <w:p>
            <w:pPr>
              <w:pStyle w:val="11"/>
            </w:pPr>
            <w:r>
              <w:t>30.40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423.00</w:t>
            </w:r>
          </w:p>
        </w:tc>
        <w:tc>
          <w:tcPr>
            <w:tcW w:w="2551" w:type="dxa"/>
            <w:vAlign w:val="center"/>
          </w:tcPr>
          <w:p>
            <w:pPr>
              <w:pStyle w:val="11"/>
            </w:pPr>
          </w:p>
        </w:tc>
        <w:tc>
          <w:tcPr>
            <w:tcW w:w="2551" w:type="dxa"/>
            <w:vAlign w:val="center"/>
          </w:tcPr>
          <w:p>
            <w:pPr>
              <w:pStyle w:val="11"/>
            </w:pPr>
            <w:r>
              <w:t>423.00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223.00</w:t>
            </w:r>
          </w:p>
        </w:tc>
        <w:tc>
          <w:tcPr>
            <w:tcW w:w="2551" w:type="dxa"/>
            <w:vAlign w:val="center"/>
          </w:tcPr>
          <w:p>
            <w:pPr>
              <w:pStyle w:val="11"/>
            </w:pPr>
          </w:p>
        </w:tc>
        <w:tc>
          <w:tcPr>
            <w:tcW w:w="2551" w:type="dxa"/>
            <w:vAlign w:val="center"/>
          </w:tcPr>
          <w:p>
            <w:pPr>
              <w:pStyle w:val="11"/>
            </w:pPr>
            <w:r>
              <w:t>223.00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2110301</w:t>
            </w:r>
          </w:p>
        </w:tc>
        <w:tc>
          <w:tcPr>
            <w:tcW w:w="4535" w:type="dxa"/>
            <w:vAlign w:val="center"/>
          </w:tcPr>
          <w:p>
            <w:pPr>
              <w:pStyle w:val="12"/>
            </w:pPr>
            <w:r>
              <w:t>大气</w:t>
            </w:r>
          </w:p>
        </w:tc>
        <w:tc>
          <w:tcPr>
            <w:tcW w:w="2551" w:type="dxa"/>
            <w:vAlign w:val="center"/>
          </w:tcPr>
          <w:p>
            <w:pPr>
              <w:pStyle w:val="11"/>
            </w:pPr>
            <w:r>
              <w:t>223.00</w:t>
            </w:r>
          </w:p>
        </w:tc>
        <w:tc>
          <w:tcPr>
            <w:tcW w:w="2551" w:type="dxa"/>
            <w:vAlign w:val="center"/>
          </w:tcPr>
          <w:p>
            <w:pPr>
              <w:pStyle w:val="11"/>
            </w:pPr>
          </w:p>
        </w:tc>
        <w:tc>
          <w:tcPr>
            <w:tcW w:w="2551" w:type="dxa"/>
            <w:vAlign w:val="center"/>
          </w:tcPr>
          <w:p>
            <w:pPr>
              <w:pStyle w:val="11"/>
            </w:pPr>
            <w:r>
              <w:t>223.00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21110</w:t>
            </w:r>
          </w:p>
        </w:tc>
        <w:tc>
          <w:tcPr>
            <w:tcW w:w="4535" w:type="dxa"/>
            <w:vAlign w:val="center"/>
          </w:tcPr>
          <w:p>
            <w:pPr>
              <w:pStyle w:val="12"/>
            </w:pPr>
            <w:r>
              <w:t>能源节约利用</w:t>
            </w:r>
          </w:p>
        </w:tc>
        <w:tc>
          <w:tcPr>
            <w:tcW w:w="2551" w:type="dxa"/>
            <w:vAlign w:val="center"/>
          </w:tcPr>
          <w:p>
            <w:pPr>
              <w:pStyle w:val="11"/>
            </w:pPr>
            <w:r>
              <w:t>200.00</w:t>
            </w:r>
          </w:p>
        </w:tc>
        <w:tc>
          <w:tcPr>
            <w:tcW w:w="2551" w:type="dxa"/>
            <w:vAlign w:val="center"/>
          </w:tcPr>
          <w:p>
            <w:pPr>
              <w:pStyle w:val="11"/>
            </w:pPr>
          </w:p>
        </w:tc>
        <w:tc>
          <w:tcPr>
            <w:tcW w:w="2551" w:type="dxa"/>
            <w:vAlign w:val="center"/>
          </w:tcPr>
          <w:p>
            <w:pPr>
              <w:pStyle w:val="11"/>
            </w:pPr>
            <w:r>
              <w:t>200.00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2111001</w:t>
            </w:r>
          </w:p>
        </w:tc>
        <w:tc>
          <w:tcPr>
            <w:tcW w:w="4535" w:type="dxa"/>
            <w:vAlign w:val="center"/>
          </w:tcPr>
          <w:p>
            <w:pPr>
              <w:pStyle w:val="12"/>
            </w:pPr>
            <w:r>
              <w:t>能源节约利用</w:t>
            </w:r>
          </w:p>
        </w:tc>
        <w:tc>
          <w:tcPr>
            <w:tcW w:w="2551" w:type="dxa"/>
            <w:vAlign w:val="center"/>
          </w:tcPr>
          <w:p>
            <w:pPr>
              <w:pStyle w:val="11"/>
            </w:pPr>
            <w:r>
              <w:t>200.00</w:t>
            </w:r>
          </w:p>
        </w:tc>
        <w:tc>
          <w:tcPr>
            <w:tcW w:w="2551" w:type="dxa"/>
            <w:vAlign w:val="center"/>
          </w:tcPr>
          <w:p>
            <w:pPr>
              <w:pStyle w:val="11"/>
            </w:pPr>
          </w:p>
        </w:tc>
        <w:tc>
          <w:tcPr>
            <w:tcW w:w="2551" w:type="dxa"/>
            <w:vAlign w:val="center"/>
          </w:tcPr>
          <w:p>
            <w:pPr>
              <w:pStyle w:val="11"/>
            </w:pPr>
            <w:r>
              <w:t>200.00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49.49</w:t>
            </w:r>
          </w:p>
        </w:tc>
        <w:tc>
          <w:tcPr>
            <w:tcW w:w="2551" w:type="dxa"/>
            <w:vAlign w:val="center"/>
          </w:tcPr>
          <w:p>
            <w:pPr>
              <w:pStyle w:val="11"/>
            </w:pPr>
            <w:r>
              <w:t>49.49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49.49</w:t>
            </w:r>
          </w:p>
        </w:tc>
        <w:tc>
          <w:tcPr>
            <w:tcW w:w="2551" w:type="dxa"/>
            <w:vAlign w:val="center"/>
          </w:tcPr>
          <w:p>
            <w:pPr>
              <w:pStyle w:val="11"/>
            </w:pPr>
            <w:r>
              <w:t>49.49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49.49</w:t>
            </w:r>
          </w:p>
        </w:tc>
        <w:tc>
          <w:tcPr>
            <w:tcW w:w="2551" w:type="dxa"/>
            <w:vAlign w:val="center"/>
          </w:tcPr>
          <w:p>
            <w:pPr>
              <w:pStyle w:val="11"/>
            </w:pPr>
            <w:r>
              <w:t>49.49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222</w:t>
            </w:r>
          </w:p>
        </w:tc>
        <w:tc>
          <w:tcPr>
            <w:tcW w:w="4535" w:type="dxa"/>
            <w:vAlign w:val="center"/>
          </w:tcPr>
          <w:p>
            <w:pPr>
              <w:pStyle w:val="12"/>
            </w:pPr>
            <w:r>
              <w:t>粮油物资储备支出</w:t>
            </w:r>
          </w:p>
        </w:tc>
        <w:tc>
          <w:tcPr>
            <w:tcW w:w="2551" w:type="dxa"/>
            <w:vAlign w:val="center"/>
          </w:tcPr>
          <w:p>
            <w:pPr>
              <w:pStyle w:val="11"/>
            </w:pPr>
            <w:r>
              <w:t>90.00</w:t>
            </w:r>
          </w:p>
        </w:tc>
        <w:tc>
          <w:tcPr>
            <w:tcW w:w="2551" w:type="dxa"/>
            <w:vAlign w:val="center"/>
          </w:tcPr>
          <w:p>
            <w:pPr>
              <w:pStyle w:val="11"/>
            </w:pPr>
          </w:p>
        </w:tc>
        <w:tc>
          <w:tcPr>
            <w:tcW w:w="2551" w:type="dxa"/>
            <w:vAlign w:val="center"/>
          </w:tcPr>
          <w:p>
            <w:pPr>
              <w:pStyle w:val="11"/>
            </w:pPr>
            <w:r>
              <w:t>90.00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22204</w:t>
            </w:r>
          </w:p>
        </w:tc>
        <w:tc>
          <w:tcPr>
            <w:tcW w:w="4535" w:type="dxa"/>
            <w:vAlign w:val="center"/>
          </w:tcPr>
          <w:p>
            <w:pPr>
              <w:pStyle w:val="12"/>
            </w:pPr>
            <w:r>
              <w:t>粮油储备</w:t>
            </w:r>
          </w:p>
        </w:tc>
        <w:tc>
          <w:tcPr>
            <w:tcW w:w="2551" w:type="dxa"/>
            <w:vAlign w:val="center"/>
          </w:tcPr>
          <w:p>
            <w:pPr>
              <w:pStyle w:val="11"/>
            </w:pPr>
            <w:r>
              <w:t>90.00</w:t>
            </w:r>
          </w:p>
        </w:tc>
        <w:tc>
          <w:tcPr>
            <w:tcW w:w="2551" w:type="dxa"/>
            <w:vAlign w:val="center"/>
          </w:tcPr>
          <w:p>
            <w:pPr>
              <w:pStyle w:val="11"/>
            </w:pPr>
          </w:p>
        </w:tc>
        <w:tc>
          <w:tcPr>
            <w:tcW w:w="2551" w:type="dxa"/>
            <w:vAlign w:val="center"/>
          </w:tcPr>
          <w:p>
            <w:pPr>
              <w:pStyle w:val="11"/>
            </w:pPr>
            <w:r>
              <w:t>90.00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2220401</w:t>
            </w:r>
          </w:p>
        </w:tc>
        <w:tc>
          <w:tcPr>
            <w:tcW w:w="4535" w:type="dxa"/>
            <w:vAlign w:val="center"/>
          </w:tcPr>
          <w:p>
            <w:pPr>
              <w:pStyle w:val="12"/>
            </w:pPr>
            <w:r>
              <w:t>储备粮油补贴</w:t>
            </w:r>
          </w:p>
        </w:tc>
        <w:tc>
          <w:tcPr>
            <w:tcW w:w="2551" w:type="dxa"/>
            <w:vAlign w:val="center"/>
          </w:tcPr>
          <w:p>
            <w:pPr>
              <w:pStyle w:val="11"/>
            </w:pPr>
            <w:r>
              <w:t>90.00</w:t>
            </w:r>
          </w:p>
        </w:tc>
        <w:tc>
          <w:tcPr>
            <w:tcW w:w="2551" w:type="dxa"/>
            <w:vAlign w:val="center"/>
          </w:tcPr>
          <w:p>
            <w:pPr>
              <w:pStyle w:val="11"/>
            </w:pPr>
          </w:p>
        </w:tc>
        <w:tc>
          <w:tcPr>
            <w:tcW w:w="2551" w:type="dxa"/>
            <w:vAlign w:val="center"/>
          </w:tcPr>
          <w:p>
            <w:pPr>
              <w:pStyle w:val="11"/>
            </w:pPr>
            <w:r>
              <w:t>90.00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303001昌黎县发展和改革局本级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1529.25</w:t>
            </w:r>
          </w:p>
        </w:tc>
        <w:tc>
          <w:tcPr>
            <w:tcW w:w="2551" w:type="dxa"/>
            <w:vAlign w:val="center"/>
          </w:tcPr>
          <w:p>
            <w:pPr>
              <w:pStyle w:val="15"/>
            </w:pPr>
            <w:r>
              <w:t>1467.81</w:t>
            </w:r>
          </w:p>
        </w:tc>
        <w:tc>
          <w:tcPr>
            <w:tcW w:w="2551" w:type="dxa"/>
            <w:vAlign w:val="center"/>
          </w:tcPr>
          <w:p>
            <w:pPr>
              <w:pStyle w:val="15"/>
            </w:pPr>
            <w:r>
              <w:t>61.44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1256.84</w:t>
            </w:r>
          </w:p>
        </w:tc>
        <w:tc>
          <w:tcPr>
            <w:tcW w:w="2551" w:type="dxa"/>
            <w:vAlign w:val="center"/>
          </w:tcPr>
          <w:p>
            <w:pPr>
              <w:pStyle w:val="11"/>
            </w:pPr>
            <w:r>
              <w:t>1256.84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373.00</w:t>
            </w:r>
          </w:p>
        </w:tc>
        <w:tc>
          <w:tcPr>
            <w:tcW w:w="2551" w:type="dxa"/>
            <w:vAlign w:val="center"/>
          </w:tcPr>
          <w:p>
            <w:pPr>
              <w:pStyle w:val="11"/>
            </w:pPr>
            <w:r>
              <w:t>373.00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102.07</w:t>
            </w:r>
          </w:p>
        </w:tc>
        <w:tc>
          <w:tcPr>
            <w:tcW w:w="2551" w:type="dxa"/>
            <w:vAlign w:val="center"/>
          </w:tcPr>
          <w:p>
            <w:pPr>
              <w:pStyle w:val="11"/>
            </w:pPr>
            <w:r>
              <w:t>102.07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39.08</w:t>
            </w:r>
          </w:p>
        </w:tc>
        <w:tc>
          <w:tcPr>
            <w:tcW w:w="2551" w:type="dxa"/>
            <w:vAlign w:val="center"/>
          </w:tcPr>
          <w:p>
            <w:pPr>
              <w:pStyle w:val="11"/>
            </w:pPr>
            <w:r>
              <w:t>39.08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115.65</w:t>
            </w:r>
          </w:p>
        </w:tc>
        <w:tc>
          <w:tcPr>
            <w:tcW w:w="2551" w:type="dxa"/>
            <w:vAlign w:val="center"/>
          </w:tcPr>
          <w:p>
            <w:pPr>
              <w:pStyle w:val="11"/>
            </w:pPr>
            <w:r>
              <w:t>115.65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100.48</w:t>
            </w:r>
          </w:p>
        </w:tc>
        <w:tc>
          <w:tcPr>
            <w:tcW w:w="2551" w:type="dxa"/>
            <w:vAlign w:val="center"/>
          </w:tcPr>
          <w:p>
            <w:pPr>
              <w:pStyle w:val="11"/>
            </w:pPr>
            <w:r>
              <w:t>100.48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24.51</w:t>
            </w:r>
          </w:p>
        </w:tc>
        <w:tc>
          <w:tcPr>
            <w:tcW w:w="2551" w:type="dxa"/>
            <w:vAlign w:val="center"/>
          </w:tcPr>
          <w:p>
            <w:pPr>
              <w:pStyle w:val="11"/>
            </w:pPr>
            <w:r>
              <w:t>24.51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61.23</w:t>
            </w:r>
          </w:p>
        </w:tc>
        <w:tc>
          <w:tcPr>
            <w:tcW w:w="2551" w:type="dxa"/>
            <w:vAlign w:val="center"/>
          </w:tcPr>
          <w:p>
            <w:pPr>
              <w:pStyle w:val="11"/>
            </w:pPr>
            <w:r>
              <w:t>61.23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5.33</w:t>
            </w:r>
          </w:p>
        </w:tc>
        <w:tc>
          <w:tcPr>
            <w:tcW w:w="2551" w:type="dxa"/>
            <w:vAlign w:val="center"/>
          </w:tcPr>
          <w:p>
            <w:pPr>
              <w:pStyle w:val="11"/>
            </w:pPr>
            <w:r>
              <w:t>5.33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49.49</w:t>
            </w:r>
          </w:p>
        </w:tc>
        <w:tc>
          <w:tcPr>
            <w:tcW w:w="2551" w:type="dxa"/>
            <w:vAlign w:val="center"/>
          </w:tcPr>
          <w:p>
            <w:pPr>
              <w:pStyle w:val="11"/>
            </w:pPr>
            <w:r>
              <w:t>49.49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386.00</w:t>
            </w:r>
          </w:p>
        </w:tc>
        <w:tc>
          <w:tcPr>
            <w:tcW w:w="2551" w:type="dxa"/>
            <w:vAlign w:val="center"/>
          </w:tcPr>
          <w:p>
            <w:pPr>
              <w:pStyle w:val="11"/>
            </w:pPr>
            <w:r>
              <w:t>386.00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60.94</w:t>
            </w:r>
          </w:p>
        </w:tc>
        <w:tc>
          <w:tcPr>
            <w:tcW w:w="2551" w:type="dxa"/>
            <w:vAlign w:val="center"/>
          </w:tcPr>
          <w:p>
            <w:pPr>
              <w:pStyle w:val="11"/>
            </w:pPr>
          </w:p>
        </w:tc>
        <w:tc>
          <w:tcPr>
            <w:tcW w:w="2551" w:type="dxa"/>
            <w:vAlign w:val="center"/>
          </w:tcPr>
          <w:p>
            <w:pPr>
              <w:pStyle w:val="11"/>
            </w:pPr>
            <w:r>
              <w:t>60.94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7.40</w:t>
            </w:r>
          </w:p>
        </w:tc>
        <w:tc>
          <w:tcPr>
            <w:tcW w:w="2551" w:type="dxa"/>
            <w:vAlign w:val="center"/>
          </w:tcPr>
          <w:p>
            <w:pPr>
              <w:pStyle w:val="11"/>
            </w:pPr>
          </w:p>
        </w:tc>
        <w:tc>
          <w:tcPr>
            <w:tcW w:w="2551" w:type="dxa"/>
            <w:vAlign w:val="center"/>
          </w:tcPr>
          <w:p>
            <w:pPr>
              <w:pStyle w:val="11"/>
            </w:pPr>
            <w:r>
              <w:t>7.40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0.15</w:t>
            </w:r>
          </w:p>
        </w:tc>
        <w:tc>
          <w:tcPr>
            <w:tcW w:w="2551" w:type="dxa"/>
            <w:vAlign w:val="center"/>
          </w:tcPr>
          <w:p>
            <w:pPr>
              <w:pStyle w:val="11"/>
            </w:pPr>
          </w:p>
        </w:tc>
        <w:tc>
          <w:tcPr>
            <w:tcW w:w="2551" w:type="dxa"/>
            <w:vAlign w:val="center"/>
          </w:tcPr>
          <w:p>
            <w:pPr>
              <w:pStyle w:val="11"/>
            </w:pPr>
            <w:r>
              <w:t>0.15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3.50</w:t>
            </w:r>
          </w:p>
        </w:tc>
        <w:tc>
          <w:tcPr>
            <w:tcW w:w="2551" w:type="dxa"/>
            <w:vAlign w:val="center"/>
          </w:tcPr>
          <w:p>
            <w:pPr>
              <w:pStyle w:val="11"/>
            </w:pPr>
          </w:p>
        </w:tc>
        <w:tc>
          <w:tcPr>
            <w:tcW w:w="2551" w:type="dxa"/>
            <w:vAlign w:val="center"/>
          </w:tcPr>
          <w:p>
            <w:pPr>
              <w:pStyle w:val="11"/>
            </w:pPr>
            <w:r>
              <w:t>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0.20</w:t>
            </w:r>
          </w:p>
        </w:tc>
        <w:tc>
          <w:tcPr>
            <w:tcW w:w="2551" w:type="dxa"/>
            <w:vAlign w:val="center"/>
          </w:tcPr>
          <w:p>
            <w:pPr>
              <w:pStyle w:val="11"/>
            </w:pPr>
          </w:p>
        </w:tc>
        <w:tc>
          <w:tcPr>
            <w:tcW w:w="2551" w:type="dxa"/>
            <w:vAlign w:val="center"/>
          </w:tcPr>
          <w:p>
            <w:pPr>
              <w:pStyle w:val="11"/>
            </w:pPr>
            <w: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0.60</w:t>
            </w:r>
          </w:p>
        </w:tc>
        <w:tc>
          <w:tcPr>
            <w:tcW w:w="2551" w:type="dxa"/>
            <w:vAlign w:val="center"/>
          </w:tcPr>
          <w:p>
            <w:pPr>
              <w:pStyle w:val="11"/>
            </w:pPr>
          </w:p>
        </w:tc>
        <w:tc>
          <w:tcPr>
            <w:tcW w:w="2551" w:type="dxa"/>
            <w:vAlign w:val="center"/>
          </w:tcPr>
          <w:p>
            <w:pPr>
              <w:pStyle w:val="11"/>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8.01</w:t>
            </w:r>
          </w:p>
        </w:tc>
        <w:tc>
          <w:tcPr>
            <w:tcW w:w="2551" w:type="dxa"/>
            <w:vAlign w:val="center"/>
          </w:tcPr>
          <w:p>
            <w:pPr>
              <w:pStyle w:val="11"/>
            </w:pPr>
          </w:p>
        </w:tc>
        <w:tc>
          <w:tcPr>
            <w:tcW w:w="2551" w:type="dxa"/>
            <w:vAlign w:val="center"/>
          </w:tcPr>
          <w:p>
            <w:pPr>
              <w:pStyle w:val="11"/>
            </w:pPr>
            <w:r>
              <w:t>8.01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16.20</w:t>
            </w:r>
          </w:p>
        </w:tc>
        <w:tc>
          <w:tcPr>
            <w:tcW w:w="2551" w:type="dxa"/>
            <w:vAlign w:val="center"/>
          </w:tcPr>
          <w:p>
            <w:pPr>
              <w:pStyle w:val="11"/>
            </w:pPr>
          </w:p>
        </w:tc>
        <w:tc>
          <w:tcPr>
            <w:tcW w:w="2551" w:type="dxa"/>
            <w:vAlign w:val="center"/>
          </w:tcPr>
          <w:p>
            <w:pPr>
              <w:pStyle w:val="11"/>
            </w:pPr>
            <w:r>
              <w:t>16.20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22.56</w:t>
            </w:r>
          </w:p>
        </w:tc>
        <w:tc>
          <w:tcPr>
            <w:tcW w:w="2551" w:type="dxa"/>
            <w:vAlign w:val="center"/>
          </w:tcPr>
          <w:p>
            <w:pPr>
              <w:pStyle w:val="11"/>
            </w:pPr>
          </w:p>
        </w:tc>
        <w:tc>
          <w:tcPr>
            <w:tcW w:w="2551" w:type="dxa"/>
            <w:vAlign w:val="center"/>
          </w:tcPr>
          <w:p>
            <w:pPr>
              <w:pStyle w:val="11"/>
            </w:pPr>
            <w:r>
              <w:t>22.56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2.32</w:t>
            </w:r>
          </w:p>
        </w:tc>
        <w:tc>
          <w:tcPr>
            <w:tcW w:w="2551" w:type="dxa"/>
            <w:vAlign w:val="center"/>
          </w:tcPr>
          <w:p>
            <w:pPr>
              <w:pStyle w:val="11"/>
            </w:pPr>
          </w:p>
        </w:tc>
        <w:tc>
          <w:tcPr>
            <w:tcW w:w="2551" w:type="dxa"/>
            <w:vAlign w:val="center"/>
          </w:tcPr>
          <w:p>
            <w:pPr>
              <w:pStyle w:val="11"/>
            </w:pPr>
            <w:r>
              <w:t>2.32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210.97</w:t>
            </w:r>
          </w:p>
        </w:tc>
        <w:tc>
          <w:tcPr>
            <w:tcW w:w="2551" w:type="dxa"/>
            <w:vAlign w:val="center"/>
          </w:tcPr>
          <w:p>
            <w:pPr>
              <w:pStyle w:val="11"/>
            </w:pPr>
            <w:r>
              <w:t>210.97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30301</w:t>
            </w:r>
          </w:p>
        </w:tc>
        <w:tc>
          <w:tcPr>
            <w:tcW w:w="4535" w:type="dxa"/>
            <w:vAlign w:val="center"/>
          </w:tcPr>
          <w:p>
            <w:pPr>
              <w:pStyle w:val="12"/>
            </w:pPr>
            <w:r>
              <w:t>离休费</w:t>
            </w:r>
          </w:p>
        </w:tc>
        <w:tc>
          <w:tcPr>
            <w:tcW w:w="2551" w:type="dxa"/>
            <w:vAlign w:val="center"/>
          </w:tcPr>
          <w:p>
            <w:pPr>
              <w:pStyle w:val="11"/>
            </w:pPr>
            <w:r>
              <w:t>24.63</w:t>
            </w:r>
          </w:p>
        </w:tc>
        <w:tc>
          <w:tcPr>
            <w:tcW w:w="2551" w:type="dxa"/>
            <w:vAlign w:val="center"/>
          </w:tcPr>
          <w:p>
            <w:pPr>
              <w:pStyle w:val="11"/>
            </w:pPr>
            <w:r>
              <w:t>24.63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166.49</w:t>
            </w:r>
          </w:p>
        </w:tc>
        <w:tc>
          <w:tcPr>
            <w:tcW w:w="2551" w:type="dxa"/>
            <w:vAlign w:val="center"/>
          </w:tcPr>
          <w:p>
            <w:pPr>
              <w:pStyle w:val="11"/>
            </w:pPr>
            <w:r>
              <w:t>166.49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19.86</w:t>
            </w:r>
          </w:p>
        </w:tc>
        <w:tc>
          <w:tcPr>
            <w:tcW w:w="2551" w:type="dxa"/>
            <w:vAlign w:val="center"/>
          </w:tcPr>
          <w:p>
            <w:pPr>
              <w:pStyle w:val="11"/>
            </w:pPr>
            <w:r>
              <w:t>19.86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303001昌黎县发展和改革局本级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3177.60</w:t>
            </w:r>
          </w:p>
        </w:tc>
        <w:tc>
          <w:tcPr>
            <w:tcW w:w="2551" w:type="dxa"/>
            <w:vAlign w:val="center"/>
          </w:tcPr>
          <w:p>
            <w:pPr>
              <w:pStyle w:val="15"/>
            </w:pPr>
          </w:p>
        </w:tc>
        <w:tc>
          <w:tcPr>
            <w:tcW w:w="2551" w:type="dxa"/>
            <w:vAlign w:val="center"/>
          </w:tcPr>
          <w:p>
            <w:pPr>
              <w:pStyle w:val="15"/>
            </w:pPr>
            <w:r>
              <w:t>3177.60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229</w:t>
            </w:r>
          </w:p>
        </w:tc>
        <w:tc>
          <w:tcPr>
            <w:tcW w:w="4535" w:type="dxa"/>
            <w:vAlign w:val="center"/>
          </w:tcPr>
          <w:p>
            <w:pPr>
              <w:pStyle w:val="12"/>
            </w:pPr>
            <w:r>
              <w:t>其他支出</w:t>
            </w:r>
          </w:p>
        </w:tc>
        <w:tc>
          <w:tcPr>
            <w:tcW w:w="2551" w:type="dxa"/>
            <w:vAlign w:val="center"/>
          </w:tcPr>
          <w:p>
            <w:pPr>
              <w:pStyle w:val="11"/>
            </w:pPr>
            <w:r>
              <w:t>3177.60</w:t>
            </w:r>
          </w:p>
        </w:tc>
        <w:tc>
          <w:tcPr>
            <w:tcW w:w="2551" w:type="dxa"/>
            <w:vAlign w:val="center"/>
          </w:tcPr>
          <w:p>
            <w:pPr>
              <w:pStyle w:val="11"/>
            </w:pPr>
          </w:p>
        </w:tc>
        <w:tc>
          <w:tcPr>
            <w:tcW w:w="2551" w:type="dxa"/>
            <w:vAlign w:val="center"/>
          </w:tcPr>
          <w:p>
            <w:pPr>
              <w:pStyle w:val="11"/>
            </w:pPr>
            <w:r>
              <w:t>3177.60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22904</w:t>
            </w:r>
          </w:p>
        </w:tc>
        <w:tc>
          <w:tcPr>
            <w:tcW w:w="4535" w:type="dxa"/>
            <w:vAlign w:val="center"/>
          </w:tcPr>
          <w:p>
            <w:pPr>
              <w:pStyle w:val="12"/>
            </w:pPr>
            <w:r>
              <w:t>其他政府性基金及对应专项债务收入安排的支出</w:t>
            </w:r>
          </w:p>
        </w:tc>
        <w:tc>
          <w:tcPr>
            <w:tcW w:w="2551" w:type="dxa"/>
            <w:vAlign w:val="center"/>
          </w:tcPr>
          <w:p>
            <w:pPr>
              <w:pStyle w:val="11"/>
            </w:pPr>
            <w:r>
              <w:t>3177.60</w:t>
            </w:r>
          </w:p>
        </w:tc>
        <w:tc>
          <w:tcPr>
            <w:tcW w:w="2551" w:type="dxa"/>
            <w:vAlign w:val="center"/>
          </w:tcPr>
          <w:p>
            <w:pPr>
              <w:pStyle w:val="11"/>
            </w:pPr>
          </w:p>
        </w:tc>
        <w:tc>
          <w:tcPr>
            <w:tcW w:w="2551" w:type="dxa"/>
            <w:vAlign w:val="center"/>
          </w:tcPr>
          <w:p>
            <w:pPr>
              <w:pStyle w:val="11"/>
            </w:pPr>
            <w:r>
              <w:t>3177.60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2290402</w:t>
            </w:r>
          </w:p>
        </w:tc>
        <w:tc>
          <w:tcPr>
            <w:tcW w:w="4535" w:type="dxa"/>
            <w:vAlign w:val="center"/>
          </w:tcPr>
          <w:p>
            <w:pPr>
              <w:pStyle w:val="12"/>
            </w:pPr>
            <w:r>
              <w:t>其他地方自行试点项目收益专项债券收入安排的支出</w:t>
            </w:r>
          </w:p>
        </w:tc>
        <w:tc>
          <w:tcPr>
            <w:tcW w:w="2551" w:type="dxa"/>
            <w:vAlign w:val="center"/>
          </w:tcPr>
          <w:p>
            <w:pPr>
              <w:pStyle w:val="11"/>
            </w:pPr>
            <w:r>
              <w:t>3177.60</w:t>
            </w:r>
          </w:p>
        </w:tc>
        <w:tc>
          <w:tcPr>
            <w:tcW w:w="2551" w:type="dxa"/>
            <w:vAlign w:val="center"/>
          </w:tcPr>
          <w:p>
            <w:pPr>
              <w:pStyle w:val="11"/>
            </w:pPr>
          </w:p>
        </w:tc>
        <w:tc>
          <w:tcPr>
            <w:tcW w:w="2551" w:type="dxa"/>
            <w:vAlign w:val="center"/>
          </w:tcPr>
          <w:p>
            <w:pPr>
              <w:pStyle w:val="11"/>
            </w:pPr>
            <w:r>
              <w:t>3177.60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303001昌黎县发展和改革局本级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303001昌黎县发展和改革局本级</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16.80</w:t>
            </w:r>
          </w:p>
        </w:tc>
        <w:tc>
          <w:tcPr>
            <w:tcW w:w="2381" w:type="dxa"/>
            <w:vAlign w:val="center"/>
          </w:tcPr>
          <w:p>
            <w:pPr>
              <w:pStyle w:val="15"/>
            </w:pPr>
            <w:r>
              <w:t>16.80</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16.80</w:t>
            </w:r>
          </w:p>
        </w:tc>
        <w:tc>
          <w:tcPr>
            <w:tcW w:w="2381" w:type="dxa"/>
            <w:vAlign w:val="center"/>
          </w:tcPr>
          <w:p>
            <w:pPr>
              <w:pStyle w:val="11"/>
            </w:pPr>
            <w:r>
              <w:t>16.80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16.20</w:t>
            </w:r>
          </w:p>
        </w:tc>
        <w:tc>
          <w:tcPr>
            <w:tcW w:w="2381" w:type="dxa"/>
            <w:vAlign w:val="center"/>
          </w:tcPr>
          <w:p>
            <w:pPr>
              <w:pStyle w:val="11"/>
            </w:pPr>
            <w:r>
              <w:t>16.20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16.20</w:t>
            </w:r>
          </w:p>
        </w:tc>
        <w:tc>
          <w:tcPr>
            <w:tcW w:w="2381" w:type="dxa"/>
            <w:vAlign w:val="center"/>
          </w:tcPr>
          <w:p>
            <w:pPr>
              <w:pStyle w:val="11"/>
            </w:pPr>
            <w:r>
              <w:t>16.20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0.60</w:t>
            </w:r>
          </w:p>
        </w:tc>
        <w:tc>
          <w:tcPr>
            <w:tcW w:w="2381" w:type="dxa"/>
            <w:vAlign w:val="center"/>
          </w:tcPr>
          <w:p>
            <w:pPr>
              <w:pStyle w:val="11"/>
            </w:pPr>
            <w:r>
              <w:t>0.60</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昌黎县发展和改革局本级2025年单位预算信息公开情况说明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按照《中华人民共和国预算法》、《地方预决算公开操作规程》和《关于进一步推进预算公开工作的实施意见》规定，现将昌黎县发展和改革局本级2025年单位预算公开如下：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单位职责：</w:t>
      </w:r>
    </w:p>
    <w:p>
      <w:pPr>
        <w:spacing w:before="0" w:after="0" w:line="240" w:lineRule="auto"/>
        <w:ind w:firstLine="640"/>
        <w:jc w:val="left"/>
        <w:outlineLvl w:val="9"/>
        <w:rPr>
          <w:rFonts w:hint="eastAsia" w:ascii="Times New Roman" w:hAnsi="Times New Roman" w:eastAsia="方正仿宋_GBK" w:cs="Times New Roman"/>
          <w:sz w:val="28"/>
          <w:szCs w:val="20"/>
          <w:lang w:eastAsia="zh-CN"/>
        </w:rPr>
      </w:pPr>
      <w:r>
        <w:rPr>
          <w:rFonts w:hint="eastAsia" w:ascii="Times New Roman" w:hAnsi="Times New Roman" w:eastAsia="方正仿宋_GBK" w:cs="Times New Roman"/>
          <w:sz w:val="28"/>
          <w:szCs w:val="20"/>
          <w:lang w:eastAsia="zh-CN"/>
        </w:rPr>
        <w:t>因内容涉密不予公开。</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昌黎县发展和改革局本级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5297.03万元，其中：一般公共预算收入1726.43万元，基金预算收入0.00万元，国有资本经营预算收入0.00万元，财政专户核拨收入0.00万元，单位资金收入0.00万元，上年结转结余3570.60万元。</w:t>
      </w:r>
    </w:p>
    <w:p>
      <w:pPr>
        <w:pStyle w:val="18"/>
      </w:pPr>
      <w:r>
        <w:t>2、支出说明</w:t>
      </w:r>
    </w:p>
    <w:p>
      <w:pPr>
        <w:pStyle w:val="18"/>
      </w:pPr>
      <w:r>
        <w:t>收支预算总表支出栏、基本支出表、项目支出表按经济分类和支出功能分类科目编制，反映昌黎县发展和改革局本级年度单位预算中支出预算的总体情况。2025年支出预算5297.03万元，其中基本支出1529.25万元，包括人员经费1467.81万元和日常公用经费61.44万元；项目支出3767.78万元，主要为粮食储备库建设项目3177.5986万元，薯类淀粉加工生产线扩建及固废资源化利用资金项目200万元，省级大气污染防治资金预算项目163万元等。</w:t>
      </w:r>
    </w:p>
    <w:p>
      <w:pPr>
        <w:pStyle w:val="18"/>
      </w:pPr>
      <w:r>
        <w:t>3、比上年增减情况</w:t>
      </w:r>
    </w:p>
    <w:p>
      <w:pPr>
        <w:pStyle w:val="18"/>
      </w:pPr>
      <w:r>
        <w:t>2025年预算收支安排5297.03万元，较2024年预算减少6896.21万元，其中：基本支出减少786.24万元，主要为机构改革，科工局划出我局，各类支出均有减少。项目支出减少6109.97万元，主要为昌黎县数字发展中心划出我局，相关项目减少，项目支出一并较少。</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2025年，我单位机关运行经费共计安排61.44万元，主要用于日常维修、办公用房水电费、办公用房取暖费、办公用房物业管理费等日常运行支出。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2025年，我单位财政拨款“三公”经费预算安排16.80万元，其中因公出国（境）费0.00万元；公务用车购置及运维费16.20万元（其中：公务用车购置费为0.00万元，公务用车运维费16.20万元)；公务接待费0.60万元。与2024年相比减少1.80万元，增减变化的主要原因是机构改革，科工局划出我局，减少一辆公车，公车运行费用减少1.8万元。</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1、昌黎县粮食储备库建设项目绩效目标表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13032224P004J4N10017P</w:t>
            </w:r>
          </w:p>
        </w:tc>
        <w:tc>
          <w:tcPr>
            <w:tcW w:w="2835" w:type="dxa"/>
            <w:vAlign w:val="center"/>
          </w:tcPr>
          <w:p>
            <w:pPr>
              <w:pStyle w:val="10"/>
            </w:pPr>
            <w:r>
              <w:t>项目名称</w:t>
            </w:r>
          </w:p>
        </w:tc>
        <w:tc>
          <w:tcPr>
            <w:tcW w:w="6095" w:type="dxa"/>
            <w:gridSpan w:val="3"/>
            <w:vAlign w:val="center"/>
          </w:tcPr>
          <w:p>
            <w:pPr>
              <w:pStyle w:val="12"/>
            </w:pPr>
            <w:r>
              <w:t>昌黎县粮食储备库建设项目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3177.60</w:t>
            </w:r>
          </w:p>
        </w:tc>
        <w:tc>
          <w:tcPr>
            <w:tcW w:w="2835" w:type="dxa"/>
            <w:vAlign w:val="center"/>
          </w:tcPr>
          <w:p>
            <w:pPr>
              <w:pStyle w:val="10"/>
            </w:pPr>
            <w:r>
              <w:t>其中：财政    资金</w:t>
            </w:r>
          </w:p>
        </w:tc>
        <w:tc>
          <w:tcPr>
            <w:tcW w:w="2551" w:type="dxa"/>
            <w:vAlign w:val="center"/>
          </w:tcPr>
          <w:p>
            <w:pPr>
              <w:pStyle w:val="12"/>
            </w:pPr>
            <w:r>
              <w:t>3177.60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昌黎县粮食储备库建设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1.按照项目立项批复完成建设项目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建设内容</w:t>
            </w:r>
          </w:p>
        </w:tc>
        <w:tc>
          <w:tcPr>
            <w:tcW w:w="5386" w:type="dxa"/>
            <w:vAlign w:val="center"/>
          </w:tcPr>
          <w:p>
            <w:pPr>
              <w:pStyle w:val="12"/>
            </w:pPr>
            <w:r>
              <w:t>具体建设内容</w:t>
            </w:r>
          </w:p>
        </w:tc>
        <w:tc>
          <w:tcPr>
            <w:tcW w:w="2268" w:type="dxa"/>
            <w:vAlign w:val="center"/>
          </w:tcPr>
          <w:p>
            <w:pPr>
              <w:pStyle w:val="12"/>
            </w:pPr>
            <w:r>
              <w:t>本次计划新增6万吨粮食储备库容，主要建设平房仓、检验化验楼、营业大厅、机械器材库、消防泵房等建筑物，配建地下消防水池和室外配套设施，并配置进出粮设备、智能化系统、检验化验设备等。</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指标1：工程验收合格率</w:t>
            </w:r>
          </w:p>
        </w:tc>
        <w:tc>
          <w:tcPr>
            <w:tcW w:w="5386" w:type="dxa"/>
            <w:vAlign w:val="center"/>
          </w:tcPr>
          <w:p>
            <w:pPr>
              <w:pStyle w:val="12"/>
            </w:pPr>
            <w:r>
              <w:t>合格率</w:t>
            </w:r>
          </w:p>
        </w:tc>
        <w:tc>
          <w:tcPr>
            <w:tcW w:w="2268" w:type="dxa"/>
            <w:vAlign w:val="center"/>
          </w:tcPr>
          <w:p>
            <w:pPr>
              <w:pStyle w:val="12"/>
            </w:pPr>
            <w:r>
              <w:t>≥99%</w:t>
            </w:r>
          </w:p>
        </w:tc>
        <w:tc>
          <w:tcPr>
            <w:tcW w:w="1276" w:type="dxa"/>
            <w:vAlign w:val="center"/>
          </w:tcPr>
          <w:p>
            <w:pPr>
              <w:pStyle w:val="12"/>
            </w:pPr>
            <w:r>
              <w:t>现行国家相关规范、及验收报告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指标1：相关手续完成情况</w:t>
            </w:r>
          </w:p>
        </w:tc>
        <w:tc>
          <w:tcPr>
            <w:tcW w:w="5386" w:type="dxa"/>
            <w:vAlign w:val="center"/>
          </w:tcPr>
          <w:p>
            <w:pPr>
              <w:pStyle w:val="12"/>
            </w:pPr>
            <w:r>
              <w:t>完成率</w:t>
            </w:r>
          </w:p>
        </w:tc>
        <w:tc>
          <w:tcPr>
            <w:tcW w:w="2268" w:type="dxa"/>
            <w:vAlign w:val="center"/>
          </w:tcPr>
          <w:p>
            <w:pPr>
              <w:pStyle w:val="12"/>
            </w:pPr>
            <w:r>
              <w:t>≥99%</w:t>
            </w:r>
          </w:p>
        </w:tc>
        <w:tc>
          <w:tcPr>
            <w:tcW w:w="1276" w:type="dxa"/>
            <w:vAlign w:val="center"/>
          </w:tcPr>
          <w:p>
            <w:pPr>
              <w:pStyle w:val="12"/>
            </w:pPr>
            <w:r>
              <w:t>工程正式开工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指标1：建设成本</w:t>
            </w:r>
          </w:p>
        </w:tc>
        <w:tc>
          <w:tcPr>
            <w:tcW w:w="5386" w:type="dxa"/>
            <w:vAlign w:val="center"/>
          </w:tcPr>
          <w:p>
            <w:pPr>
              <w:pStyle w:val="12"/>
            </w:pPr>
            <w:r>
              <w:t>成本投入</w:t>
            </w:r>
          </w:p>
        </w:tc>
        <w:tc>
          <w:tcPr>
            <w:tcW w:w="2268" w:type="dxa"/>
            <w:vAlign w:val="center"/>
          </w:tcPr>
          <w:p>
            <w:pPr>
              <w:pStyle w:val="12"/>
            </w:pPr>
            <w:r>
              <w:t>不超过投资概算</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指标1：每年预计产生的项目收益</w:t>
            </w:r>
          </w:p>
        </w:tc>
        <w:tc>
          <w:tcPr>
            <w:tcW w:w="5386" w:type="dxa"/>
            <w:vAlign w:val="center"/>
          </w:tcPr>
          <w:p>
            <w:pPr>
              <w:pStyle w:val="12"/>
            </w:pPr>
            <w:r>
              <w:t>年收入</w:t>
            </w:r>
          </w:p>
        </w:tc>
        <w:tc>
          <w:tcPr>
            <w:tcW w:w="2268" w:type="dxa"/>
            <w:vAlign w:val="center"/>
          </w:tcPr>
          <w:p>
            <w:pPr>
              <w:pStyle w:val="12"/>
            </w:pPr>
            <w:r>
              <w:t>≥1443万元</w:t>
            </w:r>
          </w:p>
        </w:tc>
        <w:tc>
          <w:tcPr>
            <w:tcW w:w="1276" w:type="dxa"/>
            <w:vAlign w:val="center"/>
          </w:tcPr>
          <w:p>
            <w:pPr>
              <w:pStyle w:val="12"/>
            </w:pPr>
            <w:r>
              <w:t>运营后收益收取情况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对带动地方社会发展具有促进作用</w:t>
            </w:r>
          </w:p>
        </w:tc>
        <w:tc>
          <w:tcPr>
            <w:tcW w:w="5386" w:type="dxa"/>
            <w:vAlign w:val="center"/>
          </w:tcPr>
          <w:p>
            <w:pPr>
              <w:pStyle w:val="12"/>
            </w:pPr>
            <w:r>
              <w:t>是否有成效</w:t>
            </w:r>
          </w:p>
        </w:tc>
        <w:tc>
          <w:tcPr>
            <w:tcW w:w="2268" w:type="dxa"/>
            <w:vAlign w:val="center"/>
          </w:tcPr>
          <w:p>
            <w:pPr>
              <w:pStyle w:val="12"/>
            </w:pPr>
            <w:r>
              <w:t>较上年成效明显</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改善周边生态环境</w:t>
            </w:r>
          </w:p>
        </w:tc>
        <w:tc>
          <w:tcPr>
            <w:tcW w:w="5386" w:type="dxa"/>
            <w:vAlign w:val="center"/>
          </w:tcPr>
          <w:p>
            <w:pPr>
              <w:pStyle w:val="12"/>
            </w:pPr>
            <w:r>
              <w:t>是否有改善</w:t>
            </w:r>
          </w:p>
        </w:tc>
        <w:tc>
          <w:tcPr>
            <w:tcW w:w="2268" w:type="dxa"/>
            <w:vAlign w:val="center"/>
          </w:tcPr>
          <w:p>
            <w:pPr>
              <w:pStyle w:val="12"/>
            </w:pPr>
            <w:r>
              <w:t>较上年成效明显</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项目持续发挥作用的期限</w:t>
            </w:r>
          </w:p>
        </w:tc>
        <w:tc>
          <w:tcPr>
            <w:tcW w:w="5386" w:type="dxa"/>
            <w:vAlign w:val="center"/>
          </w:tcPr>
          <w:p>
            <w:pPr>
              <w:pStyle w:val="12"/>
            </w:pPr>
            <w:r>
              <w:t>年限值</w:t>
            </w:r>
          </w:p>
        </w:tc>
        <w:tc>
          <w:tcPr>
            <w:tcW w:w="2268" w:type="dxa"/>
            <w:vAlign w:val="center"/>
          </w:tcPr>
          <w:p>
            <w:pPr>
              <w:pStyle w:val="12"/>
            </w:pPr>
            <w:r>
              <w:t>≥15年</w:t>
            </w:r>
          </w:p>
        </w:tc>
        <w:tc>
          <w:tcPr>
            <w:tcW w:w="1276" w:type="dxa"/>
            <w:vAlign w:val="center"/>
          </w:tcPr>
          <w:p>
            <w:pPr>
              <w:pStyle w:val="12"/>
            </w:pPr>
            <w:r>
              <w:t>财政支出本息数据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指标1：公众的满意度</w:t>
            </w:r>
          </w:p>
          <w:p>
            <w:pPr>
              <w:pStyle w:val="12"/>
            </w:pPr>
          </w:p>
        </w:tc>
        <w:tc>
          <w:tcPr>
            <w:tcW w:w="5386" w:type="dxa"/>
            <w:vAlign w:val="center"/>
          </w:tcPr>
          <w:p>
            <w:pPr>
              <w:pStyle w:val="12"/>
            </w:pPr>
            <w:r>
              <w:t>满意度百分比</w:t>
            </w:r>
          </w:p>
        </w:tc>
        <w:tc>
          <w:tcPr>
            <w:tcW w:w="2268" w:type="dxa"/>
            <w:vAlign w:val="center"/>
          </w:tcPr>
          <w:p>
            <w:pPr>
              <w:pStyle w:val="12"/>
            </w:pPr>
            <w:r>
              <w:t>≥95%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2、挂账利息及储备粮补贴绩效目标表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13032225P00210810001F</w:t>
            </w:r>
          </w:p>
        </w:tc>
        <w:tc>
          <w:tcPr>
            <w:tcW w:w="2835" w:type="dxa"/>
            <w:vAlign w:val="center"/>
          </w:tcPr>
          <w:p>
            <w:pPr>
              <w:pStyle w:val="10"/>
            </w:pPr>
            <w:r>
              <w:t>项目名称</w:t>
            </w:r>
          </w:p>
        </w:tc>
        <w:tc>
          <w:tcPr>
            <w:tcW w:w="6095" w:type="dxa"/>
            <w:gridSpan w:val="3"/>
            <w:vAlign w:val="center"/>
          </w:tcPr>
          <w:p>
            <w:pPr>
              <w:pStyle w:val="12"/>
            </w:pPr>
            <w:r>
              <w:t>挂账利息及储备粮补贴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90.00</w:t>
            </w:r>
          </w:p>
        </w:tc>
        <w:tc>
          <w:tcPr>
            <w:tcW w:w="2835" w:type="dxa"/>
            <w:vAlign w:val="center"/>
          </w:tcPr>
          <w:p>
            <w:pPr>
              <w:pStyle w:val="10"/>
            </w:pPr>
            <w:r>
              <w:t>其中：财政    资金</w:t>
            </w:r>
          </w:p>
        </w:tc>
        <w:tc>
          <w:tcPr>
            <w:tcW w:w="2551" w:type="dxa"/>
            <w:vAlign w:val="center"/>
          </w:tcPr>
          <w:p>
            <w:pPr>
              <w:pStyle w:val="12"/>
            </w:pPr>
            <w:r>
              <w:t>90.00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上缴2025年政策性新增粮食财务挂账占用贷款利息补贴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1.及时足额上缴2023年新增粮食财务</w:t>
            </w:r>
            <w:r>
              <w:rPr>
                <w:rFonts w:hint="eastAsia"/>
                <w:lang w:eastAsia="zh-CN"/>
              </w:rPr>
              <w:t>挂账</w:t>
            </w:r>
            <w:r>
              <w:t>占用贷款利息补贴。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预算成本节约率</w:t>
            </w:r>
          </w:p>
        </w:tc>
        <w:tc>
          <w:tcPr>
            <w:tcW w:w="5386" w:type="dxa"/>
            <w:vAlign w:val="center"/>
          </w:tcPr>
          <w:p>
            <w:pPr>
              <w:pStyle w:val="12"/>
            </w:pPr>
            <w:r>
              <w:t>（新增粮食</w:t>
            </w:r>
            <w:r>
              <w:rPr>
                <w:rFonts w:hint="eastAsia"/>
                <w:lang w:eastAsia="zh-CN"/>
              </w:rPr>
              <w:t>挂账</w:t>
            </w:r>
            <w:r>
              <w:t>利息预算数-新增粮食</w:t>
            </w:r>
            <w:r>
              <w:rPr>
                <w:rFonts w:hint="eastAsia"/>
                <w:lang w:eastAsia="zh-CN"/>
              </w:rPr>
              <w:t>挂账</w:t>
            </w:r>
            <w:r>
              <w:t>利息实际上缴数）/新增粮食</w:t>
            </w:r>
            <w:r>
              <w:rPr>
                <w:rFonts w:hint="eastAsia"/>
                <w:lang w:eastAsia="zh-CN"/>
              </w:rPr>
              <w:t>挂账</w:t>
            </w:r>
            <w:r>
              <w:t>利息预算数</w:t>
            </w:r>
          </w:p>
        </w:tc>
        <w:tc>
          <w:tcPr>
            <w:tcW w:w="2268" w:type="dxa"/>
            <w:vAlign w:val="center"/>
          </w:tcPr>
          <w:p>
            <w:pPr>
              <w:pStyle w:val="12"/>
            </w:pPr>
            <w:r>
              <w:t>≥2％</w:t>
            </w:r>
          </w:p>
        </w:tc>
        <w:tc>
          <w:tcPr>
            <w:tcW w:w="1276" w:type="dxa"/>
            <w:vAlign w:val="center"/>
          </w:tcPr>
          <w:p>
            <w:pPr>
              <w:pStyle w:val="12"/>
            </w:pPr>
            <w:r>
              <w:t>冀财建【2023】226号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新增粮食财务</w:t>
            </w:r>
            <w:r>
              <w:rPr>
                <w:rFonts w:hint="eastAsia"/>
                <w:lang w:eastAsia="zh-CN"/>
              </w:rPr>
              <w:t>挂账</w:t>
            </w:r>
            <w:r>
              <w:t>利息上缴次数</w:t>
            </w:r>
          </w:p>
        </w:tc>
        <w:tc>
          <w:tcPr>
            <w:tcW w:w="5386" w:type="dxa"/>
            <w:vAlign w:val="center"/>
          </w:tcPr>
          <w:p>
            <w:pPr>
              <w:pStyle w:val="12"/>
            </w:pPr>
            <w:r>
              <w:t>本年新增粮食财务</w:t>
            </w:r>
            <w:r>
              <w:rPr>
                <w:rFonts w:hint="eastAsia"/>
                <w:lang w:eastAsia="zh-CN"/>
              </w:rPr>
              <w:t>挂账</w:t>
            </w:r>
            <w:r>
              <w:t>利息上缴次数</w:t>
            </w:r>
          </w:p>
        </w:tc>
        <w:tc>
          <w:tcPr>
            <w:tcW w:w="2268" w:type="dxa"/>
            <w:vAlign w:val="center"/>
          </w:tcPr>
          <w:p>
            <w:pPr>
              <w:pStyle w:val="12"/>
            </w:pPr>
            <w:r>
              <w:t>1次</w:t>
            </w:r>
          </w:p>
        </w:tc>
        <w:tc>
          <w:tcPr>
            <w:tcW w:w="1276" w:type="dxa"/>
            <w:vAlign w:val="center"/>
          </w:tcPr>
          <w:p>
            <w:pPr>
              <w:pStyle w:val="12"/>
            </w:pPr>
            <w:r>
              <w:t>冀财建【2023】226号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新增粮食财务</w:t>
            </w:r>
            <w:r>
              <w:rPr>
                <w:rFonts w:hint="eastAsia"/>
                <w:lang w:eastAsia="zh-CN"/>
              </w:rPr>
              <w:t>挂账</w:t>
            </w:r>
            <w:r>
              <w:t>利息上缴率</w:t>
            </w:r>
          </w:p>
        </w:tc>
        <w:tc>
          <w:tcPr>
            <w:tcW w:w="5386" w:type="dxa"/>
            <w:vAlign w:val="center"/>
          </w:tcPr>
          <w:p>
            <w:pPr>
              <w:pStyle w:val="12"/>
            </w:pPr>
            <w:r>
              <w:t>实际上缴新增粮食财务</w:t>
            </w:r>
            <w:r>
              <w:rPr>
                <w:rFonts w:hint="eastAsia"/>
                <w:lang w:eastAsia="zh-CN"/>
              </w:rPr>
              <w:t>挂账</w:t>
            </w:r>
            <w:r>
              <w:t>利息数/应上缴新增粮食财务</w:t>
            </w:r>
            <w:r>
              <w:rPr>
                <w:rFonts w:hint="eastAsia"/>
                <w:lang w:eastAsia="zh-CN"/>
              </w:rPr>
              <w:t>挂账</w:t>
            </w:r>
            <w:r>
              <w:t>利息数</w:t>
            </w:r>
          </w:p>
        </w:tc>
        <w:tc>
          <w:tcPr>
            <w:tcW w:w="2268" w:type="dxa"/>
            <w:vAlign w:val="center"/>
          </w:tcPr>
          <w:p>
            <w:pPr>
              <w:pStyle w:val="12"/>
            </w:pPr>
            <w:r>
              <w:t>≥98％</w:t>
            </w:r>
          </w:p>
        </w:tc>
        <w:tc>
          <w:tcPr>
            <w:tcW w:w="1276" w:type="dxa"/>
            <w:vAlign w:val="center"/>
          </w:tcPr>
          <w:p>
            <w:pPr>
              <w:pStyle w:val="12"/>
            </w:pPr>
            <w:r>
              <w:t>冀财建【2023】226号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新增粮食财务</w:t>
            </w:r>
            <w:r>
              <w:rPr>
                <w:rFonts w:hint="eastAsia"/>
                <w:lang w:eastAsia="zh-CN"/>
              </w:rPr>
              <w:t>挂账</w:t>
            </w:r>
            <w:r>
              <w:t>利息上缴及时率</w:t>
            </w:r>
          </w:p>
        </w:tc>
        <w:tc>
          <w:tcPr>
            <w:tcW w:w="5386" w:type="dxa"/>
            <w:vAlign w:val="center"/>
          </w:tcPr>
          <w:p>
            <w:pPr>
              <w:pStyle w:val="12"/>
            </w:pPr>
            <w:r>
              <w:t>及时上缴的新增粮食财务挂利息数/全部上缴的新增粮食财务</w:t>
            </w:r>
            <w:r>
              <w:rPr>
                <w:rFonts w:hint="eastAsia"/>
                <w:lang w:eastAsia="zh-CN"/>
              </w:rPr>
              <w:t>挂账</w:t>
            </w:r>
            <w:r>
              <w:t>利息数</w:t>
            </w:r>
          </w:p>
        </w:tc>
        <w:tc>
          <w:tcPr>
            <w:tcW w:w="2268" w:type="dxa"/>
            <w:vAlign w:val="center"/>
          </w:tcPr>
          <w:p>
            <w:pPr>
              <w:pStyle w:val="12"/>
            </w:pPr>
            <w:r>
              <w:t>≥98％</w:t>
            </w:r>
          </w:p>
        </w:tc>
        <w:tc>
          <w:tcPr>
            <w:tcW w:w="1276" w:type="dxa"/>
            <w:vAlign w:val="center"/>
          </w:tcPr>
          <w:p>
            <w:pPr>
              <w:pStyle w:val="12"/>
            </w:pPr>
            <w:r>
              <w:t>冀财建【2023】226号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提高粮食风险基金利用率</w:t>
            </w:r>
          </w:p>
        </w:tc>
        <w:tc>
          <w:tcPr>
            <w:tcW w:w="5386" w:type="dxa"/>
            <w:vAlign w:val="center"/>
          </w:tcPr>
          <w:p>
            <w:pPr>
              <w:pStyle w:val="12"/>
            </w:pPr>
            <w:r>
              <w:t>粮食风险基金利用率不低于上年</w:t>
            </w:r>
          </w:p>
        </w:tc>
        <w:tc>
          <w:tcPr>
            <w:tcW w:w="2268" w:type="dxa"/>
            <w:vAlign w:val="center"/>
          </w:tcPr>
          <w:p>
            <w:pPr>
              <w:pStyle w:val="12"/>
            </w:pPr>
            <w:r>
              <w:t>不低于上年</w:t>
            </w:r>
          </w:p>
        </w:tc>
        <w:tc>
          <w:tcPr>
            <w:tcW w:w="1276" w:type="dxa"/>
            <w:vAlign w:val="center"/>
          </w:tcPr>
          <w:p>
            <w:pPr>
              <w:pStyle w:val="12"/>
            </w:pPr>
            <w:r>
              <w:t>冀财建【2023】226号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实现绿色办公</w:t>
            </w:r>
          </w:p>
        </w:tc>
        <w:tc>
          <w:tcPr>
            <w:tcW w:w="5386" w:type="dxa"/>
            <w:vAlign w:val="center"/>
          </w:tcPr>
          <w:p>
            <w:pPr>
              <w:pStyle w:val="12"/>
            </w:pPr>
            <w:r>
              <w:t>节约资源，降低消耗，实现绿色办公</w:t>
            </w:r>
          </w:p>
        </w:tc>
        <w:tc>
          <w:tcPr>
            <w:tcW w:w="2268" w:type="dxa"/>
            <w:vAlign w:val="center"/>
          </w:tcPr>
          <w:p>
            <w:pPr>
              <w:pStyle w:val="12"/>
            </w:pPr>
            <w:r>
              <w:t>不低于上年</w:t>
            </w:r>
          </w:p>
        </w:tc>
        <w:tc>
          <w:tcPr>
            <w:tcW w:w="1276" w:type="dxa"/>
            <w:vAlign w:val="center"/>
          </w:tcPr>
          <w:p>
            <w:pPr>
              <w:pStyle w:val="12"/>
            </w:pPr>
            <w:r>
              <w:t>冀财建【2023】226号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对粮食市场调控能力</w:t>
            </w:r>
          </w:p>
        </w:tc>
        <w:tc>
          <w:tcPr>
            <w:tcW w:w="5386" w:type="dxa"/>
            <w:vAlign w:val="center"/>
          </w:tcPr>
          <w:p>
            <w:pPr>
              <w:pStyle w:val="12"/>
            </w:pPr>
            <w:r>
              <w:t>对粮食市场的宏观调控能力不低于上年</w:t>
            </w:r>
          </w:p>
        </w:tc>
        <w:tc>
          <w:tcPr>
            <w:tcW w:w="2268" w:type="dxa"/>
            <w:vAlign w:val="center"/>
          </w:tcPr>
          <w:p>
            <w:pPr>
              <w:pStyle w:val="12"/>
            </w:pPr>
            <w:r>
              <w:t>不低于上年</w:t>
            </w:r>
          </w:p>
        </w:tc>
        <w:tc>
          <w:tcPr>
            <w:tcW w:w="1276" w:type="dxa"/>
            <w:vAlign w:val="center"/>
          </w:tcPr>
          <w:p>
            <w:pPr>
              <w:pStyle w:val="12"/>
            </w:pPr>
            <w:r>
              <w:t>冀财建【2023】226号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业务工作持续影响时限</w:t>
            </w:r>
          </w:p>
        </w:tc>
        <w:tc>
          <w:tcPr>
            <w:tcW w:w="2268" w:type="dxa"/>
            <w:vAlign w:val="center"/>
          </w:tcPr>
          <w:p>
            <w:pPr>
              <w:pStyle w:val="12"/>
            </w:pPr>
            <w:r>
              <w:t>1年</w:t>
            </w:r>
          </w:p>
        </w:tc>
        <w:tc>
          <w:tcPr>
            <w:tcW w:w="1276" w:type="dxa"/>
            <w:vAlign w:val="center"/>
          </w:tcPr>
          <w:p>
            <w:pPr>
              <w:pStyle w:val="12"/>
            </w:pPr>
            <w:r>
              <w:t>冀财建【2023】226号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问卷调查接受服务的重点人群对提供服务的满意程度，受益对象满意度=满意份数/有效问卷份数</w:t>
            </w:r>
          </w:p>
        </w:tc>
        <w:tc>
          <w:tcPr>
            <w:tcW w:w="2268" w:type="dxa"/>
            <w:vAlign w:val="center"/>
          </w:tcPr>
          <w:p>
            <w:pPr>
              <w:pStyle w:val="12"/>
            </w:pPr>
            <w:r>
              <w:t>≥90％</w:t>
            </w:r>
          </w:p>
        </w:tc>
        <w:tc>
          <w:tcPr>
            <w:tcW w:w="1276" w:type="dxa"/>
            <w:vAlign w:val="center"/>
          </w:tcPr>
          <w:p>
            <w:pPr>
              <w:pStyle w:val="12"/>
            </w:pPr>
            <w:r>
              <w:t>冀财建【2023】226号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3、冀财建【2024】210号 2024年省级大气污染防治资金预算（用于2024年采暖季洁净煤取暖）绩效目标表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13032224P00208410035E</w:t>
            </w:r>
          </w:p>
        </w:tc>
        <w:tc>
          <w:tcPr>
            <w:tcW w:w="2835" w:type="dxa"/>
            <w:vAlign w:val="center"/>
          </w:tcPr>
          <w:p>
            <w:pPr>
              <w:pStyle w:val="10"/>
            </w:pPr>
            <w:r>
              <w:t>项目名称</w:t>
            </w:r>
          </w:p>
        </w:tc>
        <w:tc>
          <w:tcPr>
            <w:tcW w:w="6095" w:type="dxa"/>
            <w:gridSpan w:val="3"/>
            <w:vAlign w:val="center"/>
          </w:tcPr>
          <w:p>
            <w:pPr>
              <w:pStyle w:val="12"/>
            </w:pPr>
            <w:r>
              <w:t>冀财建【2024】210号 2024年省级大气污染防治资金预算（用于2024年采暖季洁净煤取暖）</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163.00</w:t>
            </w:r>
          </w:p>
        </w:tc>
        <w:tc>
          <w:tcPr>
            <w:tcW w:w="2835" w:type="dxa"/>
            <w:vAlign w:val="center"/>
          </w:tcPr>
          <w:p>
            <w:pPr>
              <w:pStyle w:val="10"/>
            </w:pPr>
            <w:r>
              <w:t>其中：财政    资金</w:t>
            </w:r>
          </w:p>
        </w:tc>
        <w:tc>
          <w:tcPr>
            <w:tcW w:w="2551" w:type="dxa"/>
            <w:vAlign w:val="center"/>
          </w:tcPr>
          <w:p>
            <w:pPr>
              <w:pStyle w:val="12"/>
            </w:pPr>
            <w:r>
              <w:t>163.00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2024年省级大气污染防治资金预算（用于2024年采暖季洁净煤取暖）</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1.减少散煤使用量，减少大气污染排放量，打赢蓝天保卫战</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采购洁净煤吨数</w:t>
            </w:r>
          </w:p>
        </w:tc>
        <w:tc>
          <w:tcPr>
            <w:tcW w:w="5386" w:type="dxa"/>
            <w:vAlign w:val="center"/>
          </w:tcPr>
          <w:p>
            <w:pPr>
              <w:pStyle w:val="12"/>
            </w:pPr>
            <w:r>
              <w:t>采购洁净煤吨数</w:t>
            </w:r>
          </w:p>
        </w:tc>
        <w:tc>
          <w:tcPr>
            <w:tcW w:w="2268" w:type="dxa"/>
            <w:vAlign w:val="center"/>
          </w:tcPr>
          <w:p>
            <w:pPr>
              <w:pStyle w:val="12"/>
            </w:pPr>
            <w:r>
              <w:t>3.24万吨</w:t>
            </w:r>
          </w:p>
        </w:tc>
        <w:tc>
          <w:tcPr>
            <w:tcW w:w="1276" w:type="dxa"/>
            <w:vAlign w:val="center"/>
          </w:tcPr>
          <w:p>
            <w:pPr>
              <w:pStyle w:val="12"/>
            </w:pPr>
            <w:r>
              <w:t>冀财建【2024】210号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质量达标率</w:t>
            </w:r>
          </w:p>
        </w:tc>
        <w:tc>
          <w:tcPr>
            <w:tcW w:w="5386" w:type="dxa"/>
            <w:vAlign w:val="center"/>
          </w:tcPr>
          <w:p>
            <w:pPr>
              <w:pStyle w:val="12"/>
            </w:pPr>
            <w:r>
              <w:t>质量达标率</w:t>
            </w:r>
          </w:p>
        </w:tc>
        <w:tc>
          <w:tcPr>
            <w:tcW w:w="2268" w:type="dxa"/>
            <w:vAlign w:val="center"/>
          </w:tcPr>
          <w:p>
            <w:pPr>
              <w:pStyle w:val="12"/>
            </w:pPr>
            <w:r>
              <w:t>≥99%</w:t>
            </w:r>
          </w:p>
        </w:tc>
        <w:tc>
          <w:tcPr>
            <w:tcW w:w="1276" w:type="dxa"/>
            <w:vAlign w:val="center"/>
          </w:tcPr>
          <w:p>
            <w:pPr>
              <w:pStyle w:val="12"/>
            </w:pPr>
            <w:r>
              <w:t>冀财建【2024】210号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洁净煤配送及时率</w:t>
            </w:r>
          </w:p>
        </w:tc>
        <w:tc>
          <w:tcPr>
            <w:tcW w:w="5386" w:type="dxa"/>
            <w:vAlign w:val="center"/>
          </w:tcPr>
          <w:p>
            <w:pPr>
              <w:pStyle w:val="12"/>
            </w:pPr>
            <w:r>
              <w:t>洁净煤及时配送到各户</w:t>
            </w:r>
          </w:p>
        </w:tc>
        <w:tc>
          <w:tcPr>
            <w:tcW w:w="2268" w:type="dxa"/>
            <w:vAlign w:val="center"/>
          </w:tcPr>
          <w:p>
            <w:pPr>
              <w:pStyle w:val="12"/>
            </w:pPr>
            <w:r>
              <w:t>≥99%</w:t>
            </w:r>
          </w:p>
        </w:tc>
        <w:tc>
          <w:tcPr>
            <w:tcW w:w="1276" w:type="dxa"/>
            <w:vAlign w:val="center"/>
          </w:tcPr>
          <w:p>
            <w:pPr>
              <w:pStyle w:val="12"/>
            </w:pPr>
            <w:r>
              <w:t>冀财建【2024】210号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洁净煤省级补贴资金</w:t>
            </w:r>
          </w:p>
        </w:tc>
        <w:tc>
          <w:tcPr>
            <w:tcW w:w="5386" w:type="dxa"/>
            <w:vAlign w:val="center"/>
          </w:tcPr>
          <w:p>
            <w:pPr>
              <w:pStyle w:val="12"/>
            </w:pPr>
            <w:r>
              <w:t>洁净煤省级补贴资金</w:t>
            </w:r>
          </w:p>
        </w:tc>
        <w:tc>
          <w:tcPr>
            <w:tcW w:w="2268" w:type="dxa"/>
            <w:vAlign w:val="center"/>
          </w:tcPr>
          <w:p>
            <w:pPr>
              <w:pStyle w:val="12"/>
            </w:pPr>
            <w:r>
              <w:t>≤163万元</w:t>
            </w:r>
          </w:p>
        </w:tc>
        <w:tc>
          <w:tcPr>
            <w:tcW w:w="1276" w:type="dxa"/>
            <w:vAlign w:val="center"/>
          </w:tcPr>
          <w:p>
            <w:pPr>
              <w:pStyle w:val="12"/>
            </w:pPr>
            <w:r>
              <w:t>冀财建【2024】210号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售煤网点洁净煤销售量提高</w:t>
            </w:r>
          </w:p>
        </w:tc>
        <w:tc>
          <w:tcPr>
            <w:tcW w:w="5386" w:type="dxa"/>
            <w:vAlign w:val="center"/>
          </w:tcPr>
          <w:p>
            <w:pPr>
              <w:pStyle w:val="12"/>
            </w:pPr>
            <w:r>
              <w:t>售煤网点洁净煤销售量提高</w:t>
            </w:r>
          </w:p>
        </w:tc>
        <w:tc>
          <w:tcPr>
            <w:tcW w:w="2268" w:type="dxa"/>
            <w:vAlign w:val="center"/>
          </w:tcPr>
          <w:p>
            <w:pPr>
              <w:pStyle w:val="12"/>
            </w:pPr>
            <w:r>
              <w:t>较上年提高</w:t>
            </w:r>
          </w:p>
        </w:tc>
        <w:tc>
          <w:tcPr>
            <w:tcW w:w="1276" w:type="dxa"/>
            <w:vAlign w:val="center"/>
          </w:tcPr>
          <w:p>
            <w:pPr>
              <w:pStyle w:val="12"/>
            </w:pPr>
            <w:r>
              <w:t>冀财建【2024】210号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有效提高社会认知度</w:t>
            </w:r>
          </w:p>
        </w:tc>
        <w:tc>
          <w:tcPr>
            <w:tcW w:w="5386" w:type="dxa"/>
            <w:vAlign w:val="center"/>
          </w:tcPr>
          <w:p>
            <w:pPr>
              <w:pStyle w:val="12"/>
            </w:pPr>
            <w:r>
              <w:t>有效提高社会认知度，农民获得感明显增强</w:t>
            </w:r>
          </w:p>
        </w:tc>
        <w:tc>
          <w:tcPr>
            <w:tcW w:w="2268" w:type="dxa"/>
            <w:vAlign w:val="center"/>
          </w:tcPr>
          <w:p>
            <w:pPr>
              <w:pStyle w:val="12"/>
            </w:pPr>
            <w:r>
              <w:t>较上年提高</w:t>
            </w:r>
          </w:p>
        </w:tc>
        <w:tc>
          <w:tcPr>
            <w:tcW w:w="1276" w:type="dxa"/>
            <w:vAlign w:val="center"/>
          </w:tcPr>
          <w:p>
            <w:pPr>
              <w:pStyle w:val="12"/>
            </w:pPr>
            <w:r>
              <w:t>冀财建【2024】210号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良好天气占比</w:t>
            </w:r>
          </w:p>
        </w:tc>
        <w:tc>
          <w:tcPr>
            <w:tcW w:w="5386" w:type="dxa"/>
            <w:vAlign w:val="center"/>
          </w:tcPr>
          <w:p>
            <w:pPr>
              <w:pStyle w:val="12"/>
            </w:pPr>
            <w:r>
              <w:t>良好天气占总天气比率</w:t>
            </w:r>
          </w:p>
        </w:tc>
        <w:tc>
          <w:tcPr>
            <w:tcW w:w="2268" w:type="dxa"/>
            <w:vAlign w:val="center"/>
          </w:tcPr>
          <w:p>
            <w:pPr>
              <w:pStyle w:val="12"/>
            </w:pPr>
            <w:r>
              <w:t>≥80%</w:t>
            </w:r>
          </w:p>
        </w:tc>
        <w:tc>
          <w:tcPr>
            <w:tcW w:w="1276" w:type="dxa"/>
            <w:vAlign w:val="center"/>
          </w:tcPr>
          <w:p>
            <w:pPr>
              <w:pStyle w:val="12"/>
            </w:pPr>
            <w:r>
              <w:t>冀财建【2024】210号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减少大气污染排放量</w:t>
            </w:r>
          </w:p>
        </w:tc>
        <w:tc>
          <w:tcPr>
            <w:tcW w:w="5386" w:type="dxa"/>
            <w:vAlign w:val="center"/>
          </w:tcPr>
          <w:p>
            <w:pPr>
              <w:pStyle w:val="12"/>
            </w:pPr>
            <w:r>
              <w:t>减少大气污染排放量</w:t>
            </w:r>
          </w:p>
        </w:tc>
        <w:tc>
          <w:tcPr>
            <w:tcW w:w="2268" w:type="dxa"/>
            <w:vAlign w:val="center"/>
          </w:tcPr>
          <w:p>
            <w:pPr>
              <w:pStyle w:val="12"/>
            </w:pPr>
            <w:r>
              <w:t>较上年减少</w:t>
            </w:r>
          </w:p>
        </w:tc>
        <w:tc>
          <w:tcPr>
            <w:tcW w:w="1276" w:type="dxa"/>
            <w:vAlign w:val="center"/>
          </w:tcPr>
          <w:p>
            <w:pPr>
              <w:pStyle w:val="12"/>
            </w:pPr>
            <w:r>
              <w:t>冀财建【2024】210号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农户对于使用洁净煤满意度</w:t>
            </w:r>
          </w:p>
        </w:tc>
        <w:tc>
          <w:tcPr>
            <w:tcW w:w="5386" w:type="dxa"/>
            <w:vAlign w:val="center"/>
          </w:tcPr>
          <w:p>
            <w:pPr>
              <w:pStyle w:val="12"/>
            </w:pPr>
            <w:r>
              <w:t>农户对于使用洁净煤满意度</w:t>
            </w:r>
          </w:p>
        </w:tc>
        <w:tc>
          <w:tcPr>
            <w:tcW w:w="2268" w:type="dxa"/>
            <w:vAlign w:val="center"/>
          </w:tcPr>
          <w:p>
            <w:pPr>
              <w:pStyle w:val="12"/>
            </w:pPr>
            <w:r>
              <w:t>≥90%</w:t>
            </w:r>
          </w:p>
        </w:tc>
        <w:tc>
          <w:tcPr>
            <w:tcW w:w="1276" w:type="dxa"/>
            <w:vAlign w:val="center"/>
          </w:tcPr>
          <w:p>
            <w:pPr>
              <w:pStyle w:val="12"/>
            </w:pPr>
            <w:r>
              <w:t>冀财建【2024】210号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4、冀财建【2024】237号 提前下达2025年中央大气污染防治资金（用于农村地区气代煤电代煤改造任务运行补助）绩效目标表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13032225P00223610001H</w:t>
            </w:r>
          </w:p>
        </w:tc>
        <w:tc>
          <w:tcPr>
            <w:tcW w:w="2835" w:type="dxa"/>
            <w:vAlign w:val="center"/>
          </w:tcPr>
          <w:p>
            <w:pPr>
              <w:pStyle w:val="10"/>
            </w:pPr>
            <w:r>
              <w:t>项目名称</w:t>
            </w:r>
          </w:p>
        </w:tc>
        <w:tc>
          <w:tcPr>
            <w:tcW w:w="6095" w:type="dxa"/>
            <w:gridSpan w:val="3"/>
            <w:vAlign w:val="center"/>
          </w:tcPr>
          <w:p>
            <w:pPr>
              <w:pStyle w:val="12"/>
            </w:pPr>
            <w:r>
              <w:t>冀财建【2024】237号 提前下达2025年中央大气污染防治资金（用于农村地区气代煤电代煤改造任务运行补助）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中央大气污染防治资金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1.2020年采暖季清洁取暖改造项目－地源热泵设备采购及安装完成户数6062户</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产品质量合格</w:t>
            </w:r>
          </w:p>
        </w:tc>
        <w:tc>
          <w:tcPr>
            <w:tcW w:w="5386" w:type="dxa"/>
            <w:vAlign w:val="center"/>
          </w:tcPr>
          <w:p>
            <w:pPr>
              <w:pStyle w:val="12"/>
            </w:pPr>
            <w:r>
              <w:t>产品质量合格</w:t>
            </w:r>
          </w:p>
        </w:tc>
        <w:tc>
          <w:tcPr>
            <w:tcW w:w="2268" w:type="dxa"/>
            <w:vAlign w:val="center"/>
          </w:tcPr>
          <w:p>
            <w:pPr>
              <w:pStyle w:val="12"/>
            </w:pPr>
            <w:r>
              <w:t>≥98%</w:t>
            </w:r>
          </w:p>
        </w:tc>
        <w:tc>
          <w:tcPr>
            <w:tcW w:w="1276" w:type="dxa"/>
            <w:vAlign w:val="center"/>
          </w:tcPr>
          <w:p>
            <w:pPr>
              <w:pStyle w:val="12"/>
            </w:pPr>
            <w:r>
              <w:t>冀财建【2024】237号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工程改造进度</w:t>
            </w:r>
          </w:p>
        </w:tc>
        <w:tc>
          <w:tcPr>
            <w:tcW w:w="5386" w:type="dxa"/>
            <w:vAlign w:val="center"/>
          </w:tcPr>
          <w:p>
            <w:pPr>
              <w:pStyle w:val="12"/>
            </w:pPr>
            <w:r>
              <w:t>及时安装调试完毕，农户及时使用取暖</w:t>
            </w:r>
          </w:p>
        </w:tc>
        <w:tc>
          <w:tcPr>
            <w:tcW w:w="2268" w:type="dxa"/>
            <w:vAlign w:val="center"/>
          </w:tcPr>
          <w:p>
            <w:pPr>
              <w:pStyle w:val="12"/>
            </w:pPr>
            <w:r>
              <w:t>及时安装调试</w:t>
            </w:r>
          </w:p>
        </w:tc>
        <w:tc>
          <w:tcPr>
            <w:tcW w:w="1276" w:type="dxa"/>
            <w:vAlign w:val="center"/>
          </w:tcPr>
          <w:p>
            <w:pPr>
              <w:pStyle w:val="12"/>
            </w:pPr>
            <w:r>
              <w:t>冀财建【2024】237号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省级大气污染防治资金</w:t>
            </w:r>
          </w:p>
        </w:tc>
        <w:tc>
          <w:tcPr>
            <w:tcW w:w="5386" w:type="dxa"/>
            <w:vAlign w:val="center"/>
          </w:tcPr>
          <w:p>
            <w:pPr>
              <w:pStyle w:val="12"/>
            </w:pPr>
            <w:r>
              <w:t>省级大气污染防治资金</w:t>
            </w:r>
          </w:p>
        </w:tc>
        <w:tc>
          <w:tcPr>
            <w:tcW w:w="2268" w:type="dxa"/>
            <w:vAlign w:val="center"/>
          </w:tcPr>
          <w:p>
            <w:pPr>
              <w:pStyle w:val="12"/>
            </w:pPr>
            <w:r>
              <w:t>≤30万元</w:t>
            </w:r>
          </w:p>
        </w:tc>
        <w:tc>
          <w:tcPr>
            <w:tcW w:w="1276" w:type="dxa"/>
            <w:vAlign w:val="center"/>
          </w:tcPr>
          <w:p>
            <w:pPr>
              <w:pStyle w:val="12"/>
            </w:pPr>
            <w:r>
              <w:t>冀财建【2024】237号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地源热泵改造户数</w:t>
            </w:r>
          </w:p>
        </w:tc>
        <w:tc>
          <w:tcPr>
            <w:tcW w:w="5386" w:type="dxa"/>
            <w:vAlign w:val="center"/>
          </w:tcPr>
          <w:p>
            <w:pPr>
              <w:pStyle w:val="12"/>
            </w:pPr>
            <w:r>
              <w:t>地源热泵改造户数</w:t>
            </w:r>
          </w:p>
        </w:tc>
        <w:tc>
          <w:tcPr>
            <w:tcW w:w="2268" w:type="dxa"/>
            <w:vAlign w:val="center"/>
          </w:tcPr>
          <w:p>
            <w:pPr>
              <w:pStyle w:val="12"/>
            </w:pPr>
            <w:r>
              <w:t>6062户</w:t>
            </w:r>
          </w:p>
        </w:tc>
        <w:tc>
          <w:tcPr>
            <w:tcW w:w="1276" w:type="dxa"/>
            <w:vAlign w:val="center"/>
          </w:tcPr>
          <w:p>
            <w:pPr>
              <w:pStyle w:val="12"/>
            </w:pPr>
            <w:r>
              <w:t>冀财建【2024】237号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公众认知度、获得感</w:t>
            </w:r>
          </w:p>
        </w:tc>
        <w:tc>
          <w:tcPr>
            <w:tcW w:w="5386" w:type="dxa"/>
            <w:vAlign w:val="center"/>
          </w:tcPr>
          <w:p>
            <w:pPr>
              <w:pStyle w:val="12"/>
            </w:pPr>
            <w:r>
              <w:t>农户取暖设备的公众认知度、获得感</w:t>
            </w:r>
          </w:p>
        </w:tc>
        <w:tc>
          <w:tcPr>
            <w:tcW w:w="2268" w:type="dxa"/>
            <w:vAlign w:val="center"/>
          </w:tcPr>
          <w:p>
            <w:pPr>
              <w:pStyle w:val="12"/>
            </w:pPr>
            <w:r>
              <w:t>较上年提高</w:t>
            </w:r>
          </w:p>
        </w:tc>
        <w:tc>
          <w:tcPr>
            <w:tcW w:w="1276" w:type="dxa"/>
            <w:vAlign w:val="center"/>
          </w:tcPr>
          <w:p>
            <w:pPr>
              <w:pStyle w:val="12"/>
            </w:pPr>
            <w:r>
              <w:t>冀财建【2024】237号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空气质量良天数占比</w:t>
            </w:r>
          </w:p>
        </w:tc>
        <w:tc>
          <w:tcPr>
            <w:tcW w:w="5386" w:type="dxa"/>
            <w:vAlign w:val="center"/>
          </w:tcPr>
          <w:p>
            <w:pPr>
              <w:pStyle w:val="12"/>
            </w:pPr>
            <w:r>
              <w:t>空气质量良天数占比</w:t>
            </w:r>
          </w:p>
        </w:tc>
        <w:tc>
          <w:tcPr>
            <w:tcW w:w="2268" w:type="dxa"/>
            <w:vAlign w:val="center"/>
          </w:tcPr>
          <w:p>
            <w:pPr>
              <w:pStyle w:val="12"/>
            </w:pPr>
            <w:r>
              <w:t>≥70%</w:t>
            </w:r>
          </w:p>
        </w:tc>
        <w:tc>
          <w:tcPr>
            <w:tcW w:w="1276" w:type="dxa"/>
            <w:vAlign w:val="center"/>
          </w:tcPr>
          <w:p>
            <w:pPr>
              <w:pStyle w:val="12"/>
            </w:pPr>
            <w:r>
              <w:t>冀财建【2024】237号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减少大气污染物排放</w:t>
            </w:r>
          </w:p>
        </w:tc>
        <w:tc>
          <w:tcPr>
            <w:tcW w:w="5386" w:type="dxa"/>
            <w:vAlign w:val="center"/>
          </w:tcPr>
          <w:p>
            <w:pPr>
              <w:pStyle w:val="12"/>
            </w:pPr>
            <w:r>
              <w:t>减少大气污染物排放</w:t>
            </w:r>
          </w:p>
        </w:tc>
        <w:tc>
          <w:tcPr>
            <w:tcW w:w="2268" w:type="dxa"/>
            <w:vAlign w:val="center"/>
          </w:tcPr>
          <w:p>
            <w:pPr>
              <w:pStyle w:val="12"/>
            </w:pPr>
            <w:r>
              <w:t>较上年减少</w:t>
            </w:r>
          </w:p>
        </w:tc>
        <w:tc>
          <w:tcPr>
            <w:tcW w:w="1276" w:type="dxa"/>
            <w:vAlign w:val="center"/>
          </w:tcPr>
          <w:p>
            <w:pPr>
              <w:pStyle w:val="12"/>
            </w:pPr>
            <w:r>
              <w:t>冀财建【2024】237号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带动环保产业发展</w:t>
            </w:r>
          </w:p>
        </w:tc>
        <w:tc>
          <w:tcPr>
            <w:tcW w:w="5386" w:type="dxa"/>
            <w:vAlign w:val="center"/>
          </w:tcPr>
          <w:p>
            <w:pPr>
              <w:pStyle w:val="12"/>
            </w:pPr>
            <w:r>
              <w:t>带动环保产业发展</w:t>
            </w:r>
          </w:p>
        </w:tc>
        <w:tc>
          <w:tcPr>
            <w:tcW w:w="2268" w:type="dxa"/>
            <w:vAlign w:val="center"/>
          </w:tcPr>
          <w:p>
            <w:pPr>
              <w:pStyle w:val="12"/>
            </w:pPr>
            <w:r>
              <w:t>较上年提高</w:t>
            </w:r>
          </w:p>
        </w:tc>
        <w:tc>
          <w:tcPr>
            <w:tcW w:w="1276" w:type="dxa"/>
            <w:vAlign w:val="center"/>
          </w:tcPr>
          <w:p>
            <w:pPr>
              <w:pStyle w:val="12"/>
            </w:pPr>
            <w:r>
              <w:t>冀财建【2024】237号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农户使用地源热泵满意度</w:t>
            </w:r>
          </w:p>
        </w:tc>
        <w:tc>
          <w:tcPr>
            <w:tcW w:w="5386" w:type="dxa"/>
            <w:vAlign w:val="center"/>
          </w:tcPr>
          <w:p>
            <w:pPr>
              <w:pStyle w:val="12"/>
            </w:pPr>
            <w:r>
              <w:t>通过走访，农户使用地源热泵满意情况</w:t>
            </w:r>
          </w:p>
        </w:tc>
        <w:tc>
          <w:tcPr>
            <w:tcW w:w="2268" w:type="dxa"/>
            <w:vAlign w:val="center"/>
          </w:tcPr>
          <w:p>
            <w:pPr>
              <w:pStyle w:val="12"/>
            </w:pPr>
            <w:r>
              <w:t>≥90%</w:t>
            </w:r>
          </w:p>
        </w:tc>
        <w:tc>
          <w:tcPr>
            <w:tcW w:w="1276" w:type="dxa"/>
            <w:vAlign w:val="center"/>
          </w:tcPr>
          <w:p>
            <w:pPr>
              <w:pStyle w:val="12"/>
            </w:pPr>
            <w:r>
              <w:t>冀财建【2024】237号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5、冀财建【2024】259号提前下达2025年农产品成本调查和重要商品应急价格调查经费绩效目标表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13032225P00231010002C</w:t>
            </w:r>
          </w:p>
        </w:tc>
        <w:tc>
          <w:tcPr>
            <w:tcW w:w="2835" w:type="dxa"/>
            <w:vAlign w:val="center"/>
          </w:tcPr>
          <w:p>
            <w:pPr>
              <w:pStyle w:val="10"/>
            </w:pPr>
            <w:r>
              <w:t>项目名称</w:t>
            </w:r>
          </w:p>
        </w:tc>
        <w:tc>
          <w:tcPr>
            <w:tcW w:w="6095" w:type="dxa"/>
            <w:gridSpan w:val="3"/>
            <w:vAlign w:val="center"/>
          </w:tcPr>
          <w:p>
            <w:pPr>
              <w:pStyle w:val="12"/>
            </w:pPr>
            <w:r>
              <w:t>冀财建【2024】259号提前下达2025年农产品成本调查和重要商品应急价格调查经费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2.55</w:t>
            </w:r>
          </w:p>
        </w:tc>
        <w:tc>
          <w:tcPr>
            <w:tcW w:w="2835" w:type="dxa"/>
            <w:vAlign w:val="center"/>
          </w:tcPr>
          <w:p>
            <w:pPr>
              <w:pStyle w:val="10"/>
            </w:pPr>
            <w:r>
              <w:t>其中：财政    资金</w:t>
            </w:r>
          </w:p>
        </w:tc>
        <w:tc>
          <w:tcPr>
            <w:tcW w:w="2551" w:type="dxa"/>
            <w:vAlign w:val="center"/>
          </w:tcPr>
          <w:p>
            <w:pPr>
              <w:pStyle w:val="12"/>
            </w:pPr>
            <w:r>
              <w:t>2.55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按照省、市发改委工作安排，我局每年开展对我县农产品成本调查工作，资金包括农产品成本调查办公基础经费和专项农调户补助。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1.完成对我县农产品成本调查数据上报工作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工作经费</w:t>
            </w:r>
          </w:p>
        </w:tc>
        <w:tc>
          <w:tcPr>
            <w:tcW w:w="5386" w:type="dxa"/>
            <w:vAlign w:val="center"/>
          </w:tcPr>
          <w:p>
            <w:pPr>
              <w:pStyle w:val="12"/>
            </w:pPr>
            <w:r>
              <w:t>办公经费及农调户专项调查补助</w:t>
            </w:r>
          </w:p>
        </w:tc>
        <w:tc>
          <w:tcPr>
            <w:tcW w:w="2268" w:type="dxa"/>
            <w:vAlign w:val="center"/>
          </w:tcPr>
          <w:p>
            <w:pPr>
              <w:pStyle w:val="12"/>
            </w:pPr>
            <w:r>
              <w:t>≤2.55万元</w:t>
            </w:r>
          </w:p>
        </w:tc>
        <w:tc>
          <w:tcPr>
            <w:tcW w:w="1276" w:type="dxa"/>
            <w:vAlign w:val="center"/>
          </w:tcPr>
          <w:p>
            <w:pPr>
              <w:pStyle w:val="12"/>
            </w:pPr>
            <w:r>
              <w:t>冀财建〔2024〕259号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调查数量</w:t>
            </w:r>
          </w:p>
        </w:tc>
        <w:tc>
          <w:tcPr>
            <w:tcW w:w="5386" w:type="dxa"/>
            <w:vAlign w:val="center"/>
          </w:tcPr>
          <w:p>
            <w:pPr>
              <w:pStyle w:val="12"/>
            </w:pPr>
            <w:r>
              <w:t>农调户种植调查数量</w:t>
            </w:r>
          </w:p>
        </w:tc>
        <w:tc>
          <w:tcPr>
            <w:tcW w:w="2268" w:type="dxa"/>
            <w:vAlign w:val="center"/>
          </w:tcPr>
          <w:p>
            <w:pPr>
              <w:pStyle w:val="12"/>
            </w:pPr>
            <w:r>
              <w:t>39种</w:t>
            </w:r>
          </w:p>
        </w:tc>
        <w:tc>
          <w:tcPr>
            <w:tcW w:w="1276" w:type="dxa"/>
            <w:vAlign w:val="center"/>
          </w:tcPr>
          <w:p>
            <w:pPr>
              <w:pStyle w:val="12"/>
            </w:pPr>
            <w:r>
              <w:t>冀财建〔2024〕259号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工作效率</w:t>
            </w:r>
          </w:p>
        </w:tc>
        <w:tc>
          <w:tcPr>
            <w:tcW w:w="5386" w:type="dxa"/>
            <w:vAlign w:val="center"/>
          </w:tcPr>
          <w:p>
            <w:pPr>
              <w:pStyle w:val="12"/>
            </w:pPr>
            <w:r>
              <w:t>对24户农调户发放补助率</w:t>
            </w:r>
          </w:p>
        </w:tc>
        <w:tc>
          <w:tcPr>
            <w:tcW w:w="2268" w:type="dxa"/>
            <w:vAlign w:val="center"/>
          </w:tcPr>
          <w:p>
            <w:pPr>
              <w:pStyle w:val="12"/>
            </w:pPr>
            <w:r>
              <w:t>≥98％</w:t>
            </w:r>
          </w:p>
        </w:tc>
        <w:tc>
          <w:tcPr>
            <w:tcW w:w="1276" w:type="dxa"/>
            <w:vAlign w:val="center"/>
          </w:tcPr>
          <w:p>
            <w:pPr>
              <w:pStyle w:val="12"/>
            </w:pPr>
            <w:r>
              <w:t>冀财建〔2024〕259号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按要求时限完成</w:t>
            </w:r>
          </w:p>
        </w:tc>
        <w:tc>
          <w:tcPr>
            <w:tcW w:w="5386" w:type="dxa"/>
            <w:vAlign w:val="center"/>
          </w:tcPr>
          <w:p>
            <w:pPr>
              <w:pStyle w:val="12"/>
            </w:pPr>
            <w:r>
              <w:t>按照上级时限及时完成率</w:t>
            </w:r>
          </w:p>
        </w:tc>
        <w:tc>
          <w:tcPr>
            <w:tcW w:w="2268" w:type="dxa"/>
            <w:vAlign w:val="center"/>
          </w:tcPr>
          <w:p>
            <w:pPr>
              <w:pStyle w:val="12"/>
            </w:pPr>
            <w:r>
              <w:t>≥98％</w:t>
            </w:r>
          </w:p>
        </w:tc>
        <w:tc>
          <w:tcPr>
            <w:tcW w:w="1276" w:type="dxa"/>
            <w:vAlign w:val="center"/>
          </w:tcPr>
          <w:p>
            <w:pPr>
              <w:pStyle w:val="12"/>
            </w:pPr>
            <w:r>
              <w:t>冀财建〔2024〕259号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促进生态安全</w:t>
            </w:r>
          </w:p>
        </w:tc>
        <w:tc>
          <w:tcPr>
            <w:tcW w:w="5386" w:type="dxa"/>
            <w:vAlign w:val="center"/>
          </w:tcPr>
          <w:p>
            <w:pPr>
              <w:pStyle w:val="12"/>
            </w:pPr>
            <w:r>
              <w:t>经济向好，环境优化</w:t>
            </w:r>
          </w:p>
        </w:tc>
        <w:tc>
          <w:tcPr>
            <w:tcW w:w="2268" w:type="dxa"/>
            <w:vAlign w:val="center"/>
          </w:tcPr>
          <w:p>
            <w:pPr>
              <w:pStyle w:val="12"/>
            </w:pPr>
            <w:r>
              <w:t>较上年优化</w:t>
            </w:r>
          </w:p>
        </w:tc>
        <w:tc>
          <w:tcPr>
            <w:tcW w:w="1276" w:type="dxa"/>
            <w:vAlign w:val="center"/>
          </w:tcPr>
          <w:p>
            <w:pPr>
              <w:pStyle w:val="12"/>
            </w:pPr>
            <w:r>
              <w:t>冀财建〔2024〕259号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促进县域农业经济发展</w:t>
            </w:r>
          </w:p>
        </w:tc>
        <w:tc>
          <w:tcPr>
            <w:tcW w:w="5386" w:type="dxa"/>
            <w:vAlign w:val="center"/>
          </w:tcPr>
          <w:p>
            <w:pPr>
              <w:pStyle w:val="12"/>
            </w:pPr>
            <w:r>
              <w:t>打造我县“三农”经济的建设提升</w:t>
            </w:r>
          </w:p>
        </w:tc>
        <w:tc>
          <w:tcPr>
            <w:tcW w:w="2268" w:type="dxa"/>
            <w:vAlign w:val="center"/>
          </w:tcPr>
          <w:p>
            <w:pPr>
              <w:pStyle w:val="12"/>
            </w:pPr>
            <w:r>
              <w:t>较上年提升</w:t>
            </w:r>
          </w:p>
        </w:tc>
        <w:tc>
          <w:tcPr>
            <w:tcW w:w="1276" w:type="dxa"/>
            <w:vAlign w:val="center"/>
          </w:tcPr>
          <w:p>
            <w:pPr>
              <w:pStyle w:val="12"/>
            </w:pPr>
            <w:r>
              <w:t>冀财建〔2024〕259号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促进发展</w:t>
            </w:r>
          </w:p>
        </w:tc>
        <w:tc>
          <w:tcPr>
            <w:tcW w:w="5386" w:type="dxa"/>
            <w:vAlign w:val="center"/>
          </w:tcPr>
          <w:p>
            <w:pPr>
              <w:pStyle w:val="12"/>
            </w:pPr>
            <w:r>
              <w:t>促进农村经济建设</w:t>
            </w:r>
          </w:p>
        </w:tc>
        <w:tc>
          <w:tcPr>
            <w:tcW w:w="2268" w:type="dxa"/>
            <w:vAlign w:val="center"/>
          </w:tcPr>
          <w:p>
            <w:pPr>
              <w:pStyle w:val="12"/>
            </w:pPr>
            <w:r>
              <w:t>较上年提高</w:t>
            </w:r>
          </w:p>
        </w:tc>
        <w:tc>
          <w:tcPr>
            <w:tcW w:w="1276" w:type="dxa"/>
            <w:vAlign w:val="center"/>
          </w:tcPr>
          <w:p>
            <w:pPr>
              <w:pStyle w:val="12"/>
            </w:pPr>
            <w:r>
              <w:t>冀财建〔2024〕259号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社会稳定</w:t>
            </w:r>
          </w:p>
        </w:tc>
        <w:tc>
          <w:tcPr>
            <w:tcW w:w="5386" w:type="dxa"/>
            <w:vAlign w:val="center"/>
          </w:tcPr>
          <w:p>
            <w:pPr>
              <w:pStyle w:val="12"/>
            </w:pPr>
            <w:r>
              <w:t>打造优质环境，促进社会稳定</w:t>
            </w:r>
          </w:p>
        </w:tc>
        <w:tc>
          <w:tcPr>
            <w:tcW w:w="2268" w:type="dxa"/>
            <w:vAlign w:val="center"/>
          </w:tcPr>
          <w:p>
            <w:pPr>
              <w:pStyle w:val="12"/>
            </w:pPr>
            <w:r>
              <w:t>较上年稳定</w:t>
            </w:r>
          </w:p>
        </w:tc>
        <w:tc>
          <w:tcPr>
            <w:tcW w:w="1276" w:type="dxa"/>
            <w:vAlign w:val="center"/>
          </w:tcPr>
          <w:p>
            <w:pPr>
              <w:pStyle w:val="12"/>
            </w:pPr>
            <w:r>
              <w:t>冀财建〔2024〕259号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农调户对补助发放工作的满意度</w:t>
            </w:r>
          </w:p>
        </w:tc>
        <w:tc>
          <w:tcPr>
            <w:tcW w:w="2268" w:type="dxa"/>
            <w:vAlign w:val="center"/>
          </w:tcPr>
          <w:p>
            <w:pPr>
              <w:pStyle w:val="12"/>
            </w:pPr>
            <w:r>
              <w:t>≥95％</w:t>
            </w:r>
          </w:p>
        </w:tc>
        <w:tc>
          <w:tcPr>
            <w:tcW w:w="1276" w:type="dxa"/>
            <w:vAlign w:val="center"/>
          </w:tcPr>
          <w:p>
            <w:pPr>
              <w:pStyle w:val="12"/>
            </w:pPr>
            <w:r>
              <w:t>冀财建〔2024〕259号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6、冀财建【2024】33号下达2024年省级大气污染防治资金预算（用于农村地区清洁取暖运行补助）绩效目标表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13032224P00208410032K</w:t>
            </w:r>
          </w:p>
        </w:tc>
        <w:tc>
          <w:tcPr>
            <w:tcW w:w="2835" w:type="dxa"/>
            <w:vAlign w:val="center"/>
          </w:tcPr>
          <w:p>
            <w:pPr>
              <w:pStyle w:val="10"/>
            </w:pPr>
            <w:r>
              <w:t>项目名称</w:t>
            </w:r>
          </w:p>
        </w:tc>
        <w:tc>
          <w:tcPr>
            <w:tcW w:w="6095" w:type="dxa"/>
            <w:gridSpan w:val="3"/>
            <w:vAlign w:val="center"/>
          </w:tcPr>
          <w:p>
            <w:pPr>
              <w:pStyle w:val="12"/>
            </w:pPr>
            <w:r>
              <w:t>冀财建【2024】33号下达2024年省级大气污染防治资金预算（用于农村地区清洁取暖运行补助）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2024年省级大气污染防治资金预算（用于农村地区清洁取暖运行补贴）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1."""2020年采暖季清洁取暖改造项目－地源热泵设备采购及安装完成户数6062户""</w:t>
            </w:r>
            <w:r>
              <w:tab/>
            </w:r>
            <w:r>
              <w:tab/>
            </w:r>
          </w:p>
          <w:p>
            <w:pPr>
              <w:pStyle w:val="12"/>
            </w:pPr>
            <w:r>
              <w:t>"</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产品质量合格</w:t>
            </w:r>
          </w:p>
        </w:tc>
        <w:tc>
          <w:tcPr>
            <w:tcW w:w="5386" w:type="dxa"/>
            <w:vAlign w:val="center"/>
          </w:tcPr>
          <w:p>
            <w:pPr>
              <w:pStyle w:val="12"/>
            </w:pPr>
            <w:r>
              <w:t>产品质量合格</w:t>
            </w:r>
          </w:p>
        </w:tc>
        <w:tc>
          <w:tcPr>
            <w:tcW w:w="2268" w:type="dxa"/>
            <w:vAlign w:val="center"/>
          </w:tcPr>
          <w:p>
            <w:pPr>
              <w:pStyle w:val="12"/>
            </w:pPr>
            <w:r>
              <w:t>100%</w:t>
            </w:r>
          </w:p>
        </w:tc>
        <w:tc>
          <w:tcPr>
            <w:tcW w:w="1276" w:type="dxa"/>
            <w:vAlign w:val="center"/>
          </w:tcPr>
          <w:p>
            <w:pPr>
              <w:pStyle w:val="12"/>
            </w:pPr>
            <w:r>
              <w:t>冀财建【2024】33号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工程改造进度</w:t>
            </w:r>
          </w:p>
        </w:tc>
        <w:tc>
          <w:tcPr>
            <w:tcW w:w="5386" w:type="dxa"/>
            <w:vAlign w:val="center"/>
          </w:tcPr>
          <w:p>
            <w:pPr>
              <w:pStyle w:val="12"/>
            </w:pPr>
            <w:r>
              <w:t>及时安装调试完毕，农户及时使用取暖</w:t>
            </w:r>
          </w:p>
        </w:tc>
        <w:tc>
          <w:tcPr>
            <w:tcW w:w="2268" w:type="dxa"/>
            <w:vAlign w:val="center"/>
          </w:tcPr>
          <w:p>
            <w:pPr>
              <w:pStyle w:val="12"/>
            </w:pPr>
            <w:r>
              <w:t>提高改造进度及时完成</w:t>
            </w:r>
          </w:p>
        </w:tc>
        <w:tc>
          <w:tcPr>
            <w:tcW w:w="1276" w:type="dxa"/>
            <w:vAlign w:val="center"/>
          </w:tcPr>
          <w:p>
            <w:pPr>
              <w:pStyle w:val="12"/>
            </w:pPr>
            <w:r>
              <w:t>冀财建【2024】33号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省级大气污染防治资金</w:t>
            </w:r>
          </w:p>
        </w:tc>
        <w:tc>
          <w:tcPr>
            <w:tcW w:w="5386" w:type="dxa"/>
            <w:vAlign w:val="center"/>
          </w:tcPr>
          <w:p>
            <w:pPr>
              <w:pStyle w:val="12"/>
            </w:pPr>
            <w:r>
              <w:t>省级大气污染防治资金</w:t>
            </w:r>
          </w:p>
        </w:tc>
        <w:tc>
          <w:tcPr>
            <w:tcW w:w="2268" w:type="dxa"/>
            <w:vAlign w:val="center"/>
          </w:tcPr>
          <w:p>
            <w:pPr>
              <w:pStyle w:val="12"/>
            </w:pPr>
            <w:r>
              <w:t>≤30万元</w:t>
            </w:r>
          </w:p>
        </w:tc>
        <w:tc>
          <w:tcPr>
            <w:tcW w:w="1276" w:type="dxa"/>
            <w:vAlign w:val="center"/>
          </w:tcPr>
          <w:p>
            <w:pPr>
              <w:pStyle w:val="12"/>
            </w:pPr>
            <w:r>
              <w:t>冀财建【2024】33号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地源热泵改造户数</w:t>
            </w:r>
          </w:p>
        </w:tc>
        <w:tc>
          <w:tcPr>
            <w:tcW w:w="5386" w:type="dxa"/>
            <w:vAlign w:val="center"/>
          </w:tcPr>
          <w:p>
            <w:pPr>
              <w:pStyle w:val="12"/>
            </w:pPr>
            <w:r>
              <w:t>地源热泵改造户数</w:t>
            </w:r>
          </w:p>
        </w:tc>
        <w:tc>
          <w:tcPr>
            <w:tcW w:w="2268" w:type="dxa"/>
            <w:vAlign w:val="center"/>
          </w:tcPr>
          <w:p>
            <w:pPr>
              <w:pStyle w:val="12"/>
            </w:pPr>
            <w:r>
              <w:t>6062户</w:t>
            </w:r>
          </w:p>
        </w:tc>
        <w:tc>
          <w:tcPr>
            <w:tcW w:w="1276" w:type="dxa"/>
            <w:vAlign w:val="center"/>
          </w:tcPr>
          <w:p>
            <w:pPr>
              <w:pStyle w:val="12"/>
            </w:pPr>
            <w:r>
              <w:t>冀财建【2024】33号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公众认知度、获得感</w:t>
            </w:r>
          </w:p>
        </w:tc>
        <w:tc>
          <w:tcPr>
            <w:tcW w:w="5386" w:type="dxa"/>
            <w:vAlign w:val="center"/>
          </w:tcPr>
          <w:p>
            <w:pPr>
              <w:pStyle w:val="12"/>
            </w:pPr>
            <w:r>
              <w:t>农户取暖设备的公众认知度、获得感</w:t>
            </w:r>
          </w:p>
        </w:tc>
        <w:tc>
          <w:tcPr>
            <w:tcW w:w="2268" w:type="dxa"/>
            <w:vAlign w:val="center"/>
          </w:tcPr>
          <w:p>
            <w:pPr>
              <w:pStyle w:val="12"/>
            </w:pPr>
            <w:r>
              <w:t>较上年提高</w:t>
            </w:r>
          </w:p>
        </w:tc>
        <w:tc>
          <w:tcPr>
            <w:tcW w:w="1276" w:type="dxa"/>
            <w:vAlign w:val="center"/>
          </w:tcPr>
          <w:p>
            <w:pPr>
              <w:pStyle w:val="12"/>
            </w:pPr>
            <w:r>
              <w:t>冀财建【2024】33号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空气质量良天数占比</w:t>
            </w:r>
          </w:p>
        </w:tc>
        <w:tc>
          <w:tcPr>
            <w:tcW w:w="5386" w:type="dxa"/>
            <w:vAlign w:val="center"/>
          </w:tcPr>
          <w:p>
            <w:pPr>
              <w:pStyle w:val="12"/>
            </w:pPr>
            <w:r>
              <w:t>空气质量良天数占比</w:t>
            </w:r>
          </w:p>
        </w:tc>
        <w:tc>
          <w:tcPr>
            <w:tcW w:w="2268" w:type="dxa"/>
            <w:vAlign w:val="center"/>
          </w:tcPr>
          <w:p>
            <w:pPr>
              <w:pStyle w:val="12"/>
            </w:pPr>
            <w:r>
              <w:t>≥70%</w:t>
            </w:r>
          </w:p>
        </w:tc>
        <w:tc>
          <w:tcPr>
            <w:tcW w:w="1276" w:type="dxa"/>
            <w:vAlign w:val="center"/>
          </w:tcPr>
          <w:p>
            <w:pPr>
              <w:pStyle w:val="12"/>
            </w:pPr>
            <w:r>
              <w:t>冀财建【2024】33号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减少大气污染物排放</w:t>
            </w:r>
          </w:p>
        </w:tc>
        <w:tc>
          <w:tcPr>
            <w:tcW w:w="5386" w:type="dxa"/>
            <w:vAlign w:val="center"/>
          </w:tcPr>
          <w:p>
            <w:pPr>
              <w:pStyle w:val="12"/>
            </w:pPr>
            <w:r>
              <w:t>减少大气污染物排放</w:t>
            </w:r>
          </w:p>
        </w:tc>
        <w:tc>
          <w:tcPr>
            <w:tcW w:w="2268" w:type="dxa"/>
            <w:vAlign w:val="center"/>
          </w:tcPr>
          <w:p>
            <w:pPr>
              <w:pStyle w:val="12"/>
            </w:pPr>
            <w:r>
              <w:t>较上年减少</w:t>
            </w:r>
          </w:p>
        </w:tc>
        <w:tc>
          <w:tcPr>
            <w:tcW w:w="1276" w:type="dxa"/>
            <w:vAlign w:val="center"/>
          </w:tcPr>
          <w:p>
            <w:pPr>
              <w:pStyle w:val="12"/>
            </w:pPr>
            <w:r>
              <w:t>冀财建【2024】33号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带动环保产业发展</w:t>
            </w:r>
          </w:p>
        </w:tc>
        <w:tc>
          <w:tcPr>
            <w:tcW w:w="5386" w:type="dxa"/>
            <w:vAlign w:val="center"/>
          </w:tcPr>
          <w:p>
            <w:pPr>
              <w:pStyle w:val="12"/>
            </w:pPr>
            <w:r>
              <w:t>带动环保产业发展</w:t>
            </w:r>
          </w:p>
        </w:tc>
        <w:tc>
          <w:tcPr>
            <w:tcW w:w="2268" w:type="dxa"/>
            <w:vAlign w:val="center"/>
          </w:tcPr>
          <w:p>
            <w:pPr>
              <w:pStyle w:val="12"/>
            </w:pPr>
            <w:r>
              <w:t>较上年优化</w:t>
            </w:r>
          </w:p>
        </w:tc>
        <w:tc>
          <w:tcPr>
            <w:tcW w:w="1276" w:type="dxa"/>
            <w:vAlign w:val="center"/>
          </w:tcPr>
          <w:p>
            <w:pPr>
              <w:pStyle w:val="12"/>
            </w:pPr>
            <w:r>
              <w:t>冀财建【2024】33号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农户使用地源热泵满意度</w:t>
            </w:r>
          </w:p>
        </w:tc>
        <w:tc>
          <w:tcPr>
            <w:tcW w:w="5386" w:type="dxa"/>
            <w:vAlign w:val="center"/>
          </w:tcPr>
          <w:p>
            <w:pPr>
              <w:pStyle w:val="12"/>
            </w:pPr>
            <w:r>
              <w:t>通过走访，农户使用地源热泵满意情况</w:t>
            </w:r>
          </w:p>
        </w:tc>
        <w:tc>
          <w:tcPr>
            <w:tcW w:w="2268" w:type="dxa"/>
            <w:vAlign w:val="center"/>
          </w:tcPr>
          <w:p>
            <w:pPr>
              <w:pStyle w:val="12"/>
            </w:pPr>
            <w:r>
              <w:t>≥90%</w:t>
            </w:r>
          </w:p>
        </w:tc>
        <w:tc>
          <w:tcPr>
            <w:tcW w:w="1276" w:type="dxa"/>
            <w:vAlign w:val="center"/>
          </w:tcPr>
          <w:p>
            <w:pPr>
              <w:pStyle w:val="12"/>
            </w:pPr>
            <w:r>
              <w:t>冀财建【2024】33号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7、冀财外【2024】42号提前下达2025年重点研发专项资金（含省校科技合作）绩效目标表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13032225P00216810002E</w:t>
            </w:r>
          </w:p>
        </w:tc>
        <w:tc>
          <w:tcPr>
            <w:tcW w:w="2835" w:type="dxa"/>
            <w:vAlign w:val="center"/>
          </w:tcPr>
          <w:p>
            <w:pPr>
              <w:pStyle w:val="10"/>
            </w:pPr>
            <w:r>
              <w:t>项目名称</w:t>
            </w:r>
          </w:p>
        </w:tc>
        <w:tc>
          <w:tcPr>
            <w:tcW w:w="6095" w:type="dxa"/>
            <w:gridSpan w:val="3"/>
            <w:vAlign w:val="center"/>
          </w:tcPr>
          <w:p>
            <w:pPr>
              <w:pStyle w:val="12"/>
            </w:pPr>
            <w:r>
              <w:t>冀财外【2024】42号提前下达2025年重点研发专项资金（含省校科技合作）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主要用于购买中国农业大学的专利技术和科技成果、相关生产配套的仪器设备及菌剂研发。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1.强化“产学研用”深度融合，培育出具有自助知识产权和市场竞争力的菌种与关键酶，创新出多功能和差异性的微生物新品种、新业态。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建设投资</w:t>
            </w:r>
          </w:p>
        </w:tc>
        <w:tc>
          <w:tcPr>
            <w:tcW w:w="5386" w:type="dxa"/>
            <w:vAlign w:val="center"/>
          </w:tcPr>
          <w:p>
            <w:pPr>
              <w:pStyle w:val="12"/>
            </w:pPr>
            <w:r>
              <w:t>购买中国农业大学的专利技术和科技成果</w:t>
            </w:r>
          </w:p>
        </w:tc>
        <w:tc>
          <w:tcPr>
            <w:tcW w:w="2268" w:type="dxa"/>
            <w:vAlign w:val="center"/>
          </w:tcPr>
          <w:p>
            <w:pPr>
              <w:pStyle w:val="12"/>
            </w:pPr>
            <w:r>
              <w:t>50万元</w:t>
            </w:r>
          </w:p>
        </w:tc>
        <w:tc>
          <w:tcPr>
            <w:tcW w:w="1276" w:type="dxa"/>
            <w:vAlign w:val="center"/>
          </w:tcPr>
          <w:p>
            <w:pPr>
              <w:pStyle w:val="12"/>
            </w:pPr>
            <w:r>
              <w:t>冀财外〔2024〕42号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引进技术数</w:t>
            </w:r>
          </w:p>
        </w:tc>
        <w:tc>
          <w:tcPr>
            <w:tcW w:w="5386" w:type="dxa"/>
            <w:vAlign w:val="center"/>
          </w:tcPr>
          <w:p>
            <w:pPr>
              <w:pStyle w:val="12"/>
            </w:pPr>
            <w:r>
              <w:t>引进省外院校创新成果数量</w:t>
            </w:r>
          </w:p>
        </w:tc>
        <w:tc>
          <w:tcPr>
            <w:tcW w:w="2268" w:type="dxa"/>
            <w:vAlign w:val="center"/>
          </w:tcPr>
          <w:p>
            <w:pPr>
              <w:pStyle w:val="12"/>
            </w:pPr>
            <w:r>
              <w:t>1个</w:t>
            </w:r>
          </w:p>
        </w:tc>
        <w:tc>
          <w:tcPr>
            <w:tcW w:w="1276" w:type="dxa"/>
            <w:vAlign w:val="center"/>
          </w:tcPr>
          <w:p>
            <w:pPr>
              <w:pStyle w:val="12"/>
            </w:pPr>
            <w:r>
              <w:t>冀财外〔2024〕42号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技术水平</w:t>
            </w:r>
          </w:p>
        </w:tc>
        <w:tc>
          <w:tcPr>
            <w:tcW w:w="5386" w:type="dxa"/>
            <w:vAlign w:val="center"/>
          </w:tcPr>
          <w:p>
            <w:pPr>
              <w:pStyle w:val="12"/>
            </w:pPr>
            <w:r>
              <w:t>引进技术达到的技术水平</w:t>
            </w:r>
          </w:p>
        </w:tc>
        <w:tc>
          <w:tcPr>
            <w:tcW w:w="2268" w:type="dxa"/>
            <w:vAlign w:val="center"/>
          </w:tcPr>
          <w:p>
            <w:pPr>
              <w:pStyle w:val="12"/>
            </w:pPr>
            <w:r>
              <w:t>国内先进水平及以上</w:t>
            </w:r>
          </w:p>
        </w:tc>
        <w:tc>
          <w:tcPr>
            <w:tcW w:w="1276" w:type="dxa"/>
            <w:vAlign w:val="center"/>
          </w:tcPr>
          <w:p>
            <w:pPr>
              <w:pStyle w:val="12"/>
            </w:pPr>
            <w:r>
              <w:t>冀财外〔2024〕42号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支付时间</w:t>
            </w:r>
          </w:p>
        </w:tc>
        <w:tc>
          <w:tcPr>
            <w:tcW w:w="5386" w:type="dxa"/>
            <w:vAlign w:val="center"/>
          </w:tcPr>
          <w:p>
            <w:pPr>
              <w:pStyle w:val="12"/>
            </w:pPr>
            <w:r>
              <w:t>项目单位将引进技术费用支付合作院校及时率</w:t>
            </w:r>
          </w:p>
        </w:tc>
        <w:tc>
          <w:tcPr>
            <w:tcW w:w="2268" w:type="dxa"/>
            <w:vAlign w:val="center"/>
          </w:tcPr>
          <w:p>
            <w:pPr>
              <w:pStyle w:val="12"/>
            </w:pPr>
            <w:r>
              <w:t>≥98％</w:t>
            </w:r>
          </w:p>
        </w:tc>
        <w:tc>
          <w:tcPr>
            <w:tcW w:w="1276" w:type="dxa"/>
            <w:vAlign w:val="center"/>
          </w:tcPr>
          <w:p>
            <w:pPr>
              <w:pStyle w:val="12"/>
            </w:pPr>
            <w:r>
              <w:t>冀财外〔2024〕42号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促进生态安全</w:t>
            </w:r>
          </w:p>
        </w:tc>
        <w:tc>
          <w:tcPr>
            <w:tcW w:w="5386" w:type="dxa"/>
            <w:vAlign w:val="center"/>
          </w:tcPr>
          <w:p>
            <w:pPr>
              <w:pStyle w:val="12"/>
            </w:pPr>
            <w:r>
              <w:t>经济向好，环境优化</w:t>
            </w:r>
          </w:p>
        </w:tc>
        <w:tc>
          <w:tcPr>
            <w:tcW w:w="2268" w:type="dxa"/>
            <w:vAlign w:val="center"/>
          </w:tcPr>
          <w:p>
            <w:pPr>
              <w:pStyle w:val="12"/>
            </w:pPr>
            <w:r>
              <w:t>较上年优化</w:t>
            </w:r>
          </w:p>
        </w:tc>
        <w:tc>
          <w:tcPr>
            <w:tcW w:w="1276" w:type="dxa"/>
            <w:vAlign w:val="center"/>
          </w:tcPr>
          <w:p>
            <w:pPr>
              <w:pStyle w:val="12"/>
            </w:pPr>
            <w:r>
              <w:t>冀财外〔2024〕42号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促进县域农业经济发展</w:t>
            </w:r>
          </w:p>
        </w:tc>
        <w:tc>
          <w:tcPr>
            <w:tcW w:w="5386" w:type="dxa"/>
            <w:vAlign w:val="center"/>
          </w:tcPr>
          <w:p>
            <w:pPr>
              <w:pStyle w:val="12"/>
            </w:pPr>
            <w:r>
              <w:t>打造我县“三农”经济的建设提升</w:t>
            </w:r>
          </w:p>
        </w:tc>
        <w:tc>
          <w:tcPr>
            <w:tcW w:w="2268" w:type="dxa"/>
            <w:vAlign w:val="center"/>
          </w:tcPr>
          <w:p>
            <w:pPr>
              <w:pStyle w:val="12"/>
            </w:pPr>
            <w:r>
              <w:t>较上年提升</w:t>
            </w:r>
          </w:p>
        </w:tc>
        <w:tc>
          <w:tcPr>
            <w:tcW w:w="1276" w:type="dxa"/>
            <w:vAlign w:val="center"/>
          </w:tcPr>
          <w:p>
            <w:pPr>
              <w:pStyle w:val="12"/>
            </w:pPr>
            <w:r>
              <w:t>冀财外〔2024〕42号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拉动投资数</w:t>
            </w:r>
          </w:p>
        </w:tc>
        <w:tc>
          <w:tcPr>
            <w:tcW w:w="5386" w:type="dxa"/>
            <w:vAlign w:val="center"/>
          </w:tcPr>
          <w:p>
            <w:pPr>
              <w:pStyle w:val="12"/>
            </w:pPr>
            <w:r>
              <w:t>创新成果转化落地拉动企业投资数</w:t>
            </w:r>
          </w:p>
        </w:tc>
        <w:tc>
          <w:tcPr>
            <w:tcW w:w="2268" w:type="dxa"/>
            <w:vAlign w:val="center"/>
          </w:tcPr>
          <w:p>
            <w:pPr>
              <w:pStyle w:val="12"/>
            </w:pPr>
            <w:r>
              <w:t>≥130万元</w:t>
            </w:r>
          </w:p>
        </w:tc>
        <w:tc>
          <w:tcPr>
            <w:tcW w:w="1276" w:type="dxa"/>
            <w:vAlign w:val="center"/>
          </w:tcPr>
          <w:p>
            <w:pPr>
              <w:pStyle w:val="12"/>
            </w:pPr>
            <w:r>
              <w:t>冀财外〔2024〕42号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促进成果转化项目数量</w:t>
            </w:r>
          </w:p>
        </w:tc>
        <w:tc>
          <w:tcPr>
            <w:tcW w:w="5386" w:type="dxa"/>
            <w:vAlign w:val="center"/>
          </w:tcPr>
          <w:p>
            <w:pPr>
              <w:pStyle w:val="12"/>
            </w:pPr>
            <w:r>
              <w:t>引进省外院所创新成果转化项目数量</w:t>
            </w:r>
          </w:p>
        </w:tc>
        <w:tc>
          <w:tcPr>
            <w:tcW w:w="2268" w:type="dxa"/>
            <w:vAlign w:val="center"/>
          </w:tcPr>
          <w:p>
            <w:pPr>
              <w:pStyle w:val="12"/>
            </w:pPr>
            <w:r>
              <w:t>≥1个</w:t>
            </w:r>
          </w:p>
        </w:tc>
        <w:tc>
          <w:tcPr>
            <w:tcW w:w="1276" w:type="dxa"/>
            <w:vAlign w:val="center"/>
          </w:tcPr>
          <w:p>
            <w:pPr>
              <w:pStyle w:val="12"/>
            </w:pPr>
            <w:r>
              <w:t>冀财外〔2024〕42号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≥98％</w:t>
            </w:r>
          </w:p>
        </w:tc>
        <w:tc>
          <w:tcPr>
            <w:tcW w:w="1276" w:type="dxa"/>
            <w:vAlign w:val="center"/>
          </w:tcPr>
          <w:p>
            <w:pPr>
              <w:pStyle w:val="12"/>
            </w:pPr>
            <w:r>
              <w:t>冀财外〔2024〕42号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8、劳务派遣人员支出绩效目标表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13032225P00233310024T</w:t>
            </w:r>
          </w:p>
        </w:tc>
        <w:tc>
          <w:tcPr>
            <w:tcW w:w="2835" w:type="dxa"/>
            <w:vAlign w:val="center"/>
          </w:tcPr>
          <w:p>
            <w:pPr>
              <w:pStyle w:val="10"/>
            </w:pPr>
            <w:r>
              <w:t>项目名称</w:t>
            </w:r>
          </w:p>
        </w:tc>
        <w:tc>
          <w:tcPr>
            <w:tcW w:w="6095" w:type="dxa"/>
            <w:gridSpan w:val="3"/>
            <w:vAlign w:val="center"/>
          </w:tcPr>
          <w:p>
            <w:pPr>
              <w:pStyle w:val="12"/>
            </w:pPr>
            <w:r>
              <w:t>劳务派遣人员支出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24.03</w:t>
            </w:r>
          </w:p>
        </w:tc>
        <w:tc>
          <w:tcPr>
            <w:tcW w:w="2835" w:type="dxa"/>
            <w:vAlign w:val="center"/>
          </w:tcPr>
          <w:p>
            <w:pPr>
              <w:pStyle w:val="10"/>
            </w:pPr>
            <w:r>
              <w:t>其中：财政    资金</w:t>
            </w:r>
          </w:p>
        </w:tc>
        <w:tc>
          <w:tcPr>
            <w:tcW w:w="2551" w:type="dxa"/>
            <w:vAlign w:val="center"/>
          </w:tcPr>
          <w:p>
            <w:pPr>
              <w:pStyle w:val="12"/>
            </w:pPr>
            <w:r>
              <w:t>24.03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按时发放劳务派遣人员工资，确保机关单位正常运转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1.保证人员工资按时发放，确保机关单位正常运转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职工取暖费补助标准</w:t>
            </w:r>
          </w:p>
        </w:tc>
        <w:tc>
          <w:tcPr>
            <w:tcW w:w="5386" w:type="dxa"/>
            <w:vAlign w:val="center"/>
          </w:tcPr>
          <w:p>
            <w:pPr>
              <w:pStyle w:val="12"/>
            </w:pPr>
            <w:r>
              <w:t>职工住宅取暖补贴的年补助标准</w:t>
            </w:r>
          </w:p>
        </w:tc>
        <w:tc>
          <w:tcPr>
            <w:tcW w:w="2268" w:type="dxa"/>
            <w:vAlign w:val="center"/>
          </w:tcPr>
          <w:p>
            <w:pPr>
              <w:pStyle w:val="12"/>
            </w:pPr>
            <w:r>
              <w:t>2500元</w:t>
            </w:r>
          </w:p>
        </w:tc>
        <w:tc>
          <w:tcPr>
            <w:tcW w:w="1276" w:type="dxa"/>
            <w:vAlign w:val="center"/>
          </w:tcPr>
          <w:p>
            <w:pPr>
              <w:pStyle w:val="12"/>
            </w:pPr>
            <w:r>
              <w:t>取暖费补助标准（昌财[2018]41号）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人员经费发放及时率</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人员经费到位率</w:t>
            </w:r>
          </w:p>
        </w:tc>
        <w:tc>
          <w:tcPr>
            <w:tcW w:w="5386" w:type="dxa"/>
            <w:vAlign w:val="center"/>
          </w:tcPr>
          <w:p>
            <w:pPr>
              <w:pStyle w:val="12"/>
            </w:pPr>
            <w:r>
              <w:t>人员经费到位资金的比例</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住宅取暖补贴领取人数</w:t>
            </w:r>
          </w:p>
        </w:tc>
        <w:tc>
          <w:tcPr>
            <w:tcW w:w="5386" w:type="dxa"/>
            <w:vAlign w:val="center"/>
          </w:tcPr>
          <w:p>
            <w:pPr>
              <w:pStyle w:val="12"/>
            </w:pPr>
            <w:r>
              <w:t>单位领取住宅取费补贴的人数</w:t>
            </w:r>
          </w:p>
        </w:tc>
        <w:tc>
          <w:tcPr>
            <w:tcW w:w="2268" w:type="dxa"/>
            <w:vAlign w:val="center"/>
          </w:tcPr>
          <w:p>
            <w:pPr>
              <w:pStyle w:val="12"/>
            </w:pPr>
            <w:r>
              <w:t>≥3人</w:t>
            </w:r>
          </w:p>
        </w:tc>
        <w:tc>
          <w:tcPr>
            <w:tcW w:w="1276" w:type="dxa"/>
            <w:vAlign w:val="center"/>
          </w:tcPr>
          <w:p>
            <w:pPr>
              <w:pStyle w:val="12"/>
            </w:pPr>
            <w:r>
              <w:t>单位人数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提高财政资金的使用效率</w:t>
            </w:r>
          </w:p>
        </w:tc>
        <w:tc>
          <w:tcPr>
            <w:tcW w:w="5386" w:type="dxa"/>
            <w:vAlign w:val="center"/>
          </w:tcPr>
          <w:p>
            <w:pPr>
              <w:pStyle w:val="12"/>
            </w:pPr>
            <w:r>
              <w:t>通过科学编制预算，严格遵守各项规章制度，提高财政资金的使用效率，做到节俭高效。</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保持工作稳定、持续开展实现率</w:t>
            </w:r>
          </w:p>
        </w:tc>
        <w:tc>
          <w:tcPr>
            <w:tcW w:w="5386" w:type="dxa"/>
            <w:vAlign w:val="center"/>
          </w:tcPr>
          <w:p>
            <w:pPr>
              <w:pStyle w:val="12"/>
            </w:pPr>
            <w:r>
              <w:t>有效保证业务工作顺利开展</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降低能耗</w:t>
            </w:r>
          </w:p>
        </w:tc>
        <w:tc>
          <w:tcPr>
            <w:tcW w:w="5386" w:type="dxa"/>
            <w:vAlign w:val="center"/>
          </w:tcPr>
          <w:p>
            <w:pPr>
              <w:pStyle w:val="12"/>
            </w:pPr>
            <w:r>
              <w:t>厉行节约，降低能耗，实现绿色办公</w:t>
            </w:r>
          </w:p>
        </w:tc>
        <w:tc>
          <w:tcPr>
            <w:tcW w:w="2268" w:type="dxa"/>
            <w:vAlign w:val="center"/>
          </w:tcPr>
          <w:p>
            <w:pPr>
              <w:pStyle w:val="12"/>
            </w:pPr>
            <w:r>
              <w:t>较上年降低</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保障日常工作的有序运转年限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通过问卷调查，满意和较满意的受益对象占全部调研对象的比例</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9、粮食监督检查经费绩效目标表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13032225P00232310002L</w:t>
            </w:r>
          </w:p>
        </w:tc>
        <w:tc>
          <w:tcPr>
            <w:tcW w:w="2835" w:type="dxa"/>
            <w:vAlign w:val="center"/>
          </w:tcPr>
          <w:p>
            <w:pPr>
              <w:pStyle w:val="10"/>
            </w:pPr>
            <w:r>
              <w:t>项目名称</w:t>
            </w:r>
          </w:p>
        </w:tc>
        <w:tc>
          <w:tcPr>
            <w:tcW w:w="6095" w:type="dxa"/>
            <w:gridSpan w:val="3"/>
            <w:vAlign w:val="center"/>
          </w:tcPr>
          <w:p>
            <w:pPr>
              <w:pStyle w:val="12"/>
            </w:pPr>
            <w:r>
              <w:t>粮食监督检查经费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0.30</w:t>
            </w:r>
          </w:p>
        </w:tc>
        <w:tc>
          <w:tcPr>
            <w:tcW w:w="2835" w:type="dxa"/>
            <w:vAlign w:val="center"/>
          </w:tcPr>
          <w:p>
            <w:pPr>
              <w:pStyle w:val="10"/>
            </w:pPr>
            <w:r>
              <w:t>其中：财政    资金</w:t>
            </w:r>
          </w:p>
        </w:tc>
        <w:tc>
          <w:tcPr>
            <w:tcW w:w="2551" w:type="dxa"/>
            <w:vAlign w:val="center"/>
          </w:tcPr>
          <w:p>
            <w:pPr>
              <w:pStyle w:val="12"/>
            </w:pPr>
            <w:r>
              <w:t>0.30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粮食监督检查经费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1.执法检查常规化，执法人员持证上岗率100%，提高执法水平，推动粮食行政执法规范化、制度化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监督检查工作次数</w:t>
            </w:r>
          </w:p>
        </w:tc>
        <w:tc>
          <w:tcPr>
            <w:tcW w:w="5386" w:type="dxa"/>
            <w:vAlign w:val="center"/>
          </w:tcPr>
          <w:p>
            <w:pPr>
              <w:pStyle w:val="12"/>
            </w:pPr>
            <w:r>
              <w:t>一年内现场监督检查工作次数</w:t>
            </w:r>
          </w:p>
        </w:tc>
        <w:tc>
          <w:tcPr>
            <w:tcW w:w="2268" w:type="dxa"/>
            <w:vAlign w:val="center"/>
          </w:tcPr>
          <w:p>
            <w:pPr>
              <w:pStyle w:val="12"/>
            </w:pPr>
            <w:r>
              <w:t>≥50次</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案件查处准确率</w:t>
            </w:r>
          </w:p>
        </w:tc>
        <w:tc>
          <w:tcPr>
            <w:tcW w:w="5386" w:type="dxa"/>
            <w:vAlign w:val="center"/>
          </w:tcPr>
          <w:p>
            <w:pPr>
              <w:pStyle w:val="12"/>
            </w:pPr>
            <w:r>
              <w:t>案件查处准确数量/案件查处数量</w:t>
            </w:r>
          </w:p>
        </w:tc>
        <w:tc>
          <w:tcPr>
            <w:tcW w:w="2268" w:type="dxa"/>
            <w:vAlign w:val="center"/>
          </w:tcPr>
          <w:p>
            <w:pPr>
              <w:pStyle w:val="12"/>
            </w:pPr>
            <w:r>
              <w:t>≥98%</w:t>
            </w:r>
          </w:p>
        </w:tc>
        <w:tc>
          <w:tcPr>
            <w:tcW w:w="1276" w:type="dxa"/>
            <w:vAlign w:val="center"/>
          </w:tcPr>
          <w:p>
            <w:pPr>
              <w:pStyle w:val="12"/>
            </w:pPr>
            <w:r>
              <w:t>河北省人民政府令、《河北省粮食流通管理规定》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案件查处及时率</w:t>
            </w:r>
          </w:p>
        </w:tc>
        <w:tc>
          <w:tcPr>
            <w:tcW w:w="5386" w:type="dxa"/>
            <w:vAlign w:val="center"/>
          </w:tcPr>
          <w:p>
            <w:pPr>
              <w:pStyle w:val="12"/>
            </w:pPr>
            <w:r>
              <w:t>及时查处案件数量/全部查处案件数量</w:t>
            </w:r>
          </w:p>
        </w:tc>
        <w:tc>
          <w:tcPr>
            <w:tcW w:w="2268" w:type="dxa"/>
            <w:vAlign w:val="center"/>
          </w:tcPr>
          <w:p>
            <w:pPr>
              <w:pStyle w:val="12"/>
            </w:pPr>
            <w:r>
              <w:t>≥98%</w:t>
            </w:r>
          </w:p>
        </w:tc>
        <w:tc>
          <w:tcPr>
            <w:tcW w:w="1276" w:type="dxa"/>
            <w:vAlign w:val="center"/>
          </w:tcPr>
          <w:p>
            <w:pPr>
              <w:pStyle w:val="12"/>
            </w:pPr>
            <w:r>
              <w:t>河北省人民政府令、《河北省粮食流通管理规定》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粮食监督检查实施成本</w:t>
            </w:r>
          </w:p>
        </w:tc>
        <w:tc>
          <w:tcPr>
            <w:tcW w:w="5386" w:type="dxa"/>
            <w:vAlign w:val="center"/>
          </w:tcPr>
          <w:p>
            <w:pPr>
              <w:pStyle w:val="12"/>
            </w:pPr>
            <w:r>
              <w:t>粮食监督检查所需经费</w:t>
            </w:r>
          </w:p>
        </w:tc>
        <w:tc>
          <w:tcPr>
            <w:tcW w:w="2268" w:type="dxa"/>
            <w:vAlign w:val="center"/>
          </w:tcPr>
          <w:p>
            <w:pPr>
              <w:pStyle w:val="12"/>
            </w:pPr>
            <w:r>
              <w:t>0.3万元</w:t>
            </w:r>
          </w:p>
        </w:tc>
        <w:tc>
          <w:tcPr>
            <w:tcW w:w="1276" w:type="dxa"/>
            <w:vAlign w:val="center"/>
          </w:tcPr>
          <w:p>
            <w:pPr>
              <w:pStyle w:val="12"/>
            </w:pPr>
            <w:r>
              <w:t>河北省人民政府令、《河北省粮食流通管理规定》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促进经济增长</w:t>
            </w:r>
          </w:p>
        </w:tc>
        <w:tc>
          <w:tcPr>
            <w:tcW w:w="5386" w:type="dxa"/>
            <w:vAlign w:val="center"/>
          </w:tcPr>
          <w:p>
            <w:pPr>
              <w:pStyle w:val="12"/>
            </w:pPr>
            <w:r>
              <w:t>稳定粮食市场、促进经济增长</w:t>
            </w:r>
          </w:p>
        </w:tc>
        <w:tc>
          <w:tcPr>
            <w:tcW w:w="2268" w:type="dxa"/>
            <w:vAlign w:val="center"/>
          </w:tcPr>
          <w:p>
            <w:pPr>
              <w:pStyle w:val="12"/>
            </w:pPr>
            <w:r>
              <w:t>较上年促进</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提高市场稳定度</w:t>
            </w:r>
          </w:p>
        </w:tc>
        <w:tc>
          <w:tcPr>
            <w:tcW w:w="5386" w:type="dxa"/>
            <w:vAlign w:val="center"/>
          </w:tcPr>
          <w:p>
            <w:pPr>
              <w:pStyle w:val="12"/>
            </w:pPr>
            <w:r>
              <w:t>确保辖区内市场稳定和粮食安全</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节约办公</w:t>
            </w:r>
          </w:p>
        </w:tc>
        <w:tc>
          <w:tcPr>
            <w:tcW w:w="5386" w:type="dxa"/>
            <w:vAlign w:val="center"/>
          </w:tcPr>
          <w:p>
            <w:pPr>
              <w:pStyle w:val="12"/>
            </w:pPr>
            <w:r>
              <w:t>节约水、电、办公等资源，降低能耗，实现绿色办公</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可持续影响年限</w:t>
            </w:r>
          </w:p>
        </w:tc>
        <w:tc>
          <w:tcPr>
            <w:tcW w:w="5386" w:type="dxa"/>
            <w:vAlign w:val="center"/>
          </w:tcPr>
          <w:p>
            <w:pPr>
              <w:pStyle w:val="12"/>
            </w:pPr>
            <w:r>
              <w:t>业务工作可持续期限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接受服务的重点对象对提供服务的满意程度</w:t>
            </w:r>
          </w:p>
        </w:tc>
        <w:tc>
          <w:tcPr>
            <w:tcW w:w="2268" w:type="dxa"/>
            <w:vAlign w:val="center"/>
          </w:tcPr>
          <w:p>
            <w:pPr>
              <w:pStyle w:val="12"/>
            </w:pPr>
            <w:r>
              <w:t>≥90%</w:t>
            </w:r>
          </w:p>
        </w:tc>
        <w:tc>
          <w:tcPr>
            <w:tcW w:w="1276" w:type="dxa"/>
            <w:vAlign w:val="center"/>
          </w:tcPr>
          <w:p>
            <w:pPr>
              <w:pStyle w:val="12"/>
            </w:pPr>
            <w:r>
              <w:t>河北省人民政府令、《河北省粮食流通管理规定》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10、社会粮油总量平衡调查经费绩效目标表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13032225P002323100011</w:t>
            </w:r>
          </w:p>
        </w:tc>
        <w:tc>
          <w:tcPr>
            <w:tcW w:w="2835" w:type="dxa"/>
            <w:vAlign w:val="center"/>
          </w:tcPr>
          <w:p>
            <w:pPr>
              <w:pStyle w:val="10"/>
            </w:pPr>
            <w:r>
              <w:t>项目名称</w:t>
            </w:r>
          </w:p>
        </w:tc>
        <w:tc>
          <w:tcPr>
            <w:tcW w:w="6095" w:type="dxa"/>
            <w:gridSpan w:val="3"/>
            <w:vAlign w:val="center"/>
          </w:tcPr>
          <w:p>
            <w:pPr>
              <w:pStyle w:val="12"/>
            </w:pPr>
            <w:r>
              <w:t>社会粮油总量平衡调查经费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0.30</w:t>
            </w:r>
          </w:p>
        </w:tc>
        <w:tc>
          <w:tcPr>
            <w:tcW w:w="2835" w:type="dxa"/>
            <w:vAlign w:val="center"/>
          </w:tcPr>
          <w:p>
            <w:pPr>
              <w:pStyle w:val="10"/>
            </w:pPr>
            <w:r>
              <w:t>其中：财政    资金</w:t>
            </w:r>
          </w:p>
        </w:tc>
        <w:tc>
          <w:tcPr>
            <w:tcW w:w="2551" w:type="dxa"/>
            <w:vAlign w:val="center"/>
          </w:tcPr>
          <w:p>
            <w:pPr>
              <w:pStyle w:val="12"/>
            </w:pPr>
            <w:r>
              <w:t>0.30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社会粮油总量平衡调查经费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 xml:space="preserve">1.确保我县粮食产、购、销、存、加等数据、信息及时上报、汇总，客观准确反映粮油市场总体供需情况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调查样本户数</w:t>
            </w:r>
          </w:p>
        </w:tc>
        <w:tc>
          <w:tcPr>
            <w:tcW w:w="5386" w:type="dxa"/>
            <w:vAlign w:val="center"/>
          </w:tcPr>
          <w:p>
            <w:pPr>
              <w:pStyle w:val="12"/>
            </w:pPr>
            <w:r>
              <w:t>应调查样本户数</w:t>
            </w:r>
          </w:p>
        </w:tc>
        <w:tc>
          <w:tcPr>
            <w:tcW w:w="2268" w:type="dxa"/>
            <w:vAlign w:val="center"/>
          </w:tcPr>
          <w:p>
            <w:pPr>
              <w:pStyle w:val="12"/>
            </w:pPr>
            <w:r>
              <w:t>30户</w:t>
            </w:r>
          </w:p>
        </w:tc>
        <w:tc>
          <w:tcPr>
            <w:tcW w:w="1276" w:type="dxa"/>
            <w:vAlign w:val="center"/>
          </w:tcPr>
          <w:p>
            <w:pPr>
              <w:pStyle w:val="12"/>
            </w:pPr>
            <w:r>
              <w:t>河北省人民政府令、《河北省粮食流通管理规定》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调查准确率</w:t>
            </w:r>
          </w:p>
        </w:tc>
        <w:tc>
          <w:tcPr>
            <w:tcW w:w="5386" w:type="dxa"/>
            <w:vAlign w:val="center"/>
          </w:tcPr>
          <w:p>
            <w:pPr>
              <w:pStyle w:val="12"/>
            </w:pPr>
            <w:r>
              <w:t>调查产出数/实际产出数</w:t>
            </w:r>
          </w:p>
        </w:tc>
        <w:tc>
          <w:tcPr>
            <w:tcW w:w="2268" w:type="dxa"/>
            <w:vAlign w:val="center"/>
          </w:tcPr>
          <w:p>
            <w:pPr>
              <w:pStyle w:val="12"/>
            </w:pPr>
            <w:r>
              <w:t>≥98%</w:t>
            </w:r>
          </w:p>
        </w:tc>
        <w:tc>
          <w:tcPr>
            <w:tcW w:w="1276" w:type="dxa"/>
            <w:vAlign w:val="center"/>
          </w:tcPr>
          <w:p>
            <w:pPr>
              <w:pStyle w:val="12"/>
            </w:pPr>
            <w:r>
              <w:t>河北省人民政府令、《河北省粮食流通管理规定》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数据报送及时率</w:t>
            </w:r>
          </w:p>
        </w:tc>
        <w:tc>
          <w:tcPr>
            <w:tcW w:w="5386" w:type="dxa"/>
            <w:vAlign w:val="center"/>
          </w:tcPr>
          <w:p>
            <w:pPr>
              <w:pStyle w:val="12"/>
            </w:pPr>
            <w:r>
              <w:t>年内按时报送粮食产购销存加数据和仓储设施、国有资产、经济效益等报表数据的次数/全年报送计划次数</w:t>
            </w:r>
          </w:p>
        </w:tc>
        <w:tc>
          <w:tcPr>
            <w:tcW w:w="2268" w:type="dxa"/>
            <w:vAlign w:val="center"/>
          </w:tcPr>
          <w:p>
            <w:pPr>
              <w:pStyle w:val="12"/>
            </w:pPr>
            <w:r>
              <w:t>≥98%</w:t>
            </w:r>
          </w:p>
        </w:tc>
        <w:tc>
          <w:tcPr>
            <w:tcW w:w="1276" w:type="dxa"/>
            <w:vAlign w:val="center"/>
          </w:tcPr>
          <w:p>
            <w:pPr>
              <w:pStyle w:val="12"/>
            </w:pPr>
            <w:r>
              <w:t>河北省人民政府令、《河北省粮食流通管理规定》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粮食调查补助标准</w:t>
            </w:r>
          </w:p>
        </w:tc>
        <w:tc>
          <w:tcPr>
            <w:tcW w:w="5386" w:type="dxa"/>
            <w:vAlign w:val="center"/>
          </w:tcPr>
          <w:p>
            <w:pPr>
              <w:pStyle w:val="12"/>
            </w:pPr>
            <w:r>
              <w:t>粮油平衡调查年补助标准</w:t>
            </w:r>
          </w:p>
        </w:tc>
        <w:tc>
          <w:tcPr>
            <w:tcW w:w="2268" w:type="dxa"/>
            <w:vAlign w:val="center"/>
          </w:tcPr>
          <w:p>
            <w:pPr>
              <w:pStyle w:val="12"/>
            </w:pPr>
            <w:r>
              <w:t>150元/户</w:t>
            </w:r>
          </w:p>
        </w:tc>
        <w:tc>
          <w:tcPr>
            <w:tcW w:w="1276" w:type="dxa"/>
            <w:vAlign w:val="center"/>
          </w:tcPr>
          <w:p>
            <w:pPr>
              <w:pStyle w:val="12"/>
            </w:pPr>
            <w:r>
              <w:t>河北省人民政府令、《河北省粮食流通管理规定》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促进粮油市场经济稳定发展</w:t>
            </w:r>
          </w:p>
        </w:tc>
        <w:tc>
          <w:tcPr>
            <w:tcW w:w="5386" w:type="dxa"/>
            <w:vAlign w:val="center"/>
          </w:tcPr>
          <w:p>
            <w:pPr>
              <w:pStyle w:val="12"/>
            </w:pPr>
            <w:r>
              <w:t>客观准确反映粮油市场总体供需情况</w:t>
            </w:r>
          </w:p>
        </w:tc>
        <w:tc>
          <w:tcPr>
            <w:tcW w:w="2268" w:type="dxa"/>
            <w:vAlign w:val="center"/>
          </w:tcPr>
          <w:p>
            <w:pPr>
              <w:pStyle w:val="12"/>
            </w:pPr>
            <w:r>
              <w:t>较上年促进</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增强粮食市场调控能力</w:t>
            </w:r>
          </w:p>
        </w:tc>
        <w:tc>
          <w:tcPr>
            <w:tcW w:w="5386" w:type="dxa"/>
            <w:vAlign w:val="center"/>
          </w:tcPr>
          <w:p>
            <w:pPr>
              <w:pStyle w:val="12"/>
            </w:pPr>
            <w:r>
              <w:t>增强对粮食市场调控能力，为政府制定宏观政策提供数字依据</w:t>
            </w:r>
          </w:p>
        </w:tc>
        <w:tc>
          <w:tcPr>
            <w:tcW w:w="2268" w:type="dxa"/>
            <w:vAlign w:val="center"/>
          </w:tcPr>
          <w:p>
            <w:pPr>
              <w:pStyle w:val="12"/>
            </w:pPr>
            <w:r>
              <w:t>较上年增强</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节约办公</w:t>
            </w:r>
          </w:p>
        </w:tc>
        <w:tc>
          <w:tcPr>
            <w:tcW w:w="5386" w:type="dxa"/>
            <w:vAlign w:val="center"/>
          </w:tcPr>
          <w:p>
            <w:pPr>
              <w:pStyle w:val="12"/>
            </w:pPr>
            <w:r>
              <w:t>节约水、电、办公等资源，降低能耗，实现绿色办公</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业务工作可持续影响</w:t>
            </w:r>
          </w:p>
        </w:tc>
        <w:tc>
          <w:tcPr>
            <w:tcW w:w="5386" w:type="dxa"/>
            <w:vAlign w:val="center"/>
          </w:tcPr>
          <w:p>
            <w:pPr>
              <w:pStyle w:val="12"/>
            </w:pPr>
            <w:r>
              <w:t>可以对粮食流通管理持续发挥作用期限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接受服务的重点对象对提供服务的满意程度</w:t>
            </w:r>
          </w:p>
        </w:tc>
        <w:tc>
          <w:tcPr>
            <w:tcW w:w="2268" w:type="dxa"/>
            <w:vAlign w:val="center"/>
          </w:tcPr>
          <w:p>
            <w:pPr>
              <w:pStyle w:val="12"/>
            </w:pPr>
            <w:r>
              <w:t>≥90%</w:t>
            </w:r>
          </w:p>
        </w:tc>
        <w:tc>
          <w:tcPr>
            <w:tcW w:w="1276" w:type="dxa"/>
            <w:vAlign w:val="center"/>
          </w:tcPr>
          <w:p>
            <w:pPr>
              <w:pStyle w:val="12"/>
            </w:pPr>
            <w:r>
              <w:t>河北省人民政府令、《河北省粮食流通管理规定》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11、薯类淀粉加工生产线扩建及固废资源化利用资金绩效目标表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13032224P00208410024Y</w:t>
            </w:r>
          </w:p>
        </w:tc>
        <w:tc>
          <w:tcPr>
            <w:tcW w:w="2835" w:type="dxa"/>
            <w:vAlign w:val="center"/>
          </w:tcPr>
          <w:p>
            <w:pPr>
              <w:pStyle w:val="10"/>
            </w:pPr>
            <w:r>
              <w:t>项目名称</w:t>
            </w:r>
          </w:p>
        </w:tc>
        <w:tc>
          <w:tcPr>
            <w:tcW w:w="6095" w:type="dxa"/>
            <w:gridSpan w:val="3"/>
            <w:vAlign w:val="center"/>
          </w:tcPr>
          <w:p>
            <w:pPr>
              <w:pStyle w:val="12"/>
            </w:pPr>
            <w:r>
              <w:t>薯类淀粉加工生产线扩建及固废资源化利用资金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w:t>
            </w:r>
          </w:p>
        </w:tc>
        <w:tc>
          <w:tcPr>
            <w:tcW w:w="2835" w:type="dxa"/>
            <w:vAlign w:val="center"/>
          </w:tcPr>
          <w:p>
            <w:pPr>
              <w:pStyle w:val="10"/>
            </w:pPr>
            <w:r>
              <w:t>其中：财政    资金</w:t>
            </w:r>
          </w:p>
        </w:tc>
        <w:tc>
          <w:tcPr>
            <w:tcW w:w="2551" w:type="dxa"/>
            <w:vAlign w:val="center"/>
          </w:tcPr>
          <w:p>
            <w:pPr>
              <w:pStyle w:val="12"/>
            </w:pPr>
            <w:r>
              <w:t>200.00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用于建设固废资源化利用系统，购置固废资源化利用设备补助支持。</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1.建成后达到目标：节能、节水、资源循环利用、污染物排放量，或 产业化示范带动作用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建设费用</w:t>
            </w:r>
          </w:p>
        </w:tc>
        <w:tc>
          <w:tcPr>
            <w:tcW w:w="5386" w:type="dxa"/>
            <w:vAlign w:val="center"/>
          </w:tcPr>
          <w:p>
            <w:pPr>
              <w:pStyle w:val="12"/>
            </w:pPr>
            <w:r>
              <w:t>建设整套固废资源化利用的实际费用</w:t>
            </w:r>
          </w:p>
        </w:tc>
        <w:tc>
          <w:tcPr>
            <w:tcW w:w="2268" w:type="dxa"/>
            <w:vAlign w:val="center"/>
          </w:tcPr>
          <w:p>
            <w:pPr>
              <w:pStyle w:val="12"/>
            </w:pPr>
            <w:r>
              <w:t>200万元</w:t>
            </w:r>
          </w:p>
        </w:tc>
        <w:tc>
          <w:tcPr>
            <w:tcW w:w="1276" w:type="dxa"/>
            <w:vAlign w:val="center"/>
          </w:tcPr>
          <w:p>
            <w:pPr>
              <w:pStyle w:val="12"/>
            </w:pPr>
            <w:r>
              <w:t>冀财建【2023】239号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支持企业项目数量</w:t>
            </w:r>
          </w:p>
        </w:tc>
        <w:tc>
          <w:tcPr>
            <w:tcW w:w="5386" w:type="dxa"/>
            <w:vAlign w:val="center"/>
          </w:tcPr>
          <w:p>
            <w:pPr>
              <w:pStyle w:val="12"/>
            </w:pPr>
            <w:r>
              <w:t>支持企业建设固废资源化项目数量</w:t>
            </w:r>
          </w:p>
        </w:tc>
        <w:tc>
          <w:tcPr>
            <w:tcW w:w="2268" w:type="dxa"/>
            <w:vAlign w:val="center"/>
          </w:tcPr>
          <w:p>
            <w:pPr>
              <w:pStyle w:val="12"/>
            </w:pPr>
            <w:r>
              <w:t>1个</w:t>
            </w:r>
          </w:p>
        </w:tc>
        <w:tc>
          <w:tcPr>
            <w:tcW w:w="1276" w:type="dxa"/>
            <w:vAlign w:val="center"/>
          </w:tcPr>
          <w:p>
            <w:pPr>
              <w:pStyle w:val="12"/>
            </w:pPr>
            <w:r>
              <w:t>冀财建【2023】239号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沼气产量</w:t>
            </w:r>
          </w:p>
        </w:tc>
        <w:tc>
          <w:tcPr>
            <w:tcW w:w="5386" w:type="dxa"/>
            <w:vAlign w:val="center"/>
          </w:tcPr>
          <w:p>
            <w:pPr>
              <w:pStyle w:val="12"/>
            </w:pPr>
            <w:r>
              <w:t>每年沼气产气量</w:t>
            </w:r>
          </w:p>
        </w:tc>
        <w:tc>
          <w:tcPr>
            <w:tcW w:w="2268" w:type="dxa"/>
            <w:vAlign w:val="center"/>
          </w:tcPr>
          <w:p>
            <w:pPr>
              <w:pStyle w:val="12"/>
            </w:pPr>
            <w:r>
              <w:t>896万立方米</w:t>
            </w:r>
          </w:p>
        </w:tc>
        <w:tc>
          <w:tcPr>
            <w:tcW w:w="1276" w:type="dxa"/>
            <w:vAlign w:val="center"/>
          </w:tcPr>
          <w:p>
            <w:pPr>
              <w:pStyle w:val="12"/>
            </w:pPr>
            <w:r>
              <w:t>冀财建【2023】239号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建设周期</w:t>
            </w:r>
          </w:p>
        </w:tc>
        <w:tc>
          <w:tcPr>
            <w:tcW w:w="5386" w:type="dxa"/>
            <w:vAlign w:val="center"/>
          </w:tcPr>
          <w:p>
            <w:pPr>
              <w:pStyle w:val="12"/>
            </w:pPr>
            <w:r>
              <w:t>2025年1月1日—2025年12月30日期间</w:t>
            </w:r>
          </w:p>
        </w:tc>
        <w:tc>
          <w:tcPr>
            <w:tcW w:w="2268" w:type="dxa"/>
            <w:vAlign w:val="center"/>
          </w:tcPr>
          <w:p>
            <w:pPr>
              <w:pStyle w:val="12"/>
            </w:pPr>
            <w:r>
              <w:t>≤1年</w:t>
            </w:r>
          </w:p>
        </w:tc>
        <w:tc>
          <w:tcPr>
            <w:tcW w:w="1276" w:type="dxa"/>
            <w:vAlign w:val="center"/>
          </w:tcPr>
          <w:p>
            <w:pPr>
              <w:pStyle w:val="12"/>
            </w:pPr>
            <w:r>
              <w:t>冀财建【2023】239号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减少能耗</w:t>
            </w:r>
          </w:p>
        </w:tc>
        <w:tc>
          <w:tcPr>
            <w:tcW w:w="5386" w:type="dxa"/>
            <w:vAlign w:val="center"/>
          </w:tcPr>
          <w:p>
            <w:pPr>
              <w:pStyle w:val="12"/>
            </w:pPr>
            <w:r>
              <w:t>每年可以减少二氧化碳排放量</w:t>
            </w:r>
          </w:p>
        </w:tc>
        <w:tc>
          <w:tcPr>
            <w:tcW w:w="2268" w:type="dxa"/>
            <w:vAlign w:val="center"/>
          </w:tcPr>
          <w:p>
            <w:pPr>
              <w:pStyle w:val="12"/>
            </w:pPr>
            <w:r>
              <w:t>6563.11吨</w:t>
            </w:r>
          </w:p>
        </w:tc>
        <w:tc>
          <w:tcPr>
            <w:tcW w:w="1276" w:type="dxa"/>
            <w:vAlign w:val="center"/>
          </w:tcPr>
          <w:p>
            <w:pPr>
              <w:pStyle w:val="12"/>
            </w:pPr>
            <w:r>
              <w:t>冀财建【2023】239号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减少环境污染</w:t>
            </w:r>
          </w:p>
        </w:tc>
        <w:tc>
          <w:tcPr>
            <w:tcW w:w="5386" w:type="dxa"/>
            <w:vAlign w:val="center"/>
          </w:tcPr>
          <w:p>
            <w:pPr>
              <w:pStyle w:val="12"/>
            </w:pPr>
            <w:r>
              <w:t>年可减少优质原</w:t>
            </w:r>
          </w:p>
          <w:p>
            <w:pPr>
              <w:pStyle w:val="12"/>
            </w:pPr>
            <w:r>
              <w:t>煤使用量</w:t>
            </w:r>
          </w:p>
        </w:tc>
        <w:tc>
          <w:tcPr>
            <w:tcW w:w="2268" w:type="dxa"/>
            <w:vAlign w:val="center"/>
          </w:tcPr>
          <w:p>
            <w:pPr>
              <w:pStyle w:val="12"/>
            </w:pPr>
            <w:r>
              <w:t>3072吨</w:t>
            </w:r>
          </w:p>
        </w:tc>
        <w:tc>
          <w:tcPr>
            <w:tcW w:w="1276" w:type="dxa"/>
            <w:vAlign w:val="center"/>
          </w:tcPr>
          <w:p>
            <w:pPr>
              <w:pStyle w:val="12"/>
            </w:pPr>
            <w:r>
              <w:t>冀财建【2023】239号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每年创造收益</w:t>
            </w:r>
          </w:p>
        </w:tc>
        <w:tc>
          <w:tcPr>
            <w:tcW w:w="5386" w:type="dxa"/>
            <w:vAlign w:val="center"/>
          </w:tcPr>
          <w:p>
            <w:pPr>
              <w:pStyle w:val="12"/>
            </w:pPr>
            <w:r>
              <w:t>年产沼气 896万立方米，沼 液17.9万 吨，固体 有机肥料 7000吨。 年营业收 入2601.4 万元</w:t>
            </w:r>
          </w:p>
        </w:tc>
        <w:tc>
          <w:tcPr>
            <w:tcW w:w="2268" w:type="dxa"/>
            <w:vAlign w:val="center"/>
          </w:tcPr>
          <w:p>
            <w:pPr>
              <w:pStyle w:val="12"/>
            </w:pPr>
            <w:r>
              <w:t>2601.4万元</w:t>
            </w:r>
          </w:p>
        </w:tc>
        <w:tc>
          <w:tcPr>
            <w:tcW w:w="1276" w:type="dxa"/>
            <w:vAlign w:val="center"/>
          </w:tcPr>
          <w:p>
            <w:pPr>
              <w:pStyle w:val="12"/>
            </w:pPr>
            <w:r>
              <w:t>冀财建【2023】239号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改善周边居住环境</w:t>
            </w:r>
          </w:p>
        </w:tc>
        <w:tc>
          <w:tcPr>
            <w:tcW w:w="5386" w:type="dxa"/>
            <w:vAlign w:val="center"/>
          </w:tcPr>
          <w:p>
            <w:pPr>
              <w:pStyle w:val="12"/>
            </w:pPr>
            <w:r>
              <w:t>每年资源化利用废渣 5400吨、废水65.52万 吨</w:t>
            </w:r>
          </w:p>
        </w:tc>
        <w:tc>
          <w:tcPr>
            <w:tcW w:w="2268" w:type="dxa"/>
            <w:vAlign w:val="center"/>
          </w:tcPr>
          <w:p>
            <w:pPr>
              <w:pStyle w:val="12"/>
            </w:pPr>
            <w:r>
              <w:t>5400吨</w:t>
            </w:r>
          </w:p>
        </w:tc>
        <w:tc>
          <w:tcPr>
            <w:tcW w:w="1276" w:type="dxa"/>
            <w:vAlign w:val="center"/>
          </w:tcPr>
          <w:p>
            <w:pPr>
              <w:pStyle w:val="12"/>
            </w:pPr>
            <w:r>
              <w:t>冀财建【2023】239号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农户满意度</w:t>
            </w:r>
          </w:p>
        </w:tc>
        <w:tc>
          <w:tcPr>
            <w:tcW w:w="5386" w:type="dxa"/>
            <w:vAlign w:val="center"/>
          </w:tcPr>
          <w:p>
            <w:pPr>
              <w:pStyle w:val="12"/>
            </w:pPr>
            <w:r>
              <w:t>农户对项目效果和就业情况的满意度</w:t>
            </w:r>
          </w:p>
        </w:tc>
        <w:tc>
          <w:tcPr>
            <w:tcW w:w="2268" w:type="dxa"/>
            <w:vAlign w:val="center"/>
          </w:tcPr>
          <w:p>
            <w:pPr>
              <w:pStyle w:val="12"/>
            </w:pPr>
            <w:r>
              <w:t>≥97％</w:t>
            </w:r>
          </w:p>
        </w:tc>
        <w:tc>
          <w:tcPr>
            <w:tcW w:w="1276" w:type="dxa"/>
            <w:vAlign w:val="center"/>
          </w:tcPr>
          <w:p>
            <w:pPr>
              <w:pStyle w:val="12"/>
            </w:pPr>
            <w:r>
              <w:t>冀财建【2023】239号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303001昌黎县发展和改革局本级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昌黎县发展和改革局本级上年末固定资产金额为892.69万元（详见下表）。本年度拟购置固定资产总额为0.50万元，已按要求列入政府采购预算，详见政府采购预算表。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303001昌黎县发展和改革局本级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892.69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r>
              <w:t>3478.15</w:t>
            </w:r>
          </w:p>
        </w:tc>
        <w:tc>
          <w:tcPr>
            <w:tcW w:w="2835" w:type="dxa"/>
            <w:vAlign w:val="center"/>
          </w:tcPr>
          <w:p>
            <w:pPr>
              <w:pStyle w:val="11"/>
            </w:pPr>
            <w:r>
              <w:t>180.30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r>
              <w:t>1545.91</w:t>
            </w:r>
          </w:p>
        </w:tc>
        <w:tc>
          <w:tcPr>
            <w:tcW w:w="2835" w:type="dxa"/>
            <w:vAlign w:val="center"/>
          </w:tcPr>
          <w:p>
            <w:pPr>
              <w:pStyle w:val="11"/>
            </w:pPr>
            <w:r>
              <w:t>25.38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r>
              <w:t>6</w:t>
            </w:r>
          </w:p>
        </w:tc>
        <w:tc>
          <w:tcPr>
            <w:tcW w:w="2835" w:type="dxa"/>
            <w:vAlign w:val="center"/>
          </w:tcPr>
          <w:p>
            <w:pPr>
              <w:pStyle w:val="11"/>
            </w:pPr>
            <w:r>
              <w:t>75.90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r>
              <w:t>2</w:t>
            </w:r>
          </w:p>
        </w:tc>
        <w:tc>
          <w:tcPr>
            <w:tcW w:w="2835" w:type="dxa"/>
            <w:vAlign w:val="center"/>
          </w:tcPr>
          <w:p>
            <w:pPr>
              <w:pStyle w:val="11"/>
            </w:pPr>
            <w:r>
              <w:t>98.75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pPr>
            <w:r>
              <w:t>1423</w:t>
            </w:r>
          </w:p>
        </w:tc>
        <w:tc>
          <w:tcPr>
            <w:tcW w:w="2835" w:type="dxa"/>
            <w:vAlign w:val="center"/>
          </w:tcPr>
          <w:p>
            <w:pPr>
              <w:pStyle w:val="11"/>
            </w:pPr>
            <w:r>
              <w:t>537.75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line="500" w:lineRule="exact"/>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58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mRiMzQ3MzMyOWZhMjkxZTk0MGNhYjlhZDAxNDljNzMifQ=="/>
  </w:docVars>
  <w:rsids>
    <w:rsidRoot w:val="00000000"/>
    <w:rsid w:val="08023127"/>
    <w:rsid w:val="15556D82"/>
    <w:rsid w:val="511A44A0"/>
    <w:rsid w:val="7128314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49</Pages>
  <Words>102</Words>
  <Characters>114</Characters>
  <TotalTime>3</TotalTime>
  <ScaleCrop>false</ScaleCrop>
  <LinksUpToDate>false</LinksUpToDate>
  <CharactersWithSpaces>117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2025-01-19T15:43:00Z</dcterms:created>
  <dc:creator>Administrator</dc:creator>
  <cp:lastModifiedBy>Administrator</cp:lastModifiedBy>
  <dcterms:modified xsi:type="dcterms:W3CDTF">2025-11-21T03:18:06Z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eyJoZGlkIjoiYmI0OWE4OTQzNjM5ZmJhODcwMjdhY2ExY2Q4ZGIyNjYiLCJ1c2VySWQiOiIzNDQwMzM0NzAifQ==</vt:lpwstr>
  </property>
  <property fmtid="{D5CDD505-2E9C-101B-9397-08002B2CF9AE}" pid="3" name="KSOProductBuildVer">
    <vt:lpwstr>2052-11.8.2.10912</vt:lpwstr>
  </property>
  <property fmtid="{D5CDD505-2E9C-101B-9397-08002B2CF9AE}" pid="4" name="ICV">
    <vt:lpwstr>319693E80A094A8482AF2660CED225DB_12</vt:lpwstr>
  </property>
</Properties>
</file>