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名　　称:国务院关税税则委员会公布公告调整对原产于美国的进口商品加征关税措施</w:t>
      </w:r>
      <w:r>
        <w:rPr>
          <w:rFonts w:ascii="Arial" w:hAnsi="Arial"/>
          <w:caps w:val="0"/>
          <w:smallCaps w:val="0"/>
          <w:color w:val="auto"/>
          <w:spacing w:val="0"/>
          <w:bdr w:val="none" w:sz="0" w:space="0" w:color="auto"/>
          <w:shd w:val="clear" w:color="auto" w:fill="auto"/>
          <w14:textFill>
            <w14:solidFill>
              <w14:srgbClr w14:val="000001"/>
            </w14:solidFill>
          </w14:textFill>
        </w:rPr>
        <w:t xml:space="preserve"> </w:t>
      </w:r>
      <w:r>
        <w:rPr>
          <w:rFonts w:ascii="Unset" w:hAnsi="Unset"/>
          <w:caps w:val="0"/>
          <w:smallCaps w:val="0"/>
          <w:color w:val="auto"/>
          <w:spacing w:val="0"/>
          <w:bdr w:val="none" w:sz="0" w:space="0" w:color="auto"/>
          <w:shd w:val="clear" w:color="auto" w:fill="auto"/>
          <w14:textFill>
            <w14:solidFill>
              <w14:srgbClr w14:val="000001"/>
            </w14:solidFill>
          </w14:textFill>
        </w:rPr>
        <w:t xml:space="preserve">文　　号:无 </w:t>
      </w:r>
    </w:p>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auto"/>
          <w:spacing w:val="0"/>
          <w:bdr w:val="none" w:sz="0" w:space="0" w:color="auto"/>
          <w:shd w:val="clear" w:color="auto" w:fill="auto"/>
          <w14:textFill>
            <w14:solidFill>
              <w14:srgbClr w14:val="000001"/>
            </w14:solidFill>
          </w14:textFill>
        </w:rPr>
        <w:t xml:space="preserve">                                                       </w:t>
      </w:r>
      <w:r>
        <w:rPr>
          <w:rFonts w:ascii="Unset" w:hAnsi="Unset"/>
          <w:caps w:val="0"/>
          <w:smallCaps w:val="0"/>
          <w:color w:val="auto"/>
          <w:spacing w:val="0"/>
          <w:bdr w:val="none" w:sz="0" w:space="0" w:color="auto"/>
          <w:shd w:val="clear" w:color="auto" w:fill="auto"/>
          <w14:textFill>
            <w14:solidFill>
              <w14:srgbClr w14:val="000001"/>
            </w14:solidFill>
          </w14:textFill>
        </w:rPr>
        <w:t>发文日期:2025年11月05日</w:t>
      </w:r>
    </w:p>
    <w:p>
      <w:pPr>
        <w:rPr>
          <w:rFonts w:ascii="Unset" w:hAnsi="Unset"/>
          <w:caps w:val="0"/>
          <w:smallCaps w:val="0"/>
          <w:color w:val="auto"/>
          <w:bdr w:val="none" w:sz="0" w:space="0" w:color="auto"/>
          <w:shd w:val="clear" w:color="auto" w:fill="auto"/>
          <w14:textFill>
            <w14:solidFill>
              <w14:srgbClr w14:val="000001"/>
            </w14:solidFill>
          </w14:textFill>
        </w:rPr>
      </w:pPr>
    </w:p>
    <w:p>
      <w:pPr>
        <w:jc w:val="center"/>
        <w:rPr>
          <w:rFonts w:ascii="Microsoft YaHei" w:eastAsia="Microsoft YaHei"/>
          <w:b/>
          <w:bCs/>
          <w:i w:val="0"/>
          <w:iCs w:val="0"/>
          <w:caps w:val="0"/>
          <w:smallCaps w:val="0"/>
          <w:color w:val="333333"/>
          <w:sz w:val="28"/>
          <w:szCs w:val="28"/>
          <w:shd w:val="clear" w:color="auto" w:fill="FFFFFF"/>
          <w14:textFill>
            <w14:solidFill>
              <w14:srgbClr w14:val="333333"/>
            </w14:solidFill>
          </w14:textFill>
        </w:rPr>
      </w:pPr>
      <w:r>
        <w:rPr>
          <w:rFonts w:ascii="Microsoft YaHei" w:eastAsia="Microsoft YaHei" w:hint="eastAsia"/>
          <w:b/>
          <w:bCs/>
          <w:i w:val="0"/>
          <w:iCs w:val="0"/>
          <w:caps w:val="0"/>
          <w:smallCaps w:val="0"/>
          <w:color w:val="333333"/>
          <w:spacing w:val="0"/>
          <w:sz w:val="28"/>
          <w:szCs w:val="28"/>
          <w:shd w:val="clear" w:color="auto" w:fill="FFFFFF"/>
          <w14:textFill>
            <w14:solidFill>
              <w14:srgbClr w14:val="333333"/>
            </w14:solidFill>
          </w14:textFill>
        </w:rPr>
        <w:t>国务院关税税则委员会公布公告调整对原产于美国的进口商品加征关税措施</w:t>
      </w:r>
    </w:p>
    <w:p>
      <w:pPr>
        <w:ind w:firstLineChars="200" w:firstLine="420"/>
      </w:pPr>
      <w:bookmarkStart w:id="0" w:name="_GoBack"/>
      <w:bookmarkEnd w:id="0"/>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为落实中美经贸磋商达成的成果共识，根据《中华人民共和国关税法》、《中华人民共和国海关法》、《中华人民共和国对外贸易法》等法律法规和国际法基本原则，经国务院批准，国务院关税税则委员会公布公告，自2025年11月10日13时01分起，调整《国务院关税税则委员会关于对原产于美国的进口商品加征关税的公告》（税委会公告2025年第4号）规定的加征关税措施，在一年内继续暂停实施24%的对美加征关税税率，保留10%的对美加征关税税率。   　　本次中美继续暂停实施部分双边加征关税，有利于推动中美经贸关系健康、稳定、可持续发展，造福两国人民，促进世界繁荣。</w:t>
      </w:r>
    </w:p>
    <w:sectPr>
      <w:pgSz w:w="16838" w:h="11906" w:orient="landscape"/>
      <w:pgMar w:top="1800" w:right="1440" w:bottom="1800" w:left="144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F0A22E16-E00B-4299-9A82-1C50C9BF6E6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Yozo_Office9.0.6292.102ZH.HE70</Application>
  <Pages>1</Pages>
  <Words>0</Words>
  <Characters>329</Characters>
  <Lines>0</Lines>
  <Paragraphs>5</Paragraphs>
  <CharactersWithSpaces>439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2</cp:revision>
  <dcterms:created xsi:type="dcterms:W3CDTF">2021-05-08T07:28:00Z</dcterms:created>
  <dcterms:modified xsi:type="dcterms:W3CDTF">2025-11-19T03:07:26Z</dcterms:modified>
</cp:coreProperties>
</file>