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D4631">
      <w:pPr>
        <w:keepNext w:val="0"/>
        <w:keepLines w:val="0"/>
        <w:pageBreakBefore w:val="0"/>
        <w:kinsoku/>
        <w:wordWrap/>
        <w:overflowPunct/>
        <w:topLinePunct w:val="0"/>
        <w:autoSpaceDE/>
        <w:autoSpaceDN/>
        <w:bidi w:val="0"/>
        <w:adjustRightInd/>
        <w:snapToGrid/>
        <w:spacing w:line="610" w:lineRule="exact"/>
        <w:ind w:left="0" w:lef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昌黎县人民政府</w:t>
      </w:r>
    </w:p>
    <w:p w14:paraId="5ABCA8E2">
      <w:pPr>
        <w:keepNext w:val="0"/>
        <w:keepLines w:val="0"/>
        <w:pageBreakBefore w:val="0"/>
        <w:kinsoku/>
        <w:wordWrap/>
        <w:overflowPunct/>
        <w:topLinePunct w:val="0"/>
        <w:autoSpaceDE/>
        <w:autoSpaceDN/>
        <w:bidi w:val="0"/>
        <w:adjustRightInd/>
        <w:snapToGrid/>
        <w:spacing w:line="610" w:lineRule="exact"/>
        <w:ind w:left="0" w:leftChars="0"/>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eastAsia="zh-CN"/>
        </w:rPr>
        <w:t>关于</w:t>
      </w: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25</w:t>
      </w:r>
      <w:r>
        <w:rPr>
          <w:rFonts w:hint="eastAsia" w:ascii="方正小标宋简体" w:eastAsia="方正小标宋简体"/>
          <w:sz w:val="44"/>
          <w:szCs w:val="44"/>
        </w:rPr>
        <w:t>年预算调整方案</w:t>
      </w:r>
      <w:r>
        <w:rPr>
          <w:rFonts w:hint="eastAsia" w:ascii="方正小标宋简体" w:eastAsia="方正小标宋简体"/>
          <w:sz w:val="44"/>
          <w:szCs w:val="44"/>
          <w:lang w:eastAsia="zh-CN"/>
        </w:rPr>
        <w:t>（草案）的说明</w:t>
      </w:r>
    </w:p>
    <w:p w14:paraId="1E6BCB86">
      <w:pPr>
        <w:keepNext w:val="0"/>
        <w:keepLines w:val="0"/>
        <w:pageBreakBefore w:val="0"/>
        <w:widowControl/>
        <w:kinsoku/>
        <w:wordWrap/>
        <w:overflowPunct/>
        <w:topLinePunct w:val="0"/>
        <w:autoSpaceDE/>
        <w:autoSpaceDN/>
        <w:bidi w:val="0"/>
        <w:adjustRightInd/>
        <w:snapToGrid/>
        <w:spacing w:line="610" w:lineRule="exact"/>
        <w:jc w:val="center"/>
        <w:textAlignment w:val="auto"/>
        <w:rPr>
          <w:rFonts w:hint="eastAsia" w:ascii="楷体_GB2312" w:hAnsi="楷体_GB2312" w:eastAsia="楷体_GB2312" w:cs="楷体_GB2312"/>
          <w:spacing w:val="0"/>
          <w:sz w:val="32"/>
          <w:lang w:val="en-US" w:eastAsia="zh-CN"/>
        </w:rPr>
      </w:pPr>
      <w:r>
        <w:rPr>
          <w:rFonts w:hint="eastAsia" w:ascii="楷体_GB2312" w:hAnsi="楷体_GB2312" w:eastAsia="楷体_GB2312" w:cs="楷体_GB2312"/>
          <w:spacing w:val="0"/>
          <w:sz w:val="32"/>
          <w:lang w:val="en-US" w:eastAsia="zh-CN"/>
        </w:rPr>
        <w:t>——2025年12月31日在昌黎县第十七届人大常委会</w:t>
      </w:r>
    </w:p>
    <w:p w14:paraId="5EF4A6BD">
      <w:pPr>
        <w:keepNext w:val="0"/>
        <w:keepLines w:val="0"/>
        <w:pageBreakBefore w:val="0"/>
        <w:widowControl/>
        <w:kinsoku/>
        <w:wordWrap/>
        <w:overflowPunct/>
        <w:topLinePunct w:val="0"/>
        <w:autoSpaceDE/>
        <w:autoSpaceDN/>
        <w:bidi w:val="0"/>
        <w:adjustRightInd/>
        <w:snapToGrid/>
        <w:spacing w:line="610" w:lineRule="exact"/>
        <w:jc w:val="center"/>
        <w:textAlignment w:val="auto"/>
        <w:rPr>
          <w:rFonts w:hint="eastAsia" w:ascii="楷体_GB2312" w:hAnsi="楷体_GB2312" w:eastAsia="楷体_GB2312" w:cs="楷体_GB2312"/>
          <w:spacing w:val="0"/>
          <w:sz w:val="32"/>
          <w:lang w:val="en-US" w:eastAsia="zh-CN"/>
        </w:rPr>
      </w:pPr>
      <w:r>
        <w:rPr>
          <w:rFonts w:hint="eastAsia" w:ascii="楷体_GB2312" w:hAnsi="楷体_GB2312" w:eastAsia="楷体_GB2312" w:cs="楷体_GB2312"/>
          <w:spacing w:val="0"/>
          <w:sz w:val="32"/>
          <w:lang w:val="en-US" w:eastAsia="zh-CN"/>
        </w:rPr>
        <w:t>第48次会议上</w:t>
      </w:r>
    </w:p>
    <w:p w14:paraId="14D3BEC4">
      <w:pPr>
        <w:pStyle w:val="13"/>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jc w:val="center"/>
        <w:textAlignment w:val="auto"/>
        <w:rPr>
          <w:rFonts w:hint="eastAsia" w:ascii="楷体_GB2312" w:hAnsi="楷体_GB2312" w:eastAsia="楷体_GB2312" w:cs="楷体_GB2312"/>
          <w:spacing w:val="0"/>
          <w:kern w:val="2"/>
          <w:sz w:val="32"/>
          <w:szCs w:val="24"/>
          <w:lang w:val="en-US" w:eastAsia="zh-CN" w:bidi="ar-SA"/>
        </w:rPr>
      </w:pPr>
      <w:r>
        <w:rPr>
          <w:rFonts w:hint="eastAsia" w:ascii="楷体_GB2312" w:hAnsi="楷体_GB2312" w:eastAsia="楷体_GB2312" w:cs="楷体_GB2312"/>
          <w:spacing w:val="0"/>
          <w:kern w:val="2"/>
          <w:sz w:val="32"/>
          <w:szCs w:val="24"/>
          <w:lang w:val="en-US" w:eastAsia="zh-CN" w:bidi="ar-SA"/>
        </w:rPr>
        <w:t>昌黎县财政局局长   田利海</w:t>
      </w:r>
    </w:p>
    <w:p w14:paraId="5D16C632">
      <w:pPr>
        <w:keepNext w:val="0"/>
        <w:keepLines w:val="0"/>
        <w:pageBreakBefore w:val="0"/>
        <w:kinsoku/>
        <w:wordWrap/>
        <w:overflowPunct/>
        <w:topLinePunct w:val="0"/>
        <w:autoSpaceDE/>
        <w:autoSpaceDN/>
        <w:bidi w:val="0"/>
        <w:adjustRightInd/>
        <w:snapToGrid/>
        <w:spacing w:line="610" w:lineRule="exact"/>
        <w:ind w:left="0" w:leftChars="0"/>
        <w:textAlignment w:val="auto"/>
        <w:rPr>
          <w:rFonts w:hint="eastAsia" w:ascii="楷体_GB2312" w:eastAsia="楷体_GB2312"/>
          <w:sz w:val="32"/>
          <w:szCs w:val="32"/>
        </w:rPr>
      </w:pPr>
    </w:p>
    <w:p w14:paraId="546B1F11">
      <w:pPr>
        <w:keepNext w:val="0"/>
        <w:keepLines w:val="0"/>
        <w:pageBreakBefore w:val="0"/>
        <w:kinsoku/>
        <w:wordWrap/>
        <w:overflowPunct/>
        <w:topLinePunct w:val="0"/>
        <w:autoSpaceDE/>
        <w:autoSpaceDN/>
        <w:bidi w:val="0"/>
        <w:adjustRightInd/>
        <w:snapToGrid/>
        <w:spacing w:line="610" w:lineRule="exact"/>
        <w:ind w:left="0" w:leftChars="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主任、各位副主任、各位委员：</w:t>
      </w:r>
    </w:p>
    <w:p w14:paraId="2E5FD7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10" w:lineRule="exact"/>
        <w:ind w:left="0" w:leftChars="0" w:right="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根据《中华人民共和国预算法》的相关规定，</w:t>
      </w:r>
      <w:r>
        <w:rPr>
          <w:rFonts w:hint="eastAsia" w:ascii="Times New Roman" w:hAnsi="Times New Roman" w:eastAsia="仿宋_GB2312" w:cs="Times New Roman"/>
          <w:b w:val="0"/>
          <w:bCs w:val="0"/>
          <w:sz w:val="32"/>
          <w:szCs w:val="32"/>
        </w:rPr>
        <w:t>受县</w:t>
      </w:r>
      <w:r>
        <w:rPr>
          <w:rFonts w:hint="eastAsia" w:ascii="Times New Roman" w:hAnsi="Times New Roman" w:eastAsia="仿宋_GB2312" w:cs="Times New Roman"/>
          <w:b w:val="0"/>
          <w:bCs w:val="0"/>
          <w:sz w:val="32"/>
          <w:szCs w:val="32"/>
          <w:lang w:eastAsia="zh-CN"/>
        </w:rPr>
        <w:t>人民</w:t>
      </w:r>
      <w:r>
        <w:rPr>
          <w:rFonts w:hint="eastAsia" w:ascii="Times New Roman" w:hAnsi="Times New Roman" w:eastAsia="仿宋_GB2312" w:cs="Times New Roman"/>
          <w:b w:val="0"/>
          <w:bCs w:val="0"/>
          <w:sz w:val="32"/>
          <w:szCs w:val="32"/>
        </w:rPr>
        <w:t>政府委托，现将20</w:t>
      </w:r>
      <w:r>
        <w:rPr>
          <w:rFonts w:hint="eastAsia" w:ascii="Times New Roman" w:hAnsi="Times New Roman" w:eastAsia="仿宋_GB2312" w:cs="Times New Roman"/>
          <w:b w:val="0"/>
          <w:bCs w:val="0"/>
          <w:sz w:val="32"/>
          <w:szCs w:val="32"/>
          <w:lang w:val="en-US" w:eastAsia="zh-CN"/>
        </w:rPr>
        <w:t>25</w:t>
      </w:r>
      <w:r>
        <w:rPr>
          <w:rFonts w:hint="eastAsia" w:ascii="Times New Roman" w:hAnsi="Times New Roman" w:eastAsia="仿宋_GB2312" w:cs="Times New Roman"/>
          <w:b w:val="0"/>
          <w:bCs w:val="0"/>
          <w:sz w:val="32"/>
          <w:szCs w:val="32"/>
        </w:rPr>
        <w:t>年预算调整</w:t>
      </w:r>
      <w:r>
        <w:rPr>
          <w:rFonts w:hint="eastAsia" w:ascii="Times New Roman" w:hAnsi="Times New Roman" w:eastAsia="仿宋_GB2312" w:cs="Times New Roman"/>
          <w:b w:val="0"/>
          <w:bCs w:val="0"/>
          <w:sz w:val="32"/>
          <w:szCs w:val="32"/>
          <w:lang w:eastAsia="zh-CN"/>
        </w:rPr>
        <w:t>情况说明如下：</w:t>
      </w:r>
    </w:p>
    <w:p w14:paraId="215922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10" w:lineRule="exact"/>
        <w:ind w:left="0" w:leftChars="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一、预算调整的规定及原因</w:t>
      </w:r>
    </w:p>
    <w:p w14:paraId="2B6128B9">
      <w:pPr>
        <w:keepNext w:val="0"/>
        <w:keepLines w:val="0"/>
        <w:pageBreakBefore w:val="0"/>
        <w:kinsoku/>
        <w:wordWrap/>
        <w:overflowPunct/>
        <w:topLinePunct w:val="0"/>
        <w:autoSpaceDE/>
        <w:autoSpaceDN/>
        <w:bidi w:val="0"/>
        <w:adjustRightInd/>
        <w:snapToGrid/>
        <w:spacing w:line="610"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（一）有关法律规定</w:t>
      </w:r>
      <w:bookmarkStart w:id="0" w:name="_GoBack"/>
      <w:bookmarkEnd w:id="0"/>
    </w:p>
    <w:p w14:paraId="419F1ED5">
      <w:pPr>
        <w:keepNext w:val="0"/>
        <w:keepLines w:val="0"/>
        <w:pageBreakBefore w:val="0"/>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cs="Times New Roman"/>
          <w:b w:val="0"/>
          <w:bCs w:val="0"/>
          <w:sz w:val="32"/>
          <w:szCs w:val="32"/>
          <w:lang w:eastAsia="zh-CN"/>
        </w:rPr>
        <w:t>《中华人民共和国预算法》</w:t>
      </w:r>
      <w:r>
        <w:rPr>
          <w:rFonts w:hint="eastAsia" w:ascii="Times New Roman" w:hAnsi="Times New Roman" w:eastAsia="仿宋_GB2312" w:cs="Times New Roman"/>
          <w:b w:val="0"/>
          <w:bCs w:val="0"/>
          <w:sz w:val="32"/>
          <w:szCs w:val="32"/>
          <w:lang w:eastAsia="zh-CN"/>
        </w:rPr>
        <w:t>第六十七条明确“经全国人民代表大会批准的中央预算和经地方各级人民代表大会批准的地方各级预算，在执行中出现下列情形之一的，应当进行调整：</w:t>
      </w:r>
      <w:r>
        <w:rPr>
          <w:rFonts w:hint="eastAsia"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eastAsia="zh-CN"/>
        </w:rPr>
        <w:t>需要增加或者减少预算总支出的；</w:t>
      </w:r>
      <w:r>
        <w:rPr>
          <w:rFonts w:hint="eastAsia" w:ascii="Times New Roman" w:hAnsi="Times New Roman" w:eastAsia="仿宋_GB2312" w:cs="Times New Roman"/>
          <w:b w:val="0"/>
          <w:bCs w:val="0"/>
          <w:sz w:val="32"/>
          <w:szCs w:val="32"/>
          <w:lang w:val="en-US" w:eastAsia="zh-CN"/>
        </w:rPr>
        <w:t>2.需要调入预算稳定调节基金的；3.需要调减预算安排的重点支出数额的；4.需要增加举借债务数额的”。</w:t>
      </w:r>
    </w:p>
    <w:p w14:paraId="71908C64">
      <w:pPr>
        <w:keepNext w:val="0"/>
        <w:keepLines w:val="0"/>
        <w:pageBreakBefore w:val="0"/>
        <w:kinsoku/>
        <w:wordWrap/>
        <w:overflowPunct/>
        <w:topLinePunct w:val="0"/>
        <w:autoSpaceDE/>
        <w:autoSpaceDN/>
        <w:bidi w:val="0"/>
        <w:adjustRightInd/>
        <w:snapToGrid/>
        <w:spacing w:line="610"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（二）预算调整原因</w:t>
      </w:r>
    </w:p>
    <w:p w14:paraId="697FC449">
      <w:pPr>
        <w:keepNext w:val="0"/>
        <w:keepLines w:val="0"/>
        <w:pageBreakBefore w:val="0"/>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今年以来，我</w:t>
      </w:r>
      <w:r>
        <w:rPr>
          <w:rFonts w:hint="eastAsia" w:cs="Times New Roman"/>
          <w:b w:val="0"/>
          <w:bCs w:val="0"/>
          <w:sz w:val="32"/>
          <w:szCs w:val="32"/>
          <w:lang w:eastAsia="zh-CN"/>
        </w:rPr>
        <w:t>县</w:t>
      </w:r>
      <w:r>
        <w:rPr>
          <w:rFonts w:hint="eastAsia" w:ascii="Times New Roman" w:hAnsi="Times New Roman" w:eastAsia="仿宋_GB2312" w:cs="Times New Roman"/>
          <w:b w:val="0"/>
          <w:bCs w:val="0"/>
          <w:sz w:val="32"/>
          <w:szCs w:val="32"/>
          <w:lang w:eastAsia="zh-CN"/>
        </w:rPr>
        <w:t>一般公共预算收入、土地出让金收入均不及预期，省级又下达了地方政府债务限额，一般公共预算、政府性基金预算、国有资本经营预算和社会保险基金预算收支总额均发生了变化，四本预算支出需要进行相应调整。</w:t>
      </w:r>
    </w:p>
    <w:p w14:paraId="00FC7E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10" w:lineRule="exact"/>
        <w:ind w:left="0" w:leftChars="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二、一般公共预算调整事项</w:t>
      </w:r>
    </w:p>
    <w:p w14:paraId="659E45ED">
      <w:pPr>
        <w:keepNext w:val="0"/>
        <w:keepLines w:val="0"/>
        <w:pageBreakBefore w:val="0"/>
        <w:kinsoku/>
        <w:wordWrap/>
        <w:overflowPunct/>
        <w:topLinePunct w:val="0"/>
        <w:autoSpaceDE/>
        <w:autoSpaceDN/>
        <w:bidi w:val="0"/>
        <w:adjustRightInd/>
        <w:snapToGrid/>
        <w:spacing w:line="610"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（一）收入</w:t>
      </w:r>
      <w:r>
        <w:rPr>
          <w:rFonts w:hint="eastAsia" w:ascii="楷体_GB2312" w:hAnsi="楷体_GB2312" w:eastAsia="楷体_GB2312" w:cs="楷体_GB2312"/>
          <w:b/>
          <w:bCs/>
          <w:sz w:val="32"/>
          <w:szCs w:val="32"/>
          <w:lang w:eastAsia="zh-CN"/>
        </w:rPr>
        <w:t>变化情况</w:t>
      </w:r>
    </w:p>
    <w:p w14:paraId="67635DDC">
      <w:pPr>
        <w:keepNext w:val="0"/>
        <w:keepLines w:val="0"/>
        <w:pageBreakBefore w:val="0"/>
        <w:widowControl/>
        <w:kinsoku/>
        <w:wordWrap/>
        <w:overflowPunct/>
        <w:topLinePunct w:val="0"/>
        <w:autoSpaceDE/>
        <w:autoSpaceDN/>
        <w:bidi w:val="0"/>
        <w:adjustRightInd/>
        <w:snapToGrid/>
        <w:spacing w:line="610" w:lineRule="exact"/>
        <w:ind w:leftChars="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县十七届人大常委会第45次会议审议批准的2025年一般</w:t>
      </w:r>
      <w:r>
        <w:rPr>
          <w:rFonts w:hint="eastAsia" w:ascii="Times New Roman" w:hAnsi="Times New Roman" w:eastAsia="仿宋_GB2312" w:cs="Times New Roman"/>
          <w:b w:val="0"/>
          <w:bCs w:val="0"/>
          <w:sz w:val="32"/>
          <w:szCs w:val="32"/>
          <w:lang w:eastAsia="zh-CN"/>
        </w:rPr>
        <w:t>公共预算总收入为</w:t>
      </w:r>
      <w:r>
        <w:rPr>
          <w:rFonts w:hint="eastAsia" w:ascii="Times New Roman" w:hAnsi="Times New Roman" w:eastAsia="仿宋_GB2312" w:cs="Times New Roman"/>
          <w:b w:val="0"/>
          <w:bCs w:val="0"/>
          <w:sz w:val="32"/>
          <w:szCs w:val="32"/>
          <w:lang w:val="en-US" w:eastAsia="zh-CN"/>
        </w:rPr>
        <w:t>476035</w:t>
      </w:r>
      <w:r>
        <w:rPr>
          <w:rFonts w:hint="eastAsia" w:ascii="Times New Roman" w:hAnsi="Times New Roman" w:eastAsia="仿宋_GB2312" w:cs="Times New Roman"/>
          <w:b w:val="0"/>
          <w:bCs w:val="0"/>
          <w:sz w:val="32"/>
          <w:szCs w:val="32"/>
          <w:lang w:eastAsia="zh-CN"/>
        </w:rPr>
        <w:t>万元，预计完成</w:t>
      </w:r>
      <w:r>
        <w:rPr>
          <w:rFonts w:hint="eastAsia" w:cs="Times New Roman"/>
          <w:b w:val="0"/>
          <w:bCs w:val="0"/>
          <w:sz w:val="32"/>
          <w:szCs w:val="32"/>
          <w:highlight w:val="none"/>
          <w:lang w:val="en-US" w:eastAsia="zh-CN"/>
        </w:rPr>
        <w:t>495199</w:t>
      </w:r>
      <w:r>
        <w:rPr>
          <w:rFonts w:hint="eastAsia" w:ascii="Times New Roman" w:hAnsi="Times New Roman" w:eastAsia="仿宋_GB2312" w:cs="Times New Roman"/>
          <w:b w:val="0"/>
          <w:bCs w:val="0"/>
          <w:sz w:val="32"/>
          <w:szCs w:val="32"/>
          <w:lang w:eastAsia="zh-CN"/>
        </w:rPr>
        <w:t>万元，净增加</w:t>
      </w:r>
      <w:r>
        <w:rPr>
          <w:rFonts w:hint="eastAsia" w:cs="Times New Roman"/>
          <w:b w:val="0"/>
          <w:bCs w:val="0"/>
          <w:sz w:val="32"/>
          <w:szCs w:val="32"/>
          <w:lang w:val="en-US" w:eastAsia="zh-CN"/>
        </w:rPr>
        <w:t>19164</w:t>
      </w:r>
      <w:r>
        <w:rPr>
          <w:rFonts w:hint="eastAsia" w:ascii="Times New Roman" w:hAnsi="Times New Roman" w:eastAsia="仿宋_GB2312" w:cs="Times New Roman"/>
          <w:b w:val="0"/>
          <w:bCs w:val="0"/>
          <w:sz w:val="32"/>
          <w:szCs w:val="32"/>
          <w:lang w:eastAsia="zh-CN"/>
        </w:rPr>
        <w:t>万元。具体为：</w:t>
      </w:r>
    </w:p>
    <w:p w14:paraId="63EBE3A3">
      <w:pPr>
        <w:keepNext w:val="0"/>
        <w:keepLines w:val="0"/>
        <w:pageBreakBefore w:val="0"/>
        <w:numPr>
          <w:ilvl w:val="0"/>
          <w:numId w:val="1"/>
        </w:numPr>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一般公共预算收入预计完成169000万元，短收23700万元。</w:t>
      </w:r>
    </w:p>
    <w:p w14:paraId="2541329C">
      <w:pPr>
        <w:keepNext w:val="0"/>
        <w:keepLines w:val="0"/>
        <w:pageBreakBefore w:val="0"/>
        <w:numPr>
          <w:ilvl w:val="0"/>
          <w:numId w:val="1"/>
        </w:numPr>
        <w:kinsoku/>
        <w:wordWrap/>
        <w:overflowPunct/>
        <w:topLinePunct w:val="0"/>
        <w:autoSpaceDE/>
        <w:autoSpaceDN/>
        <w:bidi w:val="0"/>
        <w:adjustRightInd/>
        <w:snapToGrid/>
        <w:spacing w:line="61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转移性收入预计完成206352万元，增加33867万元。</w:t>
      </w:r>
    </w:p>
    <w:p w14:paraId="460E374F">
      <w:pPr>
        <w:keepNext w:val="0"/>
        <w:keepLines w:val="0"/>
        <w:pageBreakBefore w:val="0"/>
        <w:numPr>
          <w:ilvl w:val="0"/>
          <w:numId w:val="1"/>
        </w:numPr>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债务转贷收入预计完成42700万元，增加9400万元。</w:t>
      </w:r>
    </w:p>
    <w:p w14:paraId="6E8377F3">
      <w:pPr>
        <w:keepNext w:val="0"/>
        <w:keepLines w:val="0"/>
        <w:pageBreakBefore w:val="0"/>
        <w:numPr>
          <w:ilvl w:val="0"/>
          <w:numId w:val="1"/>
        </w:numPr>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调入资金预计完成</w:t>
      </w:r>
      <w:r>
        <w:rPr>
          <w:rFonts w:hint="eastAsia" w:cs="Times New Roman"/>
          <w:b w:val="0"/>
          <w:bCs w:val="0"/>
          <w:sz w:val="32"/>
          <w:szCs w:val="32"/>
          <w:lang w:val="en-US" w:eastAsia="zh-CN"/>
        </w:rPr>
        <w:t>39639</w:t>
      </w:r>
      <w:r>
        <w:rPr>
          <w:rFonts w:hint="eastAsia" w:ascii="Times New Roman" w:hAnsi="Times New Roman" w:eastAsia="仿宋_GB2312" w:cs="Times New Roman"/>
          <w:b w:val="0"/>
          <w:bCs w:val="0"/>
          <w:sz w:val="32"/>
          <w:szCs w:val="32"/>
          <w:lang w:val="en-US" w:eastAsia="zh-CN"/>
        </w:rPr>
        <w:t>万元，</w:t>
      </w:r>
      <w:r>
        <w:rPr>
          <w:rFonts w:hint="eastAsia" w:cs="Times New Roman"/>
          <w:b w:val="0"/>
          <w:bCs w:val="0"/>
          <w:sz w:val="32"/>
          <w:szCs w:val="32"/>
          <w:lang w:val="en-US" w:eastAsia="zh-CN"/>
        </w:rPr>
        <w:t>减少376</w:t>
      </w:r>
      <w:r>
        <w:rPr>
          <w:rFonts w:hint="eastAsia" w:ascii="Times New Roman" w:hAnsi="Times New Roman" w:eastAsia="仿宋_GB2312" w:cs="Times New Roman"/>
          <w:b w:val="0"/>
          <w:bCs w:val="0"/>
          <w:sz w:val="32"/>
          <w:szCs w:val="32"/>
          <w:lang w:val="en-US" w:eastAsia="zh-CN"/>
        </w:rPr>
        <w:t>万元。</w:t>
      </w:r>
    </w:p>
    <w:p w14:paraId="336186B4">
      <w:pPr>
        <w:keepNext w:val="0"/>
        <w:keepLines w:val="0"/>
        <w:pageBreakBefore w:val="0"/>
        <w:numPr>
          <w:ilvl w:val="0"/>
          <w:numId w:val="1"/>
        </w:numPr>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上年结余收入</w:t>
      </w:r>
      <w:r>
        <w:rPr>
          <w:rFonts w:hint="eastAsia" w:ascii="Times New Roman" w:hAnsi="Times New Roman" w:cs="Times New Roman"/>
          <w:b w:val="0"/>
          <w:bCs w:val="0"/>
          <w:sz w:val="32"/>
          <w:szCs w:val="32"/>
          <w:lang w:val="en-US" w:eastAsia="zh-CN"/>
        </w:rPr>
        <w:t>预计完成</w:t>
      </w:r>
      <w:r>
        <w:rPr>
          <w:rFonts w:hint="eastAsia" w:ascii="Times New Roman" w:hAnsi="Times New Roman" w:eastAsia="仿宋_GB2312" w:cs="Times New Roman"/>
          <w:b w:val="0"/>
          <w:bCs w:val="0"/>
          <w:sz w:val="32"/>
          <w:szCs w:val="32"/>
          <w:lang w:val="en-US" w:eastAsia="zh-CN"/>
        </w:rPr>
        <w:t>34875万元，减少27万元。</w:t>
      </w:r>
    </w:p>
    <w:p w14:paraId="7FE6D044">
      <w:pPr>
        <w:keepNext w:val="0"/>
        <w:keepLines w:val="0"/>
        <w:pageBreakBefore w:val="0"/>
        <w:kinsoku/>
        <w:wordWrap/>
        <w:overflowPunct/>
        <w:topLinePunct w:val="0"/>
        <w:autoSpaceDE/>
        <w:autoSpaceDN/>
        <w:bidi w:val="0"/>
        <w:adjustRightInd/>
        <w:snapToGrid/>
        <w:spacing w:line="610"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（二）支出调整</w:t>
      </w:r>
      <w:r>
        <w:rPr>
          <w:rFonts w:hint="eastAsia" w:ascii="楷体_GB2312" w:hAnsi="楷体_GB2312" w:eastAsia="楷体_GB2312" w:cs="楷体_GB2312"/>
          <w:b/>
          <w:bCs/>
          <w:sz w:val="32"/>
          <w:szCs w:val="32"/>
          <w:lang w:eastAsia="zh-CN"/>
        </w:rPr>
        <w:t>事项</w:t>
      </w:r>
    </w:p>
    <w:p w14:paraId="7A731908">
      <w:pPr>
        <w:keepNext w:val="0"/>
        <w:keepLines w:val="0"/>
        <w:pageBreakBefore w:val="0"/>
        <w:kinsoku/>
        <w:wordWrap/>
        <w:overflowPunct/>
        <w:topLinePunct w:val="0"/>
        <w:autoSpaceDE/>
        <w:autoSpaceDN/>
        <w:bidi w:val="0"/>
        <w:adjustRightInd/>
        <w:snapToGrid/>
        <w:spacing w:line="610" w:lineRule="exact"/>
        <w:ind w:left="0" w:leftChars="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因总收入变化，县级一般公共预算总支出拟由476035万元调整为</w:t>
      </w:r>
      <w:r>
        <w:rPr>
          <w:rFonts w:hint="eastAsia" w:cs="Times New Roman"/>
          <w:b w:val="0"/>
          <w:bCs w:val="0"/>
          <w:sz w:val="32"/>
          <w:szCs w:val="32"/>
          <w:highlight w:val="none"/>
          <w:lang w:val="en-US" w:eastAsia="zh-CN"/>
        </w:rPr>
        <w:t>495199</w:t>
      </w:r>
      <w:r>
        <w:rPr>
          <w:rFonts w:hint="eastAsia" w:ascii="Times New Roman" w:hAnsi="Times New Roman" w:eastAsia="仿宋_GB2312" w:cs="Times New Roman"/>
          <w:b w:val="0"/>
          <w:bCs w:val="0"/>
          <w:sz w:val="32"/>
          <w:szCs w:val="32"/>
          <w:highlight w:val="none"/>
          <w:lang w:val="en-US" w:eastAsia="zh-CN"/>
        </w:rPr>
        <w:t>万元，调增</w:t>
      </w:r>
      <w:r>
        <w:rPr>
          <w:rFonts w:hint="eastAsia" w:cs="Times New Roman"/>
          <w:b w:val="0"/>
          <w:bCs w:val="0"/>
          <w:sz w:val="32"/>
          <w:szCs w:val="32"/>
          <w:highlight w:val="none"/>
          <w:lang w:val="en-US" w:eastAsia="zh-CN"/>
        </w:rPr>
        <w:t>19164</w:t>
      </w:r>
      <w:r>
        <w:rPr>
          <w:rFonts w:hint="eastAsia" w:ascii="Times New Roman" w:hAnsi="Times New Roman" w:eastAsia="仿宋_GB2312" w:cs="Times New Roman"/>
          <w:b w:val="0"/>
          <w:bCs w:val="0"/>
          <w:sz w:val="32"/>
          <w:szCs w:val="32"/>
          <w:highlight w:val="none"/>
          <w:lang w:val="en-US" w:eastAsia="zh-CN"/>
        </w:rPr>
        <w:t>万元。具体为：</w:t>
      </w:r>
    </w:p>
    <w:p w14:paraId="05424C58">
      <w:pPr>
        <w:keepNext w:val="0"/>
        <w:keepLines w:val="0"/>
        <w:pageBreakBefore w:val="0"/>
        <w:numPr>
          <w:ilvl w:val="0"/>
          <w:numId w:val="2"/>
        </w:numPr>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一般公共预算支出拟由445881万元调整为</w:t>
      </w:r>
      <w:r>
        <w:rPr>
          <w:rFonts w:hint="eastAsia" w:cs="Times New Roman"/>
          <w:b w:val="0"/>
          <w:bCs w:val="0"/>
          <w:sz w:val="32"/>
          <w:szCs w:val="32"/>
          <w:highlight w:val="none"/>
          <w:lang w:val="en-US" w:eastAsia="zh-CN"/>
        </w:rPr>
        <w:t>455571</w:t>
      </w:r>
      <w:r>
        <w:rPr>
          <w:rFonts w:hint="eastAsia" w:ascii="Times New Roman" w:hAnsi="Times New Roman" w:eastAsia="仿宋_GB2312" w:cs="Times New Roman"/>
          <w:b w:val="0"/>
          <w:bCs w:val="0"/>
          <w:sz w:val="32"/>
          <w:szCs w:val="32"/>
          <w:highlight w:val="none"/>
          <w:lang w:val="en-US" w:eastAsia="zh-CN"/>
        </w:rPr>
        <w:t>万元，调增</w:t>
      </w:r>
      <w:r>
        <w:rPr>
          <w:rFonts w:hint="eastAsia" w:cs="Times New Roman"/>
          <w:b w:val="0"/>
          <w:bCs w:val="0"/>
          <w:sz w:val="32"/>
          <w:szCs w:val="32"/>
          <w:highlight w:val="none"/>
          <w:lang w:val="en-US" w:eastAsia="zh-CN"/>
        </w:rPr>
        <w:t>9690</w:t>
      </w:r>
      <w:r>
        <w:rPr>
          <w:rFonts w:hint="eastAsia" w:ascii="Times New Roman" w:hAnsi="Times New Roman" w:eastAsia="仿宋_GB2312" w:cs="Times New Roman"/>
          <w:b w:val="0"/>
          <w:bCs w:val="0"/>
          <w:sz w:val="32"/>
          <w:szCs w:val="32"/>
          <w:highlight w:val="none"/>
          <w:lang w:val="en-US" w:eastAsia="zh-CN"/>
        </w:rPr>
        <w:t>万元。</w:t>
      </w:r>
    </w:p>
    <w:p w14:paraId="36ACAD27">
      <w:pPr>
        <w:keepNext w:val="0"/>
        <w:keepLines w:val="0"/>
        <w:pageBreakBefore w:val="0"/>
        <w:numPr>
          <w:ilvl w:val="0"/>
          <w:numId w:val="2"/>
        </w:numPr>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上解支出拟由7931万元调整为8005万元，调增74万元。</w:t>
      </w:r>
    </w:p>
    <w:p w14:paraId="73E89246">
      <w:pPr>
        <w:keepNext w:val="0"/>
        <w:keepLines w:val="0"/>
        <w:pageBreakBefore w:val="0"/>
        <w:numPr>
          <w:ilvl w:val="0"/>
          <w:numId w:val="2"/>
        </w:numPr>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债务还本支出拟由22223万元调整为31623万元，调增9400万元，</w:t>
      </w:r>
      <w:r>
        <w:rPr>
          <w:rFonts w:hint="eastAsia" w:ascii="Times New Roman" w:hAnsi="Times New Roman" w:eastAsia="仿宋_GB2312" w:cs="Times New Roman"/>
          <w:b w:val="0"/>
          <w:bCs w:val="0"/>
          <w:sz w:val="32"/>
          <w:szCs w:val="32"/>
          <w:lang w:val="en-US" w:eastAsia="zh-CN"/>
        </w:rPr>
        <w:t>用于存量政府投资项目</w:t>
      </w:r>
      <w:r>
        <w:rPr>
          <w:rFonts w:hint="eastAsia" w:ascii="Times New Roman" w:hAnsi="Times New Roman" w:eastAsia="仿宋_GB2312" w:cs="Times New Roman"/>
          <w:b w:val="0"/>
          <w:bCs w:val="0"/>
          <w:sz w:val="32"/>
          <w:szCs w:val="32"/>
          <w:highlight w:val="none"/>
          <w:lang w:val="en-US" w:eastAsia="zh-CN"/>
        </w:rPr>
        <w:t>。</w:t>
      </w:r>
    </w:p>
    <w:p w14:paraId="74A817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10" w:lineRule="exact"/>
        <w:ind w:left="0" w:leftChars="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三、政府性基金预算调整事项</w:t>
      </w:r>
    </w:p>
    <w:p w14:paraId="3E823BA1">
      <w:pPr>
        <w:keepNext w:val="0"/>
        <w:keepLines w:val="0"/>
        <w:pageBreakBefore w:val="0"/>
        <w:kinsoku/>
        <w:wordWrap/>
        <w:overflowPunct/>
        <w:topLinePunct w:val="0"/>
        <w:autoSpaceDE/>
        <w:autoSpaceDN/>
        <w:bidi w:val="0"/>
        <w:adjustRightInd/>
        <w:snapToGrid/>
        <w:spacing w:line="61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（一）收入变化情况</w:t>
      </w:r>
    </w:p>
    <w:p w14:paraId="5F96DFC1">
      <w:pPr>
        <w:keepNext w:val="0"/>
        <w:keepLines w:val="0"/>
        <w:pageBreakBefore w:val="0"/>
        <w:widowControl/>
        <w:kinsoku/>
        <w:wordWrap/>
        <w:overflowPunct/>
        <w:topLinePunct w:val="0"/>
        <w:autoSpaceDE/>
        <w:autoSpaceDN/>
        <w:bidi w:val="0"/>
        <w:adjustRightInd/>
        <w:snapToGrid/>
        <w:spacing w:line="610" w:lineRule="exact"/>
        <w:ind w:leftChars="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县十七届人大常委会第45次会议审议批准的2025年政府性基金预算</w:t>
      </w:r>
      <w:r>
        <w:rPr>
          <w:rFonts w:hint="eastAsia" w:ascii="Times New Roman" w:hAnsi="Times New Roman" w:eastAsia="仿宋_GB2312" w:cs="Times New Roman"/>
          <w:b w:val="0"/>
          <w:bCs w:val="0"/>
          <w:sz w:val="32"/>
          <w:szCs w:val="32"/>
          <w:lang w:eastAsia="zh-CN"/>
        </w:rPr>
        <w:t>总收入为</w:t>
      </w:r>
      <w:r>
        <w:rPr>
          <w:rFonts w:hint="eastAsia" w:ascii="Times New Roman" w:hAnsi="Times New Roman" w:eastAsia="仿宋_GB2312" w:cs="Times New Roman"/>
          <w:b w:val="0"/>
          <w:bCs w:val="0"/>
          <w:sz w:val="32"/>
          <w:szCs w:val="32"/>
          <w:lang w:val="en-US" w:eastAsia="zh-CN"/>
        </w:rPr>
        <w:t>174663</w:t>
      </w:r>
      <w:r>
        <w:rPr>
          <w:rFonts w:hint="eastAsia" w:ascii="Times New Roman" w:hAnsi="Times New Roman" w:eastAsia="仿宋_GB2312" w:cs="Times New Roman"/>
          <w:b w:val="0"/>
          <w:bCs w:val="0"/>
          <w:sz w:val="32"/>
          <w:szCs w:val="32"/>
          <w:lang w:eastAsia="zh-CN"/>
        </w:rPr>
        <w:t>万元，预计完成</w:t>
      </w:r>
      <w:r>
        <w:rPr>
          <w:rFonts w:hint="eastAsia" w:ascii="Times New Roman" w:hAnsi="Times New Roman" w:eastAsia="仿宋_GB2312" w:cs="Times New Roman"/>
          <w:b w:val="0"/>
          <w:bCs w:val="0"/>
          <w:sz w:val="32"/>
          <w:szCs w:val="32"/>
          <w:highlight w:val="none"/>
          <w:lang w:val="en-US" w:eastAsia="zh-CN"/>
        </w:rPr>
        <w:t>17171</w:t>
      </w:r>
      <w:r>
        <w:rPr>
          <w:rFonts w:hint="eastAsia" w:cs="Times New Roman"/>
          <w:b w:val="0"/>
          <w:bCs w:val="0"/>
          <w:sz w:val="32"/>
          <w:szCs w:val="32"/>
          <w:highlight w:val="none"/>
          <w:lang w:val="en-US" w:eastAsia="zh-CN"/>
        </w:rPr>
        <w:t>4</w:t>
      </w:r>
      <w:r>
        <w:rPr>
          <w:rFonts w:hint="eastAsia" w:ascii="Times New Roman" w:hAnsi="Times New Roman" w:eastAsia="仿宋_GB2312" w:cs="Times New Roman"/>
          <w:b w:val="0"/>
          <w:bCs w:val="0"/>
          <w:sz w:val="32"/>
          <w:szCs w:val="32"/>
          <w:lang w:eastAsia="zh-CN"/>
        </w:rPr>
        <w:t>万元，净减少</w:t>
      </w:r>
      <w:r>
        <w:rPr>
          <w:rFonts w:hint="eastAsia" w:ascii="Times New Roman" w:hAnsi="Times New Roman" w:eastAsia="仿宋_GB2312" w:cs="Times New Roman"/>
          <w:b w:val="0"/>
          <w:bCs w:val="0"/>
          <w:sz w:val="32"/>
          <w:szCs w:val="32"/>
          <w:lang w:val="en-US" w:eastAsia="zh-CN"/>
        </w:rPr>
        <w:t>29</w:t>
      </w:r>
      <w:r>
        <w:rPr>
          <w:rFonts w:hint="eastAsia" w:cs="Times New Roman"/>
          <w:b w:val="0"/>
          <w:bCs w:val="0"/>
          <w:sz w:val="32"/>
          <w:szCs w:val="32"/>
          <w:lang w:val="en-US" w:eastAsia="zh-CN"/>
        </w:rPr>
        <w:t>49</w:t>
      </w:r>
      <w:r>
        <w:rPr>
          <w:rFonts w:hint="eastAsia" w:ascii="Times New Roman" w:hAnsi="Times New Roman" w:eastAsia="仿宋_GB2312" w:cs="Times New Roman"/>
          <w:b w:val="0"/>
          <w:bCs w:val="0"/>
          <w:sz w:val="32"/>
          <w:szCs w:val="32"/>
          <w:lang w:eastAsia="zh-CN"/>
        </w:rPr>
        <w:t>万元。具体为：</w:t>
      </w:r>
    </w:p>
    <w:p w14:paraId="35576A73">
      <w:pPr>
        <w:keepNext w:val="0"/>
        <w:keepLines w:val="0"/>
        <w:pageBreakBefore w:val="0"/>
        <w:numPr>
          <w:ilvl w:val="0"/>
          <w:numId w:val="0"/>
        </w:numPr>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cs="Times New Roman"/>
          <w:b w:val="0"/>
          <w:bCs w:val="0"/>
          <w:sz w:val="32"/>
          <w:szCs w:val="32"/>
          <w:highlight w:val="none"/>
          <w:u w:val="none"/>
          <w:lang w:eastAsia="zh-CN"/>
        </w:rPr>
      </w:pPr>
      <w:r>
        <w:rPr>
          <w:rFonts w:hint="eastAsia" w:ascii="Times New Roman" w:hAnsi="Times New Roman" w:cs="Times New Roman"/>
          <w:b w:val="0"/>
          <w:bCs w:val="0"/>
          <w:sz w:val="32"/>
          <w:szCs w:val="32"/>
          <w:lang w:val="en-US" w:eastAsia="zh-CN"/>
        </w:rPr>
        <w:t xml:space="preserve">1. </w:t>
      </w:r>
      <w:r>
        <w:rPr>
          <w:rFonts w:hint="eastAsia" w:ascii="Times New Roman" w:hAnsi="Times New Roman" w:eastAsia="仿宋_GB2312" w:cs="Times New Roman"/>
          <w:b w:val="0"/>
          <w:bCs w:val="0"/>
          <w:sz w:val="32"/>
          <w:szCs w:val="32"/>
          <w:lang w:val="en-US" w:eastAsia="zh-CN"/>
        </w:rPr>
        <w:t>县级政府性基金预算收入预计完成436</w:t>
      </w:r>
      <w:r>
        <w:rPr>
          <w:rFonts w:hint="eastAsia" w:cs="Times New Roman"/>
          <w:b w:val="0"/>
          <w:bCs w:val="0"/>
          <w:sz w:val="32"/>
          <w:szCs w:val="32"/>
          <w:lang w:val="en-US" w:eastAsia="zh-CN"/>
        </w:rPr>
        <w:t>22</w:t>
      </w:r>
      <w:r>
        <w:rPr>
          <w:rFonts w:hint="eastAsia" w:ascii="Times New Roman" w:hAnsi="Times New Roman" w:eastAsia="仿宋_GB2312" w:cs="Times New Roman"/>
          <w:b w:val="0"/>
          <w:bCs w:val="0"/>
          <w:sz w:val="32"/>
          <w:szCs w:val="32"/>
          <w:lang w:val="en-US" w:eastAsia="zh-CN"/>
        </w:rPr>
        <w:t>万元，短收4941</w:t>
      </w:r>
      <w:r>
        <w:rPr>
          <w:rFonts w:hint="eastAsia" w:cs="Times New Roman"/>
          <w:b w:val="0"/>
          <w:bCs w:val="0"/>
          <w:sz w:val="32"/>
          <w:szCs w:val="32"/>
          <w:lang w:val="en-US" w:eastAsia="zh-CN"/>
        </w:rPr>
        <w:t>3</w:t>
      </w:r>
      <w:r>
        <w:rPr>
          <w:rFonts w:hint="eastAsia" w:ascii="Times New Roman" w:hAnsi="Times New Roman" w:eastAsia="仿宋_GB2312" w:cs="Times New Roman"/>
          <w:b w:val="0"/>
          <w:bCs w:val="0"/>
          <w:sz w:val="32"/>
          <w:szCs w:val="32"/>
          <w:lang w:val="en-US" w:eastAsia="zh-CN"/>
        </w:rPr>
        <w:t>万元，主要是</w:t>
      </w:r>
      <w:r>
        <w:rPr>
          <w:rFonts w:hint="eastAsia" w:ascii="Times New Roman" w:hAnsi="Times New Roman" w:eastAsia="仿宋_GB2312" w:cs="Times New Roman"/>
          <w:b w:val="0"/>
          <w:bCs w:val="0"/>
          <w:sz w:val="32"/>
          <w:szCs w:val="32"/>
          <w:highlight w:val="none"/>
          <w:u w:val="none"/>
          <w:lang w:eastAsia="zh-CN"/>
        </w:rPr>
        <w:t>国有土地使用权出让收入短收</w:t>
      </w:r>
      <w:r>
        <w:rPr>
          <w:rFonts w:hint="eastAsia" w:ascii="Times New Roman" w:hAnsi="Times New Roman" w:eastAsia="仿宋_GB2312" w:cs="Times New Roman"/>
          <w:b w:val="0"/>
          <w:bCs w:val="0"/>
          <w:sz w:val="32"/>
          <w:szCs w:val="32"/>
          <w:highlight w:val="none"/>
          <w:u w:val="none"/>
          <w:lang w:val="en-US" w:eastAsia="zh-CN"/>
        </w:rPr>
        <w:t>49118万元、其他基金收入短收29</w:t>
      </w:r>
      <w:r>
        <w:rPr>
          <w:rFonts w:hint="eastAsia" w:cs="Times New Roman"/>
          <w:b w:val="0"/>
          <w:bCs w:val="0"/>
          <w:sz w:val="32"/>
          <w:szCs w:val="32"/>
          <w:highlight w:val="none"/>
          <w:u w:val="none"/>
          <w:lang w:val="en-US" w:eastAsia="zh-CN"/>
        </w:rPr>
        <w:t>5</w:t>
      </w:r>
      <w:r>
        <w:rPr>
          <w:rFonts w:hint="eastAsia" w:ascii="Times New Roman" w:hAnsi="Times New Roman" w:eastAsia="仿宋_GB2312" w:cs="Times New Roman"/>
          <w:b w:val="0"/>
          <w:bCs w:val="0"/>
          <w:sz w:val="32"/>
          <w:szCs w:val="32"/>
          <w:highlight w:val="none"/>
          <w:u w:val="none"/>
          <w:lang w:val="en-US" w:eastAsia="zh-CN"/>
        </w:rPr>
        <w:t>万元。</w:t>
      </w:r>
      <w:r>
        <w:rPr>
          <w:rFonts w:hint="eastAsia" w:ascii="Times New Roman" w:hAnsi="Times New Roman" w:eastAsia="仿宋_GB2312" w:cs="Times New Roman"/>
          <w:b w:val="0"/>
          <w:bCs w:val="0"/>
          <w:sz w:val="32"/>
          <w:szCs w:val="32"/>
          <w:highlight w:val="none"/>
          <w:u w:val="none"/>
          <w:lang w:eastAsia="zh-CN"/>
        </w:rPr>
        <w:br w:type="textWrapping"/>
      </w:r>
      <w:r>
        <w:rPr>
          <w:rFonts w:hint="eastAsia" w:ascii="Times New Roman" w:hAnsi="Times New Roman" w:eastAsia="仿宋_GB2312" w:cs="Times New Roman"/>
          <w:b w:val="0"/>
          <w:bCs w:val="0"/>
          <w:sz w:val="32"/>
          <w:szCs w:val="32"/>
          <w:highlight w:val="none"/>
          <w:u w:val="none"/>
          <w:lang w:val="en-US" w:eastAsia="zh-CN"/>
        </w:rPr>
        <w:t xml:space="preserve">    </w:t>
      </w:r>
      <w:r>
        <w:rPr>
          <w:rFonts w:hint="eastAsia" w:ascii="Times New Roman" w:hAnsi="Times New Roman" w:eastAsia="仿宋_GB2312" w:cs="Times New Roman"/>
          <w:b w:val="0"/>
          <w:bCs w:val="0"/>
          <w:sz w:val="32"/>
          <w:szCs w:val="32"/>
          <w:highlight w:val="none"/>
          <w:u w:val="none"/>
          <w:lang w:eastAsia="zh-CN"/>
        </w:rPr>
        <w:t>2.</w:t>
      </w:r>
      <w:r>
        <w:rPr>
          <w:rFonts w:hint="eastAsia" w:ascii="Times New Roman" w:hAnsi="Times New Roman" w:cs="Times New Roman"/>
          <w:b w:val="0"/>
          <w:bCs w:val="0"/>
          <w:sz w:val="32"/>
          <w:szCs w:val="32"/>
          <w:highlight w:val="none"/>
          <w:u w:val="none"/>
          <w:lang w:val="en-US" w:eastAsia="zh-CN"/>
        </w:rPr>
        <w:t xml:space="preserve"> </w:t>
      </w:r>
      <w:r>
        <w:rPr>
          <w:rFonts w:hint="eastAsia" w:ascii="Times New Roman" w:hAnsi="Times New Roman" w:eastAsia="仿宋_GB2312" w:cs="Times New Roman"/>
          <w:b w:val="0"/>
          <w:bCs w:val="0"/>
          <w:sz w:val="32"/>
          <w:szCs w:val="32"/>
          <w:highlight w:val="none"/>
          <w:u w:val="none"/>
          <w:lang w:eastAsia="zh-CN"/>
        </w:rPr>
        <w:t>转移性收入预计完成</w:t>
      </w:r>
      <w:r>
        <w:rPr>
          <w:rFonts w:hint="eastAsia" w:ascii="Times New Roman" w:hAnsi="Times New Roman" w:eastAsia="仿宋_GB2312" w:cs="Times New Roman"/>
          <w:b w:val="0"/>
          <w:bCs w:val="0"/>
          <w:sz w:val="32"/>
          <w:szCs w:val="32"/>
          <w:highlight w:val="none"/>
          <w:u w:val="none"/>
          <w:lang w:val="en-US" w:eastAsia="zh-CN"/>
        </w:rPr>
        <w:t>7754万元，增加7064万元</w:t>
      </w:r>
      <w:r>
        <w:rPr>
          <w:rFonts w:hint="eastAsia" w:ascii="Times New Roman" w:hAnsi="Times New Roman" w:eastAsia="仿宋_GB2312" w:cs="Times New Roman"/>
          <w:b w:val="0"/>
          <w:bCs w:val="0"/>
          <w:sz w:val="32"/>
          <w:szCs w:val="32"/>
          <w:highlight w:val="none"/>
          <w:u w:val="none"/>
          <w:lang w:eastAsia="zh-CN"/>
        </w:rPr>
        <w:t>，主要是执行中上级下达的专项</w:t>
      </w:r>
      <w:r>
        <w:rPr>
          <w:rFonts w:hint="eastAsia" w:ascii="Times New Roman" w:hAnsi="Times New Roman" w:eastAsia="仿宋_GB2312" w:cs="Times New Roman"/>
          <w:b w:val="0"/>
          <w:bCs w:val="0"/>
          <w:sz w:val="32"/>
          <w:szCs w:val="32"/>
          <w:highlight w:val="none"/>
          <w:u w:val="none"/>
          <w:lang w:val="en-US" w:eastAsia="zh-CN"/>
        </w:rPr>
        <w:t>转移支付</w:t>
      </w:r>
      <w:r>
        <w:rPr>
          <w:rFonts w:hint="eastAsia" w:ascii="Times New Roman" w:hAnsi="Times New Roman" w:eastAsia="仿宋_GB2312" w:cs="Times New Roman"/>
          <w:b w:val="0"/>
          <w:bCs w:val="0"/>
          <w:sz w:val="32"/>
          <w:szCs w:val="32"/>
          <w:highlight w:val="none"/>
          <w:u w:val="none"/>
          <w:lang w:eastAsia="zh-CN"/>
        </w:rPr>
        <w:t>收入增加。</w:t>
      </w:r>
    </w:p>
    <w:p w14:paraId="26F7E0F9">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cs="Times New Roman"/>
          <w:b w:val="0"/>
          <w:bCs w:val="0"/>
          <w:sz w:val="32"/>
          <w:szCs w:val="32"/>
          <w:highlight w:val="yellow"/>
          <w:u w:val="none"/>
          <w:lang w:eastAsia="zh-CN"/>
        </w:rPr>
      </w:pPr>
      <w:r>
        <w:rPr>
          <w:rFonts w:hint="eastAsia" w:ascii="Times New Roman" w:hAnsi="Times New Roman" w:cs="Times New Roman"/>
          <w:b w:val="0"/>
          <w:bCs w:val="0"/>
          <w:sz w:val="32"/>
          <w:szCs w:val="32"/>
          <w:highlight w:val="none"/>
          <w:u w:val="none"/>
          <w:lang w:val="en-US" w:eastAsia="zh-CN"/>
        </w:rPr>
        <w:t xml:space="preserve">3. </w:t>
      </w:r>
      <w:r>
        <w:rPr>
          <w:rFonts w:hint="eastAsia" w:ascii="Times New Roman" w:hAnsi="Times New Roman" w:eastAsia="仿宋_GB2312" w:cs="Times New Roman"/>
          <w:b w:val="0"/>
          <w:bCs w:val="0"/>
          <w:sz w:val="32"/>
          <w:szCs w:val="32"/>
          <w:highlight w:val="none"/>
          <w:u w:val="none"/>
          <w:lang w:val="en-US" w:eastAsia="zh-CN"/>
        </w:rPr>
        <w:t>债务转贷收入预计完成86600万元，增加39400万元，主要是增加的地方政府专项债务转贷收入。　</w:t>
      </w:r>
    </w:p>
    <w:p w14:paraId="5E7CA76E">
      <w:pPr>
        <w:keepNext w:val="0"/>
        <w:keepLines w:val="0"/>
        <w:pageBreakBefore w:val="0"/>
        <w:kinsoku/>
        <w:wordWrap/>
        <w:overflowPunct/>
        <w:topLinePunct w:val="0"/>
        <w:autoSpaceDE/>
        <w:autoSpaceDN/>
        <w:bidi w:val="0"/>
        <w:adjustRightInd/>
        <w:snapToGrid/>
        <w:spacing w:line="61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（二）支出调整事项</w:t>
      </w:r>
    </w:p>
    <w:p w14:paraId="7F561B17">
      <w:pPr>
        <w:keepNext w:val="0"/>
        <w:keepLines w:val="0"/>
        <w:pageBreakBefore w:val="0"/>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b w:val="0"/>
          <w:bCs w:val="0"/>
          <w:sz w:val="32"/>
          <w:szCs w:val="32"/>
        </w:rPr>
        <w:t>政府性基金预算</w:t>
      </w:r>
      <w:r>
        <w:rPr>
          <w:rFonts w:hint="eastAsia" w:ascii="Times New Roman" w:hAnsi="Times New Roman" w:eastAsia="仿宋_GB2312" w:cs="Times New Roman"/>
          <w:b w:val="0"/>
          <w:bCs w:val="0"/>
          <w:sz w:val="32"/>
          <w:szCs w:val="32"/>
          <w:lang w:eastAsia="zh-CN"/>
        </w:rPr>
        <w:t>总支出拟</w:t>
      </w:r>
      <w:r>
        <w:rPr>
          <w:rFonts w:hint="eastAsia" w:ascii="Times New Roman" w:hAnsi="Times New Roman" w:eastAsia="仿宋_GB2312" w:cs="Times New Roman"/>
          <w:b w:val="0"/>
          <w:bCs w:val="0"/>
          <w:sz w:val="32"/>
          <w:szCs w:val="32"/>
        </w:rPr>
        <w:t>由</w:t>
      </w:r>
      <w:r>
        <w:rPr>
          <w:rFonts w:hint="eastAsia" w:ascii="Times New Roman" w:hAnsi="Times New Roman" w:eastAsia="仿宋_GB2312" w:cs="Times New Roman"/>
          <w:b w:val="0"/>
          <w:bCs w:val="0"/>
          <w:sz w:val="32"/>
          <w:szCs w:val="32"/>
          <w:lang w:val="en-US" w:eastAsia="zh-CN"/>
        </w:rPr>
        <w:t>174663</w:t>
      </w:r>
      <w:r>
        <w:rPr>
          <w:rFonts w:hint="eastAsia" w:ascii="Times New Roman" w:hAnsi="Times New Roman" w:eastAsia="仿宋_GB2312" w:cs="Times New Roman"/>
          <w:b w:val="0"/>
          <w:bCs w:val="0"/>
          <w:sz w:val="32"/>
          <w:szCs w:val="32"/>
        </w:rPr>
        <w:t>万元</w:t>
      </w:r>
      <w:r>
        <w:rPr>
          <w:rFonts w:hint="eastAsia" w:ascii="Times New Roman" w:hAnsi="Times New Roman" w:eastAsia="仿宋_GB2312" w:cs="Times New Roman"/>
          <w:b w:val="0"/>
          <w:bCs w:val="0"/>
          <w:sz w:val="32"/>
          <w:szCs w:val="32"/>
          <w:highlight w:val="none"/>
        </w:rPr>
        <w:t>调整为</w:t>
      </w:r>
      <w:r>
        <w:rPr>
          <w:rFonts w:hint="eastAsia" w:ascii="Times New Roman" w:hAnsi="Times New Roman" w:eastAsia="仿宋_GB2312" w:cs="Times New Roman"/>
          <w:b w:val="0"/>
          <w:bCs w:val="0"/>
          <w:sz w:val="32"/>
          <w:szCs w:val="32"/>
          <w:highlight w:val="none"/>
          <w:lang w:val="en-US" w:eastAsia="zh-CN"/>
        </w:rPr>
        <w:t>17171</w:t>
      </w:r>
      <w:r>
        <w:rPr>
          <w:rFonts w:hint="eastAsia" w:cs="Times New Roman"/>
          <w:b w:val="0"/>
          <w:bCs w:val="0"/>
          <w:sz w:val="32"/>
          <w:szCs w:val="32"/>
          <w:highlight w:val="none"/>
          <w:lang w:val="en-US" w:eastAsia="zh-CN"/>
        </w:rPr>
        <w:t>4</w:t>
      </w:r>
      <w:r>
        <w:rPr>
          <w:rFonts w:hint="eastAsia" w:ascii="Times New Roman" w:hAnsi="Times New Roman" w:eastAsia="仿宋_GB2312" w:cs="Times New Roman"/>
          <w:b w:val="0"/>
          <w:bCs w:val="0"/>
          <w:sz w:val="32"/>
          <w:szCs w:val="32"/>
          <w:highlight w:val="none"/>
        </w:rPr>
        <w:t>万元，调</w:t>
      </w:r>
      <w:r>
        <w:rPr>
          <w:rFonts w:hint="eastAsia" w:ascii="Times New Roman" w:hAnsi="Times New Roman" w:eastAsia="仿宋_GB2312" w:cs="Times New Roman"/>
          <w:b w:val="0"/>
          <w:bCs w:val="0"/>
          <w:sz w:val="32"/>
          <w:szCs w:val="32"/>
          <w:highlight w:val="none"/>
          <w:lang w:eastAsia="zh-CN"/>
        </w:rPr>
        <w:t>减</w:t>
      </w:r>
      <w:r>
        <w:rPr>
          <w:rFonts w:hint="eastAsia" w:ascii="Times New Roman" w:hAnsi="Times New Roman" w:eastAsia="仿宋_GB2312" w:cs="Times New Roman"/>
          <w:b w:val="0"/>
          <w:bCs w:val="0"/>
          <w:sz w:val="32"/>
          <w:szCs w:val="32"/>
          <w:highlight w:val="none"/>
          <w:lang w:val="en-US" w:eastAsia="zh-CN"/>
        </w:rPr>
        <w:t>29</w:t>
      </w:r>
      <w:r>
        <w:rPr>
          <w:rFonts w:hint="eastAsia" w:cs="Times New Roman"/>
          <w:b w:val="0"/>
          <w:bCs w:val="0"/>
          <w:sz w:val="32"/>
          <w:szCs w:val="32"/>
          <w:highlight w:val="none"/>
          <w:lang w:val="en-US" w:eastAsia="zh-CN"/>
        </w:rPr>
        <w:t>49</w:t>
      </w:r>
      <w:r>
        <w:rPr>
          <w:rFonts w:hint="eastAsia" w:ascii="Times New Roman" w:hAnsi="Times New Roman" w:eastAsia="仿宋_GB2312" w:cs="Times New Roman"/>
          <w:b w:val="0"/>
          <w:bCs w:val="0"/>
          <w:sz w:val="32"/>
          <w:szCs w:val="32"/>
          <w:highlight w:val="none"/>
        </w:rPr>
        <w:t>万元</w:t>
      </w:r>
      <w:r>
        <w:rPr>
          <w:rFonts w:hint="eastAsia" w:ascii="Times New Roman" w:hAnsi="Times New Roman" w:eastAsia="仿宋_GB2312" w:cs="Times New Roman"/>
          <w:b w:val="0"/>
          <w:bCs w:val="0"/>
          <w:sz w:val="32"/>
          <w:szCs w:val="32"/>
          <w:highlight w:val="none"/>
          <w:lang w:eastAsia="zh-CN"/>
        </w:rPr>
        <w:t>。具体为：</w:t>
      </w:r>
    </w:p>
    <w:p w14:paraId="5D187E91">
      <w:pPr>
        <w:keepNext w:val="0"/>
        <w:keepLines w:val="0"/>
        <w:pageBreakBefore w:val="0"/>
        <w:numPr>
          <w:ilvl w:val="0"/>
          <w:numId w:val="0"/>
        </w:numPr>
        <w:kinsoku/>
        <w:wordWrap/>
        <w:overflowPunct/>
        <w:topLinePunct w:val="0"/>
        <w:autoSpaceDE/>
        <w:autoSpaceDN/>
        <w:bidi w:val="0"/>
        <w:adjustRightInd/>
        <w:snapToGrid/>
        <w:spacing w:line="610" w:lineRule="exact"/>
        <w:ind w:leftChars="0"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u w:val="none"/>
          <w:lang w:val="en-US" w:eastAsia="zh-CN"/>
        </w:rPr>
        <w:t>1.</w:t>
      </w:r>
      <w:r>
        <w:rPr>
          <w:rFonts w:hint="eastAsia" w:ascii="Times New Roman" w:hAnsi="Times New Roman" w:cs="Times New Roman"/>
          <w:b w:val="0"/>
          <w:bCs w:val="0"/>
          <w:sz w:val="32"/>
          <w:szCs w:val="32"/>
          <w:highlight w:val="none"/>
          <w:u w:val="none"/>
          <w:lang w:val="en-US" w:eastAsia="zh-CN"/>
        </w:rPr>
        <w:t xml:space="preserve"> </w:t>
      </w:r>
      <w:r>
        <w:rPr>
          <w:rFonts w:hint="eastAsia" w:ascii="Times New Roman" w:hAnsi="Times New Roman" w:eastAsia="仿宋_GB2312" w:cs="Times New Roman"/>
          <w:b w:val="0"/>
          <w:bCs w:val="0"/>
          <w:sz w:val="32"/>
          <w:szCs w:val="32"/>
          <w:highlight w:val="none"/>
          <w:u w:val="none"/>
          <w:lang w:val="en-US" w:eastAsia="zh-CN"/>
        </w:rPr>
        <w:t>政府性基金预算</w:t>
      </w:r>
      <w:r>
        <w:rPr>
          <w:rFonts w:hint="eastAsia" w:ascii="Times New Roman" w:hAnsi="Times New Roman" w:eastAsia="仿宋_GB2312" w:cs="Times New Roman"/>
          <w:b w:val="0"/>
          <w:bCs w:val="0"/>
          <w:sz w:val="32"/>
          <w:szCs w:val="32"/>
          <w:highlight w:val="none"/>
          <w:lang w:val="en-US" w:eastAsia="zh-CN"/>
        </w:rPr>
        <w:t>支出拟由127613万元调整为</w:t>
      </w:r>
      <w:r>
        <w:rPr>
          <w:rFonts w:hint="eastAsia" w:cs="Times New Roman"/>
          <w:b w:val="0"/>
          <w:bCs w:val="0"/>
          <w:sz w:val="32"/>
          <w:szCs w:val="32"/>
          <w:highlight w:val="none"/>
          <w:lang w:val="en-US" w:eastAsia="zh-CN"/>
        </w:rPr>
        <w:t>124125</w:t>
      </w:r>
      <w:r>
        <w:rPr>
          <w:rFonts w:hint="eastAsia" w:ascii="Times New Roman" w:hAnsi="Times New Roman" w:eastAsia="仿宋_GB2312" w:cs="Times New Roman"/>
          <w:b w:val="0"/>
          <w:bCs w:val="0"/>
          <w:sz w:val="32"/>
          <w:szCs w:val="32"/>
          <w:highlight w:val="none"/>
          <w:lang w:val="en-US" w:eastAsia="zh-CN"/>
        </w:rPr>
        <w:t>万元，调减</w:t>
      </w:r>
      <w:r>
        <w:rPr>
          <w:rFonts w:hint="eastAsia" w:cs="Times New Roman"/>
          <w:b w:val="0"/>
          <w:bCs w:val="0"/>
          <w:sz w:val="32"/>
          <w:szCs w:val="32"/>
          <w:highlight w:val="none"/>
          <w:lang w:val="en-US" w:eastAsia="zh-CN"/>
        </w:rPr>
        <w:t>3488</w:t>
      </w:r>
      <w:r>
        <w:rPr>
          <w:rFonts w:hint="eastAsia" w:ascii="Times New Roman" w:hAnsi="Times New Roman" w:eastAsia="仿宋_GB2312" w:cs="Times New Roman"/>
          <w:b w:val="0"/>
          <w:bCs w:val="0"/>
          <w:sz w:val="32"/>
          <w:szCs w:val="32"/>
          <w:highlight w:val="none"/>
          <w:lang w:val="en-US" w:eastAsia="zh-CN"/>
        </w:rPr>
        <w:t>万元，主要是因收入短收等原因相应调减的支出。</w:t>
      </w:r>
    </w:p>
    <w:p w14:paraId="5A4A474B">
      <w:pPr>
        <w:keepNext w:val="0"/>
        <w:keepLines w:val="0"/>
        <w:pageBreakBefore w:val="0"/>
        <w:numPr>
          <w:ilvl w:val="0"/>
          <w:numId w:val="0"/>
        </w:numPr>
        <w:kinsoku/>
        <w:wordWrap/>
        <w:overflowPunct/>
        <w:topLinePunct w:val="0"/>
        <w:autoSpaceDE/>
        <w:autoSpaceDN/>
        <w:bidi w:val="0"/>
        <w:adjustRightInd/>
        <w:snapToGrid/>
        <w:spacing w:line="610" w:lineRule="exact"/>
        <w:ind w:leftChars="0" w:firstLine="640" w:firstLineChars="200"/>
        <w:textAlignment w:val="auto"/>
        <w:rPr>
          <w:rFonts w:hint="default" w:ascii="Times New Roman" w:hAnsi="Times New Roman" w:eastAsia="仿宋_GB2312" w:cs="Times New Roman"/>
          <w:b w:val="0"/>
          <w:bCs w:val="0"/>
          <w:sz w:val="32"/>
          <w:szCs w:val="32"/>
          <w:highlight w:val="none"/>
          <w:u w:val="none"/>
          <w:lang w:val="en-US" w:eastAsia="zh-CN"/>
        </w:rPr>
      </w:pPr>
      <w:r>
        <w:rPr>
          <w:rFonts w:hint="eastAsia" w:ascii="Times New Roman" w:hAnsi="Times New Roman" w:eastAsia="仿宋_GB2312" w:cs="Times New Roman"/>
          <w:b w:val="0"/>
          <w:bCs w:val="0"/>
          <w:sz w:val="32"/>
          <w:szCs w:val="32"/>
          <w:highlight w:val="none"/>
          <w:u w:val="none"/>
          <w:lang w:val="en-US" w:eastAsia="zh-CN"/>
        </w:rPr>
        <w:t>2. 调出资金拟由40000万元调整为36139万元，调减3861万元。</w:t>
      </w:r>
    </w:p>
    <w:p w14:paraId="3DA4556D">
      <w:pPr>
        <w:keepNext w:val="0"/>
        <w:keepLines w:val="0"/>
        <w:pageBreakBefore w:val="0"/>
        <w:numPr>
          <w:ilvl w:val="0"/>
          <w:numId w:val="0"/>
        </w:numPr>
        <w:kinsoku/>
        <w:wordWrap/>
        <w:overflowPunct/>
        <w:topLinePunct w:val="0"/>
        <w:autoSpaceDE/>
        <w:autoSpaceDN/>
        <w:bidi w:val="0"/>
        <w:adjustRightInd/>
        <w:snapToGrid/>
        <w:spacing w:line="610" w:lineRule="exact"/>
        <w:ind w:leftChars="0" w:firstLine="640" w:firstLineChars="200"/>
        <w:textAlignment w:val="auto"/>
        <w:rPr>
          <w:rFonts w:hint="default" w:ascii="Times New Roman" w:hAnsi="Times New Roman" w:eastAsia="仿宋_GB2312" w:cs="Times New Roman"/>
          <w:b w:val="0"/>
          <w:bCs w:val="0"/>
          <w:sz w:val="32"/>
          <w:szCs w:val="32"/>
          <w:highlight w:val="none"/>
          <w:u w:val="none"/>
          <w:lang w:val="en-US" w:eastAsia="zh-CN"/>
        </w:rPr>
      </w:pPr>
      <w:r>
        <w:rPr>
          <w:rFonts w:hint="eastAsia" w:ascii="Times New Roman" w:hAnsi="Times New Roman" w:eastAsia="仿宋_GB2312" w:cs="Times New Roman"/>
          <w:b w:val="0"/>
          <w:bCs w:val="0"/>
          <w:sz w:val="32"/>
          <w:szCs w:val="32"/>
          <w:highlight w:val="none"/>
          <w:u w:val="none"/>
          <w:lang w:val="en-US" w:eastAsia="zh-CN"/>
        </w:rPr>
        <w:t>3. 债务还本支出拟由7050万元调整为11450万元，调增4400万元，用于存量政府投资项目。</w:t>
      </w:r>
    </w:p>
    <w:p w14:paraId="10EB7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10" w:lineRule="exact"/>
        <w:ind w:left="0" w:leftChars="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四、国有资本经营预算调整事项</w:t>
      </w:r>
    </w:p>
    <w:p w14:paraId="2E88EC74">
      <w:pPr>
        <w:keepNext w:val="0"/>
        <w:keepLines w:val="0"/>
        <w:pageBreakBefore w:val="0"/>
        <w:kinsoku/>
        <w:wordWrap/>
        <w:overflowPunct/>
        <w:topLinePunct w:val="0"/>
        <w:autoSpaceDE/>
        <w:autoSpaceDN/>
        <w:bidi w:val="0"/>
        <w:adjustRightInd/>
        <w:snapToGrid/>
        <w:spacing w:line="61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（一）收入变化情况</w:t>
      </w:r>
    </w:p>
    <w:p w14:paraId="2566B6DA">
      <w:pPr>
        <w:keepNext w:val="0"/>
        <w:keepLines w:val="0"/>
        <w:pageBreakBefore w:val="0"/>
        <w:widowControl/>
        <w:numPr>
          <w:ilvl w:val="0"/>
          <w:numId w:val="0"/>
        </w:numPr>
        <w:kinsoku/>
        <w:wordWrap/>
        <w:overflowPunct/>
        <w:topLinePunct w:val="0"/>
        <w:autoSpaceDE/>
        <w:autoSpaceDN/>
        <w:bidi w:val="0"/>
        <w:adjustRightInd/>
        <w:snapToGrid/>
        <w:spacing w:line="610" w:lineRule="exact"/>
        <w:ind w:left="0" w:leftChars="0" w:firstLine="640" w:firstLineChars="200"/>
        <w:jc w:val="left"/>
        <w:textAlignment w:val="auto"/>
        <w:rPr>
          <w:rFonts w:hint="eastAsia" w:ascii="Times New Roman" w:hAnsi="Times New Roman" w:eastAsia="仿宋_GB2312" w:cs="Times New Roman"/>
          <w:b w:val="0"/>
          <w:bCs w:val="0"/>
          <w:kern w:val="0"/>
          <w:sz w:val="32"/>
          <w:szCs w:val="32"/>
          <w:u w:val="none"/>
          <w:shd w:val="clear" w:color="auto" w:fill="FFFFFF"/>
          <w:lang w:val="en-US" w:eastAsia="zh-CN" w:bidi="ar"/>
        </w:rPr>
      </w:pPr>
      <w:r>
        <w:rPr>
          <w:rFonts w:hint="eastAsia" w:ascii="Times New Roman" w:hAnsi="Times New Roman" w:eastAsia="仿宋_GB2312" w:cs="Times New Roman"/>
          <w:b w:val="0"/>
          <w:bCs w:val="0"/>
          <w:kern w:val="0"/>
          <w:sz w:val="32"/>
          <w:szCs w:val="32"/>
          <w:u w:val="none"/>
          <w:shd w:val="clear" w:color="auto" w:fill="FFFFFF"/>
          <w:lang w:val="en-US" w:eastAsia="zh-CN" w:bidi="ar"/>
        </w:rPr>
        <w:t>国有资本经营预算年初预算总收入为62万元，预计完成12万元，减少50万元。主要是预算执行中，县属国有企业经营亏损，无利润收入上缴。</w:t>
      </w:r>
    </w:p>
    <w:p w14:paraId="5D197FDA">
      <w:pPr>
        <w:keepNext w:val="0"/>
        <w:keepLines w:val="0"/>
        <w:pageBreakBefore w:val="0"/>
        <w:kinsoku/>
        <w:wordWrap/>
        <w:overflowPunct/>
        <w:topLinePunct w:val="0"/>
        <w:autoSpaceDE/>
        <w:autoSpaceDN/>
        <w:bidi w:val="0"/>
        <w:adjustRightInd/>
        <w:snapToGrid/>
        <w:spacing w:line="61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（二）支出调整事项</w:t>
      </w:r>
    </w:p>
    <w:p w14:paraId="423627E1">
      <w:pPr>
        <w:keepNext w:val="0"/>
        <w:keepLines w:val="0"/>
        <w:pageBreakBefore w:val="0"/>
        <w:widowControl/>
        <w:numPr>
          <w:ilvl w:val="0"/>
          <w:numId w:val="0"/>
        </w:numPr>
        <w:kinsoku/>
        <w:wordWrap/>
        <w:overflowPunct/>
        <w:topLinePunct w:val="0"/>
        <w:autoSpaceDE/>
        <w:autoSpaceDN/>
        <w:bidi w:val="0"/>
        <w:adjustRightInd/>
        <w:snapToGrid/>
        <w:spacing w:line="610" w:lineRule="exact"/>
        <w:ind w:left="0" w:leftChars="0" w:firstLine="640" w:firstLineChars="200"/>
        <w:jc w:val="both"/>
        <w:textAlignment w:val="auto"/>
        <w:rPr>
          <w:rFonts w:hint="default" w:ascii="Times New Roman" w:hAnsi="Times New Roman" w:eastAsia="仿宋_GB2312" w:cs="Times New Roman"/>
          <w:b w:val="0"/>
          <w:bCs w:val="0"/>
          <w:kern w:val="0"/>
          <w:sz w:val="32"/>
          <w:szCs w:val="32"/>
          <w:u w:val="none"/>
          <w:shd w:val="clear" w:color="auto" w:fill="FFFFFF"/>
          <w:lang w:val="en-US" w:eastAsia="zh-CN" w:bidi="ar"/>
        </w:rPr>
      </w:pPr>
      <w:r>
        <w:rPr>
          <w:rFonts w:hint="eastAsia" w:ascii="Times New Roman" w:hAnsi="Times New Roman" w:eastAsia="仿宋_GB2312" w:cs="Times New Roman"/>
          <w:b w:val="0"/>
          <w:bCs w:val="0"/>
          <w:kern w:val="0"/>
          <w:sz w:val="32"/>
          <w:szCs w:val="32"/>
          <w:u w:val="none"/>
          <w:shd w:val="clear" w:color="auto" w:fill="FFFFFF"/>
          <w:lang w:val="en-US" w:eastAsia="zh-CN" w:bidi="ar"/>
        </w:rPr>
        <w:t>国有资本经营预算总支出拟由62万元调整为12万元，调减50万元。其中，解决历史遗留问题及改革成本支出调减35万元</w:t>
      </w:r>
      <w:r>
        <w:rPr>
          <w:rFonts w:hint="eastAsia" w:ascii="Times New Roman" w:hAnsi="Times New Roman" w:cs="Times New Roman"/>
          <w:b w:val="0"/>
          <w:bCs w:val="0"/>
          <w:kern w:val="0"/>
          <w:sz w:val="32"/>
          <w:szCs w:val="32"/>
          <w:u w:val="none"/>
          <w:shd w:val="clear" w:color="auto" w:fill="FFFFFF"/>
          <w:lang w:val="en-US" w:eastAsia="zh-CN" w:bidi="ar"/>
        </w:rPr>
        <w:t>、</w:t>
      </w:r>
      <w:r>
        <w:rPr>
          <w:rFonts w:hint="eastAsia" w:ascii="Times New Roman" w:hAnsi="Times New Roman" w:eastAsia="仿宋_GB2312" w:cs="Times New Roman"/>
          <w:b w:val="0"/>
          <w:bCs w:val="0"/>
          <w:kern w:val="0"/>
          <w:sz w:val="32"/>
          <w:szCs w:val="32"/>
          <w:u w:val="none"/>
          <w:shd w:val="clear" w:color="auto" w:fill="FFFFFF"/>
          <w:lang w:val="en-US" w:eastAsia="zh-CN" w:bidi="ar"/>
        </w:rPr>
        <w:t>调出资金（一般公共预算）调减15万元。</w:t>
      </w:r>
    </w:p>
    <w:p w14:paraId="2EA644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10" w:lineRule="exact"/>
        <w:ind w:left="0" w:leftChars="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五、社保基金预算调整事项</w:t>
      </w:r>
    </w:p>
    <w:p w14:paraId="09734C43">
      <w:pPr>
        <w:keepNext w:val="0"/>
        <w:keepLines w:val="0"/>
        <w:pageBreakBefore w:val="0"/>
        <w:kinsoku/>
        <w:wordWrap/>
        <w:overflowPunct/>
        <w:topLinePunct w:val="0"/>
        <w:autoSpaceDE/>
        <w:autoSpaceDN/>
        <w:bidi w:val="0"/>
        <w:adjustRightInd/>
        <w:snapToGrid/>
        <w:spacing w:line="61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（一）收入变化情况</w:t>
      </w:r>
    </w:p>
    <w:p w14:paraId="154732B7">
      <w:pPr>
        <w:keepNext w:val="0"/>
        <w:keepLines w:val="0"/>
        <w:pageBreakBefore w:val="0"/>
        <w:widowControl/>
        <w:numPr>
          <w:ilvl w:val="0"/>
          <w:numId w:val="0"/>
        </w:numP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Times New Roman" w:hAnsi="Times New Roman" w:eastAsia="仿宋_GB2312" w:cs="Times New Roman"/>
          <w:b w:val="0"/>
          <w:bCs w:val="0"/>
          <w:kern w:val="0"/>
          <w:sz w:val="32"/>
          <w:szCs w:val="32"/>
          <w:u w:val="none"/>
          <w:shd w:val="clear" w:color="auto" w:fill="FFFFFF"/>
          <w:lang w:val="en-US" w:eastAsia="zh-CN" w:bidi="ar"/>
        </w:rPr>
      </w:pPr>
      <w:r>
        <w:rPr>
          <w:rFonts w:hint="eastAsia" w:ascii="Times New Roman" w:hAnsi="Times New Roman" w:eastAsia="仿宋_GB2312" w:cs="Times New Roman"/>
          <w:b w:val="0"/>
          <w:bCs w:val="0"/>
          <w:kern w:val="0"/>
          <w:sz w:val="32"/>
          <w:szCs w:val="32"/>
          <w:u w:val="none"/>
          <w:shd w:val="clear" w:color="auto" w:fill="FFFFFF"/>
          <w:lang w:val="en-US" w:eastAsia="zh-CN" w:bidi="ar"/>
        </w:rPr>
        <w:t>社会保险基金预算年初预算总收入为84823万元，预计完成86301万元，净增加1478万元。主要是预算执行中，城乡居民基本养老保险基金收入增加548万元，机关事业养老保险基金收入增加930万元，社保基金预算收入净增加1478万元。</w:t>
      </w:r>
    </w:p>
    <w:p w14:paraId="54A4DAB4">
      <w:pPr>
        <w:keepNext w:val="0"/>
        <w:keepLines w:val="0"/>
        <w:pageBreakBefore w:val="0"/>
        <w:kinsoku/>
        <w:wordWrap/>
        <w:overflowPunct/>
        <w:topLinePunct w:val="0"/>
        <w:autoSpaceDE/>
        <w:autoSpaceDN/>
        <w:bidi w:val="0"/>
        <w:adjustRightInd/>
        <w:snapToGrid/>
        <w:spacing w:line="610" w:lineRule="exact"/>
        <w:ind w:left="0" w:leftChars="0"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（二）支出调整事项</w:t>
      </w:r>
    </w:p>
    <w:p w14:paraId="57EC622D">
      <w:pPr>
        <w:keepNext w:val="0"/>
        <w:keepLines w:val="0"/>
        <w:pageBreakBefore w:val="0"/>
        <w:widowControl/>
        <w:numPr>
          <w:ilvl w:val="0"/>
          <w:numId w:val="0"/>
        </w:numP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Times New Roman" w:hAnsi="Times New Roman" w:eastAsia="仿宋_GB2312" w:cs="Times New Roman"/>
          <w:b w:val="0"/>
          <w:bCs w:val="0"/>
          <w:kern w:val="0"/>
          <w:sz w:val="32"/>
          <w:szCs w:val="32"/>
          <w:u w:val="none"/>
          <w:shd w:val="clear" w:color="auto" w:fill="FFFFFF"/>
          <w:lang w:val="en-US" w:eastAsia="zh-CN" w:bidi="ar"/>
        </w:rPr>
      </w:pPr>
      <w:r>
        <w:rPr>
          <w:rFonts w:hint="eastAsia" w:ascii="Times New Roman" w:hAnsi="Times New Roman" w:eastAsia="仿宋_GB2312" w:cs="Times New Roman"/>
          <w:b w:val="0"/>
          <w:bCs w:val="0"/>
          <w:kern w:val="0"/>
          <w:sz w:val="32"/>
          <w:szCs w:val="32"/>
          <w:u w:val="none"/>
          <w:shd w:val="clear" w:color="auto" w:fill="FFFFFF"/>
          <w:lang w:val="en-US" w:eastAsia="zh-CN" w:bidi="ar"/>
        </w:rPr>
        <w:t>社会保险基金预算总支出拟由80624万元调整为81525万元，调增901万元。具体为：</w:t>
      </w:r>
    </w:p>
    <w:p w14:paraId="013D29AD">
      <w:pPr>
        <w:keepNext w:val="0"/>
        <w:keepLines w:val="0"/>
        <w:pageBreakBefore w:val="0"/>
        <w:numPr>
          <w:ilvl w:val="0"/>
          <w:numId w:val="0"/>
        </w:numPr>
        <w:kinsoku/>
        <w:wordWrap/>
        <w:overflowPunct/>
        <w:topLinePunct w:val="0"/>
        <w:autoSpaceDE/>
        <w:autoSpaceDN/>
        <w:bidi w:val="0"/>
        <w:adjustRightInd/>
        <w:snapToGrid/>
        <w:spacing w:line="610" w:lineRule="exact"/>
        <w:ind w:leftChars="0" w:firstLine="640" w:firstLineChars="200"/>
        <w:jc w:val="both"/>
        <w:textAlignment w:val="auto"/>
        <w:rPr>
          <w:rFonts w:hint="eastAsia" w:ascii="Times New Roman" w:hAnsi="Times New Roman" w:eastAsia="仿宋_GB2312" w:cs="Times New Roman"/>
          <w:b w:val="0"/>
          <w:bCs w:val="0"/>
          <w:kern w:val="0"/>
          <w:sz w:val="32"/>
          <w:szCs w:val="32"/>
          <w:u w:val="none"/>
          <w:shd w:val="clear" w:color="auto" w:fill="FFFFFF"/>
          <w:lang w:val="en-US" w:eastAsia="zh-CN" w:bidi="ar"/>
        </w:rPr>
      </w:pPr>
      <w:r>
        <w:rPr>
          <w:rFonts w:hint="eastAsia" w:ascii="Times New Roman" w:hAnsi="Times New Roman" w:eastAsia="仿宋_GB2312" w:cs="Times New Roman"/>
          <w:b w:val="0"/>
          <w:bCs w:val="0"/>
          <w:kern w:val="0"/>
          <w:sz w:val="32"/>
          <w:szCs w:val="32"/>
          <w:u w:val="none"/>
          <w:shd w:val="clear" w:color="auto" w:fill="FFFFFF"/>
          <w:lang w:val="en-US" w:eastAsia="zh-CN" w:bidi="ar"/>
        </w:rPr>
        <w:t>1.</w:t>
      </w:r>
      <w:r>
        <w:rPr>
          <w:rFonts w:hint="eastAsia" w:ascii="Times New Roman" w:hAnsi="Times New Roman" w:cs="Times New Roman"/>
          <w:b w:val="0"/>
          <w:bCs w:val="0"/>
          <w:kern w:val="0"/>
          <w:sz w:val="32"/>
          <w:szCs w:val="32"/>
          <w:u w:val="none"/>
          <w:shd w:val="clear" w:color="auto" w:fill="FFFFFF"/>
          <w:lang w:val="en-US" w:eastAsia="zh-CN" w:bidi="ar"/>
        </w:rPr>
        <w:t xml:space="preserve"> </w:t>
      </w:r>
      <w:r>
        <w:rPr>
          <w:rFonts w:hint="eastAsia" w:ascii="Times New Roman" w:hAnsi="Times New Roman" w:eastAsia="仿宋_GB2312" w:cs="Times New Roman"/>
          <w:b w:val="0"/>
          <w:bCs w:val="0"/>
          <w:kern w:val="0"/>
          <w:sz w:val="32"/>
          <w:szCs w:val="32"/>
          <w:u w:val="none"/>
          <w:shd w:val="clear" w:color="auto" w:fill="FFFFFF"/>
          <w:lang w:val="en-US" w:eastAsia="zh-CN" w:bidi="ar"/>
        </w:rPr>
        <w:t>城乡居民基本养老保险基金支出拟由31612万元调整为32850万元，调增1238万元。其中，社会保险待遇支出增加1238万元</w:t>
      </w:r>
      <w:r>
        <w:rPr>
          <w:rFonts w:hint="eastAsia" w:ascii="Times New Roman" w:hAnsi="Times New Roman" w:cs="Times New Roman"/>
          <w:b w:val="0"/>
          <w:bCs w:val="0"/>
          <w:kern w:val="0"/>
          <w:sz w:val="32"/>
          <w:szCs w:val="32"/>
          <w:u w:val="none"/>
          <w:shd w:val="clear" w:color="auto" w:fill="FFFFFF"/>
          <w:lang w:val="en-US" w:eastAsia="zh-CN" w:bidi="ar"/>
        </w:rPr>
        <w:t>、</w:t>
      </w:r>
      <w:r>
        <w:rPr>
          <w:rFonts w:hint="eastAsia" w:ascii="Times New Roman" w:hAnsi="Times New Roman" w:eastAsia="仿宋_GB2312" w:cs="Times New Roman"/>
          <w:b w:val="0"/>
          <w:bCs w:val="0"/>
          <w:kern w:val="0"/>
          <w:sz w:val="32"/>
          <w:szCs w:val="32"/>
          <w:u w:val="none"/>
          <w:shd w:val="clear" w:color="auto" w:fill="FFFFFF"/>
          <w:lang w:val="en-US" w:eastAsia="zh-CN" w:bidi="ar"/>
        </w:rPr>
        <w:t>转移支出增加2万元</w:t>
      </w:r>
      <w:r>
        <w:rPr>
          <w:rFonts w:hint="eastAsia" w:ascii="Times New Roman" w:hAnsi="Times New Roman" w:cs="Times New Roman"/>
          <w:b w:val="0"/>
          <w:bCs w:val="0"/>
          <w:kern w:val="0"/>
          <w:sz w:val="32"/>
          <w:szCs w:val="32"/>
          <w:u w:val="none"/>
          <w:shd w:val="clear" w:color="auto" w:fill="FFFFFF"/>
          <w:lang w:val="en-US" w:eastAsia="zh-CN" w:bidi="ar"/>
        </w:rPr>
        <w:t>、</w:t>
      </w:r>
      <w:r>
        <w:rPr>
          <w:rFonts w:hint="eastAsia" w:ascii="Times New Roman" w:hAnsi="Times New Roman" w:eastAsia="仿宋_GB2312" w:cs="Times New Roman"/>
          <w:b w:val="0"/>
          <w:bCs w:val="0"/>
          <w:kern w:val="0"/>
          <w:sz w:val="32"/>
          <w:szCs w:val="32"/>
          <w:u w:val="none"/>
          <w:shd w:val="clear" w:color="auto" w:fill="FFFFFF"/>
          <w:lang w:val="en-US" w:eastAsia="zh-CN" w:bidi="ar"/>
        </w:rPr>
        <w:t>其他支出调减2万元。</w:t>
      </w:r>
    </w:p>
    <w:p w14:paraId="032DABA3">
      <w:pPr>
        <w:keepNext w:val="0"/>
        <w:keepLines w:val="0"/>
        <w:pageBreakBefore w:val="0"/>
        <w:numPr>
          <w:ilvl w:val="0"/>
          <w:numId w:val="0"/>
        </w:numPr>
        <w:kinsoku/>
        <w:wordWrap/>
        <w:overflowPunct/>
        <w:topLinePunct w:val="0"/>
        <w:autoSpaceDE/>
        <w:autoSpaceDN/>
        <w:bidi w:val="0"/>
        <w:adjustRightInd/>
        <w:snapToGrid/>
        <w:spacing w:line="610" w:lineRule="exact"/>
        <w:ind w:leftChars="0" w:firstLine="640" w:firstLineChars="200"/>
        <w:jc w:val="both"/>
        <w:textAlignment w:val="auto"/>
        <w:rPr>
          <w:rFonts w:hint="eastAsia" w:ascii="Times New Roman" w:hAnsi="Times New Roman" w:eastAsia="仿宋_GB2312" w:cs="Times New Roman"/>
          <w:b w:val="0"/>
          <w:bCs w:val="0"/>
          <w:kern w:val="0"/>
          <w:sz w:val="32"/>
          <w:szCs w:val="32"/>
          <w:u w:val="none"/>
          <w:shd w:val="clear" w:color="auto" w:fill="FFFFFF"/>
          <w:lang w:val="en-US" w:eastAsia="zh-CN" w:bidi="ar"/>
        </w:rPr>
      </w:pPr>
      <w:r>
        <w:rPr>
          <w:rFonts w:hint="eastAsia" w:ascii="Times New Roman" w:hAnsi="Times New Roman" w:eastAsia="仿宋_GB2312" w:cs="Times New Roman"/>
          <w:b w:val="0"/>
          <w:bCs w:val="0"/>
          <w:kern w:val="0"/>
          <w:sz w:val="32"/>
          <w:szCs w:val="32"/>
          <w:u w:val="none"/>
          <w:shd w:val="clear" w:color="auto" w:fill="FFFFFF"/>
          <w:lang w:val="en-US" w:eastAsia="zh-CN" w:bidi="ar"/>
        </w:rPr>
        <w:t>2.</w:t>
      </w:r>
      <w:r>
        <w:rPr>
          <w:rFonts w:hint="eastAsia" w:ascii="Times New Roman" w:hAnsi="Times New Roman" w:cs="Times New Roman"/>
          <w:b w:val="0"/>
          <w:bCs w:val="0"/>
          <w:kern w:val="0"/>
          <w:sz w:val="32"/>
          <w:szCs w:val="32"/>
          <w:u w:val="none"/>
          <w:shd w:val="clear" w:color="auto" w:fill="FFFFFF"/>
          <w:lang w:val="en-US" w:eastAsia="zh-CN" w:bidi="ar"/>
        </w:rPr>
        <w:t xml:space="preserve"> </w:t>
      </w:r>
      <w:r>
        <w:rPr>
          <w:rFonts w:hint="eastAsia" w:ascii="Times New Roman" w:hAnsi="Times New Roman" w:eastAsia="仿宋_GB2312" w:cs="Times New Roman"/>
          <w:b w:val="0"/>
          <w:bCs w:val="0"/>
          <w:kern w:val="0"/>
          <w:sz w:val="32"/>
          <w:szCs w:val="32"/>
          <w:u w:val="none"/>
          <w:shd w:val="clear" w:color="auto" w:fill="FFFFFF"/>
          <w:lang w:val="en-US" w:eastAsia="zh-CN" w:bidi="ar"/>
        </w:rPr>
        <w:t>机关事业养老保险基金支出拟由49012万元调整为48675万元，调减337万元。其中，社会保险待遇支出减少887万元</w:t>
      </w:r>
      <w:r>
        <w:rPr>
          <w:rFonts w:hint="eastAsia" w:ascii="Times New Roman" w:hAnsi="Times New Roman" w:cs="Times New Roman"/>
          <w:b w:val="0"/>
          <w:bCs w:val="0"/>
          <w:kern w:val="0"/>
          <w:sz w:val="32"/>
          <w:szCs w:val="32"/>
          <w:u w:val="none"/>
          <w:shd w:val="clear" w:color="auto" w:fill="FFFFFF"/>
          <w:lang w:val="en-US" w:eastAsia="zh-CN" w:bidi="ar"/>
        </w:rPr>
        <w:t>、</w:t>
      </w:r>
      <w:r>
        <w:rPr>
          <w:rFonts w:hint="eastAsia" w:ascii="Times New Roman" w:hAnsi="Times New Roman" w:eastAsia="仿宋_GB2312" w:cs="Times New Roman"/>
          <w:b w:val="0"/>
          <w:bCs w:val="0"/>
          <w:kern w:val="0"/>
          <w:sz w:val="32"/>
          <w:szCs w:val="32"/>
          <w:u w:val="none"/>
          <w:shd w:val="clear" w:color="auto" w:fill="FFFFFF"/>
          <w:lang w:val="en-US" w:eastAsia="zh-CN" w:bidi="ar"/>
        </w:rPr>
        <w:t>转移支出增加529万元</w:t>
      </w:r>
      <w:r>
        <w:rPr>
          <w:rFonts w:hint="eastAsia" w:ascii="Times New Roman" w:hAnsi="Times New Roman" w:cs="Times New Roman"/>
          <w:b w:val="0"/>
          <w:bCs w:val="0"/>
          <w:kern w:val="0"/>
          <w:sz w:val="32"/>
          <w:szCs w:val="32"/>
          <w:u w:val="none"/>
          <w:shd w:val="clear" w:color="auto" w:fill="FFFFFF"/>
          <w:lang w:val="en-US" w:eastAsia="zh-CN" w:bidi="ar"/>
        </w:rPr>
        <w:t>、</w:t>
      </w:r>
      <w:r>
        <w:rPr>
          <w:rFonts w:hint="eastAsia" w:ascii="Times New Roman" w:hAnsi="Times New Roman" w:eastAsia="仿宋_GB2312" w:cs="Times New Roman"/>
          <w:b w:val="0"/>
          <w:bCs w:val="0"/>
          <w:kern w:val="0"/>
          <w:sz w:val="32"/>
          <w:szCs w:val="32"/>
          <w:u w:val="none"/>
          <w:shd w:val="clear" w:color="auto" w:fill="FFFFFF"/>
          <w:lang w:val="en-US" w:eastAsia="zh-CN" w:bidi="ar"/>
        </w:rPr>
        <w:t>其他支出增加21万元。</w:t>
      </w:r>
    </w:p>
    <w:p w14:paraId="19271545">
      <w:pPr>
        <w:keepNext w:val="0"/>
        <w:keepLines w:val="0"/>
        <w:pageBreakBefore w:val="0"/>
        <w:widowControl/>
        <w:numPr>
          <w:ilvl w:val="0"/>
          <w:numId w:val="0"/>
        </w:numPr>
        <w:kinsoku/>
        <w:wordWrap/>
        <w:overflowPunct/>
        <w:topLinePunct w:val="0"/>
        <w:autoSpaceDE/>
        <w:autoSpaceDN/>
        <w:bidi w:val="0"/>
        <w:adjustRightInd/>
        <w:snapToGrid/>
        <w:spacing w:line="610" w:lineRule="exact"/>
        <w:ind w:left="0" w:leftChars="0" w:firstLine="640" w:firstLineChars="200"/>
        <w:jc w:val="both"/>
        <w:textAlignment w:val="auto"/>
        <w:rPr>
          <w:rFonts w:hint="default" w:ascii="Times New Roman" w:hAnsi="Times New Roman" w:eastAsia="仿宋_GB2312" w:cs="Times New Roman"/>
          <w:b w:val="0"/>
          <w:bCs w:val="0"/>
          <w:kern w:val="0"/>
          <w:sz w:val="32"/>
          <w:szCs w:val="32"/>
          <w:u w:val="none"/>
          <w:shd w:val="clear" w:color="auto" w:fill="FFFFFF"/>
          <w:lang w:val="en-US" w:eastAsia="zh-CN" w:bidi="ar"/>
        </w:rPr>
      </w:pPr>
      <w:r>
        <w:rPr>
          <w:rFonts w:hint="eastAsia" w:ascii="Times New Roman" w:hAnsi="Times New Roman" w:eastAsia="仿宋_GB2312" w:cs="Times New Roman"/>
          <w:b w:val="0"/>
          <w:bCs w:val="0"/>
          <w:kern w:val="0"/>
          <w:sz w:val="32"/>
          <w:szCs w:val="32"/>
          <w:u w:val="none"/>
          <w:shd w:val="clear" w:color="auto" w:fill="FFFFFF"/>
          <w:lang w:val="en-US" w:eastAsia="zh-CN" w:bidi="ar"/>
        </w:rPr>
        <w:t>由于社会保险基金预算收支发生变化，年末滚存结余拟由年初预算的62405万元调整为64332万元，调增1927万元。</w:t>
      </w:r>
    </w:p>
    <w:p w14:paraId="21F122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10" w:lineRule="exact"/>
        <w:ind w:left="0" w:leftChars="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六、政府债务情况</w:t>
      </w:r>
    </w:p>
    <w:p w14:paraId="44A25C0A">
      <w:pPr>
        <w:keepNext w:val="0"/>
        <w:keepLines w:val="0"/>
        <w:pageBreakBefore w:val="0"/>
        <w:numPr>
          <w:ilvl w:val="0"/>
          <w:numId w:val="0"/>
        </w:numPr>
        <w:kinsoku/>
        <w:wordWrap/>
        <w:overflowPunct/>
        <w:topLinePunct w:val="0"/>
        <w:autoSpaceDE/>
        <w:autoSpaceDN/>
        <w:bidi w:val="0"/>
        <w:adjustRightInd/>
        <w:snapToGrid/>
        <w:spacing w:line="610"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2025年下半年，省财政厅下达我县政府债券资金48800万元，其中结存限额再融资债券13800万元，用于昌黎县存量政府投资项目；补充政府性基金财力专项债券16800万元，用于昌黎县存量政府投资项目；新增专项债券18200万元，用于昌黎县2025年城镇老旧小区附属设施改造提升、昌黎县城区雨污水管网混接错接改造等8个项目。</w:t>
      </w:r>
    </w:p>
    <w:p w14:paraId="3017B7A4">
      <w:pPr>
        <w:keepNext w:val="0"/>
        <w:keepLines w:val="0"/>
        <w:pageBreakBefore w:val="0"/>
        <w:numPr>
          <w:ilvl w:val="0"/>
          <w:numId w:val="0"/>
        </w:numPr>
        <w:kinsoku/>
        <w:wordWrap/>
        <w:overflowPunct/>
        <w:topLinePunct w:val="0"/>
        <w:autoSpaceDE/>
        <w:autoSpaceDN/>
        <w:bidi w:val="0"/>
        <w:adjustRightInd/>
        <w:snapToGrid/>
        <w:spacing w:line="610" w:lineRule="exact"/>
        <w:ind w:leftChars="0" w:firstLine="640" w:firstLineChars="200"/>
        <w:jc w:val="both"/>
        <w:textAlignment w:val="auto"/>
        <w:rPr>
          <w:rFonts w:hint="eastAsia" w:ascii="Times New Roman" w:hAnsi="Times New Roman" w:eastAsia="仿宋_GB2312" w:cs="Times New Roman"/>
          <w:b w:val="0"/>
          <w:bCs w:val="0"/>
          <w:kern w:val="0"/>
          <w:sz w:val="32"/>
          <w:szCs w:val="32"/>
          <w:u w:val="none"/>
          <w:shd w:val="clear" w:color="auto" w:fill="FFFFFF"/>
          <w:lang w:val="en-US" w:eastAsia="zh-CN" w:bidi="ar"/>
        </w:rPr>
      </w:pPr>
      <w:r>
        <w:rPr>
          <w:rFonts w:hint="eastAsia"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kern w:val="0"/>
          <w:sz w:val="32"/>
          <w:szCs w:val="32"/>
          <w:u w:val="none"/>
          <w:shd w:val="clear" w:color="auto" w:fill="FFFFFF"/>
          <w:lang w:val="en-US" w:eastAsia="zh-CN" w:bidi="ar"/>
        </w:rPr>
        <w:t>024年底我县债务余额499743万元。2025年新增债务余额129300万元，还本27573万元。截至目前，我县的政府债务余额601470万元，其中一般债务223270万元</w:t>
      </w:r>
      <w:r>
        <w:rPr>
          <w:rFonts w:hint="eastAsia" w:ascii="Times New Roman" w:hAnsi="Times New Roman" w:cs="Times New Roman"/>
          <w:b w:val="0"/>
          <w:bCs w:val="0"/>
          <w:kern w:val="0"/>
          <w:sz w:val="32"/>
          <w:szCs w:val="32"/>
          <w:u w:val="none"/>
          <w:shd w:val="clear" w:color="auto" w:fill="FFFFFF"/>
          <w:lang w:val="en-US" w:eastAsia="zh-CN" w:bidi="ar"/>
        </w:rPr>
        <w:t>、</w:t>
      </w:r>
      <w:r>
        <w:rPr>
          <w:rFonts w:hint="eastAsia" w:ascii="Times New Roman" w:hAnsi="Times New Roman" w:eastAsia="仿宋_GB2312" w:cs="Times New Roman"/>
          <w:b w:val="0"/>
          <w:bCs w:val="0"/>
          <w:kern w:val="0"/>
          <w:sz w:val="32"/>
          <w:szCs w:val="32"/>
          <w:u w:val="none"/>
          <w:shd w:val="clear" w:color="auto" w:fill="FFFFFF"/>
          <w:lang w:val="en-US" w:eastAsia="zh-CN" w:bidi="ar"/>
        </w:rPr>
        <w:t>专项债务378200万元。</w:t>
      </w:r>
    </w:p>
    <w:p w14:paraId="6410D32E">
      <w:pPr>
        <w:keepNext w:val="0"/>
        <w:keepLines w:val="0"/>
        <w:pageBreakBefore w:val="0"/>
        <w:widowControl/>
        <w:numPr>
          <w:ilvl w:val="0"/>
          <w:numId w:val="0"/>
        </w:numP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Times New Roman" w:hAnsi="Times New Roman" w:eastAsia="仿宋_GB2312" w:cs="Times New Roman"/>
          <w:b w:val="0"/>
          <w:bCs w:val="0"/>
          <w:kern w:val="0"/>
          <w:sz w:val="32"/>
          <w:szCs w:val="32"/>
          <w:u w:val="none"/>
          <w:shd w:val="clear" w:color="auto" w:fill="FFFFFF"/>
          <w:lang w:val="en-US" w:eastAsia="zh-CN" w:bidi="ar"/>
        </w:rPr>
      </w:pPr>
      <w:r>
        <w:rPr>
          <w:rFonts w:hint="eastAsia" w:ascii="Times New Roman" w:hAnsi="Times New Roman" w:eastAsia="仿宋_GB2312" w:cs="Times New Roman"/>
          <w:b w:val="0"/>
          <w:bCs w:val="0"/>
          <w:kern w:val="0"/>
          <w:sz w:val="32"/>
          <w:szCs w:val="32"/>
          <w:u w:val="none"/>
          <w:shd w:val="clear" w:color="auto" w:fill="FFFFFF"/>
          <w:lang w:val="en-US" w:eastAsia="zh-CN" w:bidi="ar"/>
        </w:rPr>
        <w:t>2025年预计省财政厅核定我县地方政府债务限额为616585万元，其中一般债务限额228957万元</w:t>
      </w:r>
      <w:r>
        <w:rPr>
          <w:rFonts w:hint="eastAsia" w:ascii="Times New Roman" w:hAnsi="Times New Roman" w:cs="Times New Roman"/>
          <w:b w:val="0"/>
          <w:bCs w:val="0"/>
          <w:kern w:val="0"/>
          <w:sz w:val="32"/>
          <w:szCs w:val="32"/>
          <w:u w:val="none"/>
          <w:shd w:val="clear" w:color="auto" w:fill="FFFFFF"/>
          <w:lang w:val="en-US" w:eastAsia="zh-CN" w:bidi="ar"/>
        </w:rPr>
        <w:t>、</w:t>
      </w:r>
      <w:r>
        <w:rPr>
          <w:rFonts w:hint="eastAsia" w:ascii="Times New Roman" w:hAnsi="Times New Roman" w:eastAsia="仿宋_GB2312" w:cs="Times New Roman"/>
          <w:b w:val="0"/>
          <w:bCs w:val="0"/>
          <w:kern w:val="0"/>
          <w:sz w:val="32"/>
          <w:szCs w:val="32"/>
          <w:u w:val="none"/>
          <w:shd w:val="clear" w:color="auto" w:fill="FFFFFF"/>
          <w:lang w:val="en-US" w:eastAsia="zh-CN" w:bidi="ar"/>
        </w:rPr>
        <w:t>专项债务限额387628万元。政府债务余额控制在限额以内。</w:t>
      </w:r>
    </w:p>
    <w:p w14:paraId="68C61012">
      <w:pPr>
        <w:pStyle w:val="11"/>
        <w:keepNext w:val="0"/>
        <w:keepLines w:val="0"/>
        <w:pageBreakBefore w:val="0"/>
        <w:widowControl w:val="0"/>
        <w:kinsoku/>
        <w:wordWrap/>
        <w:overflowPunct/>
        <w:topLinePunct w:val="0"/>
        <w:autoSpaceDE w:val="0"/>
        <w:autoSpaceDN w:val="0"/>
        <w:bidi w:val="0"/>
        <w:adjustRightInd w:val="0"/>
        <w:snapToGrid/>
        <w:spacing w:line="610" w:lineRule="exact"/>
        <w:ind w:leftChars="0" w:firstLine="640" w:firstLineChars="200"/>
        <w:jc w:val="both"/>
        <w:textAlignment w:val="auto"/>
        <w:rPr>
          <w:rFonts w:hint="eastAsia" w:ascii="Times New Roman" w:hAnsi="Times New Roman" w:eastAsia="仿宋_GB2312" w:cs="Times New Roman"/>
          <w:b w:val="0"/>
          <w:bCs w:val="0"/>
          <w:color w:val="auto"/>
          <w:kern w:val="0"/>
          <w:sz w:val="32"/>
          <w:szCs w:val="32"/>
          <w:u w:val="none"/>
          <w:shd w:val="clear" w:color="auto" w:fill="FFFFFF"/>
          <w:lang w:val="en-US" w:eastAsia="zh-CN" w:bidi="ar"/>
        </w:rPr>
      </w:pPr>
      <w:r>
        <w:rPr>
          <w:rFonts w:hint="eastAsia" w:ascii="Times New Roman" w:hAnsi="Times New Roman" w:eastAsia="仿宋_GB2312" w:cs="Times New Roman"/>
          <w:b w:val="0"/>
          <w:bCs w:val="0"/>
          <w:color w:val="auto"/>
          <w:kern w:val="0"/>
          <w:sz w:val="32"/>
          <w:szCs w:val="32"/>
          <w:u w:val="none"/>
          <w:shd w:val="clear" w:color="auto" w:fill="FFFFFF"/>
          <w:lang w:val="en-US" w:eastAsia="zh-CN" w:bidi="ar"/>
        </w:rPr>
        <w:t>主任、各位副主任、各位委员，今年的财政收支形势面临着较多不确定因素，收支矛盾突出，我们将坚持以习近平新时代中国特色社会主义思想为指导，全面贯彻党的二十大和二十届二中、三中、四中全会精神，在县委的正确领导下，在县人大及其常委会的监督指导下，严格执行</w:t>
      </w:r>
      <w:r>
        <w:rPr>
          <w:rFonts w:hint="eastAsia" w:eastAsia="仿宋_GB2312" w:cs="Times New Roman"/>
          <w:b w:val="0"/>
          <w:bCs w:val="0"/>
          <w:color w:val="auto"/>
          <w:kern w:val="0"/>
          <w:sz w:val="32"/>
          <w:szCs w:val="32"/>
          <w:u w:val="none"/>
          <w:shd w:val="clear" w:color="auto" w:fill="FFFFFF"/>
          <w:lang w:val="en-US" w:eastAsia="zh-CN" w:bidi="ar"/>
        </w:rPr>
        <w:t>《中华人民共和国预算法》</w:t>
      </w:r>
      <w:r>
        <w:rPr>
          <w:rFonts w:hint="eastAsia" w:ascii="Times New Roman" w:hAnsi="Times New Roman" w:eastAsia="仿宋_GB2312" w:cs="Times New Roman"/>
          <w:b w:val="0"/>
          <w:bCs w:val="0"/>
          <w:color w:val="auto"/>
          <w:kern w:val="0"/>
          <w:sz w:val="32"/>
          <w:szCs w:val="32"/>
          <w:u w:val="none"/>
          <w:shd w:val="clear" w:color="auto" w:fill="FFFFFF"/>
          <w:lang w:val="en-US" w:eastAsia="zh-CN" w:bidi="ar"/>
        </w:rPr>
        <w:t>有关要求，强化财政收入管理，优化支出结构，提升绩效管理水平，加强财政风险防范，担当作为、开拓进取，为奋力谱写中国式现代化河北篇章贡献昌黎力量。</w:t>
      </w:r>
    </w:p>
    <w:p w14:paraId="27AA9873">
      <w:pPr>
        <w:pStyle w:val="11"/>
        <w:keepNext w:val="0"/>
        <w:keepLines w:val="0"/>
        <w:pageBreakBefore w:val="0"/>
        <w:widowControl w:val="0"/>
        <w:kinsoku/>
        <w:wordWrap/>
        <w:overflowPunct/>
        <w:topLinePunct w:val="0"/>
        <w:autoSpaceDE w:val="0"/>
        <w:autoSpaceDN w:val="0"/>
        <w:bidi w:val="0"/>
        <w:adjustRightInd w:val="0"/>
        <w:snapToGrid/>
        <w:spacing w:line="610" w:lineRule="exact"/>
        <w:ind w:leftChars="0" w:firstLine="640" w:firstLineChars="200"/>
        <w:jc w:val="both"/>
        <w:textAlignment w:val="auto"/>
        <w:rPr>
          <w:rFonts w:hint="eastAsia" w:ascii="Times New Roman" w:hAnsi="Times New Roman" w:eastAsia="仿宋_GB2312" w:cs="Times New Roman"/>
          <w:b w:val="0"/>
          <w:bCs w:val="0"/>
          <w:color w:val="auto"/>
          <w:kern w:val="0"/>
          <w:sz w:val="32"/>
          <w:szCs w:val="32"/>
          <w:u w:val="none"/>
          <w:shd w:val="clear" w:color="auto" w:fill="FFFFFF"/>
          <w:lang w:val="en-US" w:eastAsia="zh-CN" w:bidi="ar"/>
        </w:rPr>
      </w:pPr>
      <w:r>
        <w:rPr>
          <w:rFonts w:hint="eastAsia" w:ascii="Times New Roman" w:hAnsi="Times New Roman" w:eastAsia="仿宋_GB2312" w:cs="Times New Roman"/>
          <w:b w:val="0"/>
          <w:bCs w:val="0"/>
          <w:color w:val="auto"/>
          <w:kern w:val="0"/>
          <w:sz w:val="32"/>
          <w:szCs w:val="32"/>
          <w:u w:val="none"/>
          <w:shd w:val="clear" w:color="auto" w:fill="FFFFFF"/>
          <w:lang w:val="en-US" w:eastAsia="zh-CN" w:bidi="ar"/>
        </w:rPr>
        <w:t>请予审议。</w:t>
      </w:r>
    </w:p>
    <w:p w14:paraId="2A0C0B30">
      <w:pPr>
        <w:pStyle w:val="11"/>
        <w:keepNext w:val="0"/>
        <w:keepLines w:val="0"/>
        <w:pageBreakBefore w:val="0"/>
        <w:widowControl w:val="0"/>
        <w:kinsoku/>
        <w:wordWrap/>
        <w:overflowPunct/>
        <w:topLinePunct w:val="0"/>
        <w:autoSpaceDE w:val="0"/>
        <w:autoSpaceDN w:val="0"/>
        <w:bidi w:val="0"/>
        <w:adjustRightInd w:val="0"/>
        <w:snapToGrid/>
        <w:spacing w:line="610" w:lineRule="exact"/>
        <w:ind w:leftChars="0" w:firstLine="640" w:firstLineChars="200"/>
        <w:jc w:val="both"/>
        <w:textAlignment w:val="auto"/>
        <w:rPr>
          <w:rFonts w:hint="eastAsia" w:ascii="Times New Roman" w:hAnsi="Times New Roman" w:eastAsia="仿宋_GB2312" w:cs="Times New Roman"/>
          <w:b w:val="0"/>
          <w:bCs w:val="0"/>
          <w:color w:val="auto"/>
          <w:kern w:val="0"/>
          <w:sz w:val="32"/>
          <w:szCs w:val="32"/>
          <w:u w:val="none"/>
          <w:shd w:val="clear" w:color="auto" w:fill="FFFFFF"/>
          <w:lang w:val="en-US" w:eastAsia="zh-CN" w:bidi="ar"/>
        </w:rPr>
      </w:pPr>
    </w:p>
    <w:p w14:paraId="49CE80B4">
      <w:pPr>
        <w:pStyle w:val="11"/>
        <w:keepNext w:val="0"/>
        <w:keepLines w:val="0"/>
        <w:pageBreakBefore w:val="0"/>
        <w:widowControl w:val="0"/>
        <w:kinsoku/>
        <w:wordWrap/>
        <w:overflowPunct/>
        <w:topLinePunct w:val="0"/>
        <w:autoSpaceDE w:val="0"/>
        <w:autoSpaceDN w:val="0"/>
        <w:bidi w:val="0"/>
        <w:adjustRightInd w:val="0"/>
        <w:snapToGrid/>
        <w:spacing w:line="610" w:lineRule="exact"/>
        <w:ind w:leftChars="0" w:firstLine="640" w:firstLineChars="200"/>
        <w:jc w:val="both"/>
        <w:textAlignment w:val="auto"/>
        <w:rPr>
          <w:rFonts w:hint="eastAsia" w:ascii="Times New Roman" w:hAnsi="Times New Roman" w:eastAsia="仿宋_GB2312" w:cs="Times New Roman"/>
          <w:b w:val="0"/>
          <w:bCs w:val="0"/>
          <w:color w:val="auto"/>
          <w:kern w:val="0"/>
          <w:sz w:val="32"/>
          <w:szCs w:val="32"/>
          <w:u w:val="none"/>
          <w:shd w:val="clear" w:color="auto" w:fill="FFFFFF"/>
          <w:lang w:val="en-US" w:eastAsia="zh-CN" w:bidi="ar"/>
        </w:rPr>
      </w:pPr>
      <w:r>
        <w:rPr>
          <w:rFonts w:hint="eastAsia" w:ascii="Times New Roman" w:hAnsi="Times New Roman" w:eastAsia="仿宋_GB2312" w:cs="Times New Roman"/>
          <w:b w:val="0"/>
          <w:bCs w:val="0"/>
          <w:color w:val="auto"/>
          <w:kern w:val="0"/>
          <w:sz w:val="32"/>
          <w:szCs w:val="32"/>
          <w:u w:val="none"/>
          <w:shd w:val="clear" w:color="auto" w:fill="FFFFFF"/>
          <w:lang w:val="en-US" w:eastAsia="zh-CN" w:bidi="ar"/>
        </w:rPr>
        <w:t>附件：1. 2025年一般公共预算调整方案（草案）</w:t>
      </w:r>
    </w:p>
    <w:p w14:paraId="2694472B">
      <w:pPr>
        <w:pStyle w:val="11"/>
        <w:keepNext w:val="0"/>
        <w:keepLines w:val="0"/>
        <w:pageBreakBefore w:val="0"/>
        <w:widowControl w:val="0"/>
        <w:kinsoku/>
        <w:wordWrap/>
        <w:overflowPunct/>
        <w:topLinePunct w:val="0"/>
        <w:autoSpaceDE w:val="0"/>
        <w:autoSpaceDN w:val="0"/>
        <w:bidi w:val="0"/>
        <w:adjustRightInd w:val="0"/>
        <w:snapToGrid/>
        <w:spacing w:line="610" w:lineRule="exact"/>
        <w:ind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shd w:val="clear" w:color="auto" w:fill="FFFFFF"/>
          <w:lang w:val="en-US" w:eastAsia="zh-CN" w:bidi="ar"/>
        </w:rPr>
      </w:pPr>
      <w:r>
        <w:rPr>
          <w:rFonts w:hint="eastAsia" w:ascii="Times New Roman" w:hAnsi="Times New Roman" w:eastAsia="仿宋_GB2312" w:cs="Times New Roman"/>
          <w:b w:val="0"/>
          <w:bCs w:val="0"/>
          <w:color w:val="auto"/>
          <w:kern w:val="0"/>
          <w:sz w:val="32"/>
          <w:szCs w:val="32"/>
          <w:u w:val="none"/>
          <w:shd w:val="clear" w:color="auto" w:fill="FFFFFF"/>
          <w:lang w:val="en-US" w:eastAsia="zh-CN" w:bidi="ar"/>
        </w:rPr>
        <w:t xml:space="preserve">      2. 2025年政府性基金预算调整方案（草案）</w:t>
      </w:r>
    </w:p>
    <w:p w14:paraId="2F911ECE">
      <w:pPr>
        <w:pStyle w:val="11"/>
        <w:keepNext w:val="0"/>
        <w:keepLines w:val="0"/>
        <w:pageBreakBefore w:val="0"/>
        <w:widowControl w:val="0"/>
        <w:kinsoku/>
        <w:wordWrap/>
        <w:overflowPunct/>
        <w:topLinePunct w:val="0"/>
        <w:autoSpaceDE w:val="0"/>
        <w:autoSpaceDN w:val="0"/>
        <w:bidi w:val="0"/>
        <w:adjustRightInd w:val="0"/>
        <w:snapToGrid/>
        <w:spacing w:line="610" w:lineRule="exact"/>
        <w:ind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shd w:val="clear" w:color="auto" w:fill="FFFFFF"/>
          <w:lang w:val="en-US" w:eastAsia="zh-CN" w:bidi="ar"/>
        </w:rPr>
      </w:pPr>
      <w:r>
        <w:rPr>
          <w:rFonts w:hint="eastAsia" w:ascii="Times New Roman" w:hAnsi="Times New Roman" w:eastAsia="仿宋_GB2312" w:cs="Times New Roman"/>
          <w:b w:val="0"/>
          <w:bCs w:val="0"/>
          <w:color w:val="auto"/>
          <w:kern w:val="0"/>
          <w:sz w:val="32"/>
          <w:szCs w:val="32"/>
          <w:u w:val="none"/>
          <w:shd w:val="clear" w:color="auto" w:fill="FFFFFF"/>
          <w:lang w:val="en-US" w:eastAsia="zh-CN" w:bidi="ar"/>
        </w:rPr>
        <w:t xml:space="preserve">      3. 2025年国有资本经营预算调整方案（草案）</w:t>
      </w:r>
    </w:p>
    <w:p w14:paraId="44AB991A">
      <w:pPr>
        <w:pStyle w:val="11"/>
        <w:keepNext w:val="0"/>
        <w:keepLines w:val="0"/>
        <w:pageBreakBefore w:val="0"/>
        <w:widowControl w:val="0"/>
        <w:kinsoku/>
        <w:wordWrap/>
        <w:overflowPunct/>
        <w:topLinePunct w:val="0"/>
        <w:autoSpaceDE w:val="0"/>
        <w:autoSpaceDN w:val="0"/>
        <w:bidi w:val="0"/>
        <w:adjustRightInd w:val="0"/>
        <w:snapToGrid/>
        <w:spacing w:line="610" w:lineRule="exact"/>
        <w:ind w:leftChars="0" w:firstLine="640" w:firstLineChars="200"/>
        <w:jc w:val="both"/>
        <w:textAlignment w:val="auto"/>
        <w:rPr>
          <w:rFonts w:hint="eastAsia" w:ascii="Times New Roman" w:hAnsi="Times New Roman" w:eastAsia="仿宋_GB2312" w:cs="Times New Roman"/>
          <w:b w:val="0"/>
          <w:bCs w:val="0"/>
          <w:color w:val="auto"/>
          <w:kern w:val="0"/>
          <w:sz w:val="32"/>
          <w:szCs w:val="32"/>
          <w:u w:val="none"/>
          <w:shd w:val="clear" w:color="auto" w:fill="FFFFFF"/>
          <w:lang w:val="en-US" w:eastAsia="zh-CN" w:bidi="ar"/>
        </w:rPr>
      </w:pPr>
      <w:r>
        <w:rPr>
          <w:rFonts w:hint="eastAsia" w:ascii="Times New Roman" w:hAnsi="Times New Roman" w:eastAsia="仿宋_GB2312" w:cs="Times New Roman"/>
          <w:b w:val="0"/>
          <w:bCs w:val="0"/>
          <w:color w:val="auto"/>
          <w:kern w:val="0"/>
          <w:sz w:val="32"/>
          <w:szCs w:val="32"/>
          <w:u w:val="none"/>
          <w:shd w:val="clear" w:color="auto" w:fill="FFFFFF"/>
          <w:lang w:val="en-US" w:eastAsia="zh-CN" w:bidi="ar"/>
        </w:rPr>
        <w:t xml:space="preserve">      4. 2025年社会保险基金预算调整方案（草案）</w:t>
      </w:r>
    </w:p>
    <w:p w14:paraId="64C91255">
      <w:pPr>
        <w:pStyle w:val="11"/>
        <w:keepNext w:val="0"/>
        <w:keepLines w:val="0"/>
        <w:pageBreakBefore w:val="0"/>
        <w:widowControl w:val="0"/>
        <w:kinsoku/>
        <w:wordWrap/>
        <w:overflowPunct/>
        <w:topLinePunct w:val="0"/>
        <w:autoSpaceDE w:val="0"/>
        <w:autoSpaceDN w:val="0"/>
        <w:bidi w:val="0"/>
        <w:adjustRightInd w:val="0"/>
        <w:snapToGrid/>
        <w:spacing w:line="610" w:lineRule="exact"/>
        <w:ind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shd w:val="clear" w:color="auto" w:fill="FFFFFF"/>
          <w:lang w:val="en-US" w:eastAsia="zh-CN" w:bidi="ar"/>
        </w:rPr>
      </w:pPr>
      <w:r>
        <w:rPr>
          <w:rFonts w:hint="eastAsia" w:ascii="Times New Roman" w:hAnsi="Times New Roman" w:eastAsia="仿宋_GB2312" w:cs="Times New Roman"/>
          <w:b w:val="0"/>
          <w:bCs w:val="0"/>
          <w:color w:val="auto"/>
          <w:kern w:val="0"/>
          <w:sz w:val="32"/>
          <w:szCs w:val="32"/>
          <w:u w:val="none"/>
          <w:shd w:val="clear" w:color="auto" w:fill="FFFFFF"/>
          <w:lang w:val="en-US" w:eastAsia="zh-CN" w:bidi="ar"/>
        </w:rPr>
        <w:t xml:space="preserve">      5. 2025年下半年昌黎县政府债券对应项目情况表</w:t>
      </w:r>
    </w:p>
    <w:p w14:paraId="5841809B">
      <w:pPr>
        <w:pStyle w:val="11"/>
        <w:keepNext w:val="0"/>
        <w:keepLines w:val="0"/>
        <w:pageBreakBefore w:val="0"/>
        <w:widowControl w:val="0"/>
        <w:kinsoku/>
        <w:wordWrap/>
        <w:overflowPunct/>
        <w:topLinePunct w:val="0"/>
        <w:autoSpaceDE w:val="0"/>
        <w:autoSpaceDN w:val="0"/>
        <w:bidi w:val="0"/>
        <w:adjustRightInd w:val="0"/>
        <w:snapToGrid/>
        <w:spacing w:line="610" w:lineRule="exact"/>
        <w:ind w:leftChars="0"/>
        <w:textAlignment w:val="auto"/>
        <w:rPr>
          <w:rFonts w:hint="eastAsia" w:eastAsia="仿宋_GB2312" w:cs="仿宋_GB2312"/>
          <w:color w:val="auto"/>
          <w:kern w:val="0"/>
          <w:sz w:val="32"/>
          <w:szCs w:val="32"/>
          <w:u w:val="none"/>
          <w:shd w:val="clear" w:color="auto" w:fill="FFFFFF"/>
          <w:lang w:val="en-US" w:eastAsia="zh-CN" w:bidi="ar"/>
        </w:rPr>
      </w:pPr>
    </w:p>
    <w:p w14:paraId="0B9A7F83">
      <w:pPr>
        <w:pStyle w:val="11"/>
        <w:keepNext w:val="0"/>
        <w:keepLines w:val="0"/>
        <w:pageBreakBefore w:val="0"/>
        <w:widowControl w:val="0"/>
        <w:kinsoku/>
        <w:wordWrap/>
        <w:overflowPunct/>
        <w:topLinePunct w:val="0"/>
        <w:autoSpaceDE w:val="0"/>
        <w:autoSpaceDN w:val="0"/>
        <w:bidi w:val="0"/>
        <w:adjustRightInd w:val="0"/>
        <w:snapToGrid/>
        <w:spacing w:line="610" w:lineRule="exact"/>
        <w:ind w:leftChars="0"/>
        <w:textAlignment w:val="auto"/>
        <w:rPr>
          <w:rFonts w:hint="eastAsia" w:eastAsia="仿宋_GB2312" w:cs="仿宋_GB2312"/>
          <w:color w:val="auto"/>
          <w:kern w:val="0"/>
          <w:sz w:val="32"/>
          <w:szCs w:val="32"/>
          <w:u w:val="none"/>
          <w:shd w:val="clear" w:color="auto" w:fill="FFFFFF"/>
          <w:lang w:val="en-US" w:eastAsia="zh-CN" w:bidi="ar"/>
        </w:rPr>
      </w:pPr>
    </w:p>
    <w:p w14:paraId="287D48E3">
      <w:pPr>
        <w:pStyle w:val="11"/>
        <w:keepNext w:val="0"/>
        <w:keepLines w:val="0"/>
        <w:pageBreakBefore w:val="0"/>
        <w:widowControl w:val="0"/>
        <w:kinsoku/>
        <w:wordWrap/>
        <w:overflowPunct/>
        <w:topLinePunct w:val="0"/>
        <w:autoSpaceDE w:val="0"/>
        <w:autoSpaceDN w:val="0"/>
        <w:bidi w:val="0"/>
        <w:adjustRightInd w:val="0"/>
        <w:snapToGrid/>
        <w:spacing w:line="610" w:lineRule="exact"/>
        <w:ind w:leftChars="0"/>
        <w:textAlignment w:val="auto"/>
        <w:rPr>
          <w:rFonts w:hint="eastAsia" w:eastAsia="仿宋_GB2312" w:cs="仿宋_GB2312"/>
          <w:color w:val="auto"/>
          <w:kern w:val="0"/>
          <w:sz w:val="32"/>
          <w:szCs w:val="32"/>
          <w:u w:val="none"/>
          <w:shd w:val="clear" w:color="auto" w:fill="FFFFFF"/>
          <w:lang w:val="en-US" w:eastAsia="zh-CN" w:bidi="ar"/>
        </w:rPr>
      </w:pPr>
    </w:p>
    <w:p w14:paraId="01548838">
      <w:pPr>
        <w:pStyle w:val="11"/>
        <w:keepNext w:val="0"/>
        <w:keepLines w:val="0"/>
        <w:pageBreakBefore w:val="0"/>
        <w:widowControl w:val="0"/>
        <w:kinsoku/>
        <w:wordWrap/>
        <w:overflowPunct/>
        <w:topLinePunct w:val="0"/>
        <w:autoSpaceDE w:val="0"/>
        <w:autoSpaceDN w:val="0"/>
        <w:bidi w:val="0"/>
        <w:adjustRightInd w:val="0"/>
        <w:snapToGrid/>
        <w:spacing w:line="610" w:lineRule="exact"/>
        <w:ind w:leftChars="0"/>
        <w:textAlignment w:val="auto"/>
        <w:rPr>
          <w:rFonts w:hint="eastAsia" w:eastAsia="仿宋_GB2312" w:cs="仿宋_GB2312"/>
          <w:color w:val="auto"/>
          <w:kern w:val="0"/>
          <w:sz w:val="32"/>
          <w:szCs w:val="32"/>
          <w:u w:val="none"/>
          <w:shd w:val="clear" w:color="auto" w:fill="FFFFFF"/>
          <w:lang w:val="en-US" w:eastAsia="zh-CN" w:bidi="ar"/>
        </w:rPr>
      </w:pPr>
    </w:p>
    <w:p w14:paraId="2ECE3D5B">
      <w:pPr>
        <w:pStyle w:val="11"/>
        <w:keepNext w:val="0"/>
        <w:keepLines w:val="0"/>
        <w:pageBreakBefore w:val="0"/>
        <w:widowControl w:val="0"/>
        <w:kinsoku/>
        <w:wordWrap/>
        <w:overflowPunct/>
        <w:topLinePunct w:val="0"/>
        <w:autoSpaceDE w:val="0"/>
        <w:autoSpaceDN w:val="0"/>
        <w:bidi w:val="0"/>
        <w:adjustRightInd w:val="0"/>
        <w:snapToGrid/>
        <w:spacing w:line="610" w:lineRule="exact"/>
        <w:ind w:leftChars="0"/>
        <w:textAlignment w:val="auto"/>
        <w:rPr>
          <w:rFonts w:hint="eastAsia" w:eastAsia="仿宋_GB2312" w:cs="仿宋_GB2312"/>
          <w:color w:val="auto"/>
          <w:kern w:val="0"/>
          <w:sz w:val="32"/>
          <w:szCs w:val="32"/>
          <w:u w:val="none"/>
          <w:shd w:val="clear" w:color="auto" w:fill="FFFFFF"/>
          <w:lang w:val="en-US" w:eastAsia="zh-CN" w:bidi="ar"/>
        </w:rPr>
        <w:sectPr>
          <w:footerReference r:id="rId3" w:type="default"/>
          <w:pgSz w:w="11907" w:h="16840"/>
          <w:pgMar w:top="2098" w:right="1417" w:bottom="1814" w:left="1417" w:header="851" w:footer="992" w:gutter="0"/>
          <w:pgNumType w:fmt="decimal"/>
          <w:cols w:space="0" w:num="1"/>
          <w:rtlGutter w:val="0"/>
          <w:docGrid w:type="lines" w:linePitch="447" w:charSpace="0"/>
        </w:sectPr>
      </w:pPr>
    </w:p>
    <w:p w14:paraId="6E2CC1B0">
      <w:pPr>
        <w:pStyle w:val="11"/>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eastAsia" w:eastAsia="仿宋_GB2312" w:cs="仿宋_GB2312"/>
          <w:color w:val="auto"/>
          <w:kern w:val="0"/>
          <w:sz w:val="32"/>
          <w:szCs w:val="32"/>
          <w:u w:val="none"/>
          <w:shd w:val="clear" w:color="auto" w:fill="FFFFFF"/>
          <w:lang w:val="en-US" w:eastAsia="zh-CN" w:bidi="ar"/>
        </w:rPr>
      </w:pPr>
      <w:r>
        <w:rPr>
          <w:rFonts w:hint="eastAsia" w:eastAsia="仿宋_GB2312" w:cs="仿宋_GB2312"/>
          <w:color w:val="auto"/>
          <w:kern w:val="0"/>
          <w:sz w:val="32"/>
          <w:szCs w:val="32"/>
          <w:u w:val="none"/>
          <w:shd w:val="clear" w:color="auto" w:fill="FFFFFF"/>
          <w:lang w:val="en-US" w:eastAsia="zh-CN" w:bidi="ar"/>
        </w:rPr>
        <w:t>附件1：</w:t>
      </w:r>
    </w:p>
    <w:p w14:paraId="15BFC5D0">
      <w:pPr>
        <w:pStyle w:val="11"/>
        <w:keepNext w:val="0"/>
        <w:keepLines w:val="0"/>
        <w:pageBreakBefore w:val="0"/>
        <w:widowControl w:val="0"/>
        <w:kinsoku/>
        <w:wordWrap/>
        <w:overflowPunct/>
        <w:topLinePunct w:val="0"/>
        <w:autoSpaceDE w:val="0"/>
        <w:autoSpaceDN w:val="0"/>
        <w:bidi w:val="0"/>
        <w:adjustRightInd w:val="0"/>
        <w:snapToGrid/>
        <w:spacing w:line="610" w:lineRule="exact"/>
        <w:ind w:firstLine="880" w:firstLineChars="200"/>
        <w:jc w:val="center"/>
        <w:textAlignment w:val="auto"/>
        <w:rPr>
          <w:rFonts w:hint="eastAsia" w:ascii="方正小标宋简体" w:hAnsi="方正小标宋简体" w:eastAsia="方正小标宋简体" w:cs="方正小标宋简体"/>
          <w:color w:val="auto"/>
          <w:kern w:val="0"/>
          <w:sz w:val="44"/>
          <w:szCs w:val="44"/>
          <w:u w:val="none"/>
          <w:shd w:val="clear" w:color="auto" w:fill="FFFFFF"/>
          <w:lang w:val="en-US" w:eastAsia="zh-CN" w:bidi="ar"/>
        </w:rPr>
      </w:pPr>
      <w:r>
        <w:rPr>
          <w:rFonts w:hint="eastAsia" w:ascii="方正小标宋简体" w:hAnsi="方正小标宋简体" w:eastAsia="方正小标宋简体" w:cs="方正小标宋简体"/>
          <w:color w:val="auto"/>
          <w:kern w:val="0"/>
          <w:sz w:val="44"/>
          <w:szCs w:val="44"/>
          <w:u w:val="none"/>
          <w:shd w:val="clear" w:color="auto" w:fill="FFFFFF"/>
          <w:lang w:val="en-US" w:eastAsia="zh-CN" w:bidi="ar"/>
        </w:rPr>
        <w:t>2025年一般公共预算调整方案（草案）</w:t>
      </w:r>
    </w:p>
    <w:p w14:paraId="52CF596C">
      <w:pPr>
        <w:pStyle w:val="11"/>
        <w:keepNext w:val="0"/>
        <w:keepLines w:val="0"/>
        <w:pageBreakBefore w:val="0"/>
        <w:widowControl w:val="0"/>
        <w:kinsoku/>
        <w:wordWrap/>
        <w:overflowPunct/>
        <w:topLinePunct w:val="0"/>
        <w:autoSpaceDE w:val="0"/>
        <w:autoSpaceDN w:val="0"/>
        <w:bidi w:val="0"/>
        <w:adjustRightInd w:val="0"/>
        <w:snapToGrid/>
        <w:spacing w:line="610" w:lineRule="exact"/>
        <w:ind w:firstLine="640" w:firstLineChars="200"/>
        <w:jc w:val="right"/>
        <w:textAlignment w:val="auto"/>
        <w:rPr>
          <w:rFonts w:hint="eastAsia" w:eastAsia="仿宋_GB2312" w:cs="仿宋_GB2312"/>
          <w:color w:val="auto"/>
          <w:kern w:val="0"/>
          <w:sz w:val="32"/>
          <w:szCs w:val="32"/>
          <w:u w:val="none"/>
          <w:shd w:val="clear" w:color="auto" w:fill="FFFFFF"/>
          <w:lang w:val="en-US" w:eastAsia="zh-CN" w:bidi="ar"/>
        </w:rPr>
      </w:pPr>
      <w:r>
        <w:rPr>
          <w:rFonts w:hint="eastAsia" w:eastAsia="仿宋_GB2312" w:cs="仿宋_GB2312"/>
          <w:color w:val="auto"/>
          <w:kern w:val="0"/>
          <w:sz w:val="32"/>
          <w:szCs w:val="32"/>
          <w:u w:val="none"/>
          <w:shd w:val="clear" w:color="auto" w:fill="FFFFFF"/>
          <w:lang w:val="en-US" w:eastAsia="zh-CN" w:bidi="ar"/>
        </w:rPr>
        <w:t>单位：万元</w:t>
      </w:r>
    </w:p>
    <w:tbl>
      <w:tblPr>
        <w:tblStyle w:val="7"/>
        <w:tblW w:w="14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84"/>
        <w:gridCol w:w="1167"/>
        <w:gridCol w:w="1167"/>
        <w:gridCol w:w="1300"/>
        <w:gridCol w:w="1167"/>
        <w:gridCol w:w="2231"/>
        <w:gridCol w:w="1143"/>
        <w:gridCol w:w="1143"/>
        <w:gridCol w:w="1194"/>
        <w:gridCol w:w="1144"/>
      </w:tblGrid>
      <w:tr w14:paraId="0AF2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4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12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w:t>
            </w:r>
          </w:p>
        </w:tc>
        <w:tc>
          <w:tcPr>
            <w:tcW w:w="68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7A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w:t>
            </w:r>
          </w:p>
        </w:tc>
      </w:tr>
      <w:tr w14:paraId="0802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18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18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81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年中变化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1F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本次增减（+-）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3C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本次变化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2E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07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A6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年中调整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B8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本次增减（+-）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D8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本次调整</w:t>
            </w:r>
          </w:p>
        </w:tc>
      </w:tr>
      <w:tr w14:paraId="04172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3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一、县级收入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8C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1A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57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7A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0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E9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432581.00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C0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445881.00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F7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DB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455571.00 </w:t>
            </w:r>
          </w:p>
        </w:tc>
      </w:tr>
      <w:tr w14:paraId="096E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01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FC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172485.00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73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172485.00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AA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33867.00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87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206352.00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D6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0E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7931.00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24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7931.00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66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82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8005.00 </w:t>
            </w:r>
          </w:p>
        </w:tc>
      </w:tr>
      <w:tr w14:paraId="215E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7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1.返还性收入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A1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11094.00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8C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11094.00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44A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91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11094.00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4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1.体制上解支出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E8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BC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9F5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14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1870.00 </w:t>
            </w:r>
          </w:p>
        </w:tc>
      </w:tr>
      <w:tr w14:paraId="5B093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C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2.一般性转移支付收入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2C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157647.00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3A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157647.00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65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30409.00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D1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188056.00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1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2.专项上解支出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7F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E9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0D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2D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5981.00 </w:t>
            </w:r>
          </w:p>
        </w:tc>
      </w:tr>
      <w:tr w14:paraId="56FC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F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3.专项转移支付收入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2D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E8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EA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3458.00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1D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E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3.出口退税上解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6C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8A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0EA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CF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154.00 </w:t>
            </w:r>
          </w:p>
        </w:tc>
      </w:tr>
      <w:tr w14:paraId="4D74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01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三、债务转贷收入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57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07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C4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D4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0A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14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22223.00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3B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22223.00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DB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25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31623.00 </w:t>
            </w:r>
          </w:p>
        </w:tc>
      </w:tr>
      <w:tr w14:paraId="2E70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A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四、调入资金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D0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7C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6B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40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39639.00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F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2D2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7FE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D40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C6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r>
      <w:tr w14:paraId="0680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7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五、动用预算稳定调节基金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7F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60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697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06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950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24E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4A7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A0E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B8DA">
            <w:pPr>
              <w:jc w:val="right"/>
              <w:rPr>
                <w:rFonts w:hint="eastAsia" w:ascii="宋体" w:hAnsi="宋体" w:eastAsia="宋体" w:cs="宋体"/>
                <w:i w:val="0"/>
                <w:iCs w:val="0"/>
                <w:color w:val="000000"/>
                <w:sz w:val="18"/>
                <w:szCs w:val="18"/>
                <w:u w:val="none"/>
              </w:rPr>
            </w:pPr>
          </w:p>
        </w:tc>
      </w:tr>
      <w:tr w14:paraId="2771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FB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63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34902.00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51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34902.00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84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F2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34875.00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D1F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019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6E1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7A2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E098">
            <w:pPr>
              <w:jc w:val="right"/>
              <w:rPr>
                <w:rFonts w:hint="eastAsia" w:ascii="宋体" w:hAnsi="宋体" w:eastAsia="宋体" w:cs="宋体"/>
                <w:i w:val="0"/>
                <w:iCs w:val="0"/>
                <w:color w:val="000000"/>
                <w:sz w:val="18"/>
                <w:szCs w:val="18"/>
                <w:u w:val="none"/>
              </w:rPr>
            </w:pPr>
          </w:p>
        </w:tc>
      </w:tr>
      <w:tr w14:paraId="721C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D7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824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462735.00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357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476035.00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A3E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19164.00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B1E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495199.00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26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0D2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462735.00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AAF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476035.00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B6C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19164.00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D70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495199.00 </w:t>
            </w:r>
          </w:p>
        </w:tc>
      </w:tr>
    </w:tbl>
    <w:p w14:paraId="3C13E332">
      <w:pPr>
        <w:pStyle w:val="11"/>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eastAsia" w:eastAsia="仿宋_GB2312" w:cs="仿宋_GB2312"/>
          <w:color w:val="auto"/>
          <w:kern w:val="0"/>
          <w:sz w:val="32"/>
          <w:szCs w:val="32"/>
          <w:u w:val="none"/>
          <w:shd w:val="clear" w:color="auto" w:fill="FFFFFF"/>
          <w:lang w:val="en-US" w:eastAsia="zh-CN" w:bidi="ar"/>
        </w:rPr>
      </w:pPr>
    </w:p>
    <w:p w14:paraId="01D7A6D6">
      <w:pPr>
        <w:pStyle w:val="11"/>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eastAsia" w:eastAsia="仿宋_GB2312" w:cs="仿宋_GB2312"/>
          <w:color w:val="auto"/>
          <w:kern w:val="0"/>
          <w:sz w:val="32"/>
          <w:szCs w:val="32"/>
          <w:u w:val="none"/>
          <w:shd w:val="clear" w:color="auto" w:fill="FFFFFF"/>
          <w:lang w:val="en-US" w:eastAsia="zh-CN" w:bidi="ar"/>
        </w:rPr>
      </w:pPr>
    </w:p>
    <w:p w14:paraId="78150A1F">
      <w:pPr>
        <w:pStyle w:val="11"/>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eastAsia" w:eastAsia="仿宋_GB2312" w:cs="仿宋_GB2312"/>
          <w:color w:val="auto"/>
          <w:kern w:val="0"/>
          <w:sz w:val="32"/>
          <w:szCs w:val="32"/>
          <w:u w:val="none"/>
          <w:shd w:val="clear" w:color="auto" w:fill="FFFFFF"/>
          <w:lang w:val="en-US" w:eastAsia="zh-CN" w:bidi="ar"/>
        </w:rPr>
      </w:pPr>
      <w:r>
        <w:rPr>
          <w:rFonts w:hint="eastAsia" w:eastAsia="仿宋_GB2312" w:cs="仿宋_GB2312"/>
          <w:color w:val="auto"/>
          <w:kern w:val="0"/>
          <w:sz w:val="32"/>
          <w:szCs w:val="32"/>
          <w:u w:val="none"/>
          <w:shd w:val="clear" w:color="auto" w:fill="FFFFFF"/>
          <w:lang w:val="en-US" w:eastAsia="zh-CN" w:bidi="ar"/>
        </w:rPr>
        <w:t>附件2：</w:t>
      </w:r>
    </w:p>
    <w:p w14:paraId="075D141F">
      <w:pPr>
        <w:pStyle w:val="11"/>
        <w:keepNext w:val="0"/>
        <w:keepLines w:val="0"/>
        <w:pageBreakBefore w:val="0"/>
        <w:widowControl w:val="0"/>
        <w:kinsoku/>
        <w:wordWrap/>
        <w:overflowPunct/>
        <w:topLinePunct w:val="0"/>
        <w:autoSpaceDE w:val="0"/>
        <w:autoSpaceDN w:val="0"/>
        <w:bidi w:val="0"/>
        <w:adjustRightInd w:val="0"/>
        <w:snapToGrid/>
        <w:spacing w:line="610" w:lineRule="exact"/>
        <w:ind w:firstLine="880" w:firstLineChars="200"/>
        <w:jc w:val="center"/>
        <w:textAlignment w:val="auto"/>
        <w:rPr>
          <w:rFonts w:hint="eastAsia" w:ascii="方正小标宋简体" w:hAnsi="方正小标宋简体" w:eastAsia="方正小标宋简体" w:cs="方正小标宋简体"/>
          <w:color w:val="auto"/>
          <w:kern w:val="0"/>
          <w:sz w:val="44"/>
          <w:szCs w:val="44"/>
          <w:u w:val="none"/>
          <w:shd w:val="clear" w:color="auto" w:fill="FFFFFF"/>
          <w:lang w:val="en-US" w:eastAsia="zh-CN" w:bidi="ar"/>
        </w:rPr>
      </w:pPr>
      <w:r>
        <w:rPr>
          <w:rFonts w:hint="eastAsia" w:ascii="方正小标宋简体" w:hAnsi="方正小标宋简体" w:eastAsia="方正小标宋简体" w:cs="方正小标宋简体"/>
          <w:color w:val="auto"/>
          <w:kern w:val="0"/>
          <w:sz w:val="44"/>
          <w:szCs w:val="44"/>
          <w:u w:val="none"/>
          <w:shd w:val="clear" w:color="auto" w:fill="FFFFFF"/>
          <w:lang w:val="en-US" w:eastAsia="zh-CN" w:bidi="ar"/>
        </w:rPr>
        <w:t>2025年政府性基金预算调整方案（草案）</w:t>
      </w:r>
    </w:p>
    <w:p w14:paraId="2BE3B3C0">
      <w:pPr>
        <w:pStyle w:val="11"/>
        <w:keepNext w:val="0"/>
        <w:keepLines w:val="0"/>
        <w:pageBreakBefore w:val="0"/>
        <w:widowControl w:val="0"/>
        <w:kinsoku/>
        <w:wordWrap/>
        <w:overflowPunct/>
        <w:topLinePunct w:val="0"/>
        <w:autoSpaceDE w:val="0"/>
        <w:autoSpaceDN w:val="0"/>
        <w:bidi w:val="0"/>
        <w:adjustRightInd w:val="0"/>
        <w:snapToGrid/>
        <w:spacing w:line="610" w:lineRule="exact"/>
        <w:ind w:firstLine="640" w:firstLineChars="200"/>
        <w:jc w:val="right"/>
        <w:textAlignment w:val="auto"/>
        <w:rPr>
          <w:rFonts w:hint="eastAsia" w:eastAsia="仿宋_GB2312" w:cs="仿宋_GB2312"/>
          <w:color w:val="auto"/>
          <w:kern w:val="0"/>
          <w:sz w:val="32"/>
          <w:szCs w:val="32"/>
          <w:u w:val="none"/>
          <w:shd w:val="clear" w:color="auto" w:fill="FFFFFF"/>
          <w:lang w:val="en-US" w:eastAsia="zh-CN" w:bidi="ar"/>
        </w:rPr>
      </w:pPr>
      <w:r>
        <w:rPr>
          <w:rFonts w:hint="eastAsia" w:eastAsia="仿宋_GB2312" w:cs="仿宋_GB2312"/>
          <w:color w:val="auto"/>
          <w:kern w:val="0"/>
          <w:sz w:val="32"/>
          <w:szCs w:val="32"/>
          <w:u w:val="none"/>
          <w:shd w:val="clear" w:color="auto" w:fill="FFFFFF"/>
          <w:lang w:val="en-US" w:eastAsia="zh-CN" w:bidi="ar"/>
        </w:rPr>
        <w:t>单位：万元</w:t>
      </w:r>
    </w:p>
    <w:tbl>
      <w:tblPr>
        <w:tblStyle w:val="7"/>
        <w:tblW w:w="14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0"/>
        <w:gridCol w:w="1229"/>
        <w:gridCol w:w="1229"/>
        <w:gridCol w:w="1378"/>
        <w:gridCol w:w="1229"/>
        <w:gridCol w:w="2486"/>
        <w:gridCol w:w="1169"/>
        <w:gridCol w:w="1169"/>
        <w:gridCol w:w="1221"/>
        <w:gridCol w:w="1170"/>
      </w:tblGrid>
      <w:tr w14:paraId="549E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3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C9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w:t>
            </w: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69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w:t>
            </w:r>
          </w:p>
        </w:tc>
      </w:tr>
      <w:tr w14:paraId="7B09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C7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A3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77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年中变化</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8F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本次增减（+-）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96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本次变化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3B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D8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B2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年中调整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88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本次增减（+-）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76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本次调整</w:t>
            </w:r>
          </w:p>
        </w:tc>
      </w:tr>
      <w:tr w14:paraId="4706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9C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一、县级收入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0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93035.00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D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93035.00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4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-49413.00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8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43622.00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8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一、政府性基金预算支出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2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86913.00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F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127613.00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6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-3488.00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6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124125.00 </w:t>
            </w:r>
          </w:p>
        </w:tc>
      </w:tr>
      <w:tr w14:paraId="3CF4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A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0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9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7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7064.00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1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7754.00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A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2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7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D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-3861.00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4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36139.00 </w:t>
            </w:r>
          </w:p>
        </w:tc>
      </w:tr>
      <w:tr w14:paraId="7C0BA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49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三、上年结转收入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F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33738.00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2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33738.00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AC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D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33738.00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D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9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1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8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D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11450.00 </w:t>
            </w:r>
          </w:p>
        </w:tc>
      </w:tr>
      <w:tr w14:paraId="1C64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6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四、债务转贷收入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1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5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B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1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136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F23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A1E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E48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503E">
            <w:pPr>
              <w:rPr>
                <w:rFonts w:hint="eastAsia" w:ascii="宋体" w:hAnsi="宋体" w:eastAsia="宋体" w:cs="宋体"/>
                <w:i w:val="0"/>
                <w:iCs w:val="0"/>
                <w:color w:val="000000"/>
                <w:sz w:val="18"/>
                <w:szCs w:val="18"/>
                <w:u w:val="none"/>
              </w:rPr>
            </w:pPr>
          </w:p>
        </w:tc>
      </w:tr>
      <w:tr w14:paraId="287A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A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五、调入资金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3B0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58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C4A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F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EC8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117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86F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0B6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A875">
            <w:pPr>
              <w:rPr>
                <w:rFonts w:hint="eastAsia" w:ascii="宋体" w:hAnsi="宋体" w:eastAsia="宋体" w:cs="宋体"/>
                <w:i w:val="0"/>
                <w:iCs w:val="0"/>
                <w:color w:val="000000"/>
                <w:sz w:val="18"/>
                <w:szCs w:val="18"/>
                <w:u w:val="none"/>
              </w:rPr>
            </w:pPr>
          </w:p>
        </w:tc>
      </w:tr>
      <w:tr w14:paraId="0C3B3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D9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E4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132263.00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10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174663.00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3D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-2949.00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A4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171714.00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5F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32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132263.00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62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174663.00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E1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-2949.00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71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171714.00 </w:t>
            </w:r>
          </w:p>
        </w:tc>
      </w:tr>
    </w:tbl>
    <w:p w14:paraId="7A6B21DE">
      <w:pPr>
        <w:pStyle w:val="11"/>
        <w:keepNext w:val="0"/>
        <w:keepLines w:val="0"/>
        <w:pageBreakBefore w:val="0"/>
        <w:widowControl w:val="0"/>
        <w:kinsoku/>
        <w:wordWrap/>
        <w:overflowPunct/>
        <w:topLinePunct w:val="0"/>
        <w:autoSpaceDE w:val="0"/>
        <w:autoSpaceDN w:val="0"/>
        <w:bidi w:val="0"/>
        <w:adjustRightInd w:val="0"/>
        <w:snapToGrid/>
        <w:spacing w:line="610" w:lineRule="exact"/>
        <w:jc w:val="both"/>
        <w:textAlignment w:val="auto"/>
        <w:rPr>
          <w:rFonts w:hint="eastAsia" w:eastAsia="仿宋_GB2312" w:cs="仿宋_GB2312"/>
          <w:color w:val="auto"/>
          <w:kern w:val="0"/>
          <w:sz w:val="32"/>
          <w:szCs w:val="32"/>
          <w:u w:val="none"/>
          <w:shd w:val="clear" w:color="auto" w:fill="FFFFFF"/>
          <w:lang w:val="en-US" w:eastAsia="zh-CN" w:bidi="ar"/>
        </w:rPr>
      </w:pPr>
    </w:p>
    <w:p w14:paraId="3381E8D7">
      <w:pPr>
        <w:pStyle w:val="11"/>
        <w:keepNext w:val="0"/>
        <w:keepLines w:val="0"/>
        <w:pageBreakBefore w:val="0"/>
        <w:widowControl w:val="0"/>
        <w:kinsoku/>
        <w:wordWrap/>
        <w:overflowPunct/>
        <w:topLinePunct w:val="0"/>
        <w:autoSpaceDE w:val="0"/>
        <w:autoSpaceDN w:val="0"/>
        <w:bidi w:val="0"/>
        <w:adjustRightInd w:val="0"/>
        <w:snapToGrid/>
        <w:spacing w:line="610" w:lineRule="exact"/>
        <w:jc w:val="both"/>
        <w:textAlignment w:val="auto"/>
        <w:rPr>
          <w:rFonts w:hint="eastAsia" w:eastAsia="仿宋_GB2312" w:cs="仿宋_GB2312"/>
          <w:color w:val="auto"/>
          <w:kern w:val="0"/>
          <w:sz w:val="32"/>
          <w:szCs w:val="32"/>
          <w:u w:val="none"/>
          <w:shd w:val="clear" w:color="auto" w:fill="FFFFFF"/>
          <w:lang w:val="en-US" w:eastAsia="zh-CN" w:bidi="ar"/>
        </w:rPr>
      </w:pPr>
    </w:p>
    <w:p w14:paraId="4C1D81D9">
      <w:pPr>
        <w:pStyle w:val="11"/>
        <w:keepNext w:val="0"/>
        <w:keepLines w:val="0"/>
        <w:pageBreakBefore w:val="0"/>
        <w:widowControl w:val="0"/>
        <w:kinsoku/>
        <w:wordWrap/>
        <w:overflowPunct/>
        <w:topLinePunct w:val="0"/>
        <w:autoSpaceDE w:val="0"/>
        <w:autoSpaceDN w:val="0"/>
        <w:bidi w:val="0"/>
        <w:adjustRightInd w:val="0"/>
        <w:snapToGrid/>
        <w:spacing w:line="610" w:lineRule="exact"/>
        <w:jc w:val="both"/>
        <w:textAlignment w:val="auto"/>
        <w:rPr>
          <w:rFonts w:hint="eastAsia" w:eastAsia="仿宋_GB2312" w:cs="仿宋_GB2312"/>
          <w:color w:val="auto"/>
          <w:kern w:val="0"/>
          <w:sz w:val="32"/>
          <w:szCs w:val="32"/>
          <w:u w:val="none"/>
          <w:shd w:val="clear" w:color="auto" w:fill="FFFFFF"/>
          <w:lang w:val="en-US" w:eastAsia="zh-CN" w:bidi="ar"/>
        </w:rPr>
      </w:pPr>
    </w:p>
    <w:p w14:paraId="286B66B2">
      <w:pPr>
        <w:pStyle w:val="11"/>
        <w:keepNext w:val="0"/>
        <w:keepLines w:val="0"/>
        <w:pageBreakBefore w:val="0"/>
        <w:widowControl w:val="0"/>
        <w:kinsoku/>
        <w:wordWrap/>
        <w:overflowPunct/>
        <w:topLinePunct w:val="0"/>
        <w:autoSpaceDE w:val="0"/>
        <w:autoSpaceDN w:val="0"/>
        <w:bidi w:val="0"/>
        <w:adjustRightInd w:val="0"/>
        <w:snapToGrid/>
        <w:spacing w:line="610" w:lineRule="exact"/>
        <w:jc w:val="both"/>
        <w:textAlignment w:val="auto"/>
        <w:rPr>
          <w:rFonts w:hint="eastAsia" w:eastAsia="仿宋_GB2312" w:cs="仿宋_GB2312"/>
          <w:color w:val="auto"/>
          <w:kern w:val="0"/>
          <w:sz w:val="32"/>
          <w:szCs w:val="32"/>
          <w:u w:val="none"/>
          <w:shd w:val="clear" w:color="auto" w:fill="FFFFFF"/>
          <w:lang w:val="en-US" w:eastAsia="zh-CN" w:bidi="ar"/>
        </w:rPr>
      </w:pPr>
    </w:p>
    <w:p w14:paraId="4C53FDC4">
      <w:pPr>
        <w:pStyle w:val="11"/>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eastAsia" w:eastAsia="仿宋_GB2312" w:cs="仿宋_GB2312"/>
          <w:color w:val="auto"/>
          <w:kern w:val="0"/>
          <w:sz w:val="32"/>
          <w:szCs w:val="32"/>
          <w:u w:val="none"/>
          <w:shd w:val="clear" w:color="auto" w:fill="FFFFFF"/>
          <w:lang w:val="en-US" w:eastAsia="zh-CN" w:bidi="ar"/>
        </w:rPr>
      </w:pPr>
      <w:r>
        <w:rPr>
          <w:rFonts w:hint="eastAsia" w:eastAsia="仿宋_GB2312" w:cs="仿宋_GB2312"/>
          <w:color w:val="auto"/>
          <w:kern w:val="0"/>
          <w:sz w:val="32"/>
          <w:szCs w:val="32"/>
          <w:u w:val="none"/>
          <w:shd w:val="clear" w:color="auto" w:fill="FFFFFF"/>
          <w:lang w:val="en-US" w:eastAsia="zh-CN" w:bidi="ar"/>
        </w:rPr>
        <w:t>附件3：</w:t>
      </w:r>
    </w:p>
    <w:p w14:paraId="3544A8AA">
      <w:pPr>
        <w:pStyle w:val="11"/>
        <w:keepNext w:val="0"/>
        <w:keepLines w:val="0"/>
        <w:pageBreakBefore w:val="0"/>
        <w:widowControl w:val="0"/>
        <w:kinsoku/>
        <w:wordWrap/>
        <w:overflowPunct/>
        <w:topLinePunct w:val="0"/>
        <w:autoSpaceDE w:val="0"/>
        <w:autoSpaceDN w:val="0"/>
        <w:bidi w:val="0"/>
        <w:adjustRightInd w:val="0"/>
        <w:snapToGrid/>
        <w:spacing w:line="610" w:lineRule="exact"/>
        <w:ind w:firstLine="880" w:firstLineChars="200"/>
        <w:jc w:val="center"/>
        <w:textAlignment w:val="auto"/>
        <w:rPr>
          <w:rFonts w:hint="eastAsia" w:ascii="方正小标宋简体" w:hAnsi="方正小标宋简体" w:eastAsia="方正小标宋简体" w:cs="方正小标宋简体"/>
          <w:color w:val="auto"/>
          <w:kern w:val="0"/>
          <w:sz w:val="44"/>
          <w:szCs w:val="44"/>
          <w:u w:val="none"/>
          <w:shd w:val="clear" w:color="auto" w:fill="FFFFFF"/>
          <w:lang w:val="en-US" w:eastAsia="zh-CN" w:bidi="ar"/>
        </w:rPr>
      </w:pPr>
      <w:r>
        <w:rPr>
          <w:rFonts w:hint="eastAsia" w:ascii="方正小标宋简体" w:hAnsi="方正小标宋简体" w:eastAsia="方正小标宋简体" w:cs="方正小标宋简体"/>
          <w:color w:val="auto"/>
          <w:kern w:val="0"/>
          <w:sz w:val="44"/>
          <w:szCs w:val="44"/>
          <w:u w:val="none"/>
          <w:shd w:val="clear" w:color="auto" w:fill="FFFFFF"/>
          <w:lang w:val="en-US" w:eastAsia="zh-CN" w:bidi="ar"/>
        </w:rPr>
        <w:t>2025年国有资本经营预算调整方案（草案）</w:t>
      </w:r>
    </w:p>
    <w:p w14:paraId="2E176E7E">
      <w:pPr>
        <w:pStyle w:val="11"/>
        <w:keepNext w:val="0"/>
        <w:keepLines w:val="0"/>
        <w:pageBreakBefore w:val="0"/>
        <w:widowControl w:val="0"/>
        <w:kinsoku/>
        <w:wordWrap/>
        <w:overflowPunct/>
        <w:topLinePunct w:val="0"/>
        <w:autoSpaceDE w:val="0"/>
        <w:autoSpaceDN w:val="0"/>
        <w:bidi w:val="0"/>
        <w:adjustRightInd w:val="0"/>
        <w:snapToGrid/>
        <w:spacing w:line="610" w:lineRule="exact"/>
        <w:ind w:firstLine="640" w:firstLineChars="200"/>
        <w:jc w:val="right"/>
        <w:textAlignment w:val="auto"/>
        <w:rPr>
          <w:rFonts w:hint="eastAsia" w:eastAsia="仿宋_GB2312" w:cs="仿宋_GB2312"/>
          <w:color w:val="auto"/>
          <w:kern w:val="0"/>
          <w:sz w:val="32"/>
          <w:szCs w:val="32"/>
          <w:u w:val="none"/>
          <w:shd w:val="clear" w:color="auto" w:fill="FFFFFF"/>
          <w:lang w:val="en-US" w:eastAsia="zh-CN" w:bidi="ar"/>
        </w:rPr>
      </w:pPr>
      <w:r>
        <w:rPr>
          <w:rFonts w:hint="eastAsia" w:eastAsia="仿宋_GB2312" w:cs="仿宋_GB2312"/>
          <w:color w:val="auto"/>
          <w:kern w:val="0"/>
          <w:sz w:val="32"/>
          <w:szCs w:val="32"/>
          <w:u w:val="none"/>
          <w:shd w:val="clear" w:color="auto" w:fill="FFFFFF"/>
          <w:lang w:val="en-US" w:eastAsia="zh-CN" w:bidi="ar"/>
        </w:rPr>
        <w:t>单位：万元</w:t>
      </w:r>
    </w:p>
    <w:tbl>
      <w:tblPr>
        <w:tblStyle w:val="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97"/>
        <w:gridCol w:w="1292"/>
        <w:gridCol w:w="1546"/>
        <w:gridCol w:w="1890"/>
        <w:gridCol w:w="3094"/>
        <w:gridCol w:w="1103"/>
        <w:gridCol w:w="1322"/>
        <w:gridCol w:w="1308"/>
      </w:tblGrid>
      <w:tr w14:paraId="04CF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53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w:t>
            </w:r>
          </w:p>
        </w:tc>
        <w:tc>
          <w:tcPr>
            <w:tcW w:w="25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ED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w:t>
            </w:r>
          </w:p>
        </w:tc>
      </w:tr>
      <w:tr w14:paraId="25FD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9E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27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A4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增减（+-）</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C4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本次变化</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46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B2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7F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增减（+-）</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92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本次调整</w:t>
            </w:r>
          </w:p>
        </w:tc>
      </w:tr>
      <w:tr w14:paraId="2801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E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一、县级收入</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5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C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6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1D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一、国有资本经营预算支出</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5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7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B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r>
      <w:tr w14:paraId="5633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A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二、转移支付收入</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5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4FD9">
            <w:pPr>
              <w:jc w:val="center"/>
              <w:rPr>
                <w:rFonts w:hint="eastAsia" w:ascii="宋体" w:hAnsi="宋体" w:eastAsia="宋体" w:cs="宋体"/>
                <w:i w:val="0"/>
                <w:iCs w:val="0"/>
                <w:color w:val="000000"/>
                <w:sz w:val="18"/>
                <w:szCs w:val="18"/>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5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B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二、转移性支出</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7091">
            <w:pPr>
              <w:jc w:val="center"/>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B392">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3F97">
            <w:pPr>
              <w:jc w:val="center"/>
              <w:rPr>
                <w:rFonts w:hint="eastAsia" w:ascii="宋体" w:hAnsi="宋体" w:eastAsia="宋体" w:cs="宋体"/>
                <w:i w:val="0"/>
                <w:iCs w:val="0"/>
                <w:color w:val="000000"/>
                <w:sz w:val="18"/>
                <w:szCs w:val="18"/>
                <w:u w:val="none"/>
              </w:rPr>
            </w:pPr>
          </w:p>
        </w:tc>
      </w:tr>
      <w:tr w14:paraId="101F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C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三、上年结转收入</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A0EB">
            <w:pPr>
              <w:jc w:val="cente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43E8">
            <w:pPr>
              <w:jc w:val="center"/>
              <w:rPr>
                <w:rFonts w:hint="eastAsia" w:ascii="宋体" w:hAnsi="宋体" w:eastAsia="宋体" w:cs="宋体"/>
                <w:i w:val="0"/>
                <w:iCs w:val="0"/>
                <w:color w:val="000000"/>
                <w:sz w:val="18"/>
                <w:szCs w:val="18"/>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F79E">
            <w:pPr>
              <w:jc w:val="center"/>
              <w:rPr>
                <w:rFonts w:hint="eastAsia" w:ascii="宋体" w:hAnsi="宋体" w:eastAsia="宋体" w:cs="宋体"/>
                <w:i w:val="0"/>
                <w:iCs w:val="0"/>
                <w:color w:val="000000"/>
                <w:sz w:val="18"/>
                <w:szCs w:val="18"/>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E7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三、调出资金（一般公共预算）</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3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C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EBB1">
            <w:pPr>
              <w:jc w:val="center"/>
              <w:rPr>
                <w:rFonts w:hint="eastAsia" w:ascii="宋体" w:hAnsi="宋体" w:eastAsia="宋体" w:cs="宋体"/>
                <w:i w:val="0"/>
                <w:iCs w:val="0"/>
                <w:color w:val="000000"/>
                <w:sz w:val="18"/>
                <w:szCs w:val="18"/>
                <w:u w:val="none"/>
              </w:rPr>
            </w:pPr>
          </w:p>
        </w:tc>
      </w:tr>
      <w:tr w14:paraId="2D4F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67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43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62.00 </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C5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-50.00 </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28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12.00 </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E8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E9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62.00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BC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-50.00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AA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12.00 </w:t>
            </w:r>
          </w:p>
        </w:tc>
      </w:tr>
    </w:tbl>
    <w:p w14:paraId="46952535">
      <w:pPr>
        <w:pStyle w:val="11"/>
        <w:keepNext w:val="0"/>
        <w:keepLines w:val="0"/>
        <w:pageBreakBefore w:val="0"/>
        <w:widowControl w:val="0"/>
        <w:kinsoku/>
        <w:wordWrap/>
        <w:overflowPunct/>
        <w:topLinePunct w:val="0"/>
        <w:autoSpaceDE w:val="0"/>
        <w:autoSpaceDN w:val="0"/>
        <w:bidi w:val="0"/>
        <w:adjustRightInd w:val="0"/>
        <w:snapToGrid/>
        <w:spacing w:line="610" w:lineRule="exact"/>
        <w:jc w:val="both"/>
        <w:textAlignment w:val="auto"/>
        <w:rPr>
          <w:rFonts w:hint="eastAsia" w:eastAsia="仿宋_GB2312" w:cs="仿宋_GB2312"/>
          <w:color w:val="auto"/>
          <w:kern w:val="0"/>
          <w:sz w:val="32"/>
          <w:szCs w:val="32"/>
          <w:u w:val="none"/>
          <w:shd w:val="clear" w:color="auto" w:fill="FFFFFF"/>
          <w:lang w:val="en-US" w:eastAsia="zh-CN" w:bidi="ar"/>
        </w:rPr>
      </w:pPr>
    </w:p>
    <w:p w14:paraId="5377DA4A">
      <w:pPr>
        <w:pStyle w:val="11"/>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eastAsia" w:eastAsia="仿宋_GB2312" w:cs="仿宋_GB2312"/>
          <w:color w:val="auto"/>
          <w:kern w:val="0"/>
          <w:sz w:val="32"/>
          <w:szCs w:val="32"/>
          <w:u w:val="none"/>
          <w:shd w:val="clear" w:color="auto" w:fill="FFFFFF"/>
          <w:lang w:val="en-US" w:eastAsia="zh-CN" w:bidi="ar"/>
        </w:rPr>
      </w:pPr>
    </w:p>
    <w:p w14:paraId="032C04E8">
      <w:pPr>
        <w:pStyle w:val="11"/>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eastAsia" w:eastAsia="仿宋_GB2312" w:cs="仿宋_GB2312"/>
          <w:color w:val="auto"/>
          <w:kern w:val="0"/>
          <w:sz w:val="32"/>
          <w:szCs w:val="32"/>
          <w:u w:val="none"/>
          <w:shd w:val="clear" w:color="auto" w:fill="FFFFFF"/>
          <w:lang w:val="en-US" w:eastAsia="zh-CN" w:bidi="ar"/>
        </w:rPr>
      </w:pPr>
    </w:p>
    <w:p w14:paraId="3D084F62">
      <w:pPr>
        <w:pStyle w:val="11"/>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eastAsia" w:eastAsia="仿宋_GB2312" w:cs="仿宋_GB2312"/>
          <w:color w:val="auto"/>
          <w:kern w:val="0"/>
          <w:sz w:val="32"/>
          <w:szCs w:val="32"/>
          <w:u w:val="none"/>
          <w:shd w:val="clear" w:color="auto" w:fill="FFFFFF"/>
          <w:lang w:val="en-US" w:eastAsia="zh-CN" w:bidi="ar"/>
        </w:rPr>
      </w:pPr>
    </w:p>
    <w:p w14:paraId="17229D6A">
      <w:pPr>
        <w:pStyle w:val="11"/>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eastAsia" w:eastAsia="仿宋_GB2312" w:cs="仿宋_GB2312"/>
          <w:color w:val="auto"/>
          <w:kern w:val="0"/>
          <w:sz w:val="32"/>
          <w:szCs w:val="32"/>
          <w:u w:val="none"/>
          <w:shd w:val="clear" w:color="auto" w:fill="FFFFFF"/>
          <w:lang w:val="en-US" w:eastAsia="zh-CN" w:bidi="ar"/>
        </w:rPr>
      </w:pPr>
    </w:p>
    <w:p w14:paraId="4F36191E">
      <w:pPr>
        <w:pStyle w:val="11"/>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eastAsia" w:eastAsia="仿宋_GB2312" w:cs="仿宋_GB2312"/>
          <w:color w:val="auto"/>
          <w:kern w:val="0"/>
          <w:sz w:val="32"/>
          <w:szCs w:val="32"/>
          <w:u w:val="none"/>
          <w:shd w:val="clear" w:color="auto" w:fill="FFFFFF"/>
          <w:lang w:val="en-US" w:eastAsia="zh-CN" w:bidi="ar"/>
        </w:rPr>
      </w:pPr>
    </w:p>
    <w:p w14:paraId="3288E931">
      <w:pPr>
        <w:pStyle w:val="11"/>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default" w:eastAsia="仿宋_GB2312" w:cs="仿宋_GB2312"/>
          <w:color w:val="auto"/>
          <w:kern w:val="0"/>
          <w:sz w:val="32"/>
          <w:szCs w:val="32"/>
          <w:u w:val="none"/>
          <w:shd w:val="clear" w:color="auto" w:fill="FFFFFF"/>
          <w:lang w:val="en-US" w:eastAsia="zh-CN" w:bidi="ar"/>
        </w:rPr>
      </w:pPr>
      <w:r>
        <w:rPr>
          <w:rFonts w:hint="eastAsia" w:eastAsia="仿宋_GB2312" w:cs="仿宋_GB2312"/>
          <w:color w:val="auto"/>
          <w:kern w:val="0"/>
          <w:sz w:val="32"/>
          <w:szCs w:val="32"/>
          <w:u w:val="none"/>
          <w:shd w:val="clear" w:color="auto" w:fill="FFFFFF"/>
          <w:lang w:val="en-US" w:eastAsia="zh-CN" w:bidi="ar"/>
        </w:rPr>
        <w:t>附件4：</w:t>
      </w:r>
    </w:p>
    <w:p w14:paraId="197501CB">
      <w:pPr>
        <w:pStyle w:val="11"/>
        <w:keepNext w:val="0"/>
        <w:keepLines w:val="0"/>
        <w:pageBreakBefore w:val="0"/>
        <w:widowControl w:val="0"/>
        <w:kinsoku/>
        <w:wordWrap/>
        <w:overflowPunct/>
        <w:topLinePunct w:val="0"/>
        <w:autoSpaceDE w:val="0"/>
        <w:autoSpaceDN w:val="0"/>
        <w:bidi w:val="0"/>
        <w:adjustRightInd w:val="0"/>
        <w:snapToGrid/>
        <w:spacing w:line="610" w:lineRule="exact"/>
        <w:ind w:firstLine="880" w:firstLineChars="200"/>
        <w:jc w:val="center"/>
        <w:textAlignment w:val="auto"/>
        <w:rPr>
          <w:rFonts w:hint="eastAsia" w:ascii="方正小标宋简体" w:hAnsi="方正小标宋简体" w:eastAsia="方正小标宋简体" w:cs="方正小标宋简体"/>
          <w:color w:val="auto"/>
          <w:kern w:val="0"/>
          <w:sz w:val="44"/>
          <w:szCs w:val="44"/>
          <w:u w:val="none"/>
          <w:shd w:val="clear" w:color="auto" w:fill="FFFFFF"/>
          <w:lang w:val="en-US" w:eastAsia="zh-CN" w:bidi="ar"/>
        </w:rPr>
      </w:pPr>
      <w:r>
        <w:rPr>
          <w:rFonts w:hint="eastAsia" w:ascii="方正小标宋简体" w:hAnsi="方正小标宋简体" w:eastAsia="方正小标宋简体" w:cs="方正小标宋简体"/>
          <w:color w:val="auto"/>
          <w:kern w:val="0"/>
          <w:sz w:val="44"/>
          <w:szCs w:val="44"/>
          <w:u w:val="none"/>
          <w:shd w:val="clear" w:color="auto" w:fill="FFFFFF"/>
          <w:lang w:val="en-US" w:eastAsia="zh-CN" w:bidi="ar"/>
        </w:rPr>
        <w:t>2025年社会保险基金预算调整方案（草案）</w:t>
      </w:r>
    </w:p>
    <w:p w14:paraId="4CF5563A">
      <w:pPr>
        <w:pStyle w:val="11"/>
        <w:keepNext w:val="0"/>
        <w:keepLines w:val="0"/>
        <w:pageBreakBefore w:val="0"/>
        <w:widowControl w:val="0"/>
        <w:kinsoku/>
        <w:wordWrap/>
        <w:overflowPunct/>
        <w:topLinePunct w:val="0"/>
        <w:autoSpaceDE w:val="0"/>
        <w:autoSpaceDN w:val="0"/>
        <w:bidi w:val="0"/>
        <w:adjustRightInd w:val="0"/>
        <w:snapToGrid/>
        <w:spacing w:line="610" w:lineRule="exact"/>
        <w:ind w:firstLine="640" w:firstLineChars="200"/>
        <w:jc w:val="right"/>
        <w:textAlignment w:val="auto"/>
        <w:rPr>
          <w:rFonts w:hint="default" w:eastAsia="仿宋_GB2312" w:cs="仿宋_GB2312"/>
          <w:color w:val="auto"/>
          <w:kern w:val="0"/>
          <w:sz w:val="32"/>
          <w:szCs w:val="32"/>
          <w:u w:val="none"/>
          <w:shd w:val="clear" w:color="auto" w:fill="FFFFFF"/>
          <w:lang w:val="en-US" w:eastAsia="zh-CN" w:bidi="ar"/>
        </w:rPr>
      </w:pPr>
      <w:r>
        <w:rPr>
          <w:rFonts w:hint="eastAsia" w:eastAsia="仿宋_GB2312" w:cs="仿宋_GB2312"/>
          <w:color w:val="auto"/>
          <w:kern w:val="0"/>
          <w:sz w:val="32"/>
          <w:szCs w:val="32"/>
          <w:u w:val="none"/>
          <w:shd w:val="clear" w:color="auto" w:fill="FFFFFF"/>
          <w:lang w:val="en-US" w:eastAsia="zh-CN" w:bidi="ar"/>
        </w:rPr>
        <w:t xml:space="preserve">                                                                     单位：万元</w:t>
      </w:r>
    </w:p>
    <w:tbl>
      <w:tblPr>
        <w:tblStyle w:val="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46"/>
        <w:gridCol w:w="1200"/>
        <w:gridCol w:w="1200"/>
        <w:gridCol w:w="1208"/>
        <w:gridCol w:w="1230"/>
        <w:gridCol w:w="1230"/>
        <w:gridCol w:w="1238"/>
        <w:gridCol w:w="1230"/>
        <w:gridCol w:w="1231"/>
        <w:gridCol w:w="1239"/>
      </w:tblGrid>
      <w:tr w14:paraId="7071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9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E84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13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2E3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3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89E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城乡居民基本养老保险基金</w:t>
            </w:r>
          </w:p>
        </w:tc>
        <w:tc>
          <w:tcPr>
            <w:tcW w:w="13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3D4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机关事业养老保险基金</w:t>
            </w:r>
          </w:p>
        </w:tc>
      </w:tr>
      <w:tr w14:paraId="632A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45F6B">
            <w:pPr>
              <w:jc w:val="center"/>
              <w:rPr>
                <w:rFonts w:hint="eastAsia" w:ascii="宋体" w:hAnsi="宋体" w:eastAsia="宋体" w:cs="宋体"/>
                <w:b/>
                <w:bCs/>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FE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FF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7A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本次调整</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E9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27E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C4C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本次调整</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4E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3B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0E4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本次调整</w:t>
            </w:r>
          </w:p>
        </w:tc>
      </w:tr>
      <w:tr w14:paraId="3F5D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F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一、收入</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7D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84823.00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A0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1478.00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81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86301.00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F8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35808.00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36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548.00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BC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36356.00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1D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49015.00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02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930.00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5B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49945.00 </w:t>
            </w:r>
          </w:p>
        </w:tc>
      </w:tr>
      <w:tr w14:paraId="3FBF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0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其中:1.社会保险费收入</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90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26740.00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30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1234.00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8F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27974.00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CA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3645.00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F3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11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3584.00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48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23095.00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72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1295.00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5C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24390.00 </w:t>
            </w:r>
          </w:p>
        </w:tc>
      </w:tr>
      <w:tr w14:paraId="7399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D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2.财政补贴收入</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88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55623.00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35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-1156.00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0F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54467.00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71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30563.00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6F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1033.00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4B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31596.00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20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25060.00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99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-2189.00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62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22871.00 </w:t>
            </w:r>
          </w:p>
        </w:tc>
      </w:tr>
      <w:tr w14:paraId="2230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9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3.利息收入</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02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685.00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E8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-337.00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8B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348.00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4A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640.00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93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42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45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DF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1F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r>
      <w:tr w14:paraId="1382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76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4.委托投资收益</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A6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955.00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32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-124.00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42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831.00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01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955.00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1F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-124.00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C7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831.00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EC5F">
            <w:pPr>
              <w:jc w:val="right"/>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CC07">
            <w:pPr>
              <w:jc w:val="righ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5B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r>
      <w:tr w14:paraId="4BCC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2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5.转移收入</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7A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801.00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62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1857.00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79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2658.00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BC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D8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A9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14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D4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1843.00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6F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2643.00 </w:t>
            </w:r>
          </w:p>
        </w:tc>
      </w:tr>
      <w:tr w14:paraId="000A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D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6.其他收入</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77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F0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40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F6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63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52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74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63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5D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r>
      <w:tr w14:paraId="33FA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9C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二、支出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FC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80624.00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21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901.00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CD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81525.00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D7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31612.00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93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1238.00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21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32850.00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6C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49012.00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C6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-337.00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C1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48675.00 </w:t>
            </w:r>
          </w:p>
        </w:tc>
      </w:tr>
      <w:tr w14:paraId="113C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B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其中:1.社会保险待遇支出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4A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80312.00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17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351.00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2E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80663.00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BD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31600.00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20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1238.00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F1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32838.00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52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48712.00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D8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-887.00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E4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47825.00 </w:t>
            </w:r>
          </w:p>
        </w:tc>
      </w:tr>
      <w:tr w14:paraId="5CAC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7B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2.转移支出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3F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310.00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32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531.00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4F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841.00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71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B7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4E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6A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5A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529.00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6C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829.00 </w:t>
            </w:r>
          </w:p>
        </w:tc>
      </w:tr>
      <w:tr w14:paraId="0656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1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3.其他支出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1C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70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C2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09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11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BF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4308">
            <w:pPr>
              <w:jc w:val="right"/>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7F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81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r>
      <w:tr w14:paraId="3CE7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2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三、本年收支结余</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95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4199.00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61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577.00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6E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4776.00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85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4196.00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F6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25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3506.00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CB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EE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1267.00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C7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1270.00 </w:t>
            </w:r>
          </w:p>
        </w:tc>
      </w:tr>
      <w:tr w14:paraId="493B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8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四、年末滚存结余</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78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62405.00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90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1927.00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DB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64332.00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22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59658.00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CD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-547.00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21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59111.00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96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2747.00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49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2474.00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B5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5221.00 </w:t>
            </w:r>
          </w:p>
        </w:tc>
      </w:tr>
    </w:tbl>
    <w:p w14:paraId="629E6A3F">
      <w:pPr>
        <w:pStyle w:val="11"/>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eastAsia" w:eastAsia="仿宋_GB2312" w:cs="仿宋_GB2312"/>
          <w:color w:val="auto"/>
          <w:kern w:val="0"/>
          <w:sz w:val="32"/>
          <w:szCs w:val="32"/>
          <w:u w:val="none"/>
          <w:shd w:val="clear" w:color="auto" w:fill="FFFFFF"/>
          <w:lang w:val="en-US" w:eastAsia="zh-CN" w:bidi="ar"/>
        </w:rPr>
      </w:pPr>
    </w:p>
    <w:p w14:paraId="4BB61C98">
      <w:pPr>
        <w:pStyle w:val="11"/>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default" w:eastAsia="仿宋_GB2312" w:cs="仿宋_GB2312"/>
          <w:color w:val="auto"/>
          <w:kern w:val="0"/>
          <w:sz w:val="32"/>
          <w:szCs w:val="32"/>
          <w:u w:val="none"/>
          <w:shd w:val="clear" w:color="auto" w:fill="FFFFFF"/>
          <w:lang w:val="en-US" w:eastAsia="zh-CN" w:bidi="ar"/>
        </w:rPr>
      </w:pPr>
      <w:r>
        <w:rPr>
          <w:rFonts w:hint="eastAsia" w:eastAsia="仿宋_GB2312" w:cs="仿宋_GB2312"/>
          <w:color w:val="auto"/>
          <w:kern w:val="0"/>
          <w:sz w:val="32"/>
          <w:szCs w:val="32"/>
          <w:u w:val="none"/>
          <w:shd w:val="clear" w:color="auto" w:fill="FFFFFF"/>
          <w:lang w:val="en-US" w:eastAsia="zh-CN" w:bidi="ar"/>
        </w:rPr>
        <w:t>附件5：</w:t>
      </w:r>
    </w:p>
    <w:p w14:paraId="79EDC68A">
      <w:pPr>
        <w:pStyle w:val="11"/>
        <w:keepNext w:val="0"/>
        <w:keepLines w:val="0"/>
        <w:pageBreakBefore w:val="0"/>
        <w:widowControl w:val="0"/>
        <w:kinsoku/>
        <w:wordWrap/>
        <w:overflowPunct/>
        <w:topLinePunct w:val="0"/>
        <w:autoSpaceDE w:val="0"/>
        <w:autoSpaceDN w:val="0"/>
        <w:bidi w:val="0"/>
        <w:adjustRightInd w:val="0"/>
        <w:snapToGrid/>
        <w:spacing w:line="610" w:lineRule="exact"/>
        <w:ind w:firstLine="880" w:firstLineChars="200"/>
        <w:jc w:val="center"/>
        <w:textAlignment w:val="auto"/>
        <w:rPr>
          <w:rFonts w:hint="eastAsia" w:ascii="方正小标宋简体" w:hAnsi="方正小标宋简体" w:eastAsia="方正小标宋简体" w:cs="方正小标宋简体"/>
          <w:color w:val="auto"/>
          <w:kern w:val="0"/>
          <w:sz w:val="44"/>
          <w:szCs w:val="44"/>
          <w:u w:val="none"/>
          <w:shd w:val="clear" w:color="auto" w:fill="FFFFFF"/>
          <w:lang w:val="en-US" w:eastAsia="zh-CN" w:bidi="ar"/>
        </w:rPr>
      </w:pPr>
      <w:r>
        <w:rPr>
          <w:rFonts w:hint="eastAsia" w:ascii="方正小标宋简体" w:hAnsi="方正小标宋简体" w:eastAsia="方正小标宋简体" w:cs="方正小标宋简体"/>
          <w:color w:val="auto"/>
          <w:kern w:val="0"/>
          <w:sz w:val="44"/>
          <w:szCs w:val="44"/>
          <w:u w:val="none"/>
          <w:shd w:val="clear" w:color="auto" w:fill="FFFFFF"/>
          <w:lang w:val="en-US" w:eastAsia="zh-CN" w:bidi="ar"/>
        </w:rPr>
        <w:t>2025年下半年昌黎县政府债券对应项目情况表</w:t>
      </w:r>
    </w:p>
    <w:p w14:paraId="0C25CD0B">
      <w:pPr>
        <w:pStyle w:val="11"/>
        <w:keepNext w:val="0"/>
        <w:keepLines w:val="0"/>
        <w:pageBreakBefore w:val="0"/>
        <w:widowControl w:val="0"/>
        <w:kinsoku/>
        <w:wordWrap/>
        <w:overflowPunct/>
        <w:topLinePunct w:val="0"/>
        <w:autoSpaceDE w:val="0"/>
        <w:autoSpaceDN w:val="0"/>
        <w:bidi w:val="0"/>
        <w:adjustRightInd w:val="0"/>
        <w:snapToGrid/>
        <w:spacing w:line="610" w:lineRule="exact"/>
        <w:ind w:firstLine="640" w:firstLineChars="200"/>
        <w:jc w:val="right"/>
        <w:textAlignment w:val="auto"/>
        <w:rPr>
          <w:rFonts w:hint="eastAsia" w:eastAsia="仿宋_GB2312" w:cs="仿宋_GB2312"/>
          <w:color w:val="auto"/>
          <w:kern w:val="0"/>
          <w:sz w:val="32"/>
          <w:szCs w:val="32"/>
          <w:u w:val="none"/>
          <w:shd w:val="clear" w:color="auto" w:fill="FFFFFF"/>
          <w:lang w:val="en-US" w:eastAsia="zh-CN" w:bidi="ar"/>
        </w:rPr>
      </w:pPr>
      <w:r>
        <w:rPr>
          <w:rFonts w:hint="eastAsia" w:eastAsia="仿宋_GB2312" w:cs="仿宋_GB2312"/>
          <w:color w:val="auto"/>
          <w:kern w:val="0"/>
          <w:sz w:val="32"/>
          <w:szCs w:val="32"/>
          <w:u w:val="none"/>
          <w:shd w:val="clear" w:color="auto" w:fill="FFFFFF"/>
          <w:lang w:val="en-US" w:eastAsia="zh-CN" w:bidi="ar"/>
        </w:rPr>
        <w:t xml:space="preserve">                                                                单位：万元</w:t>
      </w:r>
    </w:p>
    <w:tbl>
      <w:tblPr>
        <w:tblStyle w:val="7"/>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3294"/>
        <w:gridCol w:w="6104"/>
        <w:gridCol w:w="2026"/>
        <w:gridCol w:w="1305"/>
      </w:tblGrid>
      <w:tr w14:paraId="2D02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73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04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部门名称</w:t>
            </w:r>
          </w:p>
        </w:tc>
        <w:tc>
          <w:tcPr>
            <w:tcW w:w="2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EE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DC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债券类型</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20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14:paraId="23E4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E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43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昌黎县财政局</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2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昌黎县存量政府投资项目</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E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一般债券</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4D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9400.00 </w:t>
            </w:r>
          </w:p>
        </w:tc>
      </w:tr>
      <w:tr w14:paraId="1857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A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E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昌黎县财政局</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E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昌黎县存量政府投资项目</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2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专项债券</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52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4400.00 </w:t>
            </w:r>
          </w:p>
        </w:tc>
      </w:tr>
      <w:tr w14:paraId="0F84B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7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A6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地方政府债务结存限额再融资债券小计</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CCDF">
            <w:pPr>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F5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13800.00 </w:t>
            </w:r>
          </w:p>
        </w:tc>
      </w:tr>
      <w:tr w14:paraId="08039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6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5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昌黎县财政局</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47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昌黎县存量政府投资项目</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9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专项债券</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E3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16800.00 </w:t>
            </w:r>
          </w:p>
        </w:tc>
      </w:tr>
      <w:tr w14:paraId="234A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7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79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补充政府性基金财力新增专项债券小计</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C94E">
            <w:pPr>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FC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16800.00 </w:t>
            </w:r>
          </w:p>
        </w:tc>
      </w:tr>
      <w:tr w14:paraId="1BEF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C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1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昌黎县住房和城乡建设局</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08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昌黎县2025年城镇老旧小区附属设施改造提升项目</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6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专项债券</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AE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3400.00 </w:t>
            </w:r>
          </w:p>
        </w:tc>
      </w:tr>
      <w:tr w14:paraId="064C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6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7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昌黎县住房和城乡建设局</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74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昌黎县城区雨污水管网混接错接改造工程</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1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专项债券</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0E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1900.00 </w:t>
            </w:r>
          </w:p>
        </w:tc>
      </w:tr>
      <w:tr w14:paraId="6A5F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7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0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昌黎县住房和城乡建设局</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C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昌黎县燃气基础设施安全设备更新改造项目</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D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专项债券</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BE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 </w:t>
            </w:r>
          </w:p>
        </w:tc>
      </w:tr>
      <w:tr w14:paraId="4662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9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F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昌黎县住房和城乡建设局</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A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昌黎县2025年城镇老旧小区楼体改造提升项目</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9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专项债券</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B9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2800.00 </w:t>
            </w:r>
          </w:p>
        </w:tc>
      </w:tr>
      <w:tr w14:paraId="29CD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D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B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昌黎县住房和城乡建设局</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60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昌黎县城区老旧小区供热设施提升改造工程</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5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专项债券</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49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r>
      <w:tr w14:paraId="078B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E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6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昌黎县卫生健康局</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A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昌黎县人民医院病房改造提升项目</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7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专项债券</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63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r>
      <w:tr w14:paraId="3B9F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F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3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昌黎县碣石山综合开发中心</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4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秦皇岛市昌黎县葡萄小镇区域污水收集提升改造工程</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5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专项债券</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A3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r>
      <w:tr w14:paraId="196F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8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5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昌黎县黄金海岸旅游发展中心</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C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昌黎县黄金海岸园区基础设施建设项目</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专项债券</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7F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4600.00 </w:t>
            </w:r>
          </w:p>
        </w:tc>
      </w:tr>
      <w:tr w14:paraId="67B5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7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04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项目类新增专项债券小计</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FAF5">
            <w:pP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7C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18200.00 </w:t>
            </w:r>
          </w:p>
        </w:tc>
      </w:tr>
      <w:tr w14:paraId="3B46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7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C1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FB73">
            <w:pP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8B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48800.00 </w:t>
            </w:r>
          </w:p>
        </w:tc>
      </w:tr>
    </w:tbl>
    <w:p w14:paraId="44DB7FBF">
      <w:pPr>
        <w:pStyle w:val="11"/>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eastAsia" w:eastAsia="仿宋_GB2312" w:cs="仿宋_GB2312"/>
          <w:color w:val="auto"/>
          <w:kern w:val="0"/>
          <w:sz w:val="32"/>
          <w:szCs w:val="32"/>
          <w:u w:val="none"/>
          <w:shd w:val="clear" w:color="auto" w:fill="FFFFFF"/>
          <w:lang w:val="en-US" w:eastAsia="zh-CN" w:bidi="ar"/>
        </w:rPr>
        <w:sectPr>
          <w:pgSz w:w="16840" w:h="11907" w:orient="landscape"/>
          <w:pgMar w:top="1417" w:right="1984" w:bottom="1418" w:left="1417" w:header="851" w:footer="992" w:gutter="0"/>
          <w:pgNumType w:fmt="decimal"/>
          <w:cols w:space="0" w:num="1"/>
          <w:rtlGutter w:val="0"/>
          <w:docGrid w:type="lines" w:linePitch="447" w:charSpace="0"/>
        </w:sectPr>
      </w:pPr>
    </w:p>
    <w:p w14:paraId="5627E33E">
      <w:pPr>
        <w:pStyle w:val="11"/>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default" w:ascii="Times New Roman" w:hAnsi="Times New Roman" w:cs="仿宋_GB2312"/>
          <w:kern w:val="0"/>
          <w:sz w:val="32"/>
          <w:szCs w:val="32"/>
          <w:u w:val="none"/>
          <w:shd w:val="clear" w:color="auto" w:fill="FFFFFF"/>
          <w:lang w:val="en-US" w:eastAsia="zh-CN" w:bidi="ar"/>
        </w:rPr>
      </w:pPr>
    </w:p>
    <w:sectPr>
      <w:pgSz w:w="11907" w:h="16840"/>
      <w:pgMar w:top="1984" w:right="1418" w:bottom="1417" w:left="1417" w:header="851" w:footer="992" w:gutter="0"/>
      <w:pgNumType w:fmt="decimal"/>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3BA0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66743">
                          <w:pPr>
                            <w:pStyle w:val="4"/>
                            <w:rPr>
                              <w:rFonts w:hint="eastAsia" w:eastAsia="宋体"/>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D66743">
                    <w:pPr>
                      <w:pStyle w:val="4"/>
                      <w:rPr>
                        <w:rFonts w:hint="eastAsia" w:eastAsia="宋体"/>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4ED31"/>
    <w:multiLevelType w:val="singleLevel"/>
    <w:tmpl w:val="1AF4ED31"/>
    <w:lvl w:ilvl="0" w:tentative="0">
      <w:start w:val="1"/>
      <w:numFmt w:val="decimal"/>
      <w:suff w:val="space"/>
      <w:lvlText w:val="%1."/>
      <w:lvlJc w:val="left"/>
    </w:lvl>
  </w:abstractNum>
  <w:abstractNum w:abstractNumId="1">
    <w:nsid w:val="2423866C"/>
    <w:multiLevelType w:val="singleLevel"/>
    <w:tmpl w:val="2423866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NTg3MmE1NDYwYTg3Nzk2NWNkZGNlOWQyYTdlMmIifQ=="/>
  </w:docVars>
  <w:rsids>
    <w:rsidRoot w:val="79B26012"/>
    <w:rsid w:val="00B2494E"/>
    <w:rsid w:val="00C4686C"/>
    <w:rsid w:val="023870D5"/>
    <w:rsid w:val="0250553E"/>
    <w:rsid w:val="02D310C7"/>
    <w:rsid w:val="03295B1C"/>
    <w:rsid w:val="035F0BE5"/>
    <w:rsid w:val="038D267C"/>
    <w:rsid w:val="03B70EB8"/>
    <w:rsid w:val="03E07A24"/>
    <w:rsid w:val="049B06FC"/>
    <w:rsid w:val="054F7B25"/>
    <w:rsid w:val="055B3C0F"/>
    <w:rsid w:val="05C0326E"/>
    <w:rsid w:val="05D16CCC"/>
    <w:rsid w:val="063B5F04"/>
    <w:rsid w:val="067C387F"/>
    <w:rsid w:val="06BC02D5"/>
    <w:rsid w:val="070B6B66"/>
    <w:rsid w:val="07181283"/>
    <w:rsid w:val="07A1396F"/>
    <w:rsid w:val="07F7029D"/>
    <w:rsid w:val="080579E3"/>
    <w:rsid w:val="082870A7"/>
    <w:rsid w:val="082A3964"/>
    <w:rsid w:val="08E16C34"/>
    <w:rsid w:val="092C7268"/>
    <w:rsid w:val="093F7232"/>
    <w:rsid w:val="0A2F7010"/>
    <w:rsid w:val="0A86010F"/>
    <w:rsid w:val="0B3D1B83"/>
    <w:rsid w:val="0B5F5D1A"/>
    <w:rsid w:val="0B756CA4"/>
    <w:rsid w:val="0BD91604"/>
    <w:rsid w:val="0C1F4E62"/>
    <w:rsid w:val="0C7D6E89"/>
    <w:rsid w:val="0C834B08"/>
    <w:rsid w:val="0D38169B"/>
    <w:rsid w:val="0D3A63F7"/>
    <w:rsid w:val="0D5E37DB"/>
    <w:rsid w:val="0DDD758C"/>
    <w:rsid w:val="0DDE59D4"/>
    <w:rsid w:val="0E342E47"/>
    <w:rsid w:val="0E567261"/>
    <w:rsid w:val="0E5C05EF"/>
    <w:rsid w:val="0E5E4367"/>
    <w:rsid w:val="0EEB1D09"/>
    <w:rsid w:val="0F397997"/>
    <w:rsid w:val="0F725403"/>
    <w:rsid w:val="0FCB3337"/>
    <w:rsid w:val="10945D22"/>
    <w:rsid w:val="10AD0C8E"/>
    <w:rsid w:val="10BC33B2"/>
    <w:rsid w:val="11BD13A5"/>
    <w:rsid w:val="1260412F"/>
    <w:rsid w:val="128C14EB"/>
    <w:rsid w:val="12DA1AE3"/>
    <w:rsid w:val="12F01ED5"/>
    <w:rsid w:val="140F18F1"/>
    <w:rsid w:val="14AF76CB"/>
    <w:rsid w:val="14B95E54"/>
    <w:rsid w:val="160B6B83"/>
    <w:rsid w:val="16107C44"/>
    <w:rsid w:val="163360DA"/>
    <w:rsid w:val="172B6DB1"/>
    <w:rsid w:val="174E59F2"/>
    <w:rsid w:val="17971FAD"/>
    <w:rsid w:val="17C0399D"/>
    <w:rsid w:val="181F5A96"/>
    <w:rsid w:val="18522621"/>
    <w:rsid w:val="18A62B93"/>
    <w:rsid w:val="191E6BCD"/>
    <w:rsid w:val="192A5572"/>
    <w:rsid w:val="194D1CB8"/>
    <w:rsid w:val="195F2841"/>
    <w:rsid w:val="19B97CAB"/>
    <w:rsid w:val="19D91AA4"/>
    <w:rsid w:val="1A307E9B"/>
    <w:rsid w:val="1A5D2982"/>
    <w:rsid w:val="1A794857"/>
    <w:rsid w:val="1A7D5B75"/>
    <w:rsid w:val="1B0D4CB4"/>
    <w:rsid w:val="1B1E5571"/>
    <w:rsid w:val="1B530684"/>
    <w:rsid w:val="1B762618"/>
    <w:rsid w:val="1BE7774A"/>
    <w:rsid w:val="1CE63F78"/>
    <w:rsid w:val="1D5117A9"/>
    <w:rsid w:val="1D7E7C3A"/>
    <w:rsid w:val="1EBE630B"/>
    <w:rsid w:val="1F547902"/>
    <w:rsid w:val="1FB43DE7"/>
    <w:rsid w:val="1FD9384E"/>
    <w:rsid w:val="20192BA9"/>
    <w:rsid w:val="20D81492"/>
    <w:rsid w:val="20EA670A"/>
    <w:rsid w:val="21006B2E"/>
    <w:rsid w:val="211B6AAE"/>
    <w:rsid w:val="213F386A"/>
    <w:rsid w:val="219803FE"/>
    <w:rsid w:val="21ED1832"/>
    <w:rsid w:val="21FA1DDD"/>
    <w:rsid w:val="22094B61"/>
    <w:rsid w:val="226513C9"/>
    <w:rsid w:val="23126113"/>
    <w:rsid w:val="23AC1429"/>
    <w:rsid w:val="24376C91"/>
    <w:rsid w:val="243E0123"/>
    <w:rsid w:val="24726D5D"/>
    <w:rsid w:val="25756C1B"/>
    <w:rsid w:val="25A94323"/>
    <w:rsid w:val="25AF25E7"/>
    <w:rsid w:val="25BF34E6"/>
    <w:rsid w:val="2659210F"/>
    <w:rsid w:val="266B440B"/>
    <w:rsid w:val="26E331A5"/>
    <w:rsid w:val="275F6D2E"/>
    <w:rsid w:val="27D74B17"/>
    <w:rsid w:val="27E7383D"/>
    <w:rsid w:val="291E4BB4"/>
    <w:rsid w:val="29323187"/>
    <w:rsid w:val="293B4375"/>
    <w:rsid w:val="293F36F1"/>
    <w:rsid w:val="29597BB3"/>
    <w:rsid w:val="29C63095"/>
    <w:rsid w:val="29F574D6"/>
    <w:rsid w:val="2A5C57A7"/>
    <w:rsid w:val="2A610E82"/>
    <w:rsid w:val="2ADE5167"/>
    <w:rsid w:val="2AEF03C9"/>
    <w:rsid w:val="2B4F2BF9"/>
    <w:rsid w:val="2BD17ACF"/>
    <w:rsid w:val="2BD61589"/>
    <w:rsid w:val="2C5C1A8E"/>
    <w:rsid w:val="2C9741C1"/>
    <w:rsid w:val="2CB1781A"/>
    <w:rsid w:val="2CFF648F"/>
    <w:rsid w:val="2D0637A8"/>
    <w:rsid w:val="2D0D0958"/>
    <w:rsid w:val="2D6D3827"/>
    <w:rsid w:val="2DD02B33"/>
    <w:rsid w:val="2E501DA5"/>
    <w:rsid w:val="2EBE0D25"/>
    <w:rsid w:val="2EEC3F03"/>
    <w:rsid w:val="2F3369D3"/>
    <w:rsid w:val="2F73653C"/>
    <w:rsid w:val="2FB93851"/>
    <w:rsid w:val="30181B91"/>
    <w:rsid w:val="305B30CD"/>
    <w:rsid w:val="30747367"/>
    <w:rsid w:val="308D222F"/>
    <w:rsid w:val="30B8125D"/>
    <w:rsid w:val="31DC02B8"/>
    <w:rsid w:val="323641CB"/>
    <w:rsid w:val="32B55A55"/>
    <w:rsid w:val="32C33E5D"/>
    <w:rsid w:val="33B73A4E"/>
    <w:rsid w:val="33EB05DC"/>
    <w:rsid w:val="33FE342B"/>
    <w:rsid w:val="343B01DB"/>
    <w:rsid w:val="35845634"/>
    <w:rsid w:val="359C724D"/>
    <w:rsid w:val="36713DD7"/>
    <w:rsid w:val="3674019E"/>
    <w:rsid w:val="369562F3"/>
    <w:rsid w:val="36D9606F"/>
    <w:rsid w:val="37166CDE"/>
    <w:rsid w:val="371B30F3"/>
    <w:rsid w:val="371F2036"/>
    <w:rsid w:val="372B2789"/>
    <w:rsid w:val="374E38A7"/>
    <w:rsid w:val="37A2769D"/>
    <w:rsid w:val="37F65AD1"/>
    <w:rsid w:val="38066D52"/>
    <w:rsid w:val="385B11E9"/>
    <w:rsid w:val="38AF0CFD"/>
    <w:rsid w:val="392361C7"/>
    <w:rsid w:val="3989560E"/>
    <w:rsid w:val="39A9208B"/>
    <w:rsid w:val="3B516365"/>
    <w:rsid w:val="3B865D74"/>
    <w:rsid w:val="3C0E61D6"/>
    <w:rsid w:val="3C267826"/>
    <w:rsid w:val="3C420AA3"/>
    <w:rsid w:val="3C834E15"/>
    <w:rsid w:val="3E075B49"/>
    <w:rsid w:val="3E2B7513"/>
    <w:rsid w:val="3E3C207D"/>
    <w:rsid w:val="3E9E5F37"/>
    <w:rsid w:val="3F796FD1"/>
    <w:rsid w:val="41684383"/>
    <w:rsid w:val="42417305"/>
    <w:rsid w:val="42517C99"/>
    <w:rsid w:val="425879EF"/>
    <w:rsid w:val="42780C38"/>
    <w:rsid w:val="43A062AD"/>
    <w:rsid w:val="44511355"/>
    <w:rsid w:val="44BA339E"/>
    <w:rsid w:val="44CB1E77"/>
    <w:rsid w:val="45A20C0F"/>
    <w:rsid w:val="45D95A0E"/>
    <w:rsid w:val="46473C44"/>
    <w:rsid w:val="46644DD8"/>
    <w:rsid w:val="46CA4A27"/>
    <w:rsid w:val="46FC0939"/>
    <w:rsid w:val="472445AA"/>
    <w:rsid w:val="472D42FC"/>
    <w:rsid w:val="47F9077A"/>
    <w:rsid w:val="49DE18DD"/>
    <w:rsid w:val="4ADD1B95"/>
    <w:rsid w:val="4AE042C1"/>
    <w:rsid w:val="4B105AC6"/>
    <w:rsid w:val="4B294092"/>
    <w:rsid w:val="4C96024D"/>
    <w:rsid w:val="4CB836A9"/>
    <w:rsid w:val="4D056A04"/>
    <w:rsid w:val="4DCC3C04"/>
    <w:rsid w:val="4DEE5EDB"/>
    <w:rsid w:val="4E4945F0"/>
    <w:rsid w:val="4E566E5C"/>
    <w:rsid w:val="4E93713A"/>
    <w:rsid w:val="4EAE3EAF"/>
    <w:rsid w:val="4EF02997"/>
    <w:rsid w:val="503F29AA"/>
    <w:rsid w:val="505C6526"/>
    <w:rsid w:val="506B1E14"/>
    <w:rsid w:val="51131BCE"/>
    <w:rsid w:val="51A90F4E"/>
    <w:rsid w:val="52721253"/>
    <w:rsid w:val="5280496A"/>
    <w:rsid w:val="52970184"/>
    <w:rsid w:val="529F5982"/>
    <w:rsid w:val="52F82158"/>
    <w:rsid w:val="533D313F"/>
    <w:rsid w:val="53A05E55"/>
    <w:rsid w:val="53C27B7A"/>
    <w:rsid w:val="54DA6528"/>
    <w:rsid w:val="563A7E9B"/>
    <w:rsid w:val="56737851"/>
    <w:rsid w:val="570146FE"/>
    <w:rsid w:val="5718154E"/>
    <w:rsid w:val="57583AAB"/>
    <w:rsid w:val="578435E0"/>
    <w:rsid w:val="57C12B32"/>
    <w:rsid w:val="588D7DDC"/>
    <w:rsid w:val="58A83CAE"/>
    <w:rsid w:val="58B7276F"/>
    <w:rsid w:val="58E6255C"/>
    <w:rsid w:val="59662F80"/>
    <w:rsid w:val="59C06909"/>
    <w:rsid w:val="5A111AC2"/>
    <w:rsid w:val="5A146C55"/>
    <w:rsid w:val="5A683FC2"/>
    <w:rsid w:val="5AD1406D"/>
    <w:rsid w:val="5B0D2022"/>
    <w:rsid w:val="5B1C3530"/>
    <w:rsid w:val="5B3250D7"/>
    <w:rsid w:val="5B570B9D"/>
    <w:rsid w:val="5BD3354E"/>
    <w:rsid w:val="5C180F45"/>
    <w:rsid w:val="5C1E06D5"/>
    <w:rsid w:val="5C2C297C"/>
    <w:rsid w:val="5D0C1FFD"/>
    <w:rsid w:val="5D227A91"/>
    <w:rsid w:val="5EDC22D4"/>
    <w:rsid w:val="5F61742A"/>
    <w:rsid w:val="60105736"/>
    <w:rsid w:val="60541D20"/>
    <w:rsid w:val="607D3C91"/>
    <w:rsid w:val="60957147"/>
    <w:rsid w:val="6112099B"/>
    <w:rsid w:val="61291EAC"/>
    <w:rsid w:val="61E255F4"/>
    <w:rsid w:val="621445B6"/>
    <w:rsid w:val="6220263B"/>
    <w:rsid w:val="62254C09"/>
    <w:rsid w:val="62C37460"/>
    <w:rsid w:val="62E64B34"/>
    <w:rsid w:val="630611A7"/>
    <w:rsid w:val="63A159FD"/>
    <w:rsid w:val="63E53F33"/>
    <w:rsid w:val="63FF1835"/>
    <w:rsid w:val="64F32B32"/>
    <w:rsid w:val="65674A25"/>
    <w:rsid w:val="65735F8A"/>
    <w:rsid w:val="658E3264"/>
    <w:rsid w:val="65B03CD6"/>
    <w:rsid w:val="665F7C28"/>
    <w:rsid w:val="66865C39"/>
    <w:rsid w:val="673F2701"/>
    <w:rsid w:val="67A20640"/>
    <w:rsid w:val="67B61EDA"/>
    <w:rsid w:val="69325074"/>
    <w:rsid w:val="697F320C"/>
    <w:rsid w:val="6A870296"/>
    <w:rsid w:val="6AE0505D"/>
    <w:rsid w:val="6B9A7CA5"/>
    <w:rsid w:val="6C323CFF"/>
    <w:rsid w:val="6C8A1E5A"/>
    <w:rsid w:val="6D193D0C"/>
    <w:rsid w:val="6D700850"/>
    <w:rsid w:val="6DF75AD9"/>
    <w:rsid w:val="6E096679"/>
    <w:rsid w:val="6E55366C"/>
    <w:rsid w:val="6E875728"/>
    <w:rsid w:val="6F4117B5"/>
    <w:rsid w:val="6F5D7055"/>
    <w:rsid w:val="6F8A04D3"/>
    <w:rsid w:val="6FAD572A"/>
    <w:rsid w:val="6FBE656C"/>
    <w:rsid w:val="7023779A"/>
    <w:rsid w:val="70D62892"/>
    <w:rsid w:val="71384BB7"/>
    <w:rsid w:val="71497143"/>
    <w:rsid w:val="71E01DE7"/>
    <w:rsid w:val="72A22B63"/>
    <w:rsid w:val="72FD6CB0"/>
    <w:rsid w:val="734F1732"/>
    <w:rsid w:val="74E0281E"/>
    <w:rsid w:val="74E61164"/>
    <w:rsid w:val="75550AA0"/>
    <w:rsid w:val="757D0E5D"/>
    <w:rsid w:val="75F60329"/>
    <w:rsid w:val="768D0674"/>
    <w:rsid w:val="76931072"/>
    <w:rsid w:val="76B31878"/>
    <w:rsid w:val="77B10567"/>
    <w:rsid w:val="785650A9"/>
    <w:rsid w:val="787F5EB8"/>
    <w:rsid w:val="78D4165D"/>
    <w:rsid w:val="78DC151C"/>
    <w:rsid w:val="791B73B9"/>
    <w:rsid w:val="793D5D03"/>
    <w:rsid w:val="79905EA0"/>
    <w:rsid w:val="79B26012"/>
    <w:rsid w:val="79B33E09"/>
    <w:rsid w:val="79E32474"/>
    <w:rsid w:val="7A583780"/>
    <w:rsid w:val="7A5E7E04"/>
    <w:rsid w:val="7A6E4754"/>
    <w:rsid w:val="7AD24297"/>
    <w:rsid w:val="7CE61C96"/>
    <w:rsid w:val="7D20578D"/>
    <w:rsid w:val="7D4E40A8"/>
    <w:rsid w:val="7D8132FD"/>
    <w:rsid w:val="7DD65E4C"/>
    <w:rsid w:val="7ED2160C"/>
    <w:rsid w:val="7F4C67EC"/>
    <w:rsid w:val="7F6C2B15"/>
    <w:rsid w:val="7F955D2E"/>
    <w:rsid w:val="7FA72072"/>
    <w:rsid w:val="7FD8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toa heading"/>
    <w:basedOn w:val="1"/>
    <w:next w:val="1"/>
    <w:qFormat/>
    <w:uiPriority w:val="99"/>
    <w:rPr>
      <w:rFonts w:ascii="Cambria" w:hAnsi="Cambria" w:cs="Cambria"/>
      <w:sz w:val="24"/>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12">
    <w:name w:val=" Char Char Char Char Char Char Char Char Char Char"/>
    <w:basedOn w:val="1"/>
    <w:qFormat/>
    <w:uiPriority w:val="0"/>
    <w:pPr>
      <w:widowControl/>
      <w:snapToGrid w:val="0"/>
      <w:spacing w:line="360" w:lineRule="auto"/>
      <w:ind w:firstLine="200" w:firstLineChars="200"/>
      <w:jc w:val="left"/>
    </w:pPr>
    <w:rPr>
      <w:rFonts w:ascii="宋体" w:hAnsi="宋体" w:eastAsia="仿宋_GB2312" w:cs="宋体"/>
      <w:kern w:val="0"/>
      <w:sz w:val="24"/>
      <w:lang w:bidi="ar-SA"/>
    </w:rPr>
  </w:style>
  <w:style w:type="paragraph" w:customStyle="1" w:styleId="13">
    <w:name w:val="Body Text First Indent 2"/>
    <w:basedOn w:val="14"/>
    <w:qFormat/>
    <w:uiPriority w:val="0"/>
    <w:pPr>
      <w:ind w:firstLine="420" w:firstLineChars="200"/>
    </w:pPr>
  </w:style>
  <w:style w:type="paragraph" w:customStyle="1" w:styleId="14">
    <w:name w:val="Body Text Indent"/>
    <w:basedOn w:val="1"/>
    <w:qFormat/>
    <w:uiPriority w:val="0"/>
    <w:pPr>
      <w:ind w:firstLine="630"/>
    </w:pPr>
    <w:rPr>
      <w:rFonts w:ascii="仿宋_GB2312" w:eastAsia="仿宋_GB2312"/>
      <w:sz w:val="32"/>
    </w:rPr>
  </w:style>
  <w:style w:type="paragraph" w:customStyle="1" w:styleId="15">
    <w:name w:val="Plain Text"/>
    <w:qFormat/>
    <w:uiPriority w:val="0"/>
    <w:pPr>
      <w:widowControl w:val="0"/>
      <w:jc w:val="both"/>
    </w:pPr>
    <w:rPr>
      <w:rFonts w:ascii="宋体" w:hAnsi="Calibri" w:eastAsia="宋体" w:cs="宋体"/>
      <w:kern w:val="2"/>
      <w:sz w:val="21"/>
      <w:szCs w:val="21"/>
      <w:lang w:val="en-US" w:eastAsia="zh-CN" w:bidi="ar-SA"/>
    </w:rPr>
  </w:style>
  <w:style w:type="character" w:customStyle="1" w:styleId="16">
    <w:name w:val="font31"/>
    <w:basedOn w:val="8"/>
    <w:qFormat/>
    <w:uiPriority w:val="0"/>
    <w:rPr>
      <w:rFonts w:hint="eastAsia" w:ascii="仿宋_GB2312" w:eastAsia="仿宋_GB2312" w:cs="仿宋_GB2312"/>
      <w:b/>
      <w:b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2486</Words>
  <Characters>3324</Characters>
  <Lines>0</Lines>
  <Paragraphs>0</Paragraphs>
  <TotalTime>2858</TotalTime>
  <ScaleCrop>false</ScaleCrop>
  <LinksUpToDate>false</LinksUpToDate>
  <CharactersWithSpaces>3460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2022-12-25T02:21:00Z</dcterms:created>
  <dc:creator>凉生。</dc:creator>
  <cp:lastModifiedBy>Administrator</cp:lastModifiedBy>
  <cp:lastPrinted>2025-12-29T06:07:00Z</cp:lastPrinted>
  <dcterms:modified xsi:type="dcterms:W3CDTF">2026-01-08T07:22:31Z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22C49E62B6A1413C8D5F16BFA5F93F1A_13</vt:lpwstr>
  </property>
  <property fmtid="{D5CDD505-2E9C-101B-9397-08002B2CF9AE}" pid="4" name="KSOTemplateDocerSaveRecord">
    <vt:lpwstr>eyJoZGlkIjoiNmQ1NTg3MmE1NDYwYTg3Nzk2NWNkZGNlOWQyYTdlMmIifQ==</vt:lpwstr>
  </property>
</Properties>
</file>