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before="0" w:after="0" w:line="240" w:lineRule="auto"/>
        <w:ind w:firstLine="0"/>
        <w:jc w:val="center"/>
        <w:outlineLvl w:val="0"/>
      </w:pPr>
      <w:r>
        <w:rPr>
          <w:rFonts w:ascii="黑体" w:eastAsia="黑体" w:cs="黑体" w:hAnsi="黑体"/>
          <w:b/>
          <w:color w:val="000000"/>
          <w:sz w:val="44"/>
        </w:rPr>
        <w:t>2026年单位预算信息公开目录</w:t>
      </w:r>
    </w:p>
    <w:p>
      <w:pPr>
        <w:spacing w:before="0" w:after="0" w:line="240" w:lineRule="auto"/>
        <w:ind w:firstLine="0"/>
        <w:jc w:val="center"/>
        <w:outlineLvl w:val="9"/>
      </w:pPr>
      <w:r>
        <w:rPr>
          <w:rFonts w:ascii="黑体" w:eastAsia="黑体" w:cs="黑体" w:hAnsi="黑体"/>
          <w:b/>
          <w:color w:val="000000"/>
          <w:sz w:val="30"/>
        </w:rPr>
        <w:t xml:space="preserve"> </w:t>
      </w:r>
    </w:p>
    <w:p>
      <w:pPr>
        <w:pStyle w:val="31"/>
        <w:tabs>
          <w:tab w:val="right" w:leader="dot" w:pos="14562"/>
        </w:tabs>
      </w:pPr>
      <w:r>
        <w:fldChar w:fldCharType="begin"/>
      </w:r>
      <w:r>
        <w:instrText xml:space="preserve">TOC \o "4-4" \h \z \u </w:instrText>
      </w:r>
      <w:r>
        <w:fldChar w:fldCharType="separate"/>
      </w:r>
      <w:r>
        <w:fldChar w:fldCharType="begin"/>
      </w:r>
      <w:r>
        <w:instrText>HYPERLINK \l _Toc_4_4_0000000001</w:instrText>
      </w:r>
      <w:r>
        <w:fldChar w:fldCharType="separate"/>
      </w:r>
      <w:r>
        <w:rPr>
          <w:b w:val="0"/>
        </w:rPr>
        <w:t>一、昌黎县住房和城乡建设局本级收支预算</w:t>
      </w:r>
      <w:r>
        <w:tab/>
      </w:r>
      <w:r>
        <w:fldChar w:fldCharType="begin"/>
      </w:r>
      <w:r>
        <w:instrText>PAGEREF _Toc_4_4_0000000001 \h</w:instrText>
      </w:r>
      <w:r>
        <w:fldChar w:fldCharType="separate"/>
      </w:r>
      <w:r>
        <w:t>1</w:t>
      </w:r>
      <w:r>
        <w:fldChar w:fldCharType="end"/>
      </w:r>
      <w:r>
        <w:fldChar w:fldCharType="end"/>
      </w:r>
    </w:p>
    <w:p>
      <w:pPr>
        <w:pStyle w:val="31"/>
        <w:tabs>
          <w:tab w:val="right" w:leader="dot" w:pos="14562"/>
        </w:tabs>
      </w:pPr>
      <w:r>
        <w:fldChar w:fldCharType="begin"/>
      </w:r>
      <w:r>
        <w:instrText>HYPERLINK \l _Toc_4_4_0000000002</w:instrText>
      </w:r>
      <w:r>
        <w:fldChar w:fldCharType="separate"/>
      </w:r>
      <w:r>
        <w:rPr>
          <w:b w:val="0"/>
        </w:rPr>
        <w:t>二、昌黎县住房保障和房产服务中心收支预算</w:t>
      </w:r>
      <w:r>
        <w:tab/>
      </w:r>
      <w:r>
        <w:fldChar w:fldCharType="begin"/>
      </w:r>
      <w:r>
        <w:instrText>PAGEREF _Toc_4_4_0000000002 \h</w:instrText>
      </w:r>
      <w:r>
        <w:fldChar w:fldCharType="separate"/>
      </w:r>
      <w:r>
        <w:t>70</w:t>
      </w:r>
      <w:r>
        <w:fldChar w:fldCharType="end"/>
      </w:r>
      <w:r>
        <w:fldChar w:fldCharType="end"/>
      </w:r>
    </w:p>
    <w:p>
      <w:pPr>
        <w:pStyle w:val="31"/>
        <w:tabs>
          <w:tab w:val="right" w:leader="dot" w:pos="14562"/>
        </w:tabs>
      </w:pPr>
      <w:r>
        <w:fldChar w:fldCharType="begin"/>
      </w:r>
      <w:r>
        <w:instrText>HYPERLINK \l _Toc_4_4_0000000003</w:instrText>
      </w:r>
      <w:r>
        <w:fldChar w:fldCharType="separate"/>
      </w:r>
      <w:r>
        <w:rPr>
          <w:b w:val="0"/>
        </w:rPr>
        <w:t>三、昌黎县园林中心收支预算</w:t>
      </w:r>
      <w:r>
        <w:tab/>
      </w:r>
      <w:r>
        <w:fldChar w:fldCharType="begin"/>
      </w:r>
      <w:r>
        <w:instrText>PAGEREF _Toc_4_4_0000000003 \h</w:instrText>
      </w:r>
      <w:r>
        <w:fldChar w:fldCharType="separate"/>
      </w:r>
      <w:r>
        <w:t>90</w:t>
      </w:r>
      <w:r>
        <w:fldChar w:fldCharType="end"/>
      </w:r>
      <w:r>
        <w:fldChar w:fldCharType="end"/>
      </w:r>
    </w:p>
    <w:p>
      <w:pPr>
        <w:pStyle w:val="31"/>
        <w:tabs>
          <w:tab w:val="right" w:leader="dot" w:pos="14562"/>
        </w:tabs>
      </w:pPr>
      <w:r>
        <w:fldChar w:fldCharType="begin"/>
      </w:r>
      <w:r>
        <w:instrText>HYPERLINK \l _Toc_4_4_0000000004</w:instrText>
      </w:r>
      <w:r>
        <w:fldChar w:fldCharType="separate"/>
      </w:r>
      <w:r>
        <w:rPr>
          <w:b w:val="0"/>
        </w:rPr>
        <w:t>四、昌黎县城市建设综合开发中心（房屋征收中心）收支预算</w:t>
      </w:r>
      <w:r>
        <w:tab/>
      </w:r>
      <w:r>
        <w:fldChar w:fldCharType="begin"/>
      </w:r>
      <w:r>
        <w:instrText>PAGEREF _Toc_4_4_0000000004 \h</w:instrText>
      </w:r>
      <w:r>
        <w:fldChar w:fldCharType="separate"/>
      </w:r>
      <w:r>
        <w:t>111</w:t>
      </w:r>
      <w:r>
        <w:fldChar w:fldCharType="end"/>
      </w:r>
      <w:r>
        <w:fldChar w:fldCharType="end"/>
      </w:r>
    </w:p>
    <w:p>
      <w:pPr>
        <w:sectPr>
          <w:pgSz w:w="16840" w:h="11900" w:orient="landscape"/>
          <w:pgMar w:top="1587" w:right="1134" w:bottom="1361" w:left="1134" w:header="720" w:footer="720" w:gutter="0"/>
          <w:pgNumType w:start="1"/>
          <w:docGrid w:linePitch="326" w:charSpace="0"/>
        </w:sectPr>
      </w:pPr>
      <w:r>
        <w:fldChar w:fldCharType="end"/>
      </w:r>
      <w:bookmarkStart w:id="0" w:name="_GoBack"/>
      <w:bookmarkEnd w:id="0"/>
    </w:p>
    <w:p>
      <w:pPr>
        <w:spacing w:before="0" w:after="0"/>
        <w:ind w:firstLine="0"/>
        <w:jc w:val="center"/>
        <w:outlineLvl w:val="3"/>
      </w:pPr>
      <w:bookmarkStart w:id="1" w:name="_Toc_4_4_0000000001"/>
      <w:r>
        <w:rPr>
          <w:rFonts w:ascii="方正小标宋_GBK" w:eastAsia="方正小标宋_GBK" w:cs="方正小标宋_GBK" w:hAnsi="方正小标宋_GBK"/>
          <w:b w:val="0"/>
          <w:color w:val="000000"/>
          <w:sz w:val="44"/>
        </w:rPr>
        <w:t>一、昌黎县住房和城乡建设局本级收支预算</w:t>
      </w:r>
      <w:bookmarkEnd w:id="1"/>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单位预算收支总表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4535"/>
        <w:gridCol w:w="2126"/>
        <w:gridCol w:w="4535"/>
        <w:gridCol w:w="2126"/>
      </w:tblGrid>
      <w:tr>
        <w:trPr>
          <w:trHeight w:val="369"/>
          <w:tblHeader/>
        </w:trPr>
        <w:tc>
          <w:tcPr>
            <w:tcW w:w="5385" w:type="dxa"/>
            <w:gridSpan w:val="2"/>
            <w:tcBorders>
              <w:top w:val="single" w:sz="6" w:space="0" w:color="FFFFFF"/>
              <w:left w:val="single" w:sz="6" w:space="0" w:color="FFFFFF"/>
              <w:right w:val="single" w:sz="6" w:space="0" w:color="FFFFFF"/>
            </w:tcBorders>
            <w:vAlign w:val="center"/>
          </w:tcPr>
          <w:p>
            <w:pPr>
              <w:pStyle w:val="17"/>
            </w:pPr>
            <w:r>
              <w:t>333001昌黎县住房和城乡建设局本级</w:t>
            </w:r>
          </w:p>
        </w:tc>
        <w:tc>
          <w:tcPr>
            <w:tcW w:w="2126" w:type="dxa"/>
            <w:tcBorders>
              <w:top w:val="single" w:sz="6" w:space="0" w:color="FFFFFF"/>
              <w:left w:val="single" w:sz="6" w:space="0" w:color="FFFFFF"/>
              <w:right w:val="single" w:sz="6" w:space="0" w:color="FFFFFF"/>
            </w:tcBorders>
            <w:vAlign w:val="center"/>
          </w:tcPr>
          <w:p>
            <w:pPr>
              <w:pStyle w:val="16"/>
            </w:pPr>
            <w:r>
              <w:t>预算年度：2026</w:t>
            </w:r>
          </w:p>
        </w:tc>
        <w:tc>
          <w:tcPr>
            <w:tcW w:w="6661"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6661" w:type="dxa"/>
            <w:gridSpan w:val="2"/>
            <w:tcBorders>
              <w:top w:val="single" w:sz="6" w:space="0" w:color="000000"/>
              <w:left w:val="single" w:sz="6" w:space="0" w:color="000000"/>
              <w:right w:val="single" w:sz="6" w:space="0" w:color="000000"/>
            </w:tcBorders>
            <w:vAlign w:val="center"/>
          </w:tcPr>
          <w:p>
            <w:pPr>
              <w:pStyle w:val="18"/>
            </w:pPr>
            <w:r>
              <w:t>收入</w:t>
            </w:r>
          </w:p>
        </w:tc>
        <w:tc>
          <w:tcPr>
            <w:tcW w:w="6661" w:type="dxa"/>
            <w:gridSpan w:val="2"/>
            <w:vAlign w:val="center"/>
          </w:tcPr>
          <w:p>
            <w:pPr>
              <w:pStyle w:val="18"/>
            </w:pPr>
            <w:r>
              <w:t>支出</w:t>
            </w:r>
          </w:p>
        </w:tc>
      </w:tr>
      <w:tr>
        <w:trPr>
          <w:trHeight w:val="369"/>
          <w:tblHeader/>
        </w:trPr>
        <w:tc>
          <w:tcPr>
            <w:tcW w:w="850" w:type="dxa"/>
            <w:vMerge/>
          </w:tcPr>
          <w:p/>
        </w:tc>
        <w:tc>
          <w:tcPr>
            <w:tcW w:w="4535" w:type="dxa"/>
            <w:tcBorders>
              <w:top w:val="single" w:sz="6" w:space="0" w:color="000000"/>
              <w:left w:val="single" w:sz="6" w:space="0" w:color="000000"/>
              <w:right w:val="single" w:sz="6" w:space="0" w:color="000000"/>
            </w:tcBorders>
            <w:vAlign w:val="center"/>
          </w:tcPr>
          <w:p>
            <w:pPr>
              <w:pStyle w:val="18"/>
            </w:pPr>
            <w:r>
              <w:t>项  目</w:t>
            </w:r>
          </w:p>
        </w:tc>
        <w:tc>
          <w:tcPr>
            <w:tcW w:w="2126" w:type="dxa"/>
            <w:tcBorders>
              <w:top w:val="single" w:sz="6" w:space="0" w:color="000000"/>
              <w:left w:val="single" w:sz="6" w:space="0" w:color="000000"/>
              <w:right w:val="single" w:sz="6" w:space="0" w:color="000000"/>
            </w:tcBorders>
            <w:vAlign w:val="center"/>
          </w:tcPr>
          <w:p>
            <w:pPr>
              <w:pStyle w:val="18"/>
            </w:pPr>
            <w:r>
              <w:t>预算数</w:t>
            </w:r>
          </w:p>
        </w:tc>
        <w:tc>
          <w:tcPr>
            <w:tcW w:w="4535" w:type="dxa"/>
            <w:tcBorders>
              <w:top w:val="single" w:sz="6" w:space="0" w:color="000000"/>
              <w:left w:val="single" w:sz="6" w:space="0" w:color="000000"/>
              <w:right w:val="single" w:sz="6" w:space="0" w:color="000000"/>
            </w:tcBorders>
            <w:vAlign w:val="center"/>
          </w:tcPr>
          <w:p>
            <w:pPr>
              <w:pStyle w:val="18"/>
            </w:pPr>
            <w:r>
              <w:t>项  目</w:t>
            </w:r>
          </w:p>
        </w:tc>
        <w:tc>
          <w:tcPr>
            <w:tcW w:w="2126" w:type="dxa"/>
            <w:vAlign w:val="center"/>
          </w:tcPr>
          <w:p>
            <w:pPr>
              <w:pStyle w:val="18"/>
            </w:pPr>
            <w:r>
              <w:t>预算数</w:t>
            </w:r>
          </w:p>
        </w:tc>
      </w:tr>
      <w:tr>
        <w:trPr>
          <w:trHeight w:val="369"/>
          <w:tblHeader/>
        </w:trPr>
        <w:tc>
          <w:tcPr>
            <w:tcW w:w="850" w:type="dxa"/>
            <w:vAlign w:val="center"/>
          </w:tcPr>
          <w:p>
            <w:pPr>
              <w:pStyle w:val="18"/>
            </w:pPr>
            <w:r>
              <w:t>栏次</w:t>
            </w:r>
          </w:p>
        </w:tc>
        <w:tc>
          <w:tcPr>
            <w:tcW w:w="4535" w:type="dxa"/>
            <w:tcBorders>
              <w:top w:val="single" w:sz="6" w:space="0" w:color="000000"/>
              <w:left w:val="single" w:sz="6" w:space="0" w:color="000000"/>
              <w:right w:val="single" w:sz="6" w:space="0" w:color="000000"/>
            </w:tcBorders>
            <w:vAlign w:val="center"/>
          </w:tcPr>
          <w:p>
            <w:pPr>
              <w:pStyle w:val="18"/>
            </w:pPr>
            <w:r>
              <w:t>1</w:t>
            </w:r>
          </w:p>
        </w:tc>
        <w:tc>
          <w:tcPr>
            <w:tcW w:w="2126" w:type="dxa"/>
            <w:tcBorders>
              <w:top w:val="single" w:sz="6" w:space="0" w:color="000000"/>
              <w:left w:val="single" w:sz="6" w:space="0" w:color="000000"/>
              <w:right w:val="single" w:sz="6" w:space="0" w:color="000000"/>
            </w:tcBorders>
            <w:vAlign w:val="center"/>
          </w:tcPr>
          <w:p>
            <w:pPr>
              <w:pStyle w:val="18"/>
            </w:pPr>
            <w:r>
              <w:t>2</w:t>
            </w:r>
          </w:p>
        </w:tc>
        <w:tc>
          <w:tcPr>
            <w:tcW w:w="4535" w:type="dxa"/>
            <w:tcBorders>
              <w:top w:val="single" w:sz="6" w:space="0" w:color="000000"/>
              <w:left w:val="single" w:sz="6" w:space="0" w:color="000000"/>
              <w:right w:val="single" w:sz="6" w:space="0" w:color="000000"/>
            </w:tcBorders>
            <w:vAlign w:val="center"/>
          </w:tcPr>
          <w:p>
            <w:pPr>
              <w:pStyle w:val="18"/>
            </w:pPr>
            <w:r>
              <w:t>3</w:t>
            </w:r>
          </w:p>
        </w:tc>
        <w:tc>
          <w:tcPr>
            <w:tcW w:w="2126" w:type="dxa"/>
            <w:vAlign w:val="center"/>
          </w:tcPr>
          <w:p>
            <w:pPr>
              <w:pStyle w:val="18"/>
            </w:pPr>
            <w:r>
              <w:t>4</w:t>
            </w:r>
          </w:p>
        </w:tc>
      </w:tr>
      <w:tr>
        <w:trPr>
          <w:trHeight w:val="369"/>
        </w:trPr>
        <w:tc>
          <w:tcPr>
            <w:tcW w:w="850" w:type="dxa"/>
            <w:vAlign w:val="center"/>
          </w:tcPr>
          <w:p>
            <w:pPr>
              <w:pStyle w:val="21"/>
            </w:pPr>
            <w:r>
              <w:t>1</w:t>
            </w:r>
          </w:p>
        </w:tc>
        <w:tc>
          <w:tcPr>
            <w:tcW w:w="4535" w:type="dxa"/>
            <w:tcBorders>
              <w:top w:val="single" w:sz="6" w:space="0" w:color="000000"/>
              <w:left w:val="single" w:sz="6" w:space="0" w:color="000000"/>
              <w:right w:val="single" w:sz="6" w:space="0" w:color="000000"/>
            </w:tcBorders>
            <w:vAlign w:val="center"/>
          </w:tcPr>
          <w:p>
            <w:pPr>
              <w:pStyle w:val="20"/>
            </w:pPr>
            <w:r>
              <w:t>一、一般公共预算拨款收入</w:t>
            </w:r>
          </w:p>
        </w:tc>
        <w:tc>
          <w:tcPr>
            <w:tcW w:w="2126" w:type="dxa"/>
            <w:tcBorders>
              <w:top w:val="single" w:sz="6" w:space="0" w:color="000000"/>
              <w:left w:val="single" w:sz="6" w:space="0" w:color="000000"/>
              <w:right w:val="single" w:sz="6" w:space="0" w:color="000000"/>
            </w:tcBorders>
            <w:vAlign w:val="center"/>
          </w:tcPr>
          <w:p>
            <w:pPr>
              <w:pStyle w:val="19"/>
            </w:pPr>
            <w:r>
              <w:t>7187.36</w:t>
            </w:r>
          </w:p>
        </w:tc>
        <w:tc>
          <w:tcPr>
            <w:tcW w:w="4535" w:type="dxa"/>
            <w:tcBorders>
              <w:top w:val="single" w:sz="6" w:space="0" w:color="000000"/>
              <w:left w:val="single" w:sz="6" w:space="0" w:color="000000"/>
              <w:right w:val="single" w:sz="6" w:space="0" w:color="000000"/>
            </w:tcBorders>
            <w:vAlign w:val="center"/>
          </w:tcPr>
          <w:p>
            <w:pPr>
              <w:pStyle w:val="20"/>
            </w:pPr>
            <w:r>
              <w:t>一、一般公共服务支出</w:t>
            </w:r>
          </w:p>
        </w:tc>
        <w:tc>
          <w:tcPr>
            <w:tcW w:w="2126" w:type="dxa"/>
            <w:vAlign w:val="center"/>
          </w:tcPr>
          <w:p>
            <w:pPr>
              <w:pStyle w:val="19"/>
            </w:pPr>
          </w:p>
        </w:tc>
      </w:tr>
      <w:tr>
        <w:trPr>
          <w:trHeight w:val="369"/>
        </w:trPr>
        <w:tc>
          <w:tcPr>
            <w:tcW w:w="850" w:type="dxa"/>
            <w:vAlign w:val="center"/>
          </w:tcPr>
          <w:p>
            <w:pPr>
              <w:pStyle w:val="21"/>
            </w:pPr>
            <w:r>
              <w:t>2</w:t>
            </w:r>
          </w:p>
        </w:tc>
        <w:tc>
          <w:tcPr>
            <w:tcW w:w="4535" w:type="dxa"/>
            <w:tcBorders>
              <w:top w:val="single" w:sz="6" w:space="0" w:color="000000"/>
              <w:left w:val="single" w:sz="6" w:space="0" w:color="000000"/>
              <w:right w:val="single" w:sz="6" w:space="0" w:color="000000"/>
            </w:tcBorders>
            <w:vAlign w:val="center"/>
          </w:tcPr>
          <w:p>
            <w:pPr>
              <w:pStyle w:val="20"/>
            </w:pPr>
            <w:r>
              <w:t>二、政府性基金预算拨款收入</w:t>
            </w:r>
          </w:p>
        </w:tc>
        <w:tc>
          <w:tcPr>
            <w:tcW w:w="2126" w:type="dxa"/>
            <w:tcBorders>
              <w:top w:val="single" w:sz="6" w:space="0" w:color="000000"/>
              <w:left w:val="single" w:sz="6" w:space="0" w:color="000000"/>
              <w:right w:val="single" w:sz="6" w:space="0" w:color="000000"/>
            </w:tcBorders>
            <w:vAlign w:val="center"/>
          </w:tcPr>
          <w:p>
            <w:pPr>
              <w:pStyle w:val="19"/>
            </w:pPr>
            <w:r>
              <w:t>1000.00</w:t>
            </w:r>
          </w:p>
        </w:tc>
        <w:tc>
          <w:tcPr>
            <w:tcW w:w="4535" w:type="dxa"/>
            <w:tcBorders>
              <w:top w:val="single" w:sz="6" w:space="0" w:color="000000"/>
              <w:left w:val="single" w:sz="6" w:space="0" w:color="000000"/>
              <w:right w:val="single" w:sz="6" w:space="0" w:color="000000"/>
            </w:tcBorders>
            <w:vAlign w:val="center"/>
          </w:tcPr>
          <w:p>
            <w:pPr>
              <w:pStyle w:val="20"/>
            </w:pPr>
            <w:r>
              <w:t>二、外交支出</w:t>
            </w:r>
          </w:p>
        </w:tc>
        <w:tc>
          <w:tcPr>
            <w:tcW w:w="2126" w:type="dxa"/>
            <w:vAlign w:val="center"/>
          </w:tcPr>
          <w:p>
            <w:pPr>
              <w:pStyle w:val="19"/>
            </w:pPr>
          </w:p>
        </w:tc>
      </w:tr>
      <w:tr>
        <w:trPr>
          <w:trHeight w:val="369"/>
        </w:trPr>
        <w:tc>
          <w:tcPr>
            <w:tcW w:w="850" w:type="dxa"/>
            <w:vAlign w:val="center"/>
          </w:tcPr>
          <w:p>
            <w:pPr>
              <w:pStyle w:val="21"/>
            </w:pPr>
            <w:r>
              <w:t>3</w:t>
            </w:r>
          </w:p>
        </w:tc>
        <w:tc>
          <w:tcPr>
            <w:tcW w:w="4535" w:type="dxa"/>
            <w:tcBorders>
              <w:top w:val="single" w:sz="6" w:space="0" w:color="000000"/>
              <w:left w:val="single" w:sz="6" w:space="0" w:color="000000"/>
              <w:right w:val="single" w:sz="6" w:space="0" w:color="000000"/>
            </w:tcBorders>
            <w:vAlign w:val="center"/>
          </w:tcPr>
          <w:p>
            <w:pPr>
              <w:pStyle w:val="20"/>
            </w:pPr>
            <w:r>
              <w:t>三、国有资本经营预算拨款收入</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三、国防支出</w:t>
            </w:r>
          </w:p>
        </w:tc>
        <w:tc>
          <w:tcPr>
            <w:tcW w:w="2126" w:type="dxa"/>
            <w:vAlign w:val="center"/>
          </w:tcPr>
          <w:p>
            <w:pPr>
              <w:pStyle w:val="19"/>
            </w:pPr>
          </w:p>
        </w:tc>
      </w:tr>
      <w:tr>
        <w:trPr>
          <w:trHeight w:val="369"/>
        </w:trPr>
        <w:tc>
          <w:tcPr>
            <w:tcW w:w="850" w:type="dxa"/>
            <w:vAlign w:val="center"/>
          </w:tcPr>
          <w:p>
            <w:pPr>
              <w:pStyle w:val="21"/>
            </w:pPr>
            <w:r>
              <w:t>4</w:t>
            </w:r>
          </w:p>
        </w:tc>
        <w:tc>
          <w:tcPr>
            <w:tcW w:w="4535" w:type="dxa"/>
            <w:tcBorders>
              <w:top w:val="single" w:sz="6" w:space="0" w:color="000000"/>
              <w:left w:val="single" w:sz="6" w:space="0" w:color="000000"/>
              <w:right w:val="single" w:sz="6" w:space="0" w:color="000000"/>
            </w:tcBorders>
            <w:vAlign w:val="center"/>
          </w:tcPr>
          <w:p>
            <w:pPr>
              <w:pStyle w:val="20"/>
            </w:pPr>
            <w:r>
              <w:t>四、财政专户管理资金收入</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四、公共安全支出</w:t>
            </w:r>
          </w:p>
        </w:tc>
        <w:tc>
          <w:tcPr>
            <w:tcW w:w="2126" w:type="dxa"/>
            <w:vAlign w:val="center"/>
          </w:tcPr>
          <w:p>
            <w:pPr>
              <w:pStyle w:val="19"/>
            </w:pPr>
          </w:p>
        </w:tc>
      </w:tr>
      <w:tr>
        <w:trPr>
          <w:trHeight w:val="369"/>
        </w:trPr>
        <w:tc>
          <w:tcPr>
            <w:tcW w:w="850" w:type="dxa"/>
            <w:vAlign w:val="center"/>
          </w:tcPr>
          <w:p>
            <w:pPr>
              <w:pStyle w:val="21"/>
            </w:pPr>
            <w:r>
              <w:t>5</w:t>
            </w:r>
          </w:p>
        </w:tc>
        <w:tc>
          <w:tcPr>
            <w:tcW w:w="4535" w:type="dxa"/>
            <w:tcBorders>
              <w:top w:val="single" w:sz="6" w:space="0" w:color="000000"/>
              <w:left w:val="single" w:sz="6" w:space="0" w:color="000000"/>
              <w:right w:val="single" w:sz="6" w:space="0" w:color="000000"/>
            </w:tcBorders>
            <w:vAlign w:val="center"/>
          </w:tcPr>
          <w:p>
            <w:pPr>
              <w:pStyle w:val="20"/>
            </w:pPr>
            <w:r>
              <w:t>五、单位资金</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五、教育支出</w:t>
            </w:r>
          </w:p>
        </w:tc>
        <w:tc>
          <w:tcPr>
            <w:tcW w:w="2126" w:type="dxa"/>
            <w:vAlign w:val="center"/>
          </w:tcPr>
          <w:p>
            <w:pPr>
              <w:pStyle w:val="19"/>
            </w:pPr>
          </w:p>
        </w:tc>
      </w:tr>
      <w:tr>
        <w:trPr>
          <w:trHeight w:val="369"/>
        </w:trPr>
        <w:tc>
          <w:tcPr>
            <w:tcW w:w="850" w:type="dxa"/>
            <w:vAlign w:val="center"/>
          </w:tcPr>
          <w:p>
            <w:pPr>
              <w:pStyle w:val="21"/>
            </w:pPr>
            <w:r>
              <w:t>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六、科学技术支出</w:t>
            </w:r>
          </w:p>
        </w:tc>
        <w:tc>
          <w:tcPr>
            <w:tcW w:w="2126" w:type="dxa"/>
            <w:vAlign w:val="center"/>
          </w:tcPr>
          <w:p>
            <w:pPr>
              <w:pStyle w:val="19"/>
            </w:pPr>
          </w:p>
        </w:tc>
      </w:tr>
      <w:tr>
        <w:trPr>
          <w:trHeight w:val="369"/>
        </w:trPr>
        <w:tc>
          <w:tcPr>
            <w:tcW w:w="850" w:type="dxa"/>
            <w:vAlign w:val="center"/>
          </w:tcPr>
          <w:p>
            <w:pPr>
              <w:pStyle w:val="21"/>
            </w:pPr>
            <w:r>
              <w:t>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七、文化旅游体育与传媒支出</w:t>
            </w:r>
          </w:p>
        </w:tc>
        <w:tc>
          <w:tcPr>
            <w:tcW w:w="2126" w:type="dxa"/>
            <w:vAlign w:val="center"/>
          </w:tcPr>
          <w:p>
            <w:pPr>
              <w:pStyle w:val="19"/>
            </w:pPr>
          </w:p>
        </w:tc>
      </w:tr>
      <w:tr>
        <w:trPr>
          <w:trHeight w:val="369"/>
        </w:trPr>
        <w:tc>
          <w:tcPr>
            <w:tcW w:w="850" w:type="dxa"/>
            <w:vAlign w:val="center"/>
          </w:tcPr>
          <w:p>
            <w:pPr>
              <w:pStyle w:val="21"/>
            </w:pPr>
            <w:r>
              <w:t>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八、社会保障和就业支出</w:t>
            </w:r>
          </w:p>
        </w:tc>
        <w:tc>
          <w:tcPr>
            <w:tcW w:w="2126" w:type="dxa"/>
            <w:vAlign w:val="center"/>
          </w:tcPr>
          <w:p>
            <w:pPr>
              <w:pStyle w:val="19"/>
            </w:pPr>
            <w:r>
              <w:t>376.83</w:t>
            </w:r>
          </w:p>
        </w:tc>
      </w:tr>
      <w:tr>
        <w:trPr>
          <w:trHeight w:val="369"/>
        </w:trPr>
        <w:tc>
          <w:tcPr>
            <w:tcW w:w="850" w:type="dxa"/>
            <w:vAlign w:val="center"/>
          </w:tcPr>
          <w:p>
            <w:pPr>
              <w:pStyle w:val="21"/>
            </w:pPr>
            <w:r>
              <w:t>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九、社会保险基金支出</w:t>
            </w:r>
          </w:p>
        </w:tc>
        <w:tc>
          <w:tcPr>
            <w:tcW w:w="2126" w:type="dxa"/>
            <w:vAlign w:val="center"/>
          </w:tcPr>
          <w:p>
            <w:pPr>
              <w:pStyle w:val="19"/>
            </w:pPr>
          </w:p>
        </w:tc>
      </w:tr>
      <w:tr>
        <w:trPr>
          <w:trHeight w:val="369"/>
        </w:trPr>
        <w:tc>
          <w:tcPr>
            <w:tcW w:w="850" w:type="dxa"/>
            <w:vAlign w:val="center"/>
          </w:tcPr>
          <w:p>
            <w:pPr>
              <w:pStyle w:val="21"/>
            </w:pPr>
            <w:r>
              <w:t>10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十、卫生健康支出</w:t>
            </w:r>
          </w:p>
        </w:tc>
        <w:tc>
          <w:tcPr>
            <w:tcW w:w="2126" w:type="dxa"/>
            <w:vAlign w:val="center"/>
          </w:tcPr>
          <w:p>
            <w:pPr>
              <w:pStyle w:val="19"/>
            </w:pPr>
            <w:r>
              <w:t>116.74</w:t>
            </w:r>
          </w:p>
        </w:tc>
      </w:tr>
      <w:tr>
        <w:trPr>
          <w:trHeight w:val="369"/>
        </w:trPr>
        <w:tc>
          <w:tcPr>
            <w:tcW w:w="850" w:type="dxa"/>
            <w:vAlign w:val="center"/>
          </w:tcPr>
          <w:p>
            <w:pPr>
              <w:pStyle w:val="21"/>
            </w:pPr>
            <w:r>
              <w:t>11</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十一、节能环保支出</w:t>
            </w:r>
          </w:p>
        </w:tc>
        <w:tc>
          <w:tcPr>
            <w:tcW w:w="2126" w:type="dxa"/>
            <w:vAlign w:val="center"/>
          </w:tcPr>
          <w:p>
            <w:pPr>
              <w:pStyle w:val="19"/>
            </w:pPr>
            <w:r>
              <w:t>915.20</w:t>
            </w:r>
          </w:p>
        </w:tc>
      </w:tr>
      <w:tr>
        <w:trPr>
          <w:trHeight w:val="369"/>
        </w:trPr>
        <w:tc>
          <w:tcPr>
            <w:tcW w:w="850" w:type="dxa"/>
            <w:vAlign w:val="center"/>
          </w:tcPr>
          <w:p>
            <w:pPr>
              <w:pStyle w:val="21"/>
            </w:pPr>
            <w:r>
              <w:t>12</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十二、城乡社区支出</w:t>
            </w:r>
          </w:p>
        </w:tc>
        <w:tc>
          <w:tcPr>
            <w:tcW w:w="2126" w:type="dxa"/>
            <w:vAlign w:val="center"/>
          </w:tcPr>
          <w:p>
            <w:pPr>
              <w:pStyle w:val="19"/>
            </w:pPr>
            <w:r>
              <w:t>5751.31</w:t>
            </w:r>
          </w:p>
        </w:tc>
      </w:tr>
      <w:tr>
        <w:trPr>
          <w:trHeight w:val="369"/>
        </w:trPr>
        <w:tc>
          <w:tcPr>
            <w:tcW w:w="850" w:type="dxa"/>
            <w:vAlign w:val="center"/>
          </w:tcPr>
          <w:p>
            <w:pPr>
              <w:pStyle w:val="21"/>
            </w:pPr>
            <w:r>
              <w:t>13</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十三、农林水支出</w:t>
            </w:r>
          </w:p>
        </w:tc>
        <w:tc>
          <w:tcPr>
            <w:tcW w:w="2126" w:type="dxa"/>
            <w:vAlign w:val="center"/>
          </w:tcPr>
          <w:p>
            <w:pPr>
              <w:pStyle w:val="19"/>
            </w:pPr>
          </w:p>
        </w:tc>
      </w:tr>
      <w:tr>
        <w:trPr>
          <w:trHeight w:val="369"/>
        </w:trPr>
        <w:tc>
          <w:tcPr>
            <w:tcW w:w="850" w:type="dxa"/>
            <w:vAlign w:val="center"/>
          </w:tcPr>
          <w:p>
            <w:pPr>
              <w:pStyle w:val="21"/>
            </w:pPr>
            <w:r>
              <w:t>14</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十四、交通运输支出</w:t>
            </w:r>
          </w:p>
        </w:tc>
        <w:tc>
          <w:tcPr>
            <w:tcW w:w="2126" w:type="dxa"/>
            <w:vAlign w:val="center"/>
          </w:tcPr>
          <w:p>
            <w:pPr>
              <w:pStyle w:val="19"/>
            </w:pPr>
          </w:p>
        </w:tc>
      </w:tr>
      <w:tr>
        <w:trPr>
          <w:trHeight w:val="369"/>
        </w:trPr>
        <w:tc>
          <w:tcPr>
            <w:tcW w:w="850" w:type="dxa"/>
            <w:vAlign w:val="center"/>
          </w:tcPr>
          <w:p>
            <w:pPr>
              <w:pStyle w:val="21"/>
            </w:pPr>
            <w:r>
              <w:t>15</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十五、资源勘探工业信息等支出</w:t>
            </w:r>
          </w:p>
        </w:tc>
        <w:tc>
          <w:tcPr>
            <w:tcW w:w="2126" w:type="dxa"/>
            <w:vAlign w:val="center"/>
          </w:tcPr>
          <w:p>
            <w:pPr>
              <w:pStyle w:val="19"/>
            </w:pPr>
          </w:p>
        </w:tc>
      </w:tr>
      <w:tr>
        <w:trPr>
          <w:trHeight w:val="369"/>
        </w:trPr>
        <w:tc>
          <w:tcPr>
            <w:tcW w:w="850" w:type="dxa"/>
            <w:vAlign w:val="center"/>
          </w:tcPr>
          <w:p>
            <w:pPr>
              <w:pStyle w:val="21"/>
            </w:pPr>
            <w:r>
              <w:t>16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十六、商业服务业等支出</w:t>
            </w:r>
          </w:p>
        </w:tc>
        <w:tc>
          <w:tcPr>
            <w:tcW w:w="2126" w:type="dxa"/>
            <w:vAlign w:val="center"/>
          </w:tcPr>
          <w:p>
            <w:pPr>
              <w:pStyle w:val="19"/>
            </w:pPr>
          </w:p>
        </w:tc>
      </w:tr>
      <w:tr>
        <w:trPr>
          <w:trHeight w:val="369"/>
        </w:trPr>
        <w:tc>
          <w:tcPr>
            <w:tcW w:w="850" w:type="dxa"/>
            <w:vAlign w:val="center"/>
          </w:tcPr>
          <w:p>
            <w:pPr>
              <w:pStyle w:val="21"/>
            </w:pPr>
            <w:r>
              <w:t>17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十七、金融支出</w:t>
            </w:r>
          </w:p>
        </w:tc>
        <w:tc>
          <w:tcPr>
            <w:tcW w:w="2126" w:type="dxa"/>
            <w:vAlign w:val="center"/>
          </w:tcPr>
          <w:p>
            <w:pPr>
              <w:pStyle w:val="19"/>
            </w:pPr>
          </w:p>
        </w:tc>
      </w:tr>
      <w:tr>
        <w:trPr>
          <w:trHeight w:val="369"/>
        </w:trPr>
        <w:tc>
          <w:tcPr>
            <w:tcW w:w="850" w:type="dxa"/>
            <w:vAlign w:val="center"/>
          </w:tcPr>
          <w:p>
            <w:pPr>
              <w:pStyle w:val="21"/>
            </w:pPr>
            <w:r>
              <w:t>18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十八、援助其他地区支出</w:t>
            </w:r>
          </w:p>
        </w:tc>
        <w:tc>
          <w:tcPr>
            <w:tcW w:w="2126" w:type="dxa"/>
            <w:vAlign w:val="center"/>
          </w:tcPr>
          <w:p>
            <w:pPr>
              <w:pStyle w:val="19"/>
            </w:pPr>
          </w:p>
        </w:tc>
      </w:tr>
      <w:tr>
        <w:trPr>
          <w:trHeight w:val="369"/>
        </w:trPr>
        <w:tc>
          <w:tcPr>
            <w:tcW w:w="850" w:type="dxa"/>
            <w:vAlign w:val="center"/>
          </w:tcPr>
          <w:p>
            <w:pPr>
              <w:pStyle w:val="21"/>
            </w:pPr>
            <w:r>
              <w:t>19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十九、自然资源海洋气象等支出</w:t>
            </w:r>
          </w:p>
        </w:tc>
        <w:tc>
          <w:tcPr>
            <w:tcW w:w="2126" w:type="dxa"/>
            <w:vAlign w:val="center"/>
          </w:tcPr>
          <w:p>
            <w:pPr>
              <w:pStyle w:val="19"/>
            </w:pPr>
          </w:p>
        </w:tc>
      </w:tr>
      <w:tr>
        <w:trPr>
          <w:trHeight w:val="369"/>
        </w:trPr>
        <w:tc>
          <w:tcPr>
            <w:tcW w:w="850" w:type="dxa"/>
            <w:vAlign w:val="center"/>
          </w:tcPr>
          <w:p>
            <w:pPr>
              <w:pStyle w:val="21"/>
            </w:pPr>
            <w:r>
              <w:t>20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二十、住房保障支出</w:t>
            </w:r>
          </w:p>
        </w:tc>
        <w:tc>
          <w:tcPr>
            <w:tcW w:w="2126" w:type="dxa"/>
            <w:vAlign w:val="center"/>
          </w:tcPr>
          <w:p>
            <w:pPr>
              <w:pStyle w:val="19"/>
            </w:pPr>
            <w:r>
              <w:t>1816.37</w:t>
            </w:r>
          </w:p>
        </w:tc>
      </w:tr>
      <w:tr>
        <w:trPr>
          <w:trHeight w:val="369"/>
        </w:trPr>
        <w:tc>
          <w:tcPr>
            <w:tcW w:w="850" w:type="dxa"/>
            <w:vAlign w:val="center"/>
          </w:tcPr>
          <w:p>
            <w:pPr>
              <w:pStyle w:val="21"/>
            </w:pPr>
            <w:r>
              <w:t>21</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二十一、粮油物资储备支出</w:t>
            </w:r>
          </w:p>
        </w:tc>
        <w:tc>
          <w:tcPr>
            <w:tcW w:w="2126" w:type="dxa"/>
            <w:vAlign w:val="center"/>
          </w:tcPr>
          <w:p>
            <w:pPr>
              <w:pStyle w:val="19"/>
            </w:pPr>
          </w:p>
        </w:tc>
      </w:tr>
      <w:tr>
        <w:trPr>
          <w:trHeight w:val="369"/>
        </w:trPr>
        <w:tc>
          <w:tcPr>
            <w:tcW w:w="850" w:type="dxa"/>
            <w:vAlign w:val="center"/>
          </w:tcPr>
          <w:p>
            <w:pPr>
              <w:pStyle w:val="21"/>
            </w:pPr>
            <w:r>
              <w:t>22</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二十二、国有资本经营预算支出</w:t>
            </w:r>
          </w:p>
        </w:tc>
        <w:tc>
          <w:tcPr>
            <w:tcW w:w="2126" w:type="dxa"/>
            <w:vAlign w:val="center"/>
          </w:tcPr>
          <w:p>
            <w:pPr>
              <w:pStyle w:val="19"/>
            </w:pPr>
          </w:p>
        </w:tc>
      </w:tr>
      <w:tr>
        <w:trPr>
          <w:trHeight w:val="369"/>
        </w:trPr>
        <w:tc>
          <w:tcPr>
            <w:tcW w:w="850" w:type="dxa"/>
            <w:vAlign w:val="center"/>
          </w:tcPr>
          <w:p>
            <w:pPr>
              <w:pStyle w:val="21"/>
            </w:pPr>
            <w:r>
              <w:t>23</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二十三、灾害防治及应急管理支出</w:t>
            </w:r>
          </w:p>
        </w:tc>
        <w:tc>
          <w:tcPr>
            <w:tcW w:w="2126" w:type="dxa"/>
            <w:vAlign w:val="center"/>
          </w:tcPr>
          <w:p>
            <w:pPr>
              <w:pStyle w:val="19"/>
            </w:pPr>
          </w:p>
        </w:tc>
      </w:tr>
      <w:tr>
        <w:trPr>
          <w:trHeight w:val="369"/>
        </w:trPr>
        <w:tc>
          <w:tcPr>
            <w:tcW w:w="850" w:type="dxa"/>
            <w:vAlign w:val="center"/>
          </w:tcPr>
          <w:p>
            <w:pPr>
              <w:pStyle w:val="21"/>
            </w:pPr>
            <w:r>
              <w:t>24</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二十四、预备费</w:t>
            </w:r>
          </w:p>
        </w:tc>
        <w:tc>
          <w:tcPr>
            <w:tcW w:w="2126" w:type="dxa"/>
            <w:vAlign w:val="center"/>
          </w:tcPr>
          <w:p>
            <w:pPr>
              <w:pStyle w:val="19"/>
            </w:pPr>
          </w:p>
        </w:tc>
      </w:tr>
      <w:tr>
        <w:trPr>
          <w:trHeight w:val="369"/>
        </w:trPr>
        <w:tc>
          <w:tcPr>
            <w:tcW w:w="850" w:type="dxa"/>
            <w:vAlign w:val="center"/>
          </w:tcPr>
          <w:p>
            <w:pPr>
              <w:pStyle w:val="21"/>
            </w:pPr>
            <w:r>
              <w:t>25</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二十五、其他支出</w:t>
            </w:r>
          </w:p>
        </w:tc>
        <w:tc>
          <w:tcPr>
            <w:tcW w:w="2126" w:type="dxa"/>
            <w:vAlign w:val="center"/>
          </w:tcPr>
          <w:p>
            <w:pPr>
              <w:pStyle w:val="19"/>
            </w:pPr>
            <w:r>
              <w:t>23166.00</w:t>
            </w:r>
          </w:p>
        </w:tc>
      </w:tr>
      <w:tr>
        <w:trPr>
          <w:trHeight w:val="369"/>
        </w:trPr>
        <w:tc>
          <w:tcPr>
            <w:tcW w:w="850" w:type="dxa"/>
            <w:vAlign w:val="center"/>
          </w:tcPr>
          <w:p>
            <w:pPr>
              <w:pStyle w:val="21"/>
            </w:pPr>
            <w:r>
              <w:t>26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二十六、转移性支出</w:t>
            </w:r>
          </w:p>
        </w:tc>
        <w:tc>
          <w:tcPr>
            <w:tcW w:w="2126" w:type="dxa"/>
            <w:vAlign w:val="center"/>
          </w:tcPr>
          <w:p>
            <w:pPr>
              <w:pStyle w:val="19"/>
            </w:pPr>
          </w:p>
        </w:tc>
      </w:tr>
      <w:tr>
        <w:trPr>
          <w:trHeight w:val="369"/>
        </w:trPr>
        <w:tc>
          <w:tcPr>
            <w:tcW w:w="850" w:type="dxa"/>
            <w:vAlign w:val="center"/>
          </w:tcPr>
          <w:p>
            <w:pPr>
              <w:pStyle w:val="21"/>
            </w:pPr>
            <w:r>
              <w:t>27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二十七、债务还本支出</w:t>
            </w:r>
          </w:p>
        </w:tc>
        <w:tc>
          <w:tcPr>
            <w:tcW w:w="2126" w:type="dxa"/>
            <w:vAlign w:val="center"/>
          </w:tcPr>
          <w:p>
            <w:pPr>
              <w:pStyle w:val="19"/>
            </w:pPr>
          </w:p>
        </w:tc>
      </w:tr>
      <w:tr>
        <w:trPr>
          <w:trHeight w:val="369"/>
        </w:trPr>
        <w:tc>
          <w:tcPr>
            <w:tcW w:w="850" w:type="dxa"/>
            <w:vAlign w:val="center"/>
          </w:tcPr>
          <w:p>
            <w:pPr>
              <w:pStyle w:val="21"/>
            </w:pPr>
            <w:r>
              <w:t>28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二十八、债务付息支出</w:t>
            </w:r>
          </w:p>
        </w:tc>
        <w:tc>
          <w:tcPr>
            <w:tcW w:w="2126" w:type="dxa"/>
            <w:vAlign w:val="center"/>
          </w:tcPr>
          <w:p>
            <w:pPr>
              <w:pStyle w:val="19"/>
            </w:pPr>
          </w:p>
        </w:tc>
      </w:tr>
      <w:tr>
        <w:trPr>
          <w:trHeight w:val="369"/>
        </w:trPr>
        <w:tc>
          <w:tcPr>
            <w:tcW w:w="850" w:type="dxa"/>
            <w:vAlign w:val="center"/>
          </w:tcPr>
          <w:p>
            <w:pPr>
              <w:pStyle w:val="21"/>
            </w:pPr>
            <w:r>
              <w:t>29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二十九、债务发行费用支出</w:t>
            </w:r>
          </w:p>
        </w:tc>
        <w:tc>
          <w:tcPr>
            <w:tcW w:w="2126" w:type="dxa"/>
            <w:vAlign w:val="center"/>
          </w:tcPr>
          <w:p>
            <w:pPr>
              <w:pStyle w:val="19"/>
            </w:pPr>
          </w:p>
        </w:tc>
      </w:tr>
      <w:tr>
        <w:trPr>
          <w:trHeight w:val="369"/>
        </w:trPr>
        <w:tc>
          <w:tcPr>
            <w:tcW w:w="850" w:type="dxa"/>
            <w:vAlign w:val="center"/>
          </w:tcPr>
          <w:p>
            <w:pPr>
              <w:pStyle w:val="21"/>
            </w:pPr>
            <w:r>
              <w:t>30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三十、抗疫特别国债安排的支出</w:t>
            </w:r>
          </w:p>
        </w:tc>
        <w:tc>
          <w:tcPr>
            <w:tcW w:w="2126" w:type="dxa"/>
            <w:vAlign w:val="center"/>
          </w:tcPr>
          <w:p>
            <w:pPr>
              <w:pStyle w:val="19"/>
            </w:pPr>
          </w:p>
        </w:tc>
      </w:tr>
      <w:tr>
        <w:trPr>
          <w:trHeight w:val="369"/>
        </w:trPr>
        <w:tc>
          <w:tcPr>
            <w:tcW w:w="850" w:type="dxa"/>
            <w:vAlign w:val="center"/>
          </w:tcPr>
          <w:p>
            <w:pPr>
              <w:pStyle w:val="21"/>
            </w:pPr>
            <w:r>
              <w:t>31</w:t>
            </w:r>
          </w:p>
        </w:tc>
        <w:tc>
          <w:tcPr>
            <w:tcW w:w="4535" w:type="dxa"/>
            <w:tcBorders>
              <w:top w:val="single" w:sz="6" w:space="0" w:color="000000"/>
              <w:left w:val="single" w:sz="6" w:space="0" w:color="000000"/>
              <w:right w:val="single" w:sz="6" w:space="0" w:color="000000"/>
            </w:tcBorders>
            <w:vAlign w:val="center"/>
          </w:tcPr>
          <w:p>
            <w:pPr>
              <w:pStyle w:val="22"/>
            </w:pPr>
            <w:r>
              <w:t>本年收入合计</w:t>
            </w:r>
          </w:p>
        </w:tc>
        <w:tc>
          <w:tcPr>
            <w:tcW w:w="2126" w:type="dxa"/>
            <w:tcBorders>
              <w:top w:val="single" w:sz="6" w:space="0" w:color="000000"/>
              <w:left w:val="single" w:sz="6" w:space="0" w:color="000000"/>
              <w:right w:val="single" w:sz="6" w:space="0" w:color="000000"/>
            </w:tcBorders>
            <w:vAlign w:val="center"/>
          </w:tcPr>
          <w:p>
            <w:pPr>
              <w:pStyle w:val="23"/>
            </w:pPr>
            <w:r>
              <w:t>8187.36</w:t>
            </w:r>
          </w:p>
        </w:tc>
        <w:tc>
          <w:tcPr>
            <w:tcW w:w="4535" w:type="dxa"/>
            <w:tcBorders>
              <w:top w:val="single" w:sz="6" w:space="0" w:color="000000"/>
              <w:left w:val="single" w:sz="6" w:space="0" w:color="000000"/>
              <w:right w:val="single" w:sz="6" w:space="0" w:color="000000"/>
            </w:tcBorders>
            <w:vAlign w:val="center"/>
          </w:tcPr>
          <w:p>
            <w:pPr>
              <w:pStyle w:val="22"/>
            </w:pPr>
            <w:r>
              <w:t>本年支出合计</w:t>
            </w:r>
          </w:p>
        </w:tc>
        <w:tc>
          <w:tcPr>
            <w:tcW w:w="2126" w:type="dxa"/>
            <w:vAlign w:val="center"/>
          </w:tcPr>
          <w:p>
            <w:pPr>
              <w:pStyle w:val="23"/>
            </w:pPr>
            <w:r>
              <w:t>32142.45</w:t>
            </w:r>
          </w:p>
        </w:tc>
      </w:tr>
      <w:tr>
        <w:trPr>
          <w:trHeight w:val="369"/>
        </w:trPr>
        <w:tc>
          <w:tcPr>
            <w:tcW w:w="850" w:type="dxa"/>
            <w:vAlign w:val="center"/>
          </w:tcPr>
          <w:p>
            <w:pPr>
              <w:pStyle w:val="21"/>
            </w:pPr>
            <w:r>
              <w:t>32</w:t>
            </w:r>
          </w:p>
        </w:tc>
        <w:tc>
          <w:tcPr>
            <w:tcW w:w="4535" w:type="dxa"/>
            <w:tcBorders>
              <w:top w:val="single" w:sz="6" w:space="0" w:color="000000"/>
              <w:left w:val="single" w:sz="6" w:space="0" w:color="000000"/>
              <w:right w:val="single" w:sz="6" w:space="0" w:color="000000"/>
            </w:tcBorders>
            <w:vAlign w:val="center"/>
          </w:tcPr>
          <w:p>
            <w:pPr>
              <w:pStyle w:val="20"/>
            </w:pPr>
            <w:r>
              <w:t>上年结转结余</w:t>
            </w:r>
          </w:p>
        </w:tc>
        <w:tc>
          <w:tcPr>
            <w:tcW w:w="2126" w:type="dxa"/>
            <w:tcBorders>
              <w:top w:val="single" w:sz="6" w:space="0" w:color="000000"/>
              <w:left w:val="single" w:sz="6" w:space="0" w:color="000000"/>
              <w:right w:val="single" w:sz="6" w:space="0" w:color="000000"/>
            </w:tcBorders>
            <w:vAlign w:val="center"/>
          </w:tcPr>
          <w:p>
            <w:pPr>
              <w:pStyle w:val="19"/>
            </w:pPr>
            <w:r>
              <w:t>23955.09</w:t>
            </w:r>
          </w:p>
        </w:tc>
        <w:tc>
          <w:tcPr>
            <w:tcW w:w="4535" w:type="dxa"/>
            <w:tcBorders>
              <w:top w:val="single" w:sz="6" w:space="0" w:color="000000"/>
              <w:left w:val="single" w:sz="6" w:space="0" w:color="000000"/>
              <w:right w:val="single" w:sz="6" w:space="0" w:color="000000"/>
            </w:tcBorders>
            <w:vAlign w:val="center"/>
          </w:tcPr>
          <w:p>
            <w:pPr>
              <w:pStyle w:val="20"/>
            </w:pPr>
            <w:r>
              <w:t>年终结转结余</w:t>
            </w:r>
          </w:p>
        </w:tc>
        <w:tc>
          <w:tcPr>
            <w:tcW w:w="2126" w:type="dxa"/>
            <w:vAlign w:val="center"/>
          </w:tcPr>
          <w:p>
            <w:pPr>
              <w:pStyle w:val="19"/>
            </w:pPr>
          </w:p>
        </w:tc>
      </w:tr>
      <w:tr>
        <w:trPr>
          <w:trHeight w:val="369"/>
        </w:trPr>
        <w:tc>
          <w:tcPr>
            <w:tcW w:w="850" w:type="dxa"/>
            <w:vAlign w:val="center"/>
          </w:tcPr>
          <w:p>
            <w:pPr>
              <w:pStyle w:val="21"/>
            </w:pPr>
            <w:r>
              <w:t>33</w:t>
            </w:r>
          </w:p>
        </w:tc>
        <w:tc>
          <w:tcPr>
            <w:tcW w:w="4535" w:type="dxa"/>
            <w:tcBorders>
              <w:top w:val="single" w:sz="6" w:space="0" w:color="000000"/>
              <w:left w:val="single" w:sz="6" w:space="0" w:color="000000"/>
              <w:right w:val="single" w:sz="6" w:space="0" w:color="000000"/>
            </w:tcBorders>
            <w:vAlign w:val="center"/>
          </w:tcPr>
          <w:p>
            <w:pPr>
              <w:pStyle w:val="22"/>
            </w:pPr>
            <w:r>
              <w:t>收入总计</w:t>
            </w:r>
          </w:p>
        </w:tc>
        <w:tc>
          <w:tcPr>
            <w:tcW w:w="2126" w:type="dxa"/>
            <w:tcBorders>
              <w:top w:val="single" w:sz="6" w:space="0" w:color="000000"/>
              <w:left w:val="single" w:sz="6" w:space="0" w:color="000000"/>
              <w:right w:val="single" w:sz="6" w:space="0" w:color="000000"/>
            </w:tcBorders>
            <w:vAlign w:val="center"/>
          </w:tcPr>
          <w:p>
            <w:pPr>
              <w:pStyle w:val="23"/>
            </w:pPr>
            <w:r>
              <w:t>32142.45</w:t>
            </w:r>
          </w:p>
        </w:tc>
        <w:tc>
          <w:tcPr>
            <w:tcW w:w="4535" w:type="dxa"/>
            <w:tcBorders>
              <w:top w:val="single" w:sz="6" w:space="0" w:color="000000"/>
              <w:left w:val="single" w:sz="6" w:space="0" w:color="000000"/>
              <w:right w:val="single" w:sz="6" w:space="0" w:color="000000"/>
            </w:tcBorders>
            <w:vAlign w:val="center"/>
          </w:tcPr>
          <w:p>
            <w:pPr>
              <w:pStyle w:val="22"/>
            </w:pPr>
            <w:r>
              <w:t>支出总计</w:t>
            </w:r>
          </w:p>
        </w:tc>
        <w:tc>
          <w:tcPr>
            <w:tcW w:w="2126" w:type="dxa"/>
            <w:vAlign w:val="center"/>
          </w:tcPr>
          <w:p>
            <w:pPr>
              <w:pStyle w:val="23"/>
            </w:pPr>
            <w:r>
              <w:t>32142.45</w:t>
            </w:r>
          </w:p>
        </w:tc>
      </w:tr>
    </w:tbl>
    <w:p>
      <w:pPr>
        <w:sectPr>
          <w:footerReference w:type="default" r:id="rId2"/>
          <w:footerReference w:type="even" r:id="rId3"/>
          <w:pgSz w:w="16840" w:h="11900" w:orient="landscape"/>
          <w:pgMar w:top="1361" w:right="1020" w:bottom="1134" w:left="1020" w:header="720" w:footer="720" w:gutter="0"/>
          <w:pgNumType w:start="1"/>
          <w:docGrid w:linePitch="326" w:charSpace="0"/>
        </w:sectPr>
      </w:pP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单位预算收入总表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rPr>
          <w:trHeight w:val="369"/>
          <w:tblHeader/>
        </w:trPr>
        <w:tc>
          <w:tcPr>
            <w:tcW w:w="5499" w:type="dxa"/>
            <w:gridSpan w:val="5"/>
            <w:tcBorders>
              <w:top w:val="single" w:sz="6" w:space="0" w:color="FFFFFF"/>
              <w:left w:val="single" w:sz="6" w:space="0" w:color="FFFFFF"/>
              <w:right w:val="single" w:sz="6" w:space="0" w:color="FFFFFF"/>
            </w:tcBorders>
            <w:vAlign w:val="center"/>
          </w:tcPr>
          <w:p>
            <w:pPr>
              <w:pStyle w:val="17"/>
            </w:pPr>
            <w:r>
              <w:t>333001昌黎县住房和城乡建设局本级</w:t>
            </w:r>
          </w:p>
        </w:tc>
        <w:tc>
          <w:tcPr>
            <w:tcW w:w="3402" w:type="dxa"/>
            <w:gridSpan w:val="3"/>
            <w:tcBorders>
              <w:top w:val="single" w:sz="6" w:space="0" w:color="FFFFFF"/>
              <w:left w:val="single" w:sz="6" w:space="0" w:color="FFFFFF"/>
              <w:right w:val="single" w:sz="6" w:space="0" w:color="FFFFFF"/>
            </w:tcBorders>
            <w:vAlign w:val="center"/>
          </w:tcPr>
          <w:p>
            <w:pPr>
              <w:pStyle w:val="16"/>
            </w:pPr>
            <w:r>
              <w:t>预算年度：2026</w:t>
            </w:r>
          </w:p>
        </w:tc>
        <w:tc>
          <w:tcPr>
            <w:tcW w:w="5670" w:type="dxa"/>
            <w:gridSpan w:val="5"/>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680" w:type="dxa"/>
            <w:vMerge w:val="restart"/>
            <w:vAlign w:val="center"/>
          </w:tcPr>
          <w:p>
            <w:pPr>
              <w:pStyle w:val="18"/>
            </w:pPr>
            <w:r>
              <w:t>序号</w:t>
            </w:r>
          </w:p>
        </w:tc>
        <w:tc>
          <w:tcPr>
            <w:tcW w:w="2551"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1134" w:type="dxa"/>
            <w:vMerge w:val="restart"/>
            <w:tcBorders>
              <w:top w:val="single" w:sz="6" w:space="0" w:color="000000"/>
              <w:left w:val="single" w:sz="6" w:space="0" w:color="000000"/>
              <w:right w:val="single" w:sz="6" w:space="0" w:color="000000"/>
            </w:tcBorders>
            <w:vAlign w:val="center"/>
          </w:tcPr>
          <w:p>
            <w:pPr>
              <w:pStyle w:val="18"/>
            </w:pPr>
            <w:r>
              <w:t>合计</w:t>
            </w:r>
          </w:p>
        </w:tc>
        <w:tc>
          <w:tcPr>
            <w:tcW w:w="9072" w:type="dxa"/>
            <w:gridSpan w:val="8"/>
            <w:tcBorders>
              <w:top w:val="single" w:sz="6" w:space="0" w:color="000000"/>
              <w:left w:val="single" w:sz="6" w:space="0" w:color="000000"/>
              <w:right w:val="single" w:sz="6" w:space="0" w:color="000000"/>
            </w:tcBorders>
            <w:vAlign w:val="center"/>
          </w:tcPr>
          <w:p>
            <w:pPr>
              <w:pStyle w:val="18"/>
            </w:pPr>
            <w:r>
              <w:t>本年收入</w:t>
            </w:r>
          </w:p>
        </w:tc>
        <w:tc>
          <w:tcPr>
            <w:tcW w:w="1134" w:type="dxa"/>
            <w:vMerge w:val="restart"/>
            <w:vAlign w:val="center"/>
          </w:tcPr>
          <w:p>
            <w:pPr>
              <w:pStyle w:val="18"/>
            </w:pPr>
            <w:r>
              <w:t>上年结转</w:t>
            </w:r>
          </w:p>
        </w:tc>
      </w:tr>
      <w:tr>
        <w:trPr>
          <w:trHeight w:val="369"/>
          <w:tblHeader/>
        </w:trPr>
        <w:tc>
          <w:tcPr>
            <w:tcW w:w="680" w:type="dxa"/>
            <w:vMerge/>
          </w:tcPr>
          <w:p/>
        </w:tc>
        <w:tc>
          <w:tcPr>
            <w:tcW w:w="992" w:type="dxa"/>
            <w:tcBorders>
              <w:top w:val="single" w:sz="6" w:space="0" w:color="000000"/>
              <w:left w:val="single" w:sz="6" w:space="0" w:color="000000"/>
              <w:right w:val="single" w:sz="6" w:space="0" w:color="000000"/>
            </w:tcBorders>
            <w:vAlign w:val="center"/>
          </w:tcPr>
          <w:p>
            <w:pPr>
              <w:pStyle w:val="18"/>
            </w:pPr>
            <w:r>
              <w:t>科目    编码</w:t>
            </w:r>
          </w:p>
        </w:tc>
        <w:tc>
          <w:tcPr>
            <w:tcW w:w="1559" w:type="dxa"/>
            <w:tcBorders>
              <w:top w:val="single" w:sz="6" w:space="0" w:color="000000"/>
              <w:left w:val="single" w:sz="6" w:space="0" w:color="000000"/>
              <w:right w:val="single" w:sz="6" w:space="0" w:color="000000"/>
            </w:tcBorders>
            <w:vAlign w:val="center"/>
          </w:tcPr>
          <w:p>
            <w:pPr>
              <w:pStyle w:val="18"/>
            </w:pPr>
            <w:r>
              <w:t>科目名称</w:t>
            </w:r>
          </w:p>
        </w:tc>
        <w:tc>
          <w:tcPr>
            <w:tcW w:w="1134" w:type="dxa"/>
            <w:vMerge/>
            <w:tcBorders>
              <w:top w:val="single" w:sz="6" w:space="0" w:color="000000"/>
              <w:left w:val="single" w:sz="6" w:space="0" w:color="000000"/>
              <w:right w:val="single" w:sz="6" w:space="0" w:color="000000"/>
            </w:tcBorders>
          </w:tcPr>
          <w:p/>
        </w:tc>
        <w:tc>
          <w:tcPr>
            <w:tcW w:w="1134" w:type="dxa"/>
            <w:tcBorders>
              <w:top w:val="single" w:sz="6" w:space="0" w:color="000000"/>
              <w:left w:val="single" w:sz="6" w:space="0" w:color="000000"/>
              <w:right w:val="single" w:sz="6" w:space="0" w:color="000000"/>
            </w:tcBorders>
            <w:vAlign w:val="center"/>
          </w:tcPr>
          <w:p>
            <w:pPr>
              <w:pStyle w:val="18"/>
            </w:pPr>
            <w:r>
              <w:t>小计</w:t>
            </w:r>
          </w:p>
        </w:tc>
        <w:tc>
          <w:tcPr>
            <w:tcW w:w="1134" w:type="dxa"/>
            <w:tcBorders>
              <w:top w:val="single" w:sz="6" w:space="0" w:color="000000"/>
              <w:left w:val="single" w:sz="6" w:space="0" w:color="000000"/>
              <w:right w:val="single" w:sz="6" w:space="0" w:color="000000"/>
            </w:tcBorders>
            <w:vAlign w:val="center"/>
          </w:tcPr>
          <w:p>
            <w:pPr>
              <w:pStyle w:val="18"/>
            </w:pPr>
            <w:r>
              <w:t>财政拨款 收入</w:t>
            </w:r>
          </w:p>
        </w:tc>
        <w:tc>
          <w:tcPr>
            <w:tcW w:w="1134" w:type="dxa"/>
            <w:tcBorders>
              <w:top w:val="single" w:sz="6" w:space="0" w:color="000000"/>
              <w:left w:val="single" w:sz="6" w:space="0" w:color="000000"/>
              <w:right w:val="single" w:sz="6" w:space="0" w:color="000000"/>
            </w:tcBorders>
            <w:vAlign w:val="center"/>
          </w:tcPr>
          <w:p>
            <w:pPr>
              <w:pStyle w:val="18"/>
            </w:pPr>
            <w:r>
              <w:t>财政专户 收入</w:t>
            </w:r>
          </w:p>
        </w:tc>
        <w:tc>
          <w:tcPr>
            <w:tcW w:w="1134" w:type="dxa"/>
            <w:tcBorders>
              <w:top w:val="single" w:sz="6" w:space="0" w:color="000000"/>
              <w:left w:val="single" w:sz="6" w:space="0" w:color="000000"/>
              <w:right w:val="single" w:sz="6" w:space="0" w:color="000000"/>
            </w:tcBorders>
            <w:vAlign w:val="center"/>
          </w:tcPr>
          <w:p>
            <w:pPr>
              <w:pStyle w:val="18"/>
            </w:pPr>
            <w:r>
              <w:t>事业收入</w:t>
            </w:r>
          </w:p>
        </w:tc>
        <w:tc>
          <w:tcPr>
            <w:tcW w:w="1134" w:type="dxa"/>
            <w:tcBorders>
              <w:top w:val="single" w:sz="6" w:space="0" w:color="000000"/>
              <w:left w:val="single" w:sz="6" w:space="0" w:color="000000"/>
              <w:right w:val="single" w:sz="6" w:space="0" w:color="000000"/>
            </w:tcBorders>
            <w:vAlign w:val="center"/>
          </w:tcPr>
          <w:p>
            <w:pPr>
              <w:pStyle w:val="18"/>
            </w:pPr>
            <w:r>
              <w:t>经营收入</w:t>
            </w:r>
          </w:p>
        </w:tc>
        <w:tc>
          <w:tcPr>
            <w:tcW w:w="1134" w:type="dxa"/>
            <w:tcBorders>
              <w:top w:val="single" w:sz="6" w:space="0" w:color="000000"/>
              <w:left w:val="single" w:sz="6" w:space="0" w:color="000000"/>
              <w:right w:val="single" w:sz="6" w:space="0" w:color="000000"/>
            </w:tcBorders>
            <w:vAlign w:val="center"/>
          </w:tcPr>
          <w:p>
            <w:pPr>
              <w:pStyle w:val="18"/>
            </w:pPr>
            <w:r>
              <w:t>上级补助收入</w:t>
            </w:r>
          </w:p>
        </w:tc>
        <w:tc>
          <w:tcPr>
            <w:tcW w:w="1134" w:type="dxa"/>
            <w:tcBorders>
              <w:top w:val="single" w:sz="6" w:space="0" w:color="000000"/>
              <w:left w:val="single" w:sz="6" w:space="0" w:color="000000"/>
              <w:right w:val="single" w:sz="6" w:space="0" w:color="000000"/>
            </w:tcBorders>
            <w:vAlign w:val="center"/>
          </w:tcPr>
          <w:p>
            <w:pPr>
              <w:pStyle w:val="18"/>
            </w:pPr>
            <w:r>
              <w:t>附属单位上缴收入</w:t>
            </w:r>
          </w:p>
        </w:tc>
        <w:tc>
          <w:tcPr>
            <w:tcW w:w="1134" w:type="dxa"/>
            <w:tcBorders>
              <w:top w:val="single" w:sz="6" w:space="0" w:color="000000"/>
              <w:left w:val="single" w:sz="6" w:space="0" w:color="000000"/>
              <w:right w:val="single" w:sz="6" w:space="0" w:color="000000"/>
            </w:tcBorders>
            <w:vAlign w:val="center"/>
          </w:tcPr>
          <w:p>
            <w:pPr>
              <w:pStyle w:val="18"/>
            </w:pPr>
            <w:r>
              <w:t>其他收入</w:t>
            </w:r>
          </w:p>
        </w:tc>
        <w:tc>
          <w:tcPr>
            <w:tcW w:w="1134" w:type="dxa"/>
            <w:vMerge/>
          </w:tcPr>
          <w:p/>
        </w:tc>
      </w:tr>
      <w:tr>
        <w:trPr>
          <w:trHeight w:val="369"/>
          <w:tblHeader/>
        </w:trPr>
        <w:tc>
          <w:tcPr>
            <w:tcW w:w="680" w:type="dxa"/>
            <w:vAlign w:val="center"/>
          </w:tcPr>
          <w:p>
            <w:pPr>
              <w:pStyle w:val="18"/>
            </w:pPr>
            <w:r>
              <w:t>栏次</w:t>
            </w:r>
          </w:p>
        </w:tc>
        <w:tc>
          <w:tcPr>
            <w:tcW w:w="992" w:type="dxa"/>
            <w:tcBorders>
              <w:top w:val="single" w:sz="6" w:space="0" w:color="000000"/>
              <w:left w:val="single" w:sz="6" w:space="0" w:color="000000"/>
              <w:right w:val="single" w:sz="6" w:space="0" w:color="000000"/>
            </w:tcBorders>
            <w:vAlign w:val="center"/>
          </w:tcPr>
          <w:p>
            <w:pPr>
              <w:pStyle w:val="18"/>
            </w:pPr>
            <w:r>
              <w:t>1</w:t>
            </w:r>
          </w:p>
        </w:tc>
        <w:tc>
          <w:tcPr>
            <w:tcW w:w="1559" w:type="dxa"/>
            <w:tcBorders>
              <w:top w:val="single" w:sz="6" w:space="0" w:color="000000"/>
              <w:left w:val="single" w:sz="6" w:space="0" w:color="000000"/>
              <w:right w:val="single" w:sz="6" w:space="0" w:color="000000"/>
            </w:tcBorders>
            <w:vAlign w:val="center"/>
          </w:tcPr>
          <w:p>
            <w:pPr>
              <w:pStyle w:val="18"/>
            </w:pPr>
            <w:r>
              <w:t>2</w:t>
            </w:r>
          </w:p>
        </w:tc>
        <w:tc>
          <w:tcPr>
            <w:tcW w:w="1134" w:type="dxa"/>
            <w:tcBorders>
              <w:top w:val="single" w:sz="6" w:space="0" w:color="000000"/>
              <w:left w:val="single" w:sz="6" w:space="0" w:color="000000"/>
              <w:right w:val="single" w:sz="6" w:space="0" w:color="000000"/>
            </w:tcBorders>
            <w:vAlign w:val="center"/>
          </w:tcPr>
          <w:p>
            <w:pPr>
              <w:pStyle w:val="18"/>
            </w:pPr>
            <w:r>
              <w:t>3</w:t>
            </w:r>
          </w:p>
        </w:tc>
        <w:tc>
          <w:tcPr>
            <w:tcW w:w="1134" w:type="dxa"/>
            <w:tcBorders>
              <w:top w:val="single" w:sz="6" w:space="0" w:color="000000"/>
              <w:left w:val="single" w:sz="6" w:space="0" w:color="000000"/>
              <w:right w:val="single" w:sz="6" w:space="0" w:color="000000"/>
            </w:tcBorders>
            <w:vAlign w:val="center"/>
          </w:tcPr>
          <w:p>
            <w:pPr>
              <w:pStyle w:val="18"/>
            </w:pPr>
            <w:r>
              <w:t>4</w:t>
            </w:r>
          </w:p>
        </w:tc>
        <w:tc>
          <w:tcPr>
            <w:tcW w:w="1134" w:type="dxa"/>
            <w:tcBorders>
              <w:top w:val="single" w:sz="6" w:space="0" w:color="000000"/>
              <w:left w:val="single" w:sz="6" w:space="0" w:color="000000"/>
              <w:right w:val="single" w:sz="6" w:space="0" w:color="000000"/>
            </w:tcBorders>
            <w:vAlign w:val="center"/>
          </w:tcPr>
          <w:p>
            <w:pPr>
              <w:pStyle w:val="18"/>
            </w:pPr>
            <w:r>
              <w:t>5</w:t>
            </w:r>
          </w:p>
        </w:tc>
        <w:tc>
          <w:tcPr>
            <w:tcW w:w="1134" w:type="dxa"/>
            <w:tcBorders>
              <w:top w:val="single" w:sz="6" w:space="0" w:color="000000"/>
              <w:left w:val="single" w:sz="6" w:space="0" w:color="000000"/>
              <w:right w:val="single" w:sz="6" w:space="0" w:color="000000"/>
            </w:tcBorders>
            <w:vAlign w:val="center"/>
          </w:tcPr>
          <w:p>
            <w:pPr>
              <w:pStyle w:val="18"/>
            </w:pPr>
            <w:r>
              <w:t>6</w:t>
            </w:r>
          </w:p>
        </w:tc>
        <w:tc>
          <w:tcPr>
            <w:tcW w:w="1134" w:type="dxa"/>
            <w:tcBorders>
              <w:top w:val="single" w:sz="6" w:space="0" w:color="000000"/>
              <w:left w:val="single" w:sz="6" w:space="0" w:color="000000"/>
              <w:right w:val="single" w:sz="6" w:space="0" w:color="000000"/>
            </w:tcBorders>
            <w:vAlign w:val="center"/>
          </w:tcPr>
          <w:p>
            <w:pPr>
              <w:pStyle w:val="18"/>
            </w:pPr>
            <w:r>
              <w:t>7</w:t>
            </w:r>
          </w:p>
        </w:tc>
        <w:tc>
          <w:tcPr>
            <w:tcW w:w="1134" w:type="dxa"/>
            <w:tcBorders>
              <w:top w:val="single" w:sz="6" w:space="0" w:color="000000"/>
              <w:left w:val="single" w:sz="6" w:space="0" w:color="000000"/>
              <w:right w:val="single" w:sz="6" w:space="0" w:color="000000"/>
            </w:tcBorders>
            <w:vAlign w:val="center"/>
          </w:tcPr>
          <w:p>
            <w:pPr>
              <w:pStyle w:val="18"/>
            </w:pPr>
            <w:r>
              <w:t>8</w:t>
            </w:r>
          </w:p>
        </w:tc>
        <w:tc>
          <w:tcPr>
            <w:tcW w:w="1134" w:type="dxa"/>
            <w:tcBorders>
              <w:top w:val="single" w:sz="6" w:space="0" w:color="000000"/>
              <w:left w:val="single" w:sz="6" w:space="0" w:color="000000"/>
              <w:right w:val="single" w:sz="6" w:space="0" w:color="000000"/>
            </w:tcBorders>
            <w:vAlign w:val="center"/>
          </w:tcPr>
          <w:p>
            <w:pPr>
              <w:pStyle w:val="18"/>
            </w:pPr>
            <w:r>
              <w:t>9</w:t>
            </w:r>
          </w:p>
        </w:tc>
        <w:tc>
          <w:tcPr>
            <w:tcW w:w="1134" w:type="dxa"/>
            <w:tcBorders>
              <w:top w:val="single" w:sz="6" w:space="0" w:color="000000"/>
              <w:left w:val="single" w:sz="6" w:space="0" w:color="000000"/>
              <w:right w:val="single" w:sz="6" w:space="0" w:color="000000"/>
            </w:tcBorders>
            <w:vAlign w:val="center"/>
          </w:tcPr>
          <w:p>
            <w:pPr>
              <w:pStyle w:val="18"/>
            </w:pPr>
            <w:r>
              <w:t>10</w:t>
            </w:r>
          </w:p>
        </w:tc>
        <w:tc>
          <w:tcPr>
            <w:tcW w:w="1134" w:type="dxa"/>
            <w:tcBorders>
              <w:top w:val="single" w:sz="6" w:space="0" w:color="000000"/>
              <w:left w:val="single" w:sz="6" w:space="0" w:color="000000"/>
              <w:right w:val="single" w:sz="6" w:space="0" w:color="000000"/>
            </w:tcBorders>
            <w:vAlign w:val="center"/>
          </w:tcPr>
          <w:p>
            <w:pPr>
              <w:pStyle w:val="18"/>
            </w:pPr>
            <w:r>
              <w:t>11</w:t>
            </w:r>
          </w:p>
        </w:tc>
        <w:tc>
          <w:tcPr>
            <w:tcW w:w="1134" w:type="dxa"/>
            <w:vAlign w:val="center"/>
          </w:tcPr>
          <w:p>
            <w:pPr>
              <w:pStyle w:val="18"/>
            </w:pPr>
            <w:r>
              <w:t>12</w:t>
            </w:r>
          </w:p>
        </w:tc>
      </w:tr>
      <w:tr>
        <w:trPr>
          <w:trHeight w:val="369"/>
        </w:trPr>
        <w:tc>
          <w:tcPr>
            <w:tcW w:w="680" w:type="dxa"/>
            <w:vAlign w:val="center"/>
          </w:tcPr>
          <w:p>
            <w:pPr>
              <w:pStyle w:val="21"/>
            </w:pPr>
            <w:r>
              <w:t>1</w:t>
            </w:r>
          </w:p>
        </w:tc>
        <w:tc>
          <w:tcPr>
            <w:tcW w:w="992" w:type="dxa"/>
            <w:tcBorders>
              <w:top w:val="single" w:sz="6" w:space="0" w:color="000000"/>
              <w:left w:val="single" w:sz="6" w:space="0" w:color="000000"/>
              <w:right w:val="single" w:sz="6" w:space="0" w:color="000000"/>
            </w:tcBorders>
            <w:vAlign w:val="center"/>
          </w:tcPr>
          <w:p>
            <w:pPr>
              <w:pStyle w:val="24"/>
            </w:pPr>
          </w:p>
        </w:tc>
        <w:tc>
          <w:tcPr>
            <w:tcW w:w="1559" w:type="dxa"/>
            <w:tcBorders>
              <w:top w:val="single" w:sz="6" w:space="0" w:color="000000"/>
              <w:left w:val="single" w:sz="6" w:space="0" w:color="000000"/>
              <w:right w:val="single" w:sz="6" w:space="0" w:color="000000"/>
            </w:tcBorders>
            <w:vAlign w:val="center"/>
          </w:tcPr>
          <w:p>
            <w:pPr>
              <w:pStyle w:val="22"/>
            </w:pPr>
            <w:r>
              <w:t>合计</w:t>
            </w:r>
          </w:p>
        </w:tc>
        <w:tc>
          <w:tcPr>
            <w:tcW w:w="1134" w:type="dxa"/>
            <w:tcBorders>
              <w:top w:val="single" w:sz="6" w:space="0" w:color="000000"/>
              <w:left w:val="single" w:sz="6" w:space="0" w:color="000000"/>
              <w:right w:val="single" w:sz="6" w:space="0" w:color="000000"/>
            </w:tcBorders>
            <w:vAlign w:val="center"/>
          </w:tcPr>
          <w:p>
            <w:pPr>
              <w:pStyle w:val="23"/>
            </w:pPr>
            <w:r>
              <w:t>32142.45</w:t>
            </w:r>
          </w:p>
        </w:tc>
        <w:tc>
          <w:tcPr>
            <w:tcW w:w="1134" w:type="dxa"/>
            <w:tcBorders>
              <w:top w:val="single" w:sz="6" w:space="0" w:color="000000"/>
              <w:left w:val="single" w:sz="6" w:space="0" w:color="000000"/>
              <w:right w:val="single" w:sz="6" w:space="0" w:color="000000"/>
            </w:tcBorders>
            <w:vAlign w:val="center"/>
          </w:tcPr>
          <w:p>
            <w:pPr>
              <w:pStyle w:val="23"/>
            </w:pPr>
            <w:r>
              <w:t>8187.36</w:t>
            </w:r>
          </w:p>
        </w:tc>
        <w:tc>
          <w:tcPr>
            <w:tcW w:w="1134" w:type="dxa"/>
            <w:tcBorders>
              <w:top w:val="single" w:sz="6" w:space="0" w:color="000000"/>
              <w:left w:val="single" w:sz="6" w:space="0" w:color="000000"/>
              <w:right w:val="single" w:sz="6" w:space="0" w:color="000000"/>
            </w:tcBorders>
            <w:vAlign w:val="center"/>
          </w:tcPr>
          <w:p>
            <w:pPr>
              <w:pStyle w:val="23"/>
            </w:pPr>
            <w:r>
              <w:t>8187.36</w:t>
            </w: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vAlign w:val="center"/>
          </w:tcPr>
          <w:p>
            <w:pPr>
              <w:pStyle w:val="23"/>
            </w:pPr>
            <w:r>
              <w:t>23955.09</w:t>
            </w:r>
          </w:p>
        </w:tc>
      </w:tr>
      <w:tr>
        <w:trPr>
          <w:trHeight w:val="369"/>
        </w:trPr>
        <w:tc>
          <w:tcPr>
            <w:tcW w:w="680" w:type="dxa"/>
            <w:vAlign w:val="center"/>
          </w:tcPr>
          <w:p>
            <w:pPr>
              <w:pStyle w:val="21"/>
            </w:pPr>
            <w:r>
              <w:t>2</w:t>
            </w:r>
          </w:p>
        </w:tc>
        <w:tc>
          <w:tcPr>
            <w:tcW w:w="992" w:type="dxa"/>
            <w:tcBorders>
              <w:top w:val="single" w:sz="6" w:space="0" w:color="000000"/>
              <w:left w:val="single" w:sz="6" w:space="0" w:color="000000"/>
              <w:right w:val="single" w:sz="6" w:space="0" w:color="000000"/>
            </w:tcBorders>
            <w:vAlign w:val="center"/>
          </w:tcPr>
          <w:p>
            <w:pPr>
              <w:pStyle w:val="20"/>
            </w:pPr>
            <w:r>
              <w:t>208</w:t>
            </w:r>
          </w:p>
        </w:tc>
        <w:tc>
          <w:tcPr>
            <w:tcW w:w="1559" w:type="dxa"/>
            <w:tcBorders>
              <w:top w:val="single" w:sz="6" w:space="0" w:color="000000"/>
              <w:left w:val="single" w:sz="6" w:space="0" w:color="000000"/>
              <w:right w:val="single" w:sz="6" w:space="0" w:color="000000"/>
            </w:tcBorders>
            <w:vAlign w:val="center"/>
          </w:tcPr>
          <w:p>
            <w:pPr>
              <w:pStyle w:val="20"/>
            </w:pPr>
            <w:r>
              <w:t>社会保障和就业支出</w:t>
            </w:r>
          </w:p>
        </w:tc>
        <w:tc>
          <w:tcPr>
            <w:tcW w:w="1134" w:type="dxa"/>
            <w:tcBorders>
              <w:top w:val="single" w:sz="6" w:space="0" w:color="000000"/>
              <w:left w:val="single" w:sz="6" w:space="0" w:color="000000"/>
              <w:right w:val="single" w:sz="6" w:space="0" w:color="000000"/>
            </w:tcBorders>
            <w:vAlign w:val="center"/>
          </w:tcPr>
          <w:p>
            <w:pPr>
              <w:pStyle w:val="19"/>
            </w:pPr>
            <w:r>
              <w:t>376.83</w:t>
            </w:r>
          </w:p>
        </w:tc>
        <w:tc>
          <w:tcPr>
            <w:tcW w:w="1134" w:type="dxa"/>
            <w:tcBorders>
              <w:top w:val="single" w:sz="6" w:space="0" w:color="000000"/>
              <w:left w:val="single" w:sz="6" w:space="0" w:color="000000"/>
              <w:right w:val="single" w:sz="6" w:space="0" w:color="000000"/>
            </w:tcBorders>
            <w:vAlign w:val="center"/>
          </w:tcPr>
          <w:p>
            <w:pPr>
              <w:pStyle w:val="19"/>
            </w:pPr>
            <w:r>
              <w:t>376.83</w:t>
            </w:r>
          </w:p>
        </w:tc>
        <w:tc>
          <w:tcPr>
            <w:tcW w:w="1134" w:type="dxa"/>
            <w:tcBorders>
              <w:top w:val="single" w:sz="6" w:space="0" w:color="000000"/>
              <w:left w:val="single" w:sz="6" w:space="0" w:color="000000"/>
              <w:right w:val="single" w:sz="6" w:space="0" w:color="000000"/>
            </w:tcBorders>
            <w:vAlign w:val="center"/>
          </w:tcPr>
          <w:p>
            <w:pPr>
              <w:pStyle w:val="19"/>
            </w:pPr>
            <w:r>
              <w:t>376.83</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3</w:t>
            </w:r>
          </w:p>
        </w:tc>
        <w:tc>
          <w:tcPr>
            <w:tcW w:w="992" w:type="dxa"/>
            <w:tcBorders>
              <w:top w:val="single" w:sz="6" w:space="0" w:color="000000"/>
              <w:left w:val="single" w:sz="6" w:space="0" w:color="000000"/>
              <w:right w:val="single" w:sz="6" w:space="0" w:color="000000"/>
            </w:tcBorders>
            <w:vAlign w:val="center"/>
          </w:tcPr>
          <w:p>
            <w:pPr>
              <w:pStyle w:val="20"/>
            </w:pPr>
            <w:r>
              <w:t>20805</w:t>
            </w:r>
          </w:p>
        </w:tc>
        <w:tc>
          <w:tcPr>
            <w:tcW w:w="1559" w:type="dxa"/>
            <w:tcBorders>
              <w:top w:val="single" w:sz="6" w:space="0" w:color="000000"/>
              <w:left w:val="single" w:sz="6" w:space="0" w:color="000000"/>
              <w:right w:val="single" w:sz="6" w:space="0" w:color="000000"/>
            </w:tcBorders>
            <w:vAlign w:val="center"/>
          </w:tcPr>
          <w:p>
            <w:pPr>
              <w:pStyle w:val="20"/>
            </w:pPr>
            <w:r>
              <w:t>行政事业单位养老支出</w:t>
            </w:r>
          </w:p>
        </w:tc>
        <w:tc>
          <w:tcPr>
            <w:tcW w:w="1134" w:type="dxa"/>
            <w:tcBorders>
              <w:top w:val="single" w:sz="6" w:space="0" w:color="000000"/>
              <w:left w:val="single" w:sz="6" w:space="0" w:color="000000"/>
              <w:right w:val="single" w:sz="6" w:space="0" w:color="000000"/>
            </w:tcBorders>
            <w:vAlign w:val="center"/>
          </w:tcPr>
          <w:p>
            <w:pPr>
              <w:pStyle w:val="19"/>
            </w:pPr>
            <w:r>
              <w:t>376.83</w:t>
            </w:r>
          </w:p>
        </w:tc>
        <w:tc>
          <w:tcPr>
            <w:tcW w:w="1134" w:type="dxa"/>
            <w:tcBorders>
              <w:top w:val="single" w:sz="6" w:space="0" w:color="000000"/>
              <w:left w:val="single" w:sz="6" w:space="0" w:color="000000"/>
              <w:right w:val="single" w:sz="6" w:space="0" w:color="000000"/>
            </w:tcBorders>
            <w:vAlign w:val="center"/>
          </w:tcPr>
          <w:p>
            <w:pPr>
              <w:pStyle w:val="19"/>
            </w:pPr>
            <w:r>
              <w:t>376.83</w:t>
            </w:r>
          </w:p>
        </w:tc>
        <w:tc>
          <w:tcPr>
            <w:tcW w:w="1134" w:type="dxa"/>
            <w:tcBorders>
              <w:top w:val="single" w:sz="6" w:space="0" w:color="000000"/>
              <w:left w:val="single" w:sz="6" w:space="0" w:color="000000"/>
              <w:right w:val="single" w:sz="6" w:space="0" w:color="000000"/>
            </w:tcBorders>
            <w:vAlign w:val="center"/>
          </w:tcPr>
          <w:p>
            <w:pPr>
              <w:pStyle w:val="19"/>
            </w:pPr>
            <w:r>
              <w:t>376.83</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4</w:t>
            </w:r>
          </w:p>
        </w:tc>
        <w:tc>
          <w:tcPr>
            <w:tcW w:w="992" w:type="dxa"/>
            <w:tcBorders>
              <w:top w:val="single" w:sz="6" w:space="0" w:color="000000"/>
              <w:left w:val="single" w:sz="6" w:space="0" w:color="000000"/>
              <w:right w:val="single" w:sz="6" w:space="0" w:color="000000"/>
            </w:tcBorders>
            <w:vAlign w:val="center"/>
          </w:tcPr>
          <w:p>
            <w:pPr>
              <w:pStyle w:val="20"/>
            </w:pPr>
            <w:r>
              <w:t>2080505</w:t>
            </w:r>
          </w:p>
        </w:tc>
        <w:tc>
          <w:tcPr>
            <w:tcW w:w="1559" w:type="dxa"/>
            <w:tcBorders>
              <w:top w:val="single" w:sz="6" w:space="0" w:color="000000"/>
              <w:left w:val="single" w:sz="6" w:space="0" w:color="000000"/>
              <w:right w:val="single" w:sz="6" w:space="0" w:color="000000"/>
            </w:tcBorders>
            <w:vAlign w:val="center"/>
          </w:tcPr>
          <w:p>
            <w:pPr>
              <w:pStyle w:val="20"/>
            </w:pPr>
            <w:r>
              <w:t>机关事业单位基本养老保险缴费支出</w:t>
            </w:r>
          </w:p>
        </w:tc>
        <w:tc>
          <w:tcPr>
            <w:tcW w:w="1134" w:type="dxa"/>
            <w:tcBorders>
              <w:top w:val="single" w:sz="6" w:space="0" w:color="000000"/>
              <w:left w:val="single" w:sz="6" w:space="0" w:color="000000"/>
              <w:right w:val="single" w:sz="6" w:space="0" w:color="000000"/>
            </w:tcBorders>
            <w:vAlign w:val="center"/>
          </w:tcPr>
          <w:p>
            <w:pPr>
              <w:pStyle w:val="19"/>
            </w:pPr>
            <w:r>
              <w:t>275.16</w:t>
            </w:r>
          </w:p>
        </w:tc>
        <w:tc>
          <w:tcPr>
            <w:tcW w:w="1134" w:type="dxa"/>
            <w:tcBorders>
              <w:top w:val="single" w:sz="6" w:space="0" w:color="000000"/>
              <w:left w:val="single" w:sz="6" w:space="0" w:color="000000"/>
              <w:right w:val="single" w:sz="6" w:space="0" w:color="000000"/>
            </w:tcBorders>
            <w:vAlign w:val="center"/>
          </w:tcPr>
          <w:p>
            <w:pPr>
              <w:pStyle w:val="19"/>
            </w:pPr>
            <w:r>
              <w:t>275.16</w:t>
            </w:r>
          </w:p>
        </w:tc>
        <w:tc>
          <w:tcPr>
            <w:tcW w:w="1134" w:type="dxa"/>
            <w:tcBorders>
              <w:top w:val="single" w:sz="6" w:space="0" w:color="000000"/>
              <w:left w:val="single" w:sz="6" w:space="0" w:color="000000"/>
              <w:right w:val="single" w:sz="6" w:space="0" w:color="000000"/>
            </w:tcBorders>
            <w:vAlign w:val="center"/>
          </w:tcPr>
          <w:p>
            <w:pPr>
              <w:pStyle w:val="19"/>
            </w:pPr>
            <w:r>
              <w:t>275.16</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5</w:t>
            </w:r>
          </w:p>
        </w:tc>
        <w:tc>
          <w:tcPr>
            <w:tcW w:w="992" w:type="dxa"/>
            <w:tcBorders>
              <w:top w:val="single" w:sz="6" w:space="0" w:color="000000"/>
              <w:left w:val="single" w:sz="6" w:space="0" w:color="000000"/>
              <w:right w:val="single" w:sz="6" w:space="0" w:color="000000"/>
            </w:tcBorders>
            <w:vAlign w:val="center"/>
          </w:tcPr>
          <w:p>
            <w:pPr>
              <w:pStyle w:val="20"/>
            </w:pPr>
            <w:r>
              <w:t>2080506</w:t>
            </w:r>
          </w:p>
        </w:tc>
        <w:tc>
          <w:tcPr>
            <w:tcW w:w="1559" w:type="dxa"/>
            <w:tcBorders>
              <w:top w:val="single" w:sz="6" w:space="0" w:color="000000"/>
              <w:left w:val="single" w:sz="6" w:space="0" w:color="000000"/>
              <w:right w:val="single" w:sz="6" w:space="0" w:color="000000"/>
            </w:tcBorders>
            <w:vAlign w:val="center"/>
          </w:tcPr>
          <w:p>
            <w:pPr>
              <w:pStyle w:val="20"/>
            </w:pPr>
            <w:r>
              <w:t>机关事业单位职业年金缴费支出</w:t>
            </w:r>
          </w:p>
        </w:tc>
        <w:tc>
          <w:tcPr>
            <w:tcW w:w="1134" w:type="dxa"/>
            <w:tcBorders>
              <w:top w:val="single" w:sz="6" w:space="0" w:color="000000"/>
              <w:left w:val="single" w:sz="6" w:space="0" w:color="000000"/>
              <w:right w:val="single" w:sz="6" w:space="0" w:color="000000"/>
            </w:tcBorders>
            <w:vAlign w:val="center"/>
          </w:tcPr>
          <w:p>
            <w:pPr>
              <w:pStyle w:val="19"/>
            </w:pPr>
            <w:r>
              <w:t>101.67</w:t>
            </w:r>
          </w:p>
        </w:tc>
        <w:tc>
          <w:tcPr>
            <w:tcW w:w="1134" w:type="dxa"/>
            <w:tcBorders>
              <w:top w:val="single" w:sz="6" w:space="0" w:color="000000"/>
              <w:left w:val="single" w:sz="6" w:space="0" w:color="000000"/>
              <w:right w:val="single" w:sz="6" w:space="0" w:color="000000"/>
            </w:tcBorders>
            <w:vAlign w:val="center"/>
          </w:tcPr>
          <w:p>
            <w:pPr>
              <w:pStyle w:val="19"/>
            </w:pPr>
            <w:r>
              <w:t>101.67</w:t>
            </w:r>
          </w:p>
        </w:tc>
        <w:tc>
          <w:tcPr>
            <w:tcW w:w="1134" w:type="dxa"/>
            <w:tcBorders>
              <w:top w:val="single" w:sz="6" w:space="0" w:color="000000"/>
              <w:left w:val="single" w:sz="6" w:space="0" w:color="000000"/>
              <w:right w:val="single" w:sz="6" w:space="0" w:color="000000"/>
            </w:tcBorders>
            <w:vAlign w:val="center"/>
          </w:tcPr>
          <w:p>
            <w:pPr>
              <w:pStyle w:val="19"/>
            </w:pPr>
            <w:r>
              <w:t>101.67</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6</w:t>
            </w:r>
          </w:p>
        </w:tc>
        <w:tc>
          <w:tcPr>
            <w:tcW w:w="992" w:type="dxa"/>
            <w:tcBorders>
              <w:top w:val="single" w:sz="6" w:space="0" w:color="000000"/>
              <w:left w:val="single" w:sz="6" w:space="0" w:color="000000"/>
              <w:right w:val="single" w:sz="6" w:space="0" w:color="000000"/>
            </w:tcBorders>
            <w:vAlign w:val="center"/>
          </w:tcPr>
          <w:p>
            <w:pPr>
              <w:pStyle w:val="20"/>
            </w:pPr>
            <w:r>
              <w:t>210</w:t>
            </w:r>
          </w:p>
        </w:tc>
        <w:tc>
          <w:tcPr>
            <w:tcW w:w="1559" w:type="dxa"/>
            <w:tcBorders>
              <w:top w:val="single" w:sz="6" w:space="0" w:color="000000"/>
              <w:left w:val="single" w:sz="6" w:space="0" w:color="000000"/>
              <w:right w:val="single" w:sz="6" w:space="0" w:color="000000"/>
            </w:tcBorders>
            <w:vAlign w:val="center"/>
          </w:tcPr>
          <w:p>
            <w:pPr>
              <w:pStyle w:val="20"/>
            </w:pPr>
            <w:r>
              <w:t>卫生健康支出</w:t>
            </w:r>
          </w:p>
        </w:tc>
        <w:tc>
          <w:tcPr>
            <w:tcW w:w="1134" w:type="dxa"/>
            <w:tcBorders>
              <w:top w:val="single" w:sz="6" w:space="0" w:color="000000"/>
              <w:left w:val="single" w:sz="6" w:space="0" w:color="000000"/>
              <w:right w:val="single" w:sz="6" w:space="0" w:color="000000"/>
            </w:tcBorders>
            <w:vAlign w:val="center"/>
          </w:tcPr>
          <w:p>
            <w:pPr>
              <w:pStyle w:val="19"/>
            </w:pPr>
            <w:r>
              <w:t>116.74</w:t>
            </w:r>
          </w:p>
        </w:tc>
        <w:tc>
          <w:tcPr>
            <w:tcW w:w="1134" w:type="dxa"/>
            <w:tcBorders>
              <w:top w:val="single" w:sz="6" w:space="0" w:color="000000"/>
              <w:left w:val="single" w:sz="6" w:space="0" w:color="000000"/>
              <w:right w:val="single" w:sz="6" w:space="0" w:color="000000"/>
            </w:tcBorders>
            <w:vAlign w:val="center"/>
          </w:tcPr>
          <w:p>
            <w:pPr>
              <w:pStyle w:val="19"/>
            </w:pPr>
            <w:r>
              <w:t>116.74</w:t>
            </w:r>
          </w:p>
        </w:tc>
        <w:tc>
          <w:tcPr>
            <w:tcW w:w="1134" w:type="dxa"/>
            <w:tcBorders>
              <w:top w:val="single" w:sz="6" w:space="0" w:color="000000"/>
              <w:left w:val="single" w:sz="6" w:space="0" w:color="000000"/>
              <w:right w:val="single" w:sz="6" w:space="0" w:color="000000"/>
            </w:tcBorders>
            <w:vAlign w:val="center"/>
          </w:tcPr>
          <w:p>
            <w:pPr>
              <w:pStyle w:val="19"/>
            </w:pPr>
            <w:r>
              <w:t>116.74</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7</w:t>
            </w:r>
          </w:p>
        </w:tc>
        <w:tc>
          <w:tcPr>
            <w:tcW w:w="992" w:type="dxa"/>
            <w:tcBorders>
              <w:top w:val="single" w:sz="6" w:space="0" w:color="000000"/>
              <w:left w:val="single" w:sz="6" w:space="0" w:color="000000"/>
              <w:right w:val="single" w:sz="6" w:space="0" w:color="000000"/>
            </w:tcBorders>
            <w:vAlign w:val="center"/>
          </w:tcPr>
          <w:p>
            <w:pPr>
              <w:pStyle w:val="20"/>
            </w:pPr>
            <w:r>
              <w:t>21011</w:t>
            </w:r>
          </w:p>
        </w:tc>
        <w:tc>
          <w:tcPr>
            <w:tcW w:w="1559" w:type="dxa"/>
            <w:tcBorders>
              <w:top w:val="single" w:sz="6" w:space="0" w:color="000000"/>
              <w:left w:val="single" w:sz="6" w:space="0" w:color="000000"/>
              <w:right w:val="single" w:sz="6" w:space="0" w:color="000000"/>
            </w:tcBorders>
            <w:vAlign w:val="center"/>
          </w:tcPr>
          <w:p>
            <w:pPr>
              <w:pStyle w:val="20"/>
            </w:pPr>
            <w:r>
              <w:t>行政事业单位医疗</w:t>
            </w:r>
          </w:p>
        </w:tc>
        <w:tc>
          <w:tcPr>
            <w:tcW w:w="1134" w:type="dxa"/>
            <w:tcBorders>
              <w:top w:val="single" w:sz="6" w:space="0" w:color="000000"/>
              <w:left w:val="single" w:sz="6" w:space="0" w:color="000000"/>
              <w:right w:val="single" w:sz="6" w:space="0" w:color="000000"/>
            </w:tcBorders>
            <w:vAlign w:val="center"/>
          </w:tcPr>
          <w:p>
            <w:pPr>
              <w:pStyle w:val="19"/>
            </w:pPr>
            <w:r>
              <w:t>116.74</w:t>
            </w:r>
          </w:p>
        </w:tc>
        <w:tc>
          <w:tcPr>
            <w:tcW w:w="1134" w:type="dxa"/>
            <w:tcBorders>
              <w:top w:val="single" w:sz="6" w:space="0" w:color="000000"/>
              <w:left w:val="single" w:sz="6" w:space="0" w:color="000000"/>
              <w:right w:val="single" w:sz="6" w:space="0" w:color="000000"/>
            </w:tcBorders>
            <w:vAlign w:val="center"/>
          </w:tcPr>
          <w:p>
            <w:pPr>
              <w:pStyle w:val="19"/>
            </w:pPr>
            <w:r>
              <w:t>116.74</w:t>
            </w:r>
          </w:p>
        </w:tc>
        <w:tc>
          <w:tcPr>
            <w:tcW w:w="1134" w:type="dxa"/>
            <w:tcBorders>
              <w:top w:val="single" w:sz="6" w:space="0" w:color="000000"/>
              <w:left w:val="single" w:sz="6" w:space="0" w:color="000000"/>
              <w:right w:val="single" w:sz="6" w:space="0" w:color="000000"/>
            </w:tcBorders>
            <w:vAlign w:val="center"/>
          </w:tcPr>
          <w:p>
            <w:pPr>
              <w:pStyle w:val="19"/>
            </w:pPr>
            <w:r>
              <w:t>116.74</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8</w:t>
            </w:r>
          </w:p>
        </w:tc>
        <w:tc>
          <w:tcPr>
            <w:tcW w:w="992" w:type="dxa"/>
            <w:tcBorders>
              <w:top w:val="single" w:sz="6" w:space="0" w:color="000000"/>
              <w:left w:val="single" w:sz="6" w:space="0" w:color="000000"/>
              <w:right w:val="single" w:sz="6" w:space="0" w:color="000000"/>
            </w:tcBorders>
            <w:vAlign w:val="center"/>
          </w:tcPr>
          <w:p>
            <w:pPr>
              <w:pStyle w:val="20"/>
            </w:pPr>
            <w:r>
              <w:t>2101101</w:t>
            </w:r>
          </w:p>
        </w:tc>
        <w:tc>
          <w:tcPr>
            <w:tcW w:w="1559" w:type="dxa"/>
            <w:tcBorders>
              <w:top w:val="single" w:sz="6" w:space="0" w:color="000000"/>
              <w:left w:val="single" w:sz="6" w:space="0" w:color="000000"/>
              <w:right w:val="single" w:sz="6" w:space="0" w:color="000000"/>
            </w:tcBorders>
            <w:vAlign w:val="center"/>
          </w:tcPr>
          <w:p>
            <w:pPr>
              <w:pStyle w:val="20"/>
            </w:pPr>
            <w:r>
              <w:t>行政单位医疗</w:t>
            </w:r>
          </w:p>
        </w:tc>
        <w:tc>
          <w:tcPr>
            <w:tcW w:w="1134" w:type="dxa"/>
            <w:tcBorders>
              <w:top w:val="single" w:sz="6" w:space="0" w:color="000000"/>
              <w:left w:val="single" w:sz="6" w:space="0" w:color="000000"/>
              <w:right w:val="single" w:sz="6" w:space="0" w:color="000000"/>
            </w:tcBorders>
            <w:vAlign w:val="center"/>
          </w:tcPr>
          <w:p>
            <w:pPr>
              <w:pStyle w:val="19"/>
            </w:pPr>
            <w:r>
              <w:t>10.86</w:t>
            </w:r>
          </w:p>
        </w:tc>
        <w:tc>
          <w:tcPr>
            <w:tcW w:w="1134" w:type="dxa"/>
            <w:tcBorders>
              <w:top w:val="single" w:sz="6" w:space="0" w:color="000000"/>
              <w:left w:val="single" w:sz="6" w:space="0" w:color="000000"/>
              <w:right w:val="single" w:sz="6" w:space="0" w:color="000000"/>
            </w:tcBorders>
            <w:vAlign w:val="center"/>
          </w:tcPr>
          <w:p>
            <w:pPr>
              <w:pStyle w:val="19"/>
            </w:pPr>
            <w:r>
              <w:t>10.86</w:t>
            </w:r>
          </w:p>
        </w:tc>
        <w:tc>
          <w:tcPr>
            <w:tcW w:w="1134" w:type="dxa"/>
            <w:tcBorders>
              <w:top w:val="single" w:sz="6" w:space="0" w:color="000000"/>
              <w:left w:val="single" w:sz="6" w:space="0" w:color="000000"/>
              <w:right w:val="single" w:sz="6" w:space="0" w:color="000000"/>
            </w:tcBorders>
            <w:vAlign w:val="center"/>
          </w:tcPr>
          <w:p>
            <w:pPr>
              <w:pStyle w:val="19"/>
            </w:pPr>
            <w:r>
              <w:t>10.86</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9</w:t>
            </w:r>
          </w:p>
        </w:tc>
        <w:tc>
          <w:tcPr>
            <w:tcW w:w="992" w:type="dxa"/>
            <w:tcBorders>
              <w:top w:val="single" w:sz="6" w:space="0" w:color="000000"/>
              <w:left w:val="single" w:sz="6" w:space="0" w:color="000000"/>
              <w:right w:val="single" w:sz="6" w:space="0" w:color="000000"/>
            </w:tcBorders>
            <w:vAlign w:val="center"/>
          </w:tcPr>
          <w:p>
            <w:pPr>
              <w:pStyle w:val="20"/>
            </w:pPr>
            <w:r>
              <w:t>2101102</w:t>
            </w:r>
          </w:p>
        </w:tc>
        <w:tc>
          <w:tcPr>
            <w:tcW w:w="1559" w:type="dxa"/>
            <w:tcBorders>
              <w:top w:val="single" w:sz="6" w:space="0" w:color="000000"/>
              <w:left w:val="single" w:sz="6" w:space="0" w:color="000000"/>
              <w:right w:val="single" w:sz="6" w:space="0" w:color="000000"/>
            </w:tcBorders>
            <w:vAlign w:val="center"/>
          </w:tcPr>
          <w:p>
            <w:pPr>
              <w:pStyle w:val="20"/>
            </w:pPr>
            <w:r>
              <w:t>事业单位医疗</w:t>
            </w:r>
          </w:p>
        </w:tc>
        <w:tc>
          <w:tcPr>
            <w:tcW w:w="1134" w:type="dxa"/>
            <w:tcBorders>
              <w:top w:val="single" w:sz="6" w:space="0" w:color="000000"/>
              <w:left w:val="single" w:sz="6" w:space="0" w:color="000000"/>
              <w:right w:val="single" w:sz="6" w:space="0" w:color="000000"/>
            </w:tcBorders>
            <w:vAlign w:val="center"/>
          </w:tcPr>
          <w:p>
            <w:pPr>
              <w:pStyle w:val="19"/>
            </w:pPr>
            <w:r>
              <w:t>105.88</w:t>
            </w:r>
          </w:p>
        </w:tc>
        <w:tc>
          <w:tcPr>
            <w:tcW w:w="1134" w:type="dxa"/>
            <w:tcBorders>
              <w:top w:val="single" w:sz="6" w:space="0" w:color="000000"/>
              <w:left w:val="single" w:sz="6" w:space="0" w:color="000000"/>
              <w:right w:val="single" w:sz="6" w:space="0" w:color="000000"/>
            </w:tcBorders>
            <w:vAlign w:val="center"/>
          </w:tcPr>
          <w:p>
            <w:pPr>
              <w:pStyle w:val="19"/>
            </w:pPr>
            <w:r>
              <w:t>105.88</w:t>
            </w:r>
          </w:p>
        </w:tc>
        <w:tc>
          <w:tcPr>
            <w:tcW w:w="1134" w:type="dxa"/>
            <w:tcBorders>
              <w:top w:val="single" w:sz="6" w:space="0" w:color="000000"/>
              <w:left w:val="single" w:sz="6" w:space="0" w:color="000000"/>
              <w:right w:val="single" w:sz="6" w:space="0" w:color="000000"/>
            </w:tcBorders>
            <w:vAlign w:val="center"/>
          </w:tcPr>
          <w:p>
            <w:pPr>
              <w:pStyle w:val="19"/>
            </w:pPr>
            <w:r>
              <w:t>105.88</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10</w:t>
            </w:r>
          </w:p>
        </w:tc>
        <w:tc>
          <w:tcPr>
            <w:tcW w:w="992" w:type="dxa"/>
            <w:tcBorders>
              <w:top w:val="single" w:sz="6" w:space="0" w:color="000000"/>
              <w:left w:val="single" w:sz="6" w:space="0" w:color="000000"/>
              <w:right w:val="single" w:sz="6" w:space="0" w:color="000000"/>
            </w:tcBorders>
            <w:vAlign w:val="center"/>
          </w:tcPr>
          <w:p>
            <w:pPr>
              <w:pStyle w:val="20"/>
            </w:pPr>
            <w:r>
              <w:t>211</w:t>
            </w:r>
          </w:p>
        </w:tc>
        <w:tc>
          <w:tcPr>
            <w:tcW w:w="1559" w:type="dxa"/>
            <w:tcBorders>
              <w:top w:val="single" w:sz="6" w:space="0" w:color="000000"/>
              <w:left w:val="single" w:sz="6" w:space="0" w:color="000000"/>
              <w:right w:val="single" w:sz="6" w:space="0" w:color="000000"/>
            </w:tcBorders>
            <w:vAlign w:val="center"/>
          </w:tcPr>
          <w:p>
            <w:pPr>
              <w:pStyle w:val="20"/>
            </w:pPr>
            <w:r>
              <w:t>节能环保支出</w:t>
            </w:r>
          </w:p>
        </w:tc>
        <w:tc>
          <w:tcPr>
            <w:tcW w:w="1134" w:type="dxa"/>
            <w:tcBorders>
              <w:top w:val="single" w:sz="6" w:space="0" w:color="000000"/>
              <w:left w:val="single" w:sz="6" w:space="0" w:color="000000"/>
              <w:right w:val="single" w:sz="6" w:space="0" w:color="000000"/>
            </w:tcBorders>
            <w:vAlign w:val="center"/>
          </w:tcPr>
          <w:p>
            <w:pPr>
              <w:pStyle w:val="19"/>
            </w:pPr>
            <w:r>
              <w:t>915.20</w:t>
            </w:r>
          </w:p>
        </w:tc>
        <w:tc>
          <w:tcPr>
            <w:tcW w:w="1134" w:type="dxa"/>
            <w:tcBorders>
              <w:top w:val="single" w:sz="6" w:space="0" w:color="000000"/>
              <w:left w:val="single" w:sz="6" w:space="0" w:color="000000"/>
              <w:right w:val="single" w:sz="6" w:space="0" w:color="000000"/>
            </w:tcBorders>
            <w:vAlign w:val="center"/>
          </w:tcPr>
          <w:p>
            <w:pPr>
              <w:pStyle w:val="19"/>
            </w:pPr>
            <w:r>
              <w:t>446.20</w:t>
            </w:r>
          </w:p>
        </w:tc>
        <w:tc>
          <w:tcPr>
            <w:tcW w:w="1134" w:type="dxa"/>
            <w:tcBorders>
              <w:top w:val="single" w:sz="6" w:space="0" w:color="000000"/>
              <w:left w:val="single" w:sz="6" w:space="0" w:color="000000"/>
              <w:right w:val="single" w:sz="6" w:space="0" w:color="000000"/>
            </w:tcBorders>
            <w:vAlign w:val="center"/>
          </w:tcPr>
          <w:p>
            <w:pPr>
              <w:pStyle w:val="19"/>
            </w:pPr>
            <w:r>
              <w:t>446.20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469.00</w:t>
            </w:r>
          </w:p>
        </w:tc>
      </w:tr>
      <w:tr>
        <w:trPr>
          <w:trHeight w:val="369"/>
        </w:trPr>
        <w:tc>
          <w:tcPr>
            <w:tcW w:w="680" w:type="dxa"/>
            <w:vAlign w:val="center"/>
          </w:tcPr>
          <w:p>
            <w:pPr>
              <w:pStyle w:val="21"/>
            </w:pPr>
            <w:r>
              <w:t>11</w:t>
            </w:r>
          </w:p>
        </w:tc>
        <w:tc>
          <w:tcPr>
            <w:tcW w:w="992" w:type="dxa"/>
            <w:tcBorders>
              <w:top w:val="single" w:sz="6" w:space="0" w:color="000000"/>
              <w:left w:val="single" w:sz="6" w:space="0" w:color="000000"/>
              <w:right w:val="single" w:sz="6" w:space="0" w:color="000000"/>
            </w:tcBorders>
            <w:vAlign w:val="center"/>
          </w:tcPr>
          <w:p>
            <w:pPr>
              <w:pStyle w:val="20"/>
            </w:pPr>
            <w:r>
              <w:t>21103</w:t>
            </w:r>
          </w:p>
        </w:tc>
        <w:tc>
          <w:tcPr>
            <w:tcW w:w="1559" w:type="dxa"/>
            <w:tcBorders>
              <w:top w:val="single" w:sz="6" w:space="0" w:color="000000"/>
              <w:left w:val="single" w:sz="6" w:space="0" w:color="000000"/>
              <w:right w:val="single" w:sz="6" w:space="0" w:color="000000"/>
            </w:tcBorders>
            <w:vAlign w:val="center"/>
          </w:tcPr>
          <w:p>
            <w:pPr>
              <w:pStyle w:val="20"/>
            </w:pPr>
            <w:r>
              <w:t>污染防治</w:t>
            </w:r>
          </w:p>
        </w:tc>
        <w:tc>
          <w:tcPr>
            <w:tcW w:w="1134" w:type="dxa"/>
            <w:tcBorders>
              <w:top w:val="single" w:sz="6" w:space="0" w:color="000000"/>
              <w:left w:val="single" w:sz="6" w:space="0" w:color="000000"/>
              <w:right w:val="single" w:sz="6" w:space="0" w:color="000000"/>
            </w:tcBorders>
            <w:vAlign w:val="center"/>
          </w:tcPr>
          <w:p>
            <w:pPr>
              <w:pStyle w:val="19"/>
            </w:pPr>
            <w:r>
              <w:t>915.20</w:t>
            </w:r>
          </w:p>
        </w:tc>
        <w:tc>
          <w:tcPr>
            <w:tcW w:w="1134" w:type="dxa"/>
            <w:tcBorders>
              <w:top w:val="single" w:sz="6" w:space="0" w:color="000000"/>
              <w:left w:val="single" w:sz="6" w:space="0" w:color="000000"/>
              <w:right w:val="single" w:sz="6" w:space="0" w:color="000000"/>
            </w:tcBorders>
            <w:vAlign w:val="center"/>
          </w:tcPr>
          <w:p>
            <w:pPr>
              <w:pStyle w:val="19"/>
            </w:pPr>
            <w:r>
              <w:t>446.20</w:t>
            </w:r>
          </w:p>
        </w:tc>
        <w:tc>
          <w:tcPr>
            <w:tcW w:w="1134" w:type="dxa"/>
            <w:tcBorders>
              <w:top w:val="single" w:sz="6" w:space="0" w:color="000000"/>
              <w:left w:val="single" w:sz="6" w:space="0" w:color="000000"/>
              <w:right w:val="single" w:sz="6" w:space="0" w:color="000000"/>
            </w:tcBorders>
            <w:vAlign w:val="center"/>
          </w:tcPr>
          <w:p>
            <w:pPr>
              <w:pStyle w:val="19"/>
            </w:pPr>
            <w:r>
              <w:t>446.20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469.00</w:t>
            </w:r>
          </w:p>
        </w:tc>
      </w:tr>
      <w:tr>
        <w:trPr>
          <w:trHeight w:val="369"/>
        </w:trPr>
        <w:tc>
          <w:tcPr>
            <w:tcW w:w="680" w:type="dxa"/>
            <w:vAlign w:val="center"/>
          </w:tcPr>
          <w:p>
            <w:pPr>
              <w:pStyle w:val="21"/>
            </w:pPr>
            <w:r>
              <w:t>12</w:t>
            </w:r>
          </w:p>
        </w:tc>
        <w:tc>
          <w:tcPr>
            <w:tcW w:w="992" w:type="dxa"/>
            <w:tcBorders>
              <w:top w:val="single" w:sz="6" w:space="0" w:color="000000"/>
              <w:left w:val="single" w:sz="6" w:space="0" w:color="000000"/>
              <w:right w:val="single" w:sz="6" w:space="0" w:color="000000"/>
            </w:tcBorders>
            <w:vAlign w:val="center"/>
          </w:tcPr>
          <w:p>
            <w:pPr>
              <w:pStyle w:val="20"/>
            </w:pPr>
            <w:r>
              <w:t>2110301</w:t>
            </w:r>
          </w:p>
        </w:tc>
        <w:tc>
          <w:tcPr>
            <w:tcW w:w="1559" w:type="dxa"/>
            <w:tcBorders>
              <w:top w:val="single" w:sz="6" w:space="0" w:color="000000"/>
              <w:left w:val="single" w:sz="6" w:space="0" w:color="000000"/>
              <w:right w:val="single" w:sz="6" w:space="0" w:color="000000"/>
            </w:tcBorders>
            <w:vAlign w:val="center"/>
          </w:tcPr>
          <w:p>
            <w:pPr>
              <w:pStyle w:val="20"/>
            </w:pPr>
            <w:r>
              <w:t>大气</w:t>
            </w:r>
          </w:p>
        </w:tc>
        <w:tc>
          <w:tcPr>
            <w:tcW w:w="1134" w:type="dxa"/>
            <w:tcBorders>
              <w:top w:val="single" w:sz="6" w:space="0" w:color="000000"/>
              <w:left w:val="single" w:sz="6" w:space="0" w:color="000000"/>
              <w:right w:val="single" w:sz="6" w:space="0" w:color="000000"/>
            </w:tcBorders>
            <w:vAlign w:val="center"/>
          </w:tcPr>
          <w:p>
            <w:pPr>
              <w:pStyle w:val="19"/>
            </w:pPr>
            <w:r>
              <w:t>615.20</w:t>
            </w:r>
          </w:p>
        </w:tc>
        <w:tc>
          <w:tcPr>
            <w:tcW w:w="1134" w:type="dxa"/>
            <w:tcBorders>
              <w:top w:val="single" w:sz="6" w:space="0" w:color="000000"/>
              <w:left w:val="single" w:sz="6" w:space="0" w:color="000000"/>
              <w:right w:val="single" w:sz="6" w:space="0" w:color="000000"/>
            </w:tcBorders>
            <w:vAlign w:val="center"/>
          </w:tcPr>
          <w:p>
            <w:pPr>
              <w:pStyle w:val="19"/>
            </w:pPr>
            <w:r>
              <w:t>146.20</w:t>
            </w:r>
          </w:p>
        </w:tc>
        <w:tc>
          <w:tcPr>
            <w:tcW w:w="1134" w:type="dxa"/>
            <w:tcBorders>
              <w:top w:val="single" w:sz="6" w:space="0" w:color="000000"/>
              <w:left w:val="single" w:sz="6" w:space="0" w:color="000000"/>
              <w:right w:val="single" w:sz="6" w:space="0" w:color="000000"/>
            </w:tcBorders>
            <w:vAlign w:val="center"/>
          </w:tcPr>
          <w:p>
            <w:pPr>
              <w:pStyle w:val="19"/>
            </w:pPr>
            <w:r>
              <w:t>146.20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469.00</w:t>
            </w:r>
          </w:p>
        </w:tc>
      </w:tr>
      <w:tr>
        <w:trPr>
          <w:trHeight w:val="369"/>
        </w:trPr>
        <w:tc>
          <w:tcPr>
            <w:tcW w:w="680" w:type="dxa"/>
            <w:vAlign w:val="center"/>
          </w:tcPr>
          <w:p>
            <w:pPr>
              <w:pStyle w:val="21"/>
            </w:pPr>
            <w:r>
              <w:t>13</w:t>
            </w:r>
          </w:p>
        </w:tc>
        <w:tc>
          <w:tcPr>
            <w:tcW w:w="992" w:type="dxa"/>
            <w:tcBorders>
              <w:top w:val="single" w:sz="6" w:space="0" w:color="000000"/>
              <w:left w:val="single" w:sz="6" w:space="0" w:color="000000"/>
              <w:right w:val="single" w:sz="6" w:space="0" w:color="000000"/>
            </w:tcBorders>
            <w:vAlign w:val="center"/>
          </w:tcPr>
          <w:p>
            <w:pPr>
              <w:pStyle w:val="20"/>
            </w:pPr>
            <w:r>
              <w:t>2110302</w:t>
            </w:r>
          </w:p>
        </w:tc>
        <w:tc>
          <w:tcPr>
            <w:tcW w:w="1559" w:type="dxa"/>
            <w:tcBorders>
              <w:top w:val="single" w:sz="6" w:space="0" w:color="000000"/>
              <w:left w:val="single" w:sz="6" w:space="0" w:color="000000"/>
              <w:right w:val="single" w:sz="6" w:space="0" w:color="000000"/>
            </w:tcBorders>
            <w:vAlign w:val="center"/>
          </w:tcPr>
          <w:p>
            <w:pPr>
              <w:pStyle w:val="20"/>
            </w:pPr>
            <w:r>
              <w:t>水体</w:t>
            </w:r>
          </w:p>
        </w:tc>
        <w:tc>
          <w:tcPr>
            <w:tcW w:w="1134" w:type="dxa"/>
            <w:tcBorders>
              <w:top w:val="single" w:sz="6" w:space="0" w:color="000000"/>
              <w:left w:val="single" w:sz="6" w:space="0" w:color="000000"/>
              <w:right w:val="single" w:sz="6" w:space="0" w:color="000000"/>
            </w:tcBorders>
            <w:vAlign w:val="center"/>
          </w:tcPr>
          <w:p>
            <w:pPr>
              <w:pStyle w:val="19"/>
            </w:pPr>
            <w:r>
              <w:t>300.00</w:t>
            </w:r>
          </w:p>
        </w:tc>
        <w:tc>
          <w:tcPr>
            <w:tcW w:w="1134" w:type="dxa"/>
            <w:tcBorders>
              <w:top w:val="single" w:sz="6" w:space="0" w:color="000000"/>
              <w:left w:val="single" w:sz="6" w:space="0" w:color="000000"/>
              <w:right w:val="single" w:sz="6" w:space="0" w:color="000000"/>
            </w:tcBorders>
            <w:vAlign w:val="center"/>
          </w:tcPr>
          <w:p>
            <w:pPr>
              <w:pStyle w:val="19"/>
            </w:pPr>
            <w:r>
              <w:t>300.00</w:t>
            </w:r>
          </w:p>
        </w:tc>
        <w:tc>
          <w:tcPr>
            <w:tcW w:w="1134" w:type="dxa"/>
            <w:tcBorders>
              <w:top w:val="single" w:sz="6" w:space="0" w:color="000000"/>
              <w:left w:val="single" w:sz="6" w:space="0" w:color="000000"/>
              <w:right w:val="single" w:sz="6" w:space="0" w:color="000000"/>
            </w:tcBorders>
            <w:vAlign w:val="center"/>
          </w:tcPr>
          <w:p>
            <w:pPr>
              <w:pStyle w:val="19"/>
            </w:pPr>
            <w:r>
              <w:t>300.00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14</w:t>
            </w:r>
          </w:p>
        </w:tc>
        <w:tc>
          <w:tcPr>
            <w:tcW w:w="992" w:type="dxa"/>
            <w:tcBorders>
              <w:top w:val="single" w:sz="6" w:space="0" w:color="000000"/>
              <w:left w:val="single" w:sz="6" w:space="0" w:color="000000"/>
              <w:right w:val="single" w:sz="6" w:space="0" w:color="000000"/>
            </w:tcBorders>
            <w:vAlign w:val="center"/>
          </w:tcPr>
          <w:p>
            <w:pPr>
              <w:pStyle w:val="20"/>
            </w:pPr>
            <w:r>
              <w:t>212</w:t>
            </w:r>
          </w:p>
        </w:tc>
        <w:tc>
          <w:tcPr>
            <w:tcW w:w="1559" w:type="dxa"/>
            <w:tcBorders>
              <w:top w:val="single" w:sz="6" w:space="0" w:color="000000"/>
              <w:left w:val="single" w:sz="6" w:space="0" w:color="000000"/>
              <w:right w:val="single" w:sz="6" w:space="0" w:color="000000"/>
            </w:tcBorders>
            <w:vAlign w:val="center"/>
          </w:tcPr>
          <w:p>
            <w:pPr>
              <w:pStyle w:val="20"/>
            </w:pPr>
            <w:r>
              <w:t>城乡社区支出</w:t>
            </w:r>
          </w:p>
        </w:tc>
        <w:tc>
          <w:tcPr>
            <w:tcW w:w="1134" w:type="dxa"/>
            <w:tcBorders>
              <w:top w:val="single" w:sz="6" w:space="0" w:color="000000"/>
              <w:left w:val="single" w:sz="6" w:space="0" w:color="000000"/>
              <w:right w:val="single" w:sz="6" w:space="0" w:color="000000"/>
            </w:tcBorders>
            <w:vAlign w:val="center"/>
          </w:tcPr>
          <w:p>
            <w:pPr>
              <w:pStyle w:val="19"/>
            </w:pPr>
            <w:r>
              <w:t>5751.31</w:t>
            </w:r>
          </w:p>
        </w:tc>
        <w:tc>
          <w:tcPr>
            <w:tcW w:w="1134" w:type="dxa"/>
            <w:tcBorders>
              <w:top w:val="single" w:sz="6" w:space="0" w:color="000000"/>
              <w:left w:val="single" w:sz="6" w:space="0" w:color="000000"/>
              <w:right w:val="single" w:sz="6" w:space="0" w:color="000000"/>
            </w:tcBorders>
            <w:vAlign w:val="center"/>
          </w:tcPr>
          <w:p>
            <w:pPr>
              <w:pStyle w:val="19"/>
            </w:pPr>
            <w:r>
              <w:t>5751.31</w:t>
            </w:r>
          </w:p>
        </w:tc>
        <w:tc>
          <w:tcPr>
            <w:tcW w:w="1134" w:type="dxa"/>
            <w:tcBorders>
              <w:top w:val="single" w:sz="6" w:space="0" w:color="000000"/>
              <w:left w:val="single" w:sz="6" w:space="0" w:color="000000"/>
              <w:right w:val="single" w:sz="6" w:space="0" w:color="000000"/>
            </w:tcBorders>
            <w:vAlign w:val="center"/>
          </w:tcPr>
          <w:p>
            <w:pPr>
              <w:pStyle w:val="19"/>
            </w:pPr>
            <w:r>
              <w:t>5751.31</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15</w:t>
            </w:r>
          </w:p>
        </w:tc>
        <w:tc>
          <w:tcPr>
            <w:tcW w:w="992" w:type="dxa"/>
            <w:tcBorders>
              <w:top w:val="single" w:sz="6" w:space="0" w:color="000000"/>
              <w:left w:val="single" w:sz="6" w:space="0" w:color="000000"/>
              <w:right w:val="single" w:sz="6" w:space="0" w:color="000000"/>
            </w:tcBorders>
            <w:vAlign w:val="center"/>
          </w:tcPr>
          <w:p>
            <w:pPr>
              <w:pStyle w:val="20"/>
            </w:pPr>
            <w:r>
              <w:t>21201</w:t>
            </w:r>
          </w:p>
        </w:tc>
        <w:tc>
          <w:tcPr>
            <w:tcW w:w="1559" w:type="dxa"/>
            <w:tcBorders>
              <w:top w:val="single" w:sz="6" w:space="0" w:color="000000"/>
              <w:left w:val="single" w:sz="6" w:space="0" w:color="000000"/>
              <w:right w:val="single" w:sz="6" w:space="0" w:color="000000"/>
            </w:tcBorders>
            <w:vAlign w:val="center"/>
          </w:tcPr>
          <w:p>
            <w:pPr>
              <w:pStyle w:val="20"/>
            </w:pPr>
            <w:r>
              <w:t>城乡社区管理事务</w:t>
            </w:r>
          </w:p>
        </w:tc>
        <w:tc>
          <w:tcPr>
            <w:tcW w:w="1134" w:type="dxa"/>
            <w:tcBorders>
              <w:top w:val="single" w:sz="6" w:space="0" w:color="000000"/>
              <w:left w:val="single" w:sz="6" w:space="0" w:color="000000"/>
              <w:right w:val="single" w:sz="6" w:space="0" w:color="000000"/>
            </w:tcBorders>
            <w:vAlign w:val="center"/>
          </w:tcPr>
          <w:p>
            <w:pPr>
              <w:pStyle w:val="19"/>
            </w:pPr>
            <w:r>
              <w:t>446.46</w:t>
            </w:r>
          </w:p>
        </w:tc>
        <w:tc>
          <w:tcPr>
            <w:tcW w:w="1134" w:type="dxa"/>
            <w:tcBorders>
              <w:top w:val="single" w:sz="6" w:space="0" w:color="000000"/>
              <w:left w:val="single" w:sz="6" w:space="0" w:color="000000"/>
              <w:right w:val="single" w:sz="6" w:space="0" w:color="000000"/>
            </w:tcBorders>
            <w:vAlign w:val="center"/>
          </w:tcPr>
          <w:p>
            <w:pPr>
              <w:pStyle w:val="19"/>
            </w:pPr>
            <w:r>
              <w:t>446.46</w:t>
            </w:r>
          </w:p>
        </w:tc>
        <w:tc>
          <w:tcPr>
            <w:tcW w:w="1134" w:type="dxa"/>
            <w:tcBorders>
              <w:top w:val="single" w:sz="6" w:space="0" w:color="000000"/>
              <w:left w:val="single" w:sz="6" w:space="0" w:color="000000"/>
              <w:right w:val="single" w:sz="6" w:space="0" w:color="000000"/>
            </w:tcBorders>
            <w:vAlign w:val="center"/>
          </w:tcPr>
          <w:p>
            <w:pPr>
              <w:pStyle w:val="19"/>
            </w:pPr>
            <w:r>
              <w:t>446.46</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16</w:t>
            </w:r>
          </w:p>
        </w:tc>
        <w:tc>
          <w:tcPr>
            <w:tcW w:w="992" w:type="dxa"/>
            <w:tcBorders>
              <w:top w:val="single" w:sz="6" w:space="0" w:color="000000"/>
              <w:left w:val="single" w:sz="6" w:space="0" w:color="000000"/>
              <w:right w:val="single" w:sz="6" w:space="0" w:color="000000"/>
            </w:tcBorders>
            <w:vAlign w:val="center"/>
          </w:tcPr>
          <w:p>
            <w:pPr>
              <w:pStyle w:val="20"/>
            </w:pPr>
            <w:r>
              <w:t>2120101</w:t>
            </w:r>
          </w:p>
        </w:tc>
        <w:tc>
          <w:tcPr>
            <w:tcW w:w="1559" w:type="dxa"/>
            <w:tcBorders>
              <w:top w:val="single" w:sz="6" w:space="0" w:color="000000"/>
              <w:left w:val="single" w:sz="6" w:space="0" w:color="000000"/>
              <w:right w:val="single" w:sz="6" w:space="0" w:color="000000"/>
            </w:tcBorders>
            <w:vAlign w:val="center"/>
          </w:tcPr>
          <w:p>
            <w:pPr>
              <w:pStyle w:val="20"/>
            </w:pPr>
            <w:r>
              <w:t>行政运行</w:t>
            </w:r>
          </w:p>
        </w:tc>
        <w:tc>
          <w:tcPr>
            <w:tcW w:w="1134" w:type="dxa"/>
            <w:tcBorders>
              <w:top w:val="single" w:sz="6" w:space="0" w:color="000000"/>
              <w:left w:val="single" w:sz="6" w:space="0" w:color="000000"/>
              <w:right w:val="single" w:sz="6" w:space="0" w:color="000000"/>
            </w:tcBorders>
            <w:vAlign w:val="center"/>
          </w:tcPr>
          <w:p>
            <w:pPr>
              <w:pStyle w:val="19"/>
            </w:pPr>
            <w:r>
              <w:t>446.46</w:t>
            </w:r>
          </w:p>
        </w:tc>
        <w:tc>
          <w:tcPr>
            <w:tcW w:w="1134" w:type="dxa"/>
            <w:tcBorders>
              <w:top w:val="single" w:sz="6" w:space="0" w:color="000000"/>
              <w:left w:val="single" w:sz="6" w:space="0" w:color="000000"/>
              <w:right w:val="single" w:sz="6" w:space="0" w:color="000000"/>
            </w:tcBorders>
            <w:vAlign w:val="center"/>
          </w:tcPr>
          <w:p>
            <w:pPr>
              <w:pStyle w:val="19"/>
            </w:pPr>
            <w:r>
              <w:t>446.46</w:t>
            </w:r>
          </w:p>
        </w:tc>
        <w:tc>
          <w:tcPr>
            <w:tcW w:w="1134" w:type="dxa"/>
            <w:tcBorders>
              <w:top w:val="single" w:sz="6" w:space="0" w:color="000000"/>
              <w:left w:val="single" w:sz="6" w:space="0" w:color="000000"/>
              <w:right w:val="single" w:sz="6" w:space="0" w:color="000000"/>
            </w:tcBorders>
            <w:vAlign w:val="center"/>
          </w:tcPr>
          <w:p>
            <w:pPr>
              <w:pStyle w:val="19"/>
            </w:pPr>
            <w:r>
              <w:t>446.46</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17</w:t>
            </w:r>
          </w:p>
        </w:tc>
        <w:tc>
          <w:tcPr>
            <w:tcW w:w="992" w:type="dxa"/>
            <w:tcBorders>
              <w:top w:val="single" w:sz="6" w:space="0" w:color="000000"/>
              <w:left w:val="single" w:sz="6" w:space="0" w:color="000000"/>
              <w:right w:val="single" w:sz="6" w:space="0" w:color="000000"/>
            </w:tcBorders>
            <w:vAlign w:val="center"/>
          </w:tcPr>
          <w:p>
            <w:pPr>
              <w:pStyle w:val="20"/>
            </w:pPr>
            <w:r>
              <w:t>21203</w:t>
            </w:r>
          </w:p>
        </w:tc>
        <w:tc>
          <w:tcPr>
            <w:tcW w:w="1559" w:type="dxa"/>
            <w:tcBorders>
              <w:top w:val="single" w:sz="6" w:space="0" w:color="000000"/>
              <w:left w:val="single" w:sz="6" w:space="0" w:color="000000"/>
              <w:right w:val="single" w:sz="6" w:space="0" w:color="000000"/>
            </w:tcBorders>
            <w:vAlign w:val="center"/>
          </w:tcPr>
          <w:p>
            <w:pPr>
              <w:pStyle w:val="20"/>
            </w:pPr>
            <w:r>
              <w:t>城乡社区公共设施</w:t>
            </w:r>
          </w:p>
        </w:tc>
        <w:tc>
          <w:tcPr>
            <w:tcW w:w="1134" w:type="dxa"/>
            <w:tcBorders>
              <w:top w:val="single" w:sz="6" w:space="0" w:color="000000"/>
              <w:left w:val="single" w:sz="6" w:space="0" w:color="000000"/>
              <w:right w:val="single" w:sz="6" w:space="0" w:color="000000"/>
            </w:tcBorders>
            <w:vAlign w:val="center"/>
          </w:tcPr>
          <w:p>
            <w:pPr>
              <w:pStyle w:val="19"/>
            </w:pPr>
            <w:r>
              <w:t>4304.84</w:t>
            </w:r>
          </w:p>
        </w:tc>
        <w:tc>
          <w:tcPr>
            <w:tcW w:w="1134" w:type="dxa"/>
            <w:tcBorders>
              <w:top w:val="single" w:sz="6" w:space="0" w:color="000000"/>
              <w:left w:val="single" w:sz="6" w:space="0" w:color="000000"/>
              <w:right w:val="single" w:sz="6" w:space="0" w:color="000000"/>
            </w:tcBorders>
            <w:vAlign w:val="center"/>
          </w:tcPr>
          <w:p>
            <w:pPr>
              <w:pStyle w:val="19"/>
            </w:pPr>
            <w:r>
              <w:t>4304.84</w:t>
            </w:r>
          </w:p>
        </w:tc>
        <w:tc>
          <w:tcPr>
            <w:tcW w:w="1134" w:type="dxa"/>
            <w:tcBorders>
              <w:top w:val="single" w:sz="6" w:space="0" w:color="000000"/>
              <w:left w:val="single" w:sz="6" w:space="0" w:color="000000"/>
              <w:right w:val="single" w:sz="6" w:space="0" w:color="000000"/>
            </w:tcBorders>
            <w:vAlign w:val="center"/>
          </w:tcPr>
          <w:p>
            <w:pPr>
              <w:pStyle w:val="19"/>
            </w:pPr>
            <w:r>
              <w:t>4304.84</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18</w:t>
            </w:r>
          </w:p>
        </w:tc>
        <w:tc>
          <w:tcPr>
            <w:tcW w:w="992" w:type="dxa"/>
            <w:tcBorders>
              <w:top w:val="single" w:sz="6" w:space="0" w:color="000000"/>
              <w:left w:val="single" w:sz="6" w:space="0" w:color="000000"/>
              <w:right w:val="single" w:sz="6" w:space="0" w:color="000000"/>
            </w:tcBorders>
            <w:vAlign w:val="center"/>
          </w:tcPr>
          <w:p>
            <w:pPr>
              <w:pStyle w:val="20"/>
            </w:pPr>
            <w:r>
              <w:t>2120399</w:t>
            </w:r>
          </w:p>
        </w:tc>
        <w:tc>
          <w:tcPr>
            <w:tcW w:w="1559" w:type="dxa"/>
            <w:tcBorders>
              <w:top w:val="single" w:sz="6" w:space="0" w:color="000000"/>
              <w:left w:val="single" w:sz="6" w:space="0" w:color="000000"/>
              <w:right w:val="single" w:sz="6" w:space="0" w:color="000000"/>
            </w:tcBorders>
            <w:vAlign w:val="center"/>
          </w:tcPr>
          <w:p>
            <w:pPr>
              <w:pStyle w:val="20"/>
            </w:pPr>
            <w:r>
              <w:t>其他城乡社区公共设施支出</w:t>
            </w:r>
          </w:p>
        </w:tc>
        <w:tc>
          <w:tcPr>
            <w:tcW w:w="1134" w:type="dxa"/>
            <w:tcBorders>
              <w:top w:val="single" w:sz="6" w:space="0" w:color="000000"/>
              <w:left w:val="single" w:sz="6" w:space="0" w:color="000000"/>
              <w:right w:val="single" w:sz="6" w:space="0" w:color="000000"/>
            </w:tcBorders>
            <w:vAlign w:val="center"/>
          </w:tcPr>
          <w:p>
            <w:pPr>
              <w:pStyle w:val="19"/>
            </w:pPr>
            <w:r>
              <w:t>4304.84</w:t>
            </w:r>
          </w:p>
        </w:tc>
        <w:tc>
          <w:tcPr>
            <w:tcW w:w="1134" w:type="dxa"/>
            <w:tcBorders>
              <w:top w:val="single" w:sz="6" w:space="0" w:color="000000"/>
              <w:left w:val="single" w:sz="6" w:space="0" w:color="000000"/>
              <w:right w:val="single" w:sz="6" w:space="0" w:color="000000"/>
            </w:tcBorders>
            <w:vAlign w:val="center"/>
          </w:tcPr>
          <w:p>
            <w:pPr>
              <w:pStyle w:val="19"/>
            </w:pPr>
            <w:r>
              <w:t>4304.84</w:t>
            </w:r>
          </w:p>
        </w:tc>
        <w:tc>
          <w:tcPr>
            <w:tcW w:w="1134" w:type="dxa"/>
            <w:tcBorders>
              <w:top w:val="single" w:sz="6" w:space="0" w:color="000000"/>
              <w:left w:val="single" w:sz="6" w:space="0" w:color="000000"/>
              <w:right w:val="single" w:sz="6" w:space="0" w:color="000000"/>
            </w:tcBorders>
            <w:vAlign w:val="center"/>
          </w:tcPr>
          <w:p>
            <w:pPr>
              <w:pStyle w:val="19"/>
            </w:pPr>
            <w:r>
              <w:t>4304.84</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19</w:t>
            </w:r>
          </w:p>
        </w:tc>
        <w:tc>
          <w:tcPr>
            <w:tcW w:w="992" w:type="dxa"/>
            <w:tcBorders>
              <w:top w:val="single" w:sz="6" w:space="0" w:color="000000"/>
              <w:left w:val="single" w:sz="6" w:space="0" w:color="000000"/>
              <w:right w:val="single" w:sz="6" w:space="0" w:color="000000"/>
            </w:tcBorders>
            <w:vAlign w:val="center"/>
          </w:tcPr>
          <w:p>
            <w:pPr>
              <w:pStyle w:val="20"/>
            </w:pPr>
            <w:r>
              <w:t>21208</w:t>
            </w:r>
          </w:p>
        </w:tc>
        <w:tc>
          <w:tcPr>
            <w:tcW w:w="1559" w:type="dxa"/>
            <w:tcBorders>
              <w:top w:val="single" w:sz="6" w:space="0" w:color="000000"/>
              <w:left w:val="single" w:sz="6" w:space="0" w:color="000000"/>
              <w:right w:val="single" w:sz="6" w:space="0" w:color="000000"/>
            </w:tcBorders>
            <w:vAlign w:val="center"/>
          </w:tcPr>
          <w:p>
            <w:pPr>
              <w:pStyle w:val="20"/>
            </w:pPr>
            <w:r>
              <w:t>国有土地使用权出让收入安排的支出</w:t>
            </w:r>
          </w:p>
        </w:tc>
        <w:tc>
          <w:tcPr>
            <w:tcW w:w="1134" w:type="dxa"/>
            <w:tcBorders>
              <w:top w:val="single" w:sz="6" w:space="0" w:color="000000"/>
              <w:left w:val="single" w:sz="6" w:space="0" w:color="000000"/>
              <w:right w:val="single" w:sz="6" w:space="0" w:color="000000"/>
            </w:tcBorders>
            <w:vAlign w:val="center"/>
          </w:tcPr>
          <w:p>
            <w:pPr>
              <w:pStyle w:val="19"/>
            </w:pPr>
            <w:r>
              <w:t>500.00</w:t>
            </w:r>
          </w:p>
        </w:tc>
        <w:tc>
          <w:tcPr>
            <w:tcW w:w="1134" w:type="dxa"/>
            <w:tcBorders>
              <w:top w:val="single" w:sz="6" w:space="0" w:color="000000"/>
              <w:left w:val="single" w:sz="6" w:space="0" w:color="000000"/>
              <w:right w:val="single" w:sz="6" w:space="0" w:color="000000"/>
            </w:tcBorders>
            <w:vAlign w:val="center"/>
          </w:tcPr>
          <w:p>
            <w:pPr>
              <w:pStyle w:val="19"/>
            </w:pPr>
            <w:r>
              <w:t>500.00</w:t>
            </w:r>
          </w:p>
        </w:tc>
        <w:tc>
          <w:tcPr>
            <w:tcW w:w="1134" w:type="dxa"/>
            <w:tcBorders>
              <w:top w:val="single" w:sz="6" w:space="0" w:color="000000"/>
              <w:left w:val="single" w:sz="6" w:space="0" w:color="000000"/>
              <w:right w:val="single" w:sz="6" w:space="0" w:color="000000"/>
            </w:tcBorders>
            <w:vAlign w:val="center"/>
          </w:tcPr>
          <w:p>
            <w:pPr>
              <w:pStyle w:val="19"/>
            </w:pPr>
            <w:r>
              <w:t>500.00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20</w:t>
            </w:r>
          </w:p>
        </w:tc>
        <w:tc>
          <w:tcPr>
            <w:tcW w:w="992" w:type="dxa"/>
            <w:tcBorders>
              <w:top w:val="single" w:sz="6" w:space="0" w:color="000000"/>
              <w:left w:val="single" w:sz="6" w:space="0" w:color="000000"/>
              <w:right w:val="single" w:sz="6" w:space="0" w:color="000000"/>
            </w:tcBorders>
            <w:vAlign w:val="center"/>
          </w:tcPr>
          <w:p>
            <w:pPr>
              <w:pStyle w:val="20"/>
            </w:pPr>
            <w:r>
              <w:t>2120899</w:t>
            </w:r>
          </w:p>
        </w:tc>
        <w:tc>
          <w:tcPr>
            <w:tcW w:w="1559" w:type="dxa"/>
            <w:tcBorders>
              <w:top w:val="single" w:sz="6" w:space="0" w:color="000000"/>
              <w:left w:val="single" w:sz="6" w:space="0" w:color="000000"/>
              <w:right w:val="single" w:sz="6" w:space="0" w:color="000000"/>
            </w:tcBorders>
            <w:vAlign w:val="center"/>
          </w:tcPr>
          <w:p>
            <w:pPr>
              <w:pStyle w:val="20"/>
            </w:pPr>
            <w:r>
              <w:t>其他国有土地使用权出让收入安排的支出</w:t>
            </w:r>
          </w:p>
        </w:tc>
        <w:tc>
          <w:tcPr>
            <w:tcW w:w="1134" w:type="dxa"/>
            <w:tcBorders>
              <w:top w:val="single" w:sz="6" w:space="0" w:color="000000"/>
              <w:left w:val="single" w:sz="6" w:space="0" w:color="000000"/>
              <w:right w:val="single" w:sz="6" w:space="0" w:color="000000"/>
            </w:tcBorders>
            <w:vAlign w:val="center"/>
          </w:tcPr>
          <w:p>
            <w:pPr>
              <w:pStyle w:val="19"/>
            </w:pPr>
            <w:r>
              <w:t>500.00</w:t>
            </w:r>
          </w:p>
        </w:tc>
        <w:tc>
          <w:tcPr>
            <w:tcW w:w="1134" w:type="dxa"/>
            <w:tcBorders>
              <w:top w:val="single" w:sz="6" w:space="0" w:color="000000"/>
              <w:left w:val="single" w:sz="6" w:space="0" w:color="000000"/>
              <w:right w:val="single" w:sz="6" w:space="0" w:color="000000"/>
            </w:tcBorders>
            <w:vAlign w:val="center"/>
          </w:tcPr>
          <w:p>
            <w:pPr>
              <w:pStyle w:val="19"/>
            </w:pPr>
            <w:r>
              <w:t>500.00</w:t>
            </w:r>
          </w:p>
        </w:tc>
        <w:tc>
          <w:tcPr>
            <w:tcW w:w="1134" w:type="dxa"/>
            <w:tcBorders>
              <w:top w:val="single" w:sz="6" w:space="0" w:color="000000"/>
              <w:left w:val="single" w:sz="6" w:space="0" w:color="000000"/>
              <w:right w:val="single" w:sz="6" w:space="0" w:color="000000"/>
            </w:tcBorders>
            <w:vAlign w:val="center"/>
          </w:tcPr>
          <w:p>
            <w:pPr>
              <w:pStyle w:val="19"/>
            </w:pPr>
            <w:r>
              <w:t>500.00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21</w:t>
            </w:r>
          </w:p>
        </w:tc>
        <w:tc>
          <w:tcPr>
            <w:tcW w:w="992" w:type="dxa"/>
            <w:tcBorders>
              <w:top w:val="single" w:sz="6" w:space="0" w:color="000000"/>
              <w:left w:val="single" w:sz="6" w:space="0" w:color="000000"/>
              <w:right w:val="single" w:sz="6" w:space="0" w:color="000000"/>
            </w:tcBorders>
            <w:vAlign w:val="center"/>
          </w:tcPr>
          <w:p>
            <w:pPr>
              <w:pStyle w:val="20"/>
            </w:pPr>
            <w:r>
              <w:t>21214</w:t>
            </w:r>
          </w:p>
        </w:tc>
        <w:tc>
          <w:tcPr>
            <w:tcW w:w="1559" w:type="dxa"/>
            <w:tcBorders>
              <w:top w:val="single" w:sz="6" w:space="0" w:color="000000"/>
              <w:left w:val="single" w:sz="6" w:space="0" w:color="000000"/>
              <w:right w:val="single" w:sz="6" w:space="0" w:color="000000"/>
            </w:tcBorders>
            <w:vAlign w:val="center"/>
          </w:tcPr>
          <w:p>
            <w:pPr>
              <w:pStyle w:val="20"/>
            </w:pPr>
            <w:r>
              <w:t>污水处理费安排的支出</w:t>
            </w:r>
          </w:p>
        </w:tc>
        <w:tc>
          <w:tcPr>
            <w:tcW w:w="1134" w:type="dxa"/>
            <w:tcBorders>
              <w:top w:val="single" w:sz="6" w:space="0" w:color="000000"/>
              <w:left w:val="single" w:sz="6" w:space="0" w:color="000000"/>
              <w:right w:val="single" w:sz="6" w:space="0" w:color="000000"/>
            </w:tcBorders>
            <w:vAlign w:val="center"/>
          </w:tcPr>
          <w:p>
            <w:pPr>
              <w:pStyle w:val="19"/>
            </w:pPr>
            <w:r>
              <w:t>500.00</w:t>
            </w:r>
          </w:p>
        </w:tc>
        <w:tc>
          <w:tcPr>
            <w:tcW w:w="1134" w:type="dxa"/>
            <w:tcBorders>
              <w:top w:val="single" w:sz="6" w:space="0" w:color="000000"/>
              <w:left w:val="single" w:sz="6" w:space="0" w:color="000000"/>
              <w:right w:val="single" w:sz="6" w:space="0" w:color="000000"/>
            </w:tcBorders>
            <w:vAlign w:val="center"/>
          </w:tcPr>
          <w:p>
            <w:pPr>
              <w:pStyle w:val="19"/>
            </w:pPr>
            <w:r>
              <w:t>500.00</w:t>
            </w:r>
          </w:p>
        </w:tc>
        <w:tc>
          <w:tcPr>
            <w:tcW w:w="1134" w:type="dxa"/>
            <w:tcBorders>
              <w:top w:val="single" w:sz="6" w:space="0" w:color="000000"/>
              <w:left w:val="single" w:sz="6" w:space="0" w:color="000000"/>
              <w:right w:val="single" w:sz="6" w:space="0" w:color="000000"/>
            </w:tcBorders>
            <w:vAlign w:val="center"/>
          </w:tcPr>
          <w:p>
            <w:pPr>
              <w:pStyle w:val="19"/>
            </w:pPr>
            <w:r>
              <w:t>500.00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22</w:t>
            </w:r>
          </w:p>
        </w:tc>
        <w:tc>
          <w:tcPr>
            <w:tcW w:w="992" w:type="dxa"/>
            <w:tcBorders>
              <w:top w:val="single" w:sz="6" w:space="0" w:color="000000"/>
              <w:left w:val="single" w:sz="6" w:space="0" w:color="000000"/>
              <w:right w:val="single" w:sz="6" w:space="0" w:color="000000"/>
            </w:tcBorders>
            <w:vAlign w:val="center"/>
          </w:tcPr>
          <w:p>
            <w:pPr>
              <w:pStyle w:val="20"/>
            </w:pPr>
            <w:r>
              <w:t>2121499</w:t>
            </w:r>
          </w:p>
        </w:tc>
        <w:tc>
          <w:tcPr>
            <w:tcW w:w="1559" w:type="dxa"/>
            <w:tcBorders>
              <w:top w:val="single" w:sz="6" w:space="0" w:color="000000"/>
              <w:left w:val="single" w:sz="6" w:space="0" w:color="000000"/>
              <w:right w:val="single" w:sz="6" w:space="0" w:color="000000"/>
            </w:tcBorders>
            <w:vAlign w:val="center"/>
          </w:tcPr>
          <w:p>
            <w:pPr>
              <w:pStyle w:val="20"/>
            </w:pPr>
            <w:r>
              <w:t>其他污水处理费安排的支出</w:t>
            </w:r>
          </w:p>
        </w:tc>
        <w:tc>
          <w:tcPr>
            <w:tcW w:w="1134" w:type="dxa"/>
            <w:tcBorders>
              <w:top w:val="single" w:sz="6" w:space="0" w:color="000000"/>
              <w:left w:val="single" w:sz="6" w:space="0" w:color="000000"/>
              <w:right w:val="single" w:sz="6" w:space="0" w:color="000000"/>
            </w:tcBorders>
            <w:vAlign w:val="center"/>
          </w:tcPr>
          <w:p>
            <w:pPr>
              <w:pStyle w:val="19"/>
            </w:pPr>
            <w:r>
              <w:t>500.00</w:t>
            </w:r>
          </w:p>
        </w:tc>
        <w:tc>
          <w:tcPr>
            <w:tcW w:w="1134" w:type="dxa"/>
            <w:tcBorders>
              <w:top w:val="single" w:sz="6" w:space="0" w:color="000000"/>
              <w:left w:val="single" w:sz="6" w:space="0" w:color="000000"/>
              <w:right w:val="single" w:sz="6" w:space="0" w:color="000000"/>
            </w:tcBorders>
            <w:vAlign w:val="center"/>
          </w:tcPr>
          <w:p>
            <w:pPr>
              <w:pStyle w:val="19"/>
            </w:pPr>
            <w:r>
              <w:t>500.00</w:t>
            </w:r>
          </w:p>
        </w:tc>
        <w:tc>
          <w:tcPr>
            <w:tcW w:w="1134" w:type="dxa"/>
            <w:tcBorders>
              <w:top w:val="single" w:sz="6" w:space="0" w:color="000000"/>
              <w:left w:val="single" w:sz="6" w:space="0" w:color="000000"/>
              <w:right w:val="single" w:sz="6" w:space="0" w:color="000000"/>
            </w:tcBorders>
            <w:vAlign w:val="center"/>
          </w:tcPr>
          <w:p>
            <w:pPr>
              <w:pStyle w:val="19"/>
            </w:pPr>
            <w:r>
              <w:t>500.00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23</w:t>
            </w:r>
          </w:p>
        </w:tc>
        <w:tc>
          <w:tcPr>
            <w:tcW w:w="992" w:type="dxa"/>
            <w:tcBorders>
              <w:top w:val="single" w:sz="6" w:space="0" w:color="000000"/>
              <w:left w:val="single" w:sz="6" w:space="0" w:color="000000"/>
              <w:right w:val="single" w:sz="6" w:space="0" w:color="000000"/>
            </w:tcBorders>
            <w:vAlign w:val="center"/>
          </w:tcPr>
          <w:p>
            <w:pPr>
              <w:pStyle w:val="20"/>
            </w:pPr>
            <w:r>
              <w:t>221</w:t>
            </w:r>
          </w:p>
        </w:tc>
        <w:tc>
          <w:tcPr>
            <w:tcW w:w="1559" w:type="dxa"/>
            <w:tcBorders>
              <w:top w:val="single" w:sz="6" w:space="0" w:color="000000"/>
              <w:left w:val="single" w:sz="6" w:space="0" w:color="000000"/>
              <w:right w:val="single" w:sz="6" w:space="0" w:color="000000"/>
            </w:tcBorders>
            <w:vAlign w:val="center"/>
          </w:tcPr>
          <w:p>
            <w:pPr>
              <w:pStyle w:val="20"/>
            </w:pPr>
            <w:r>
              <w:t>住房保障支出</w:t>
            </w:r>
          </w:p>
        </w:tc>
        <w:tc>
          <w:tcPr>
            <w:tcW w:w="1134" w:type="dxa"/>
            <w:tcBorders>
              <w:top w:val="single" w:sz="6" w:space="0" w:color="000000"/>
              <w:left w:val="single" w:sz="6" w:space="0" w:color="000000"/>
              <w:right w:val="single" w:sz="6" w:space="0" w:color="000000"/>
            </w:tcBorders>
            <w:vAlign w:val="center"/>
          </w:tcPr>
          <w:p>
            <w:pPr>
              <w:pStyle w:val="19"/>
            </w:pPr>
            <w:r>
              <w:t>1816.37</w:t>
            </w:r>
          </w:p>
        </w:tc>
        <w:tc>
          <w:tcPr>
            <w:tcW w:w="1134" w:type="dxa"/>
            <w:tcBorders>
              <w:top w:val="single" w:sz="6" w:space="0" w:color="000000"/>
              <w:left w:val="single" w:sz="6" w:space="0" w:color="000000"/>
              <w:right w:val="single" w:sz="6" w:space="0" w:color="000000"/>
            </w:tcBorders>
            <w:vAlign w:val="center"/>
          </w:tcPr>
          <w:p>
            <w:pPr>
              <w:pStyle w:val="19"/>
            </w:pPr>
            <w:r>
              <w:t>1496.28</w:t>
            </w:r>
          </w:p>
        </w:tc>
        <w:tc>
          <w:tcPr>
            <w:tcW w:w="1134" w:type="dxa"/>
            <w:tcBorders>
              <w:top w:val="single" w:sz="6" w:space="0" w:color="000000"/>
              <w:left w:val="single" w:sz="6" w:space="0" w:color="000000"/>
              <w:right w:val="single" w:sz="6" w:space="0" w:color="000000"/>
            </w:tcBorders>
            <w:vAlign w:val="center"/>
          </w:tcPr>
          <w:p>
            <w:pPr>
              <w:pStyle w:val="19"/>
            </w:pPr>
            <w:r>
              <w:t>1496.28</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320.09</w:t>
            </w:r>
          </w:p>
        </w:tc>
      </w:tr>
      <w:tr>
        <w:trPr>
          <w:trHeight w:val="369"/>
        </w:trPr>
        <w:tc>
          <w:tcPr>
            <w:tcW w:w="680" w:type="dxa"/>
            <w:vAlign w:val="center"/>
          </w:tcPr>
          <w:p>
            <w:pPr>
              <w:pStyle w:val="21"/>
            </w:pPr>
            <w:r>
              <w:t>24</w:t>
            </w:r>
          </w:p>
        </w:tc>
        <w:tc>
          <w:tcPr>
            <w:tcW w:w="992" w:type="dxa"/>
            <w:tcBorders>
              <w:top w:val="single" w:sz="6" w:space="0" w:color="000000"/>
              <w:left w:val="single" w:sz="6" w:space="0" w:color="000000"/>
              <w:right w:val="single" w:sz="6" w:space="0" w:color="000000"/>
            </w:tcBorders>
            <w:vAlign w:val="center"/>
          </w:tcPr>
          <w:p>
            <w:pPr>
              <w:pStyle w:val="20"/>
            </w:pPr>
            <w:r>
              <w:t>22101</w:t>
            </w:r>
          </w:p>
        </w:tc>
        <w:tc>
          <w:tcPr>
            <w:tcW w:w="1559" w:type="dxa"/>
            <w:tcBorders>
              <w:top w:val="single" w:sz="6" w:space="0" w:color="000000"/>
              <w:left w:val="single" w:sz="6" w:space="0" w:color="000000"/>
              <w:right w:val="single" w:sz="6" w:space="0" w:color="000000"/>
            </w:tcBorders>
            <w:vAlign w:val="center"/>
          </w:tcPr>
          <w:p>
            <w:pPr>
              <w:pStyle w:val="20"/>
            </w:pPr>
            <w:r>
              <w:t>保障性安居工程支出</w:t>
            </w:r>
          </w:p>
        </w:tc>
        <w:tc>
          <w:tcPr>
            <w:tcW w:w="1134" w:type="dxa"/>
            <w:tcBorders>
              <w:top w:val="single" w:sz="6" w:space="0" w:color="000000"/>
              <w:left w:val="single" w:sz="6" w:space="0" w:color="000000"/>
              <w:right w:val="single" w:sz="6" w:space="0" w:color="000000"/>
            </w:tcBorders>
            <w:vAlign w:val="center"/>
          </w:tcPr>
          <w:p>
            <w:pPr>
              <w:pStyle w:val="19"/>
            </w:pPr>
            <w:r>
              <w:t>1510.79</w:t>
            </w:r>
          </w:p>
        </w:tc>
        <w:tc>
          <w:tcPr>
            <w:tcW w:w="1134" w:type="dxa"/>
            <w:tcBorders>
              <w:top w:val="single" w:sz="6" w:space="0" w:color="000000"/>
              <w:left w:val="single" w:sz="6" w:space="0" w:color="000000"/>
              <w:right w:val="single" w:sz="6" w:space="0" w:color="000000"/>
            </w:tcBorders>
            <w:vAlign w:val="center"/>
          </w:tcPr>
          <w:p>
            <w:pPr>
              <w:pStyle w:val="19"/>
            </w:pPr>
            <w:r>
              <w:t>1358.70</w:t>
            </w:r>
          </w:p>
        </w:tc>
        <w:tc>
          <w:tcPr>
            <w:tcW w:w="1134" w:type="dxa"/>
            <w:tcBorders>
              <w:top w:val="single" w:sz="6" w:space="0" w:color="000000"/>
              <w:left w:val="single" w:sz="6" w:space="0" w:color="000000"/>
              <w:right w:val="single" w:sz="6" w:space="0" w:color="000000"/>
            </w:tcBorders>
            <w:vAlign w:val="center"/>
          </w:tcPr>
          <w:p>
            <w:pPr>
              <w:pStyle w:val="19"/>
            </w:pPr>
            <w:r>
              <w:t>1358.70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152.09</w:t>
            </w:r>
          </w:p>
        </w:tc>
      </w:tr>
      <w:tr>
        <w:trPr>
          <w:trHeight w:val="369"/>
        </w:trPr>
        <w:tc>
          <w:tcPr>
            <w:tcW w:w="680" w:type="dxa"/>
            <w:vAlign w:val="center"/>
          </w:tcPr>
          <w:p>
            <w:pPr>
              <w:pStyle w:val="21"/>
            </w:pPr>
            <w:r>
              <w:t>25</w:t>
            </w:r>
          </w:p>
        </w:tc>
        <w:tc>
          <w:tcPr>
            <w:tcW w:w="992" w:type="dxa"/>
            <w:tcBorders>
              <w:top w:val="single" w:sz="6" w:space="0" w:color="000000"/>
              <w:left w:val="single" w:sz="6" w:space="0" w:color="000000"/>
              <w:right w:val="single" w:sz="6" w:space="0" w:color="000000"/>
            </w:tcBorders>
            <w:vAlign w:val="center"/>
          </w:tcPr>
          <w:p>
            <w:pPr>
              <w:pStyle w:val="20"/>
            </w:pPr>
            <w:r>
              <w:t>2210105</w:t>
            </w:r>
          </w:p>
        </w:tc>
        <w:tc>
          <w:tcPr>
            <w:tcW w:w="1559" w:type="dxa"/>
            <w:tcBorders>
              <w:top w:val="single" w:sz="6" w:space="0" w:color="000000"/>
              <w:left w:val="single" w:sz="6" w:space="0" w:color="000000"/>
              <w:right w:val="single" w:sz="6" w:space="0" w:color="000000"/>
            </w:tcBorders>
            <w:vAlign w:val="center"/>
          </w:tcPr>
          <w:p>
            <w:pPr>
              <w:pStyle w:val="20"/>
            </w:pPr>
            <w:r>
              <w:t>农村危房改造</w:t>
            </w:r>
          </w:p>
        </w:tc>
        <w:tc>
          <w:tcPr>
            <w:tcW w:w="1134" w:type="dxa"/>
            <w:tcBorders>
              <w:top w:val="single" w:sz="6" w:space="0" w:color="000000"/>
              <w:left w:val="single" w:sz="6" w:space="0" w:color="000000"/>
              <w:right w:val="single" w:sz="6" w:space="0" w:color="000000"/>
            </w:tcBorders>
            <w:vAlign w:val="center"/>
          </w:tcPr>
          <w:p>
            <w:pPr>
              <w:pStyle w:val="19"/>
            </w:pPr>
            <w:r>
              <w:t>1307.70</w:t>
            </w:r>
          </w:p>
        </w:tc>
        <w:tc>
          <w:tcPr>
            <w:tcW w:w="1134" w:type="dxa"/>
            <w:tcBorders>
              <w:top w:val="single" w:sz="6" w:space="0" w:color="000000"/>
              <w:left w:val="single" w:sz="6" w:space="0" w:color="000000"/>
              <w:right w:val="single" w:sz="6" w:space="0" w:color="000000"/>
            </w:tcBorders>
            <w:vAlign w:val="center"/>
          </w:tcPr>
          <w:p>
            <w:pPr>
              <w:pStyle w:val="19"/>
            </w:pPr>
            <w:r>
              <w:t>1307.70</w:t>
            </w:r>
          </w:p>
        </w:tc>
        <w:tc>
          <w:tcPr>
            <w:tcW w:w="1134" w:type="dxa"/>
            <w:tcBorders>
              <w:top w:val="single" w:sz="6" w:space="0" w:color="000000"/>
              <w:left w:val="single" w:sz="6" w:space="0" w:color="000000"/>
              <w:right w:val="single" w:sz="6" w:space="0" w:color="000000"/>
            </w:tcBorders>
            <w:vAlign w:val="center"/>
          </w:tcPr>
          <w:p>
            <w:pPr>
              <w:pStyle w:val="19"/>
            </w:pPr>
            <w:r>
              <w:t>1307.70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26</w:t>
            </w:r>
          </w:p>
        </w:tc>
        <w:tc>
          <w:tcPr>
            <w:tcW w:w="992" w:type="dxa"/>
            <w:tcBorders>
              <w:top w:val="single" w:sz="6" w:space="0" w:color="000000"/>
              <w:left w:val="single" w:sz="6" w:space="0" w:color="000000"/>
              <w:right w:val="single" w:sz="6" w:space="0" w:color="000000"/>
            </w:tcBorders>
            <w:vAlign w:val="center"/>
          </w:tcPr>
          <w:p>
            <w:pPr>
              <w:pStyle w:val="20"/>
            </w:pPr>
            <w:r>
              <w:t>2210108</w:t>
            </w:r>
          </w:p>
        </w:tc>
        <w:tc>
          <w:tcPr>
            <w:tcW w:w="1559" w:type="dxa"/>
            <w:tcBorders>
              <w:top w:val="single" w:sz="6" w:space="0" w:color="000000"/>
              <w:left w:val="single" w:sz="6" w:space="0" w:color="000000"/>
              <w:right w:val="single" w:sz="6" w:space="0" w:color="000000"/>
            </w:tcBorders>
            <w:vAlign w:val="center"/>
          </w:tcPr>
          <w:p>
            <w:pPr>
              <w:pStyle w:val="20"/>
            </w:pPr>
            <w:r>
              <w:t>老旧小区改造</w:t>
            </w:r>
          </w:p>
        </w:tc>
        <w:tc>
          <w:tcPr>
            <w:tcW w:w="1134" w:type="dxa"/>
            <w:tcBorders>
              <w:top w:val="single" w:sz="6" w:space="0" w:color="000000"/>
              <w:left w:val="single" w:sz="6" w:space="0" w:color="000000"/>
              <w:right w:val="single" w:sz="6" w:space="0" w:color="000000"/>
            </w:tcBorders>
            <w:vAlign w:val="center"/>
          </w:tcPr>
          <w:p>
            <w:pPr>
              <w:pStyle w:val="19"/>
            </w:pPr>
            <w:r>
              <w:t>149.98</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149.98</w:t>
            </w:r>
          </w:p>
        </w:tc>
      </w:tr>
      <w:tr>
        <w:trPr>
          <w:trHeight w:val="369"/>
        </w:trPr>
        <w:tc>
          <w:tcPr>
            <w:tcW w:w="680" w:type="dxa"/>
            <w:vAlign w:val="center"/>
          </w:tcPr>
          <w:p>
            <w:pPr>
              <w:pStyle w:val="21"/>
            </w:pPr>
            <w:r>
              <w:t>27</w:t>
            </w:r>
          </w:p>
        </w:tc>
        <w:tc>
          <w:tcPr>
            <w:tcW w:w="992" w:type="dxa"/>
            <w:tcBorders>
              <w:top w:val="single" w:sz="6" w:space="0" w:color="000000"/>
              <w:left w:val="single" w:sz="6" w:space="0" w:color="000000"/>
              <w:right w:val="single" w:sz="6" w:space="0" w:color="000000"/>
            </w:tcBorders>
            <w:vAlign w:val="center"/>
          </w:tcPr>
          <w:p>
            <w:pPr>
              <w:pStyle w:val="20"/>
            </w:pPr>
            <w:r>
              <w:t>2210111</w:t>
            </w:r>
          </w:p>
        </w:tc>
        <w:tc>
          <w:tcPr>
            <w:tcW w:w="1559" w:type="dxa"/>
            <w:tcBorders>
              <w:top w:val="single" w:sz="6" w:space="0" w:color="000000"/>
              <w:left w:val="single" w:sz="6" w:space="0" w:color="000000"/>
              <w:right w:val="single" w:sz="6" w:space="0" w:color="000000"/>
            </w:tcBorders>
            <w:vAlign w:val="center"/>
          </w:tcPr>
          <w:p>
            <w:pPr>
              <w:pStyle w:val="20"/>
            </w:pPr>
            <w:r>
              <w:t>配租型住房保障</w:t>
            </w:r>
          </w:p>
        </w:tc>
        <w:tc>
          <w:tcPr>
            <w:tcW w:w="1134" w:type="dxa"/>
            <w:tcBorders>
              <w:top w:val="single" w:sz="6" w:space="0" w:color="000000"/>
              <w:left w:val="single" w:sz="6" w:space="0" w:color="000000"/>
              <w:right w:val="single" w:sz="6" w:space="0" w:color="000000"/>
            </w:tcBorders>
            <w:vAlign w:val="center"/>
          </w:tcPr>
          <w:p>
            <w:pPr>
              <w:pStyle w:val="19"/>
            </w:pPr>
            <w:r>
              <w:t>53.11</w:t>
            </w:r>
          </w:p>
        </w:tc>
        <w:tc>
          <w:tcPr>
            <w:tcW w:w="1134" w:type="dxa"/>
            <w:tcBorders>
              <w:top w:val="single" w:sz="6" w:space="0" w:color="000000"/>
              <w:left w:val="single" w:sz="6" w:space="0" w:color="000000"/>
              <w:right w:val="single" w:sz="6" w:space="0" w:color="000000"/>
            </w:tcBorders>
            <w:vAlign w:val="center"/>
          </w:tcPr>
          <w:p>
            <w:pPr>
              <w:pStyle w:val="19"/>
            </w:pPr>
            <w:r>
              <w:t>51.00</w:t>
            </w:r>
          </w:p>
        </w:tc>
        <w:tc>
          <w:tcPr>
            <w:tcW w:w="1134" w:type="dxa"/>
            <w:tcBorders>
              <w:top w:val="single" w:sz="6" w:space="0" w:color="000000"/>
              <w:left w:val="single" w:sz="6" w:space="0" w:color="000000"/>
              <w:right w:val="single" w:sz="6" w:space="0" w:color="000000"/>
            </w:tcBorders>
            <w:vAlign w:val="center"/>
          </w:tcPr>
          <w:p>
            <w:pPr>
              <w:pStyle w:val="19"/>
            </w:pPr>
            <w:r>
              <w:t>51.00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2.11</w:t>
            </w:r>
          </w:p>
        </w:tc>
      </w:tr>
      <w:tr>
        <w:trPr>
          <w:trHeight w:val="369"/>
        </w:trPr>
        <w:tc>
          <w:tcPr>
            <w:tcW w:w="680" w:type="dxa"/>
            <w:vAlign w:val="center"/>
          </w:tcPr>
          <w:p>
            <w:pPr>
              <w:pStyle w:val="21"/>
            </w:pPr>
            <w:r>
              <w:t>28</w:t>
            </w:r>
          </w:p>
        </w:tc>
        <w:tc>
          <w:tcPr>
            <w:tcW w:w="992" w:type="dxa"/>
            <w:tcBorders>
              <w:top w:val="single" w:sz="6" w:space="0" w:color="000000"/>
              <w:left w:val="single" w:sz="6" w:space="0" w:color="000000"/>
              <w:right w:val="single" w:sz="6" w:space="0" w:color="000000"/>
            </w:tcBorders>
            <w:vAlign w:val="center"/>
          </w:tcPr>
          <w:p>
            <w:pPr>
              <w:pStyle w:val="20"/>
            </w:pPr>
            <w:r>
              <w:t>22102</w:t>
            </w:r>
          </w:p>
        </w:tc>
        <w:tc>
          <w:tcPr>
            <w:tcW w:w="1559" w:type="dxa"/>
            <w:tcBorders>
              <w:top w:val="single" w:sz="6" w:space="0" w:color="000000"/>
              <w:left w:val="single" w:sz="6" w:space="0" w:color="000000"/>
              <w:right w:val="single" w:sz="6" w:space="0" w:color="000000"/>
            </w:tcBorders>
            <w:vAlign w:val="center"/>
          </w:tcPr>
          <w:p>
            <w:pPr>
              <w:pStyle w:val="20"/>
            </w:pPr>
            <w:r>
              <w:t>住房改革支出</w:t>
            </w:r>
          </w:p>
        </w:tc>
        <w:tc>
          <w:tcPr>
            <w:tcW w:w="1134" w:type="dxa"/>
            <w:tcBorders>
              <w:top w:val="single" w:sz="6" w:space="0" w:color="000000"/>
              <w:left w:val="single" w:sz="6" w:space="0" w:color="000000"/>
              <w:right w:val="single" w:sz="6" w:space="0" w:color="000000"/>
            </w:tcBorders>
            <w:vAlign w:val="center"/>
          </w:tcPr>
          <w:p>
            <w:pPr>
              <w:pStyle w:val="19"/>
            </w:pPr>
            <w:r>
              <w:t>137.58</w:t>
            </w:r>
          </w:p>
        </w:tc>
        <w:tc>
          <w:tcPr>
            <w:tcW w:w="1134" w:type="dxa"/>
            <w:tcBorders>
              <w:top w:val="single" w:sz="6" w:space="0" w:color="000000"/>
              <w:left w:val="single" w:sz="6" w:space="0" w:color="000000"/>
              <w:right w:val="single" w:sz="6" w:space="0" w:color="000000"/>
            </w:tcBorders>
            <w:vAlign w:val="center"/>
          </w:tcPr>
          <w:p>
            <w:pPr>
              <w:pStyle w:val="19"/>
            </w:pPr>
            <w:r>
              <w:t>137.58</w:t>
            </w:r>
          </w:p>
        </w:tc>
        <w:tc>
          <w:tcPr>
            <w:tcW w:w="1134" w:type="dxa"/>
            <w:tcBorders>
              <w:top w:val="single" w:sz="6" w:space="0" w:color="000000"/>
              <w:left w:val="single" w:sz="6" w:space="0" w:color="000000"/>
              <w:right w:val="single" w:sz="6" w:space="0" w:color="000000"/>
            </w:tcBorders>
            <w:vAlign w:val="center"/>
          </w:tcPr>
          <w:p>
            <w:pPr>
              <w:pStyle w:val="19"/>
            </w:pPr>
            <w:r>
              <w:t>137.58</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29</w:t>
            </w:r>
          </w:p>
        </w:tc>
        <w:tc>
          <w:tcPr>
            <w:tcW w:w="992" w:type="dxa"/>
            <w:tcBorders>
              <w:top w:val="single" w:sz="6" w:space="0" w:color="000000"/>
              <w:left w:val="single" w:sz="6" w:space="0" w:color="000000"/>
              <w:right w:val="single" w:sz="6" w:space="0" w:color="000000"/>
            </w:tcBorders>
            <w:vAlign w:val="center"/>
          </w:tcPr>
          <w:p>
            <w:pPr>
              <w:pStyle w:val="20"/>
            </w:pPr>
            <w:r>
              <w:t>2210201</w:t>
            </w:r>
          </w:p>
        </w:tc>
        <w:tc>
          <w:tcPr>
            <w:tcW w:w="1559" w:type="dxa"/>
            <w:tcBorders>
              <w:top w:val="single" w:sz="6" w:space="0" w:color="000000"/>
              <w:left w:val="single" w:sz="6" w:space="0" w:color="000000"/>
              <w:right w:val="single" w:sz="6" w:space="0" w:color="000000"/>
            </w:tcBorders>
            <w:vAlign w:val="center"/>
          </w:tcPr>
          <w:p>
            <w:pPr>
              <w:pStyle w:val="20"/>
            </w:pPr>
            <w:r>
              <w:t>住房公积金</w:t>
            </w:r>
          </w:p>
        </w:tc>
        <w:tc>
          <w:tcPr>
            <w:tcW w:w="1134" w:type="dxa"/>
            <w:tcBorders>
              <w:top w:val="single" w:sz="6" w:space="0" w:color="000000"/>
              <w:left w:val="single" w:sz="6" w:space="0" w:color="000000"/>
              <w:right w:val="single" w:sz="6" w:space="0" w:color="000000"/>
            </w:tcBorders>
            <w:vAlign w:val="center"/>
          </w:tcPr>
          <w:p>
            <w:pPr>
              <w:pStyle w:val="19"/>
            </w:pPr>
            <w:r>
              <w:t>137.58</w:t>
            </w:r>
          </w:p>
        </w:tc>
        <w:tc>
          <w:tcPr>
            <w:tcW w:w="1134" w:type="dxa"/>
            <w:tcBorders>
              <w:top w:val="single" w:sz="6" w:space="0" w:color="000000"/>
              <w:left w:val="single" w:sz="6" w:space="0" w:color="000000"/>
              <w:right w:val="single" w:sz="6" w:space="0" w:color="000000"/>
            </w:tcBorders>
            <w:vAlign w:val="center"/>
          </w:tcPr>
          <w:p>
            <w:pPr>
              <w:pStyle w:val="19"/>
            </w:pPr>
            <w:r>
              <w:t>137.58</w:t>
            </w:r>
          </w:p>
        </w:tc>
        <w:tc>
          <w:tcPr>
            <w:tcW w:w="1134" w:type="dxa"/>
            <w:tcBorders>
              <w:top w:val="single" w:sz="6" w:space="0" w:color="000000"/>
              <w:left w:val="single" w:sz="6" w:space="0" w:color="000000"/>
              <w:right w:val="single" w:sz="6" w:space="0" w:color="000000"/>
            </w:tcBorders>
            <w:vAlign w:val="center"/>
          </w:tcPr>
          <w:p>
            <w:pPr>
              <w:pStyle w:val="19"/>
            </w:pPr>
            <w:r>
              <w:t>137.58</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30</w:t>
            </w:r>
          </w:p>
        </w:tc>
        <w:tc>
          <w:tcPr>
            <w:tcW w:w="992" w:type="dxa"/>
            <w:tcBorders>
              <w:top w:val="single" w:sz="6" w:space="0" w:color="000000"/>
              <w:left w:val="single" w:sz="6" w:space="0" w:color="000000"/>
              <w:right w:val="single" w:sz="6" w:space="0" w:color="000000"/>
            </w:tcBorders>
            <w:vAlign w:val="center"/>
          </w:tcPr>
          <w:p>
            <w:pPr>
              <w:pStyle w:val="20"/>
            </w:pPr>
            <w:r>
              <w:t>22198</w:t>
            </w:r>
          </w:p>
        </w:tc>
        <w:tc>
          <w:tcPr>
            <w:tcW w:w="1559" w:type="dxa"/>
            <w:tcBorders>
              <w:top w:val="single" w:sz="6" w:space="0" w:color="000000"/>
              <w:left w:val="single" w:sz="6" w:space="0" w:color="000000"/>
              <w:right w:val="single" w:sz="6" w:space="0" w:color="000000"/>
            </w:tcBorders>
            <w:vAlign w:val="center"/>
          </w:tcPr>
          <w:p>
            <w:pPr>
              <w:pStyle w:val="20"/>
            </w:pPr>
            <w:r>
              <w:t>超长期特别国债安排的支出</w:t>
            </w:r>
          </w:p>
        </w:tc>
        <w:tc>
          <w:tcPr>
            <w:tcW w:w="1134" w:type="dxa"/>
            <w:tcBorders>
              <w:top w:val="single" w:sz="6" w:space="0" w:color="000000"/>
              <w:left w:val="single" w:sz="6" w:space="0" w:color="000000"/>
              <w:right w:val="single" w:sz="6" w:space="0" w:color="000000"/>
            </w:tcBorders>
            <w:vAlign w:val="center"/>
          </w:tcPr>
          <w:p>
            <w:pPr>
              <w:pStyle w:val="19"/>
            </w:pPr>
            <w:r>
              <w:t>168.00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168.00</w:t>
            </w:r>
          </w:p>
        </w:tc>
      </w:tr>
      <w:tr>
        <w:trPr>
          <w:trHeight w:val="369"/>
        </w:trPr>
        <w:tc>
          <w:tcPr>
            <w:tcW w:w="680" w:type="dxa"/>
            <w:vAlign w:val="center"/>
          </w:tcPr>
          <w:p>
            <w:pPr>
              <w:pStyle w:val="21"/>
            </w:pPr>
            <w:r>
              <w:t>31</w:t>
            </w:r>
          </w:p>
        </w:tc>
        <w:tc>
          <w:tcPr>
            <w:tcW w:w="992" w:type="dxa"/>
            <w:tcBorders>
              <w:top w:val="single" w:sz="6" w:space="0" w:color="000000"/>
              <w:left w:val="single" w:sz="6" w:space="0" w:color="000000"/>
              <w:right w:val="single" w:sz="6" w:space="0" w:color="000000"/>
            </w:tcBorders>
            <w:vAlign w:val="center"/>
          </w:tcPr>
          <w:p>
            <w:pPr>
              <w:pStyle w:val="20"/>
            </w:pPr>
            <w:r>
              <w:t>2219899</w:t>
            </w:r>
          </w:p>
        </w:tc>
        <w:tc>
          <w:tcPr>
            <w:tcW w:w="1559" w:type="dxa"/>
            <w:tcBorders>
              <w:top w:val="single" w:sz="6" w:space="0" w:color="000000"/>
              <w:left w:val="single" w:sz="6" w:space="0" w:color="000000"/>
              <w:right w:val="single" w:sz="6" w:space="0" w:color="000000"/>
            </w:tcBorders>
            <w:vAlign w:val="center"/>
          </w:tcPr>
          <w:p>
            <w:pPr>
              <w:pStyle w:val="20"/>
            </w:pPr>
            <w:r>
              <w:t>其他住房保障支出</w:t>
            </w:r>
          </w:p>
        </w:tc>
        <w:tc>
          <w:tcPr>
            <w:tcW w:w="1134" w:type="dxa"/>
            <w:tcBorders>
              <w:top w:val="single" w:sz="6" w:space="0" w:color="000000"/>
              <w:left w:val="single" w:sz="6" w:space="0" w:color="000000"/>
              <w:right w:val="single" w:sz="6" w:space="0" w:color="000000"/>
            </w:tcBorders>
            <w:vAlign w:val="center"/>
          </w:tcPr>
          <w:p>
            <w:pPr>
              <w:pStyle w:val="19"/>
            </w:pPr>
            <w:r>
              <w:t>168.00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168.00</w:t>
            </w:r>
          </w:p>
        </w:tc>
      </w:tr>
      <w:tr>
        <w:trPr>
          <w:trHeight w:val="369"/>
        </w:trPr>
        <w:tc>
          <w:tcPr>
            <w:tcW w:w="680" w:type="dxa"/>
            <w:vAlign w:val="center"/>
          </w:tcPr>
          <w:p>
            <w:pPr>
              <w:pStyle w:val="21"/>
            </w:pPr>
            <w:r>
              <w:t>32</w:t>
            </w:r>
          </w:p>
        </w:tc>
        <w:tc>
          <w:tcPr>
            <w:tcW w:w="992" w:type="dxa"/>
            <w:tcBorders>
              <w:top w:val="single" w:sz="6" w:space="0" w:color="000000"/>
              <w:left w:val="single" w:sz="6" w:space="0" w:color="000000"/>
              <w:right w:val="single" w:sz="6" w:space="0" w:color="000000"/>
            </w:tcBorders>
            <w:vAlign w:val="center"/>
          </w:tcPr>
          <w:p>
            <w:pPr>
              <w:pStyle w:val="20"/>
            </w:pPr>
            <w:r>
              <w:t>229</w:t>
            </w:r>
          </w:p>
        </w:tc>
        <w:tc>
          <w:tcPr>
            <w:tcW w:w="1559" w:type="dxa"/>
            <w:tcBorders>
              <w:top w:val="single" w:sz="6" w:space="0" w:color="000000"/>
              <w:left w:val="single" w:sz="6" w:space="0" w:color="000000"/>
              <w:right w:val="single" w:sz="6" w:space="0" w:color="000000"/>
            </w:tcBorders>
            <w:vAlign w:val="center"/>
          </w:tcPr>
          <w:p>
            <w:pPr>
              <w:pStyle w:val="20"/>
            </w:pPr>
            <w:r>
              <w:t>其他支出</w:t>
            </w:r>
          </w:p>
        </w:tc>
        <w:tc>
          <w:tcPr>
            <w:tcW w:w="1134" w:type="dxa"/>
            <w:tcBorders>
              <w:top w:val="single" w:sz="6" w:space="0" w:color="000000"/>
              <w:left w:val="single" w:sz="6" w:space="0" w:color="000000"/>
              <w:right w:val="single" w:sz="6" w:space="0" w:color="000000"/>
            </w:tcBorders>
            <w:vAlign w:val="center"/>
          </w:tcPr>
          <w:p>
            <w:pPr>
              <w:pStyle w:val="19"/>
            </w:pPr>
            <w:r>
              <w:t>23166.00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23166.00</w:t>
            </w:r>
          </w:p>
        </w:tc>
      </w:tr>
      <w:tr>
        <w:trPr>
          <w:trHeight w:val="369"/>
        </w:trPr>
        <w:tc>
          <w:tcPr>
            <w:tcW w:w="680" w:type="dxa"/>
            <w:vAlign w:val="center"/>
          </w:tcPr>
          <w:p>
            <w:pPr>
              <w:pStyle w:val="21"/>
            </w:pPr>
            <w:r>
              <w:t>33</w:t>
            </w:r>
          </w:p>
        </w:tc>
        <w:tc>
          <w:tcPr>
            <w:tcW w:w="992" w:type="dxa"/>
            <w:tcBorders>
              <w:top w:val="single" w:sz="6" w:space="0" w:color="000000"/>
              <w:left w:val="single" w:sz="6" w:space="0" w:color="000000"/>
              <w:right w:val="single" w:sz="6" w:space="0" w:color="000000"/>
            </w:tcBorders>
            <w:vAlign w:val="center"/>
          </w:tcPr>
          <w:p>
            <w:pPr>
              <w:pStyle w:val="20"/>
            </w:pPr>
            <w:r>
              <w:t>22904</w:t>
            </w:r>
          </w:p>
        </w:tc>
        <w:tc>
          <w:tcPr>
            <w:tcW w:w="1559" w:type="dxa"/>
            <w:tcBorders>
              <w:top w:val="single" w:sz="6" w:space="0" w:color="000000"/>
              <w:left w:val="single" w:sz="6" w:space="0" w:color="000000"/>
              <w:right w:val="single" w:sz="6" w:space="0" w:color="000000"/>
            </w:tcBorders>
            <w:vAlign w:val="center"/>
          </w:tcPr>
          <w:p>
            <w:pPr>
              <w:pStyle w:val="20"/>
            </w:pPr>
            <w:r>
              <w:t>其他政府性基金及对应专项债务收入安排的支出</w:t>
            </w:r>
          </w:p>
        </w:tc>
        <w:tc>
          <w:tcPr>
            <w:tcW w:w="1134" w:type="dxa"/>
            <w:tcBorders>
              <w:top w:val="single" w:sz="6" w:space="0" w:color="000000"/>
              <w:left w:val="single" w:sz="6" w:space="0" w:color="000000"/>
              <w:right w:val="single" w:sz="6" w:space="0" w:color="000000"/>
            </w:tcBorders>
            <w:vAlign w:val="center"/>
          </w:tcPr>
          <w:p>
            <w:pPr>
              <w:pStyle w:val="19"/>
            </w:pPr>
            <w:r>
              <w:t>23166.00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23166.00</w:t>
            </w:r>
          </w:p>
        </w:tc>
      </w:tr>
      <w:tr>
        <w:trPr>
          <w:trHeight w:val="369"/>
        </w:trPr>
        <w:tc>
          <w:tcPr>
            <w:tcW w:w="680" w:type="dxa"/>
            <w:vAlign w:val="center"/>
          </w:tcPr>
          <w:p>
            <w:pPr>
              <w:pStyle w:val="21"/>
            </w:pPr>
            <w:r>
              <w:t>34</w:t>
            </w:r>
          </w:p>
        </w:tc>
        <w:tc>
          <w:tcPr>
            <w:tcW w:w="992" w:type="dxa"/>
            <w:tcBorders>
              <w:top w:val="single" w:sz="6" w:space="0" w:color="000000"/>
              <w:left w:val="single" w:sz="6" w:space="0" w:color="000000"/>
              <w:right w:val="single" w:sz="6" w:space="0" w:color="000000"/>
            </w:tcBorders>
            <w:vAlign w:val="center"/>
          </w:tcPr>
          <w:p>
            <w:pPr>
              <w:pStyle w:val="20"/>
            </w:pPr>
            <w:r>
              <w:t>2290402</w:t>
            </w:r>
          </w:p>
        </w:tc>
        <w:tc>
          <w:tcPr>
            <w:tcW w:w="1559" w:type="dxa"/>
            <w:tcBorders>
              <w:top w:val="single" w:sz="6" w:space="0" w:color="000000"/>
              <w:left w:val="single" w:sz="6" w:space="0" w:color="000000"/>
              <w:right w:val="single" w:sz="6" w:space="0" w:color="000000"/>
            </w:tcBorders>
            <w:vAlign w:val="center"/>
          </w:tcPr>
          <w:p>
            <w:pPr>
              <w:pStyle w:val="20"/>
            </w:pPr>
            <w:r>
              <w:t>其他地方自行试点项目收益专项债券收入安排的支出</w:t>
            </w:r>
          </w:p>
        </w:tc>
        <w:tc>
          <w:tcPr>
            <w:tcW w:w="1134" w:type="dxa"/>
            <w:tcBorders>
              <w:top w:val="single" w:sz="6" w:space="0" w:color="000000"/>
              <w:left w:val="single" w:sz="6" w:space="0" w:color="000000"/>
              <w:right w:val="single" w:sz="6" w:space="0" w:color="000000"/>
            </w:tcBorders>
            <w:vAlign w:val="center"/>
          </w:tcPr>
          <w:p>
            <w:pPr>
              <w:pStyle w:val="19"/>
            </w:pPr>
            <w:r>
              <w:t>23166.00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23166.00</w:t>
            </w: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注：表中金额不含预计下年使用的单位资金结余。</w:t>
      </w: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单位预算支出总表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rPr>
          <w:trHeight w:val="369"/>
          <w:tblHeader/>
        </w:trPr>
        <w:tc>
          <w:tcPr>
            <w:tcW w:w="6377" w:type="dxa"/>
            <w:gridSpan w:val="3"/>
            <w:tcBorders>
              <w:top w:val="single" w:sz="6" w:space="0" w:color="FFFFFF"/>
              <w:left w:val="single" w:sz="6" w:space="0" w:color="FFFFFF"/>
              <w:right w:val="single" w:sz="6" w:space="0" w:color="FFFFFF"/>
            </w:tcBorders>
            <w:vAlign w:val="center"/>
          </w:tcPr>
          <w:p>
            <w:pPr>
              <w:pStyle w:val="17"/>
            </w:pPr>
            <w:r>
              <w:t>333001昌黎县住房和城乡建设局本级</w:t>
            </w:r>
          </w:p>
        </w:tc>
        <w:tc>
          <w:tcPr>
            <w:tcW w:w="2722" w:type="dxa"/>
            <w:gridSpan w:val="2"/>
            <w:tcBorders>
              <w:top w:val="single" w:sz="6" w:space="0" w:color="FFFFFF"/>
              <w:left w:val="single" w:sz="6" w:space="0" w:color="FFFFFF"/>
              <w:right w:val="single" w:sz="6" w:space="0" w:color="FFFFFF"/>
            </w:tcBorders>
            <w:vAlign w:val="center"/>
          </w:tcPr>
          <w:p>
            <w:pPr>
              <w:pStyle w:val="16"/>
            </w:pPr>
            <w:r>
              <w:t>预算年度：2026</w:t>
            </w:r>
          </w:p>
        </w:tc>
        <w:tc>
          <w:tcPr>
            <w:tcW w:w="5444" w:type="dxa"/>
            <w:gridSpan w:val="4"/>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527"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1361" w:type="dxa"/>
            <w:vMerge w:val="restart"/>
            <w:tcBorders>
              <w:top w:val="single" w:sz="6" w:space="0" w:color="000000"/>
              <w:left w:val="single" w:sz="6" w:space="0" w:color="000000"/>
              <w:right w:val="single" w:sz="6" w:space="0" w:color="000000"/>
            </w:tcBorders>
            <w:vAlign w:val="center"/>
          </w:tcPr>
          <w:p>
            <w:pPr>
              <w:pStyle w:val="18"/>
            </w:pPr>
            <w:r>
              <w:t>合计</w:t>
            </w:r>
          </w:p>
        </w:tc>
        <w:tc>
          <w:tcPr>
            <w:tcW w:w="136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1361" w:type="dxa"/>
            <w:vMerge w:val="restart"/>
            <w:tcBorders>
              <w:top w:val="single" w:sz="6" w:space="0" w:color="000000"/>
              <w:left w:val="single" w:sz="6" w:space="0" w:color="000000"/>
              <w:right w:val="single" w:sz="6" w:space="0" w:color="000000"/>
            </w:tcBorders>
            <w:vAlign w:val="center"/>
          </w:tcPr>
          <w:p>
            <w:pPr>
              <w:pStyle w:val="18"/>
            </w:pPr>
            <w:r>
              <w:t>项目支出</w:t>
            </w:r>
          </w:p>
        </w:tc>
        <w:tc>
          <w:tcPr>
            <w:tcW w:w="1361" w:type="dxa"/>
            <w:vMerge w:val="restart"/>
            <w:tcBorders>
              <w:top w:val="single" w:sz="6" w:space="0" w:color="000000"/>
              <w:left w:val="single" w:sz="6" w:space="0" w:color="000000"/>
              <w:right w:val="single" w:sz="6" w:space="0" w:color="000000"/>
            </w:tcBorders>
            <w:vAlign w:val="center"/>
          </w:tcPr>
          <w:p>
            <w:pPr>
              <w:pStyle w:val="18"/>
            </w:pPr>
            <w:r>
              <w:t>经营支出</w:t>
            </w:r>
          </w:p>
        </w:tc>
        <w:tc>
          <w:tcPr>
            <w:tcW w:w="1361" w:type="dxa"/>
            <w:vMerge w:val="restart"/>
            <w:tcBorders>
              <w:top w:val="single" w:sz="6" w:space="0" w:color="000000"/>
              <w:left w:val="single" w:sz="6" w:space="0" w:color="000000"/>
              <w:right w:val="single" w:sz="6" w:space="0" w:color="000000"/>
            </w:tcBorders>
            <w:vAlign w:val="center"/>
          </w:tcPr>
          <w:p>
            <w:pPr>
              <w:pStyle w:val="18"/>
            </w:pPr>
            <w:r>
              <w:t>上解上级     支出</w:t>
            </w:r>
          </w:p>
        </w:tc>
        <w:tc>
          <w:tcPr>
            <w:tcW w:w="1361" w:type="dxa"/>
            <w:vMerge w:val="restart"/>
            <w:vAlign w:val="center"/>
          </w:tcPr>
          <w:p>
            <w:pPr>
              <w:pStyle w:val="18"/>
            </w:pPr>
            <w:r>
              <w:t>对附属单位补助支出</w:t>
            </w:r>
          </w:p>
        </w:tc>
      </w:tr>
      <w:tr>
        <w:trPr>
          <w:trHeight w:val="369"/>
          <w:tblHeader/>
        </w:trPr>
        <w:tc>
          <w:tcPr>
            <w:tcW w:w="850" w:type="dxa"/>
            <w:vMerge/>
          </w:tcPr>
          <w:p/>
        </w:tc>
        <w:tc>
          <w:tcPr>
            <w:tcW w:w="992" w:type="dxa"/>
            <w:tcBorders>
              <w:top w:val="single" w:sz="6" w:space="0" w:color="000000"/>
              <w:left w:val="single" w:sz="6" w:space="0" w:color="000000"/>
              <w:right w:val="single" w:sz="6" w:space="0" w:color="000000"/>
            </w:tcBorders>
            <w:vAlign w:val="center"/>
          </w:tcPr>
          <w:p>
            <w:pPr>
              <w:pStyle w:val="18"/>
            </w:pPr>
            <w:r>
              <w:t>科目    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Pr>
          <w:p/>
        </w:tc>
      </w:tr>
      <w:tr>
        <w:trPr>
          <w:trHeight w:val="369"/>
          <w:tblHeader/>
        </w:trPr>
        <w:tc>
          <w:tcPr>
            <w:tcW w:w="850" w:type="dxa"/>
            <w:vAlign w:val="center"/>
          </w:tcPr>
          <w:p>
            <w:pPr>
              <w:pStyle w:val="18"/>
            </w:pPr>
            <w:r>
              <w:t>栏次</w:t>
            </w:r>
          </w:p>
        </w:tc>
        <w:tc>
          <w:tcPr>
            <w:tcW w:w="992"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1361" w:type="dxa"/>
            <w:tcBorders>
              <w:top w:val="single" w:sz="6" w:space="0" w:color="000000"/>
              <w:left w:val="single" w:sz="6" w:space="0" w:color="000000"/>
              <w:right w:val="single" w:sz="6" w:space="0" w:color="000000"/>
            </w:tcBorders>
            <w:vAlign w:val="center"/>
          </w:tcPr>
          <w:p>
            <w:pPr>
              <w:pStyle w:val="18"/>
            </w:pPr>
            <w:r>
              <w:t>3</w:t>
            </w:r>
          </w:p>
        </w:tc>
        <w:tc>
          <w:tcPr>
            <w:tcW w:w="1361" w:type="dxa"/>
            <w:tcBorders>
              <w:top w:val="single" w:sz="6" w:space="0" w:color="000000"/>
              <w:left w:val="single" w:sz="6" w:space="0" w:color="000000"/>
              <w:right w:val="single" w:sz="6" w:space="0" w:color="000000"/>
            </w:tcBorders>
            <w:vAlign w:val="center"/>
          </w:tcPr>
          <w:p>
            <w:pPr>
              <w:pStyle w:val="18"/>
            </w:pPr>
            <w:r>
              <w:t>4</w:t>
            </w:r>
          </w:p>
        </w:tc>
        <w:tc>
          <w:tcPr>
            <w:tcW w:w="1361" w:type="dxa"/>
            <w:tcBorders>
              <w:top w:val="single" w:sz="6" w:space="0" w:color="000000"/>
              <w:left w:val="single" w:sz="6" w:space="0" w:color="000000"/>
              <w:right w:val="single" w:sz="6" w:space="0" w:color="000000"/>
            </w:tcBorders>
            <w:vAlign w:val="center"/>
          </w:tcPr>
          <w:p>
            <w:pPr>
              <w:pStyle w:val="18"/>
            </w:pPr>
            <w:r>
              <w:t>5</w:t>
            </w:r>
          </w:p>
        </w:tc>
        <w:tc>
          <w:tcPr>
            <w:tcW w:w="1361" w:type="dxa"/>
            <w:tcBorders>
              <w:top w:val="single" w:sz="6" w:space="0" w:color="000000"/>
              <w:left w:val="single" w:sz="6" w:space="0" w:color="000000"/>
              <w:right w:val="single" w:sz="6" w:space="0" w:color="000000"/>
            </w:tcBorders>
            <w:vAlign w:val="center"/>
          </w:tcPr>
          <w:p>
            <w:pPr>
              <w:pStyle w:val="18"/>
            </w:pPr>
            <w:r>
              <w:t>6</w:t>
            </w:r>
          </w:p>
        </w:tc>
        <w:tc>
          <w:tcPr>
            <w:tcW w:w="1361" w:type="dxa"/>
            <w:tcBorders>
              <w:top w:val="single" w:sz="6" w:space="0" w:color="000000"/>
              <w:left w:val="single" w:sz="6" w:space="0" w:color="000000"/>
              <w:right w:val="single" w:sz="6" w:space="0" w:color="000000"/>
            </w:tcBorders>
            <w:vAlign w:val="center"/>
          </w:tcPr>
          <w:p>
            <w:pPr>
              <w:pStyle w:val="18"/>
            </w:pPr>
            <w:r>
              <w:t>7</w:t>
            </w:r>
          </w:p>
        </w:tc>
        <w:tc>
          <w:tcPr>
            <w:tcW w:w="1361" w:type="dxa"/>
            <w:vAlign w:val="center"/>
          </w:tcPr>
          <w:p>
            <w:pPr>
              <w:pStyle w:val="18"/>
            </w:pPr>
            <w:r>
              <w:t>8</w:t>
            </w:r>
          </w:p>
        </w:tc>
      </w:tr>
      <w:tr>
        <w:trPr>
          <w:trHeight w:val="369"/>
        </w:trPr>
        <w:tc>
          <w:tcPr>
            <w:tcW w:w="850" w:type="dxa"/>
            <w:vAlign w:val="center"/>
          </w:tcPr>
          <w:p>
            <w:pPr>
              <w:pStyle w:val="21"/>
            </w:pPr>
            <w:r>
              <w:t>1</w:t>
            </w:r>
          </w:p>
        </w:tc>
        <w:tc>
          <w:tcPr>
            <w:tcW w:w="992"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1361" w:type="dxa"/>
            <w:tcBorders>
              <w:top w:val="single" w:sz="6" w:space="0" w:color="000000"/>
              <w:left w:val="single" w:sz="6" w:space="0" w:color="000000"/>
              <w:right w:val="single" w:sz="6" w:space="0" w:color="000000"/>
            </w:tcBorders>
            <w:vAlign w:val="center"/>
          </w:tcPr>
          <w:p>
            <w:pPr>
              <w:pStyle w:val="23"/>
            </w:pPr>
            <w:r>
              <w:t>32142.45</w:t>
            </w:r>
          </w:p>
        </w:tc>
        <w:tc>
          <w:tcPr>
            <w:tcW w:w="1361" w:type="dxa"/>
            <w:tcBorders>
              <w:top w:val="single" w:sz="6" w:space="0" w:color="000000"/>
              <w:left w:val="single" w:sz="6" w:space="0" w:color="000000"/>
              <w:right w:val="single" w:sz="6" w:space="0" w:color="000000"/>
            </w:tcBorders>
            <w:vAlign w:val="center"/>
          </w:tcPr>
          <w:p>
            <w:pPr>
              <w:pStyle w:val="23"/>
            </w:pPr>
            <w:r>
              <w:t>5073.81</w:t>
            </w:r>
          </w:p>
        </w:tc>
        <w:tc>
          <w:tcPr>
            <w:tcW w:w="1361" w:type="dxa"/>
            <w:tcBorders>
              <w:top w:val="single" w:sz="6" w:space="0" w:color="000000"/>
              <w:left w:val="single" w:sz="6" w:space="0" w:color="000000"/>
              <w:right w:val="single" w:sz="6" w:space="0" w:color="000000"/>
            </w:tcBorders>
            <w:vAlign w:val="center"/>
          </w:tcPr>
          <w:p>
            <w:pPr>
              <w:pStyle w:val="23"/>
            </w:pPr>
            <w:r>
              <w:t>27068.64</w:t>
            </w:r>
          </w:p>
        </w:tc>
        <w:tc>
          <w:tcPr>
            <w:tcW w:w="1361" w:type="dxa"/>
            <w:tcBorders>
              <w:top w:val="single" w:sz="6" w:space="0" w:color="000000"/>
              <w:left w:val="single" w:sz="6" w:space="0" w:color="000000"/>
              <w:right w:val="single" w:sz="6" w:space="0" w:color="000000"/>
            </w:tcBorders>
            <w:vAlign w:val="center"/>
          </w:tcPr>
          <w:p>
            <w:pPr>
              <w:pStyle w:val="23"/>
            </w:pPr>
          </w:p>
        </w:tc>
        <w:tc>
          <w:tcPr>
            <w:tcW w:w="1361" w:type="dxa"/>
            <w:tcBorders>
              <w:top w:val="single" w:sz="6" w:space="0" w:color="000000"/>
              <w:left w:val="single" w:sz="6" w:space="0" w:color="000000"/>
              <w:right w:val="single" w:sz="6" w:space="0" w:color="000000"/>
            </w:tcBorders>
            <w:vAlign w:val="center"/>
          </w:tcPr>
          <w:p>
            <w:pPr>
              <w:pStyle w:val="23"/>
            </w:pPr>
          </w:p>
        </w:tc>
        <w:tc>
          <w:tcPr>
            <w:tcW w:w="1361" w:type="dxa"/>
            <w:vAlign w:val="center"/>
          </w:tcPr>
          <w:p>
            <w:pPr>
              <w:pStyle w:val="23"/>
            </w:pPr>
          </w:p>
        </w:tc>
      </w:tr>
      <w:tr>
        <w:trPr>
          <w:trHeight w:val="369"/>
        </w:trPr>
        <w:tc>
          <w:tcPr>
            <w:tcW w:w="850" w:type="dxa"/>
            <w:vAlign w:val="center"/>
          </w:tcPr>
          <w:p>
            <w:pPr>
              <w:pStyle w:val="21"/>
            </w:pPr>
            <w:r>
              <w:t>2</w:t>
            </w:r>
          </w:p>
        </w:tc>
        <w:tc>
          <w:tcPr>
            <w:tcW w:w="992" w:type="dxa"/>
            <w:tcBorders>
              <w:top w:val="single" w:sz="6" w:space="0" w:color="000000"/>
              <w:left w:val="single" w:sz="6" w:space="0" w:color="000000"/>
              <w:right w:val="single" w:sz="6" w:space="0" w:color="000000"/>
            </w:tcBorders>
            <w:vAlign w:val="center"/>
          </w:tcPr>
          <w:p>
            <w:pPr>
              <w:pStyle w:val="20"/>
            </w:pPr>
            <w:r>
              <w:t>208</w:t>
            </w:r>
          </w:p>
        </w:tc>
        <w:tc>
          <w:tcPr>
            <w:tcW w:w="4535" w:type="dxa"/>
            <w:tcBorders>
              <w:top w:val="single" w:sz="6" w:space="0" w:color="000000"/>
              <w:left w:val="single" w:sz="6" w:space="0" w:color="000000"/>
              <w:right w:val="single" w:sz="6" w:space="0" w:color="000000"/>
            </w:tcBorders>
            <w:vAlign w:val="center"/>
          </w:tcPr>
          <w:p>
            <w:pPr>
              <w:pStyle w:val="20"/>
            </w:pPr>
            <w:r>
              <w:t>社会保障和就业支出</w:t>
            </w:r>
          </w:p>
        </w:tc>
        <w:tc>
          <w:tcPr>
            <w:tcW w:w="1361" w:type="dxa"/>
            <w:tcBorders>
              <w:top w:val="single" w:sz="6" w:space="0" w:color="000000"/>
              <w:left w:val="single" w:sz="6" w:space="0" w:color="000000"/>
              <w:right w:val="single" w:sz="6" w:space="0" w:color="000000"/>
            </w:tcBorders>
            <w:vAlign w:val="center"/>
          </w:tcPr>
          <w:p>
            <w:pPr>
              <w:pStyle w:val="19"/>
            </w:pPr>
            <w:r>
              <w:t>376.83</w:t>
            </w:r>
          </w:p>
        </w:tc>
        <w:tc>
          <w:tcPr>
            <w:tcW w:w="1361" w:type="dxa"/>
            <w:tcBorders>
              <w:top w:val="single" w:sz="6" w:space="0" w:color="000000"/>
              <w:left w:val="single" w:sz="6" w:space="0" w:color="000000"/>
              <w:right w:val="single" w:sz="6" w:space="0" w:color="000000"/>
            </w:tcBorders>
            <w:vAlign w:val="center"/>
          </w:tcPr>
          <w:p>
            <w:pPr>
              <w:pStyle w:val="19"/>
            </w:pPr>
            <w:r>
              <w:t>376.83</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3</w:t>
            </w:r>
          </w:p>
        </w:tc>
        <w:tc>
          <w:tcPr>
            <w:tcW w:w="992" w:type="dxa"/>
            <w:tcBorders>
              <w:top w:val="single" w:sz="6" w:space="0" w:color="000000"/>
              <w:left w:val="single" w:sz="6" w:space="0" w:color="000000"/>
              <w:right w:val="single" w:sz="6" w:space="0" w:color="000000"/>
            </w:tcBorders>
            <w:vAlign w:val="center"/>
          </w:tcPr>
          <w:p>
            <w:pPr>
              <w:pStyle w:val="20"/>
            </w:pPr>
            <w:r>
              <w:t>20805</w:t>
            </w:r>
          </w:p>
        </w:tc>
        <w:tc>
          <w:tcPr>
            <w:tcW w:w="4535" w:type="dxa"/>
            <w:tcBorders>
              <w:top w:val="single" w:sz="6" w:space="0" w:color="000000"/>
              <w:left w:val="single" w:sz="6" w:space="0" w:color="000000"/>
              <w:right w:val="single" w:sz="6" w:space="0" w:color="000000"/>
            </w:tcBorders>
            <w:vAlign w:val="center"/>
          </w:tcPr>
          <w:p>
            <w:pPr>
              <w:pStyle w:val="20"/>
            </w:pPr>
            <w:r>
              <w:t>行政事业单位养老支出</w:t>
            </w:r>
          </w:p>
        </w:tc>
        <w:tc>
          <w:tcPr>
            <w:tcW w:w="1361" w:type="dxa"/>
            <w:tcBorders>
              <w:top w:val="single" w:sz="6" w:space="0" w:color="000000"/>
              <w:left w:val="single" w:sz="6" w:space="0" w:color="000000"/>
              <w:right w:val="single" w:sz="6" w:space="0" w:color="000000"/>
            </w:tcBorders>
            <w:vAlign w:val="center"/>
          </w:tcPr>
          <w:p>
            <w:pPr>
              <w:pStyle w:val="19"/>
            </w:pPr>
            <w:r>
              <w:t>376.83</w:t>
            </w:r>
          </w:p>
        </w:tc>
        <w:tc>
          <w:tcPr>
            <w:tcW w:w="1361" w:type="dxa"/>
            <w:tcBorders>
              <w:top w:val="single" w:sz="6" w:space="0" w:color="000000"/>
              <w:left w:val="single" w:sz="6" w:space="0" w:color="000000"/>
              <w:right w:val="single" w:sz="6" w:space="0" w:color="000000"/>
            </w:tcBorders>
            <w:vAlign w:val="center"/>
          </w:tcPr>
          <w:p>
            <w:pPr>
              <w:pStyle w:val="19"/>
            </w:pPr>
            <w:r>
              <w:t>376.83</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4</w:t>
            </w:r>
          </w:p>
        </w:tc>
        <w:tc>
          <w:tcPr>
            <w:tcW w:w="992" w:type="dxa"/>
            <w:tcBorders>
              <w:top w:val="single" w:sz="6" w:space="0" w:color="000000"/>
              <w:left w:val="single" w:sz="6" w:space="0" w:color="000000"/>
              <w:right w:val="single" w:sz="6" w:space="0" w:color="000000"/>
            </w:tcBorders>
            <w:vAlign w:val="center"/>
          </w:tcPr>
          <w:p>
            <w:pPr>
              <w:pStyle w:val="20"/>
            </w:pPr>
            <w:r>
              <w:t>2080505</w:t>
            </w:r>
          </w:p>
        </w:tc>
        <w:tc>
          <w:tcPr>
            <w:tcW w:w="4535" w:type="dxa"/>
            <w:tcBorders>
              <w:top w:val="single" w:sz="6" w:space="0" w:color="000000"/>
              <w:left w:val="single" w:sz="6" w:space="0" w:color="000000"/>
              <w:right w:val="single" w:sz="6" w:space="0" w:color="000000"/>
            </w:tcBorders>
            <w:vAlign w:val="center"/>
          </w:tcPr>
          <w:p>
            <w:pPr>
              <w:pStyle w:val="20"/>
            </w:pPr>
            <w:r>
              <w:t>机关事业单位基本养老保险缴费支出</w:t>
            </w:r>
          </w:p>
        </w:tc>
        <w:tc>
          <w:tcPr>
            <w:tcW w:w="1361" w:type="dxa"/>
            <w:tcBorders>
              <w:top w:val="single" w:sz="6" w:space="0" w:color="000000"/>
              <w:left w:val="single" w:sz="6" w:space="0" w:color="000000"/>
              <w:right w:val="single" w:sz="6" w:space="0" w:color="000000"/>
            </w:tcBorders>
            <w:vAlign w:val="center"/>
          </w:tcPr>
          <w:p>
            <w:pPr>
              <w:pStyle w:val="19"/>
            </w:pPr>
            <w:r>
              <w:t>275.16</w:t>
            </w:r>
          </w:p>
        </w:tc>
        <w:tc>
          <w:tcPr>
            <w:tcW w:w="1361" w:type="dxa"/>
            <w:tcBorders>
              <w:top w:val="single" w:sz="6" w:space="0" w:color="000000"/>
              <w:left w:val="single" w:sz="6" w:space="0" w:color="000000"/>
              <w:right w:val="single" w:sz="6" w:space="0" w:color="000000"/>
            </w:tcBorders>
            <w:vAlign w:val="center"/>
          </w:tcPr>
          <w:p>
            <w:pPr>
              <w:pStyle w:val="19"/>
            </w:pPr>
            <w:r>
              <w:t>275.16</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5</w:t>
            </w:r>
          </w:p>
        </w:tc>
        <w:tc>
          <w:tcPr>
            <w:tcW w:w="992" w:type="dxa"/>
            <w:tcBorders>
              <w:top w:val="single" w:sz="6" w:space="0" w:color="000000"/>
              <w:left w:val="single" w:sz="6" w:space="0" w:color="000000"/>
              <w:right w:val="single" w:sz="6" w:space="0" w:color="000000"/>
            </w:tcBorders>
            <w:vAlign w:val="center"/>
          </w:tcPr>
          <w:p>
            <w:pPr>
              <w:pStyle w:val="20"/>
            </w:pPr>
            <w:r>
              <w:t>2080506</w:t>
            </w:r>
          </w:p>
        </w:tc>
        <w:tc>
          <w:tcPr>
            <w:tcW w:w="4535" w:type="dxa"/>
            <w:tcBorders>
              <w:top w:val="single" w:sz="6" w:space="0" w:color="000000"/>
              <w:left w:val="single" w:sz="6" w:space="0" w:color="000000"/>
              <w:right w:val="single" w:sz="6" w:space="0" w:color="000000"/>
            </w:tcBorders>
            <w:vAlign w:val="center"/>
          </w:tcPr>
          <w:p>
            <w:pPr>
              <w:pStyle w:val="20"/>
            </w:pPr>
            <w:r>
              <w:t>机关事业单位职业年金缴费支出</w:t>
            </w:r>
          </w:p>
        </w:tc>
        <w:tc>
          <w:tcPr>
            <w:tcW w:w="1361" w:type="dxa"/>
            <w:tcBorders>
              <w:top w:val="single" w:sz="6" w:space="0" w:color="000000"/>
              <w:left w:val="single" w:sz="6" w:space="0" w:color="000000"/>
              <w:right w:val="single" w:sz="6" w:space="0" w:color="000000"/>
            </w:tcBorders>
            <w:vAlign w:val="center"/>
          </w:tcPr>
          <w:p>
            <w:pPr>
              <w:pStyle w:val="19"/>
            </w:pPr>
            <w:r>
              <w:t>101.67</w:t>
            </w:r>
          </w:p>
        </w:tc>
        <w:tc>
          <w:tcPr>
            <w:tcW w:w="1361" w:type="dxa"/>
            <w:tcBorders>
              <w:top w:val="single" w:sz="6" w:space="0" w:color="000000"/>
              <w:left w:val="single" w:sz="6" w:space="0" w:color="000000"/>
              <w:right w:val="single" w:sz="6" w:space="0" w:color="000000"/>
            </w:tcBorders>
            <w:vAlign w:val="center"/>
          </w:tcPr>
          <w:p>
            <w:pPr>
              <w:pStyle w:val="19"/>
            </w:pPr>
            <w:r>
              <w:t>101.67</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6</w:t>
            </w:r>
          </w:p>
        </w:tc>
        <w:tc>
          <w:tcPr>
            <w:tcW w:w="992" w:type="dxa"/>
            <w:tcBorders>
              <w:top w:val="single" w:sz="6" w:space="0" w:color="000000"/>
              <w:left w:val="single" w:sz="6" w:space="0" w:color="000000"/>
              <w:right w:val="single" w:sz="6" w:space="0" w:color="000000"/>
            </w:tcBorders>
            <w:vAlign w:val="center"/>
          </w:tcPr>
          <w:p>
            <w:pPr>
              <w:pStyle w:val="20"/>
            </w:pPr>
            <w:r>
              <w:t>210</w:t>
            </w:r>
          </w:p>
        </w:tc>
        <w:tc>
          <w:tcPr>
            <w:tcW w:w="4535" w:type="dxa"/>
            <w:tcBorders>
              <w:top w:val="single" w:sz="6" w:space="0" w:color="000000"/>
              <w:left w:val="single" w:sz="6" w:space="0" w:color="000000"/>
              <w:right w:val="single" w:sz="6" w:space="0" w:color="000000"/>
            </w:tcBorders>
            <w:vAlign w:val="center"/>
          </w:tcPr>
          <w:p>
            <w:pPr>
              <w:pStyle w:val="20"/>
            </w:pPr>
            <w:r>
              <w:t>卫生健康支出</w:t>
            </w:r>
          </w:p>
        </w:tc>
        <w:tc>
          <w:tcPr>
            <w:tcW w:w="1361" w:type="dxa"/>
            <w:tcBorders>
              <w:top w:val="single" w:sz="6" w:space="0" w:color="000000"/>
              <w:left w:val="single" w:sz="6" w:space="0" w:color="000000"/>
              <w:right w:val="single" w:sz="6" w:space="0" w:color="000000"/>
            </w:tcBorders>
            <w:vAlign w:val="center"/>
          </w:tcPr>
          <w:p>
            <w:pPr>
              <w:pStyle w:val="19"/>
            </w:pPr>
            <w:r>
              <w:t>116.74</w:t>
            </w:r>
          </w:p>
        </w:tc>
        <w:tc>
          <w:tcPr>
            <w:tcW w:w="1361" w:type="dxa"/>
            <w:tcBorders>
              <w:top w:val="single" w:sz="6" w:space="0" w:color="000000"/>
              <w:left w:val="single" w:sz="6" w:space="0" w:color="000000"/>
              <w:right w:val="single" w:sz="6" w:space="0" w:color="000000"/>
            </w:tcBorders>
            <w:vAlign w:val="center"/>
          </w:tcPr>
          <w:p>
            <w:pPr>
              <w:pStyle w:val="19"/>
            </w:pPr>
            <w:r>
              <w:t>116.74</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7</w:t>
            </w:r>
          </w:p>
        </w:tc>
        <w:tc>
          <w:tcPr>
            <w:tcW w:w="992" w:type="dxa"/>
            <w:tcBorders>
              <w:top w:val="single" w:sz="6" w:space="0" w:color="000000"/>
              <w:left w:val="single" w:sz="6" w:space="0" w:color="000000"/>
              <w:right w:val="single" w:sz="6" w:space="0" w:color="000000"/>
            </w:tcBorders>
            <w:vAlign w:val="center"/>
          </w:tcPr>
          <w:p>
            <w:pPr>
              <w:pStyle w:val="20"/>
            </w:pPr>
            <w:r>
              <w:t>21011</w:t>
            </w:r>
          </w:p>
        </w:tc>
        <w:tc>
          <w:tcPr>
            <w:tcW w:w="4535" w:type="dxa"/>
            <w:tcBorders>
              <w:top w:val="single" w:sz="6" w:space="0" w:color="000000"/>
              <w:left w:val="single" w:sz="6" w:space="0" w:color="000000"/>
              <w:right w:val="single" w:sz="6" w:space="0" w:color="000000"/>
            </w:tcBorders>
            <w:vAlign w:val="center"/>
          </w:tcPr>
          <w:p>
            <w:pPr>
              <w:pStyle w:val="20"/>
            </w:pPr>
            <w:r>
              <w:t>行政事业单位医疗</w:t>
            </w:r>
          </w:p>
        </w:tc>
        <w:tc>
          <w:tcPr>
            <w:tcW w:w="1361" w:type="dxa"/>
            <w:tcBorders>
              <w:top w:val="single" w:sz="6" w:space="0" w:color="000000"/>
              <w:left w:val="single" w:sz="6" w:space="0" w:color="000000"/>
              <w:right w:val="single" w:sz="6" w:space="0" w:color="000000"/>
            </w:tcBorders>
            <w:vAlign w:val="center"/>
          </w:tcPr>
          <w:p>
            <w:pPr>
              <w:pStyle w:val="19"/>
            </w:pPr>
            <w:r>
              <w:t>116.74</w:t>
            </w:r>
          </w:p>
        </w:tc>
        <w:tc>
          <w:tcPr>
            <w:tcW w:w="1361" w:type="dxa"/>
            <w:tcBorders>
              <w:top w:val="single" w:sz="6" w:space="0" w:color="000000"/>
              <w:left w:val="single" w:sz="6" w:space="0" w:color="000000"/>
              <w:right w:val="single" w:sz="6" w:space="0" w:color="000000"/>
            </w:tcBorders>
            <w:vAlign w:val="center"/>
          </w:tcPr>
          <w:p>
            <w:pPr>
              <w:pStyle w:val="19"/>
            </w:pPr>
            <w:r>
              <w:t>116.74</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8</w:t>
            </w:r>
          </w:p>
        </w:tc>
        <w:tc>
          <w:tcPr>
            <w:tcW w:w="992" w:type="dxa"/>
            <w:tcBorders>
              <w:top w:val="single" w:sz="6" w:space="0" w:color="000000"/>
              <w:left w:val="single" w:sz="6" w:space="0" w:color="000000"/>
              <w:right w:val="single" w:sz="6" w:space="0" w:color="000000"/>
            </w:tcBorders>
            <w:vAlign w:val="center"/>
          </w:tcPr>
          <w:p>
            <w:pPr>
              <w:pStyle w:val="20"/>
            </w:pPr>
            <w:r>
              <w:t>2101101</w:t>
            </w:r>
          </w:p>
        </w:tc>
        <w:tc>
          <w:tcPr>
            <w:tcW w:w="4535" w:type="dxa"/>
            <w:tcBorders>
              <w:top w:val="single" w:sz="6" w:space="0" w:color="000000"/>
              <w:left w:val="single" w:sz="6" w:space="0" w:color="000000"/>
              <w:right w:val="single" w:sz="6" w:space="0" w:color="000000"/>
            </w:tcBorders>
            <w:vAlign w:val="center"/>
          </w:tcPr>
          <w:p>
            <w:pPr>
              <w:pStyle w:val="20"/>
            </w:pPr>
            <w:r>
              <w:t>行政单位医疗</w:t>
            </w:r>
          </w:p>
        </w:tc>
        <w:tc>
          <w:tcPr>
            <w:tcW w:w="1361" w:type="dxa"/>
            <w:tcBorders>
              <w:top w:val="single" w:sz="6" w:space="0" w:color="000000"/>
              <w:left w:val="single" w:sz="6" w:space="0" w:color="000000"/>
              <w:right w:val="single" w:sz="6" w:space="0" w:color="000000"/>
            </w:tcBorders>
            <w:vAlign w:val="center"/>
          </w:tcPr>
          <w:p>
            <w:pPr>
              <w:pStyle w:val="19"/>
            </w:pPr>
            <w:r>
              <w:t>10.86</w:t>
            </w:r>
          </w:p>
        </w:tc>
        <w:tc>
          <w:tcPr>
            <w:tcW w:w="1361" w:type="dxa"/>
            <w:tcBorders>
              <w:top w:val="single" w:sz="6" w:space="0" w:color="000000"/>
              <w:left w:val="single" w:sz="6" w:space="0" w:color="000000"/>
              <w:right w:val="single" w:sz="6" w:space="0" w:color="000000"/>
            </w:tcBorders>
            <w:vAlign w:val="center"/>
          </w:tcPr>
          <w:p>
            <w:pPr>
              <w:pStyle w:val="19"/>
            </w:pPr>
            <w:r>
              <w:t>10.86</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9</w:t>
            </w:r>
          </w:p>
        </w:tc>
        <w:tc>
          <w:tcPr>
            <w:tcW w:w="992" w:type="dxa"/>
            <w:tcBorders>
              <w:top w:val="single" w:sz="6" w:space="0" w:color="000000"/>
              <w:left w:val="single" w:sz="6" w:space="0" w:color="000000"/>
              <w:right w:val="single" w:sz="6" w:space="0" w:color="000000"/>
            </w:tcBorders>
            <w:vAlign w:val="center"/>
          </w:tcPr>
          <w:p>
            <w:pPr>
              <w:pStyle w:val="20"/>
            </w:pPr>
            <w:r>
              <w:t>2101102</w:t>
            </w:r>
          </w:p>
        </w:tc>
        <w:tc>
          <w:tcPr>
            <w:tcW w:w="4535" w:type="dxa"/>
            <w:tcBorders>
              <w:top w:val="single" w:sz="6" w:space="0" w:color="000000"/>
              <w:left w:val="single" w:sz="6" w:space="0" w:color="000000"/>
              <w:right w:val="single" w:sz="6" w:space="0" w:color="000000"/>
            </w:tcBorders>
            <w:vAlign w:val="center"/>
          </w:tcPr>
          <w:p>
            <w:pPr>
              <w:pStyle w:val="20"/>
            </w:pPr>
            <w:r>
              <w:t>事业单位医疗</w:t>
            </w:r>
          </w:p>
        </w:tc>
        <w:tc>
          <w:tcPr>
            <w:tcW w:w="1361" w:type="dxa"/>
            <w:tcBorders>
              <w:top w:val="single" w:sz="6" w:space="0" w:color="000000"/>
              <w:left w:val="single" w:sz="6" w:space="0" w:color="000000"/>
              <w:right w:val="single" w:sz="6" w:space="0" w:color="000000"/>
            </w:tcBorders>
            <w:vAlign w:val="center"/>
          </w:tcPr>
          <w:p>
            <w:pPr>
              <w:pStyle w:val="19"/>
            </w:pPr>
            <w:r>
              <w:t>105.88</w:t>
            </w:r>
          </w:p>
        </w:tc>
        <w:tc>
          <w:tcPr>
            <w:tcW w:w="1361" w:type="dxa"/>
            <w:tcBorders>
              <w:top w:val="single" w:sz="6" w:space="0" w:color="000000"/>
              <w:left w:val="single" w:sz="6" w:space="0" w:color="000000"/>
              <w:right w:val="single" w:sz="6" w:space="0" w:color="000000"/>
            </w:tcBorders>
            <w:vAlign w:val="center"/>
          </w:tcPr>
          <w:p>
            <w:pPr>
              <w:pStyle w:val="19"/>
            </w:pPr>
            <w:r>
              <w:t>105.88</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10</w:t>
            </w:r>
          </w:p>
        </w:tc>
        <w:tc>
          <w:tcPr>
            <w:tcW w:w="992" w:type="dxa"/>
            <w:tcBorders>
              <w:top w:val="single" w:sz="6" w:space="0" w:color="000000"/>
              <w:left w:val="single" w:sz="6" w:space="0" w:color="000000"/>
              <w:right w:val="single" w:sz="6" w:space="0" w:color="000000"/>
            </w:tcBorders>
            <w:vAlign w:val="center"/>
          </w:tcPr>
          <w:p>
            <w:pPr>
              <w:pStyle w:val="20"/>
            </w:pPr>
            <w:r>
              <w:t>211</w:t>
            </w:r>
          </w:p>
        </w:tc>
        <w:tc>
          <w:tcPr>
            <w:tcW w:w="4535" w:type="dxa"/>
            <w:tcBorders>
              <w:top w:val="single" w:sz="6" w:space="0" w:color="000000"/>
              <w:left w:val="single" w:sz="6" w:space="0" w:color="000000"/>
              <w:right w:val="single" w:sz="6" w:space="0" w:color="000000"/>
            </w:tcBorders>
            <w:vAlign w:val="center"/>
          </w:tcPr>
          <w:p>
            <w:pPr>
              <w:pStyle w:val="20"/>
            </w:pPr>
            <w:r>
              <w:t>节能环保支出</w:t>
            </w:r>
          </w:p>
        </w:tc>
        <w:tc>
          <w:tcPr>
            <w:tcW w:w="1361" w:type="dxa"/>
            <w:tcBorders>
              <w:top w:val="single" w:sz="6" w:space="0" w:color="000000"/>
              <w:left w:val="single" w:sz="6" w:space="0" w:color="000000"/>
              <w:right w:val="single" w:sz="6" w:space="0" w:color="000000"/>
            </w:tcBorders>
            <w:vAlign w:val="center"/>
          </w:tcPr>
          <w:p>
            <w:pPr>
              <w:pStyle w:val="19"/>
            </w:pPr>
            <w:r>
              <w:t>915.20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915.20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11</w:t>
            </w:r>
          </w:p>
        </w:tc>
        <w:tc>
          <w:tcPr>
            <w:tcW w:w="992" w:type="dxa"/>
            <w:tcBorders>
              <w:top w:val="single" w:sz="6" w:space="0" w:color="000000"/>
              <w:left w:val="single" w:sz="6" w:space="0" w:color="000000"/>
              <w:right w:val="single" w:sz="6" w:space="0" w:color="000000"/>
            </w:tcBorders>
            <w:vAlign w:val="center"/>
          </w:tcPr>
          <w:p>
            <w:pPr>
              <w:pStyle w:val="20"/>
            </w:pPr>
            <w:r>
              <w:t>21103</w:t>
            </w:r>
          </w:p>
        </w:tc>
        <w:tc>
          <w:tcPr>
            <w:tcW w:w="4535" w:type="dxa"/>
            <w:tcBorders>
              <w:top w:val="single" w:sz="6" w:space="0" w:color="000000"/>
              <w:left w:val="single" w:sz="6" w:space="0" w:color="000000"/>
              <w:right w:val="single" w:sz="6" w:space="0" w:color="000000"/>
            </w:tcBorders>
            <w:vAlign w:val="center"/>
          </w:tcPr>
          <w:p>
            <w:pPr>
              <w:pStyle w:val="20"/>
            </w:pPr>
            <w:r>
              <w:t>污染防治</w:t>
            </w:r>
          </w:p>
        </w:tc>
        <w:tc>
          <w:tcPr>
            <w:tcW w:w="1361" w:type="dxa"/>
            <w:tcBorders>
              <w:top w:val="single" w:sz="6" w:space="0" w:color="000000"/>
              <w:left w:val="single" w:sz="6" w:space="0" w:color="000000"/>
              <w:right w:val="single" w:sz="6" w:space="0" w:color="000000"/>
            </w:tcBorders>
            <w:vAlign w:val="center"/>
          </w:tcPr>
          <w:p>
            <w:pPr>
              <w:pStyle w:val="19"/>
            </w:pPr>
            <w:r>
              <w:t>915.20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915.20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12</w:t>
            </w:r>
          </w:p>
        </w:tc>
        <w:tc>
          <w:tcPr>
            <w:tcW w:w="992" w:type="dxa"/>
            <w:tcBorders>
              <w:top w:val="single" w:sz="6" w:space="0" w:color="000000"/>
              <w:left w:val="single" w:sz="6" w:space="0" w:color="000000"/>
              <w:right w:val="single" w:sz="6" w:space="0" w:color="000000"/>
            </w:tcBorders>
            <w:vAlign w:val="center"/>
          </w:tcPr>
          <w:p>
            <w:pPr>
              <w:pStyle w:val="20"/>
            </w:pPr>
            <w:r>
              <w:t>2110301</w:t>
            </w:r>
          </w:p>
        </w:tc>
        <w:tc>
          <w:tcPr>
            <w:tcW w:w="4535" w:type="dxa"/>
            <w:tcBorders>
              <w:top w:val="single" w:sz="6" w:space="0" w:color="000000"/>
              <w:left w:val="single" w:sz="6" w:space="0" w:color="000000"/>
              <w:right w:val="single" w:sz="6" w:space="0" w:color="000000"/>
            </w:tcBorders>
            <w:vAlign w:val="center"/>
          </w:tcPr>
          <w:p>
            <w:pPr>
              <w:pStyle w:val="20"/>
            </w:pPr>
            <w:r>
              <w:t>大气</w:t>
            </w:r>
          </w:p>
        </w:tc>
        <w:tc>
          <w:tcPr>
            <w:tcW w:w="1361" w:type="dxa"/>
            <w:tcBorders>
              <w:top w:val="single" w:sz="6" w:space="0" w:color="000000"/>
              <w:left w:val="single" w:sz="6" w:space="0" w:color="000000"/>
              <w:right w:val="single" w:sz="6" w:space="0" w:color="000000"/>
            </w:tcBorders>
            <w:vAlign w:val="center"/>
          </w:tcPr>
          <w:p>
            <w:pPr>
              <w:pStyle w:val="19"/>
            </w:pPr>
            <w:r>
              <w:t>615.20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615.20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13</w:t>
            </w:r>
          </w:p>
        </w:tc>
        <w:tc>
          <w:tcPr>
            <w:tcW w:w="992" w:type="dxa"/>
            <w:tcBorders>
              <w:top w:val="single" w:sz="6" w:space="0" w:color="000000"/>
              <w:left w:val="single" w:sz="6" w:space="0" w:color="000000"/>
              <w:right w:val="single" w:sz="6" w:space="0" w:color="000000"/>
            </w:tcBorders>
            <w:vAlign w:val="center"/>
          </w:tcPr>
          <w:p>
            <w:pPr>
              <w:pStyle w:val="20"/>
            </w:pPr>
            <w:r>
              <w:t>2110302</w:t>
            </w:r>
          </w:p>
        </w:tc>
        <w:tc>
          <w:tcPr>
            <w:tcW w:w="4535" w:type="dxa"/>
            <w:tcBorders>
              <w:top w:val="single" w:sz="6" w:space="0" w:color="000000"/>
              <w:left w:val="single" w:sz="6" w:space="0" w:color="000000"/>
              <w:right w:val="single" w:sz="6" w:space="0" w:color="000000"/>
            </w:tcBorders>
            <w:vAlign w:val="center"/>
          </w:tcPr>
          <w:p>
            <w:pPr>
              <w:pStyle w:val="20"/>
            </w:pPr>
            <w:r>
              <w:t>水体</w:t>
            </w:r>
          </w:p>
        </w:tc>
        <w:tc>
          <w:tcPr>
            <w:tcW w:w="1361" w:type="dxa"/>
            <w:tcBorders>
              <w:top w:val="single" w:sz="6" w:space="0" w:color="000000"/>
              <w:left w:val="single" w:sz="6" w:space="0" w:color="000000"/>
              <w:right w:val="single" w:sz="6" w:space="0" w:color="000000"/>
            </w:tcBorders>
            <w:vAlign w:val="center"/>
          </w:tcPr>
          <w:p>
            <w:pPr>
              <w:pStyle w:val="19"/>
            </w:pPr>
            <w:r>
              <w:t>300.00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300.00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14</w:t>
            </w:r>
          </w:p>
        </w:tc>
        <w:tc>
          <w:tcPr>
            <w:tcW w:w="992" w:type="dxa"/>
            <w:tcBorders>
              <w:top w:val="single" w:sz="6" w:space="0" w:color="000000"/>
              <w:left w:val="single" w:sz="6" w:space="0" w:color="000000"/>
              <w:right w:val="single" w:sz="6" w:space="0" w:color="000000"/>
            </w:tcBorders>
            <w:vAlign w:val="center"/>
          </w:tcPr>
          <w:p>
            <w:pPr>
              <w:pStyle w:val="20"/>
            </w:pPr>
            <w:r>
              <w:t>212</w:t>
            </w:r>
          </w:p>
        </w:tc>
        <w:tc>
          <w:tcPr>
            <w:tcW w:w="4535" w:type="dxa"/>
            <w:tcBorders>
              <w:top w:val="single" w:sz="6" w:space="0" w:color="000000"/>
              <w:left w:val="single" w:sz="6" w:space="0" w:color="000000"/>
              <w:right w:val="single" w:sz="6" w:space="0" w:color="000000"/>
            </w:tcBorders>
            <w:vAlign w:val="center"/>
          </w:tcPr>
          <w:p>
            <w:pPr>
              <w:pStyle w:val="20"/>
            </w:pPr>
            <w:r>
              <w:t>城乡社区支出</w:t>
            </w:r>
          </w:p>
        </w:tc>
        <w:tc>
          <w:tcPr>
            <w:tcW w:w="1361" w:type="dxa"/>
            <w:tcBorders>
              <w:top w:val="single" w:sz="6" w:space="0" w:color="000000"/>
              <w:left w:val="single" w:sz="6" w:space="0" w:color="000000"/>
              <w:right w:val="single" w:sz="6" w:space="0" w:color="000000"/>
            </w:tcBorders>
            <w:vAlign w:val="center"/>
          </w:tcPr>
          <w:p>
            <w:pPr>
              <w:pStyle w:val="19"/>
            </w:pPr>
            <w:r>
              <w:t>5751.31</w:t>
            </w:r>
          </w:p>
        </w:tc>
        <w:tc>
          <w:tcPr>
            <w:tcW w:w="1361" w:type="dxa"/>
            <w:tcBorders>
              <w:top w:val="single" w:sz="6" w:space="0" w:color="000000"/>
              <w:left w:val="single" w:sz="6" w:space="0" w:color="000000"/>
              <w:right w:val="single" w:sz="6" w:space="0" w:color="000000"/>
            </w:tcBorders>
            <w:vAlign w:val="center"/>
          </w:tcPr>
          <w:p>
            <w:pPr>
              <w:pStyle w:val="19"/>
            </w:pPr>
            <w:r>
              <w:t>4442.66</w:t>
            </w:r>
          </w:p>
        </w:tc>
        <w:tc>
          <w:tcPr>
            <w:tcW w:w="1361" w:type="dxa"/>
            <w:tcBorders>
              <w:top w:val="single" w:sz="6" w:space="0" w:color="000000"/>
              <w:left w:val="single" w:sz="6" w:space="0" w:color="000000"/>
              <w:right w:val="single" w:sz="6" w:space="0" w:color="000000"/>
            </w:tcBorders>
            <w:vAlign w:val="center"/>
          </w:tcPr>
          <w:p>
            <w:pPr>
              <w:pStyle w:val="19"/>
            </w:pPr>
            <w:r>
              <w:t>1308.65</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15</w:t>
            </w:r>
          </w:p>
        </w:tc>
        <w:tc>
          <w:tcPr>
            <w:tcW w:w="992" w:type="dxa"/>
            <w:tcBorders>
              <w:top w:val="single" w:sz="6" w:space="0" w:color="000000"/>
              <w:left w:val="single" w:sz="6" w:space="0" w:color="000000"/>
              <w:right w:val="single" w:sz="6" w:space="0" w:color="000000"/>
            </w:tcBorders>
            <w:vAlign w:val="center"/>
          </w:tcPr>
          <w:p>
            <w:pPr>
              <w:pStyle w:val="20"/>
            </w:pPr>
            <w:r>
              <w:t>21201</w:t>
            </w:r>
          </w:p>
        </w:tc>
        <w:tc>
          <w:tcPr>
            <w:tcW w:w="4535" w:type="dxa"/>
            <w:tcBorders>
              <w:top w:val="single" w:sz="6" w:space="0" w:color="000000"/>
              <w:left w:val="single" w:sz="6" w:space="0" w:color="000000"/>
              <w:right w:val="single" w:sz="6" w:space="0" w:color="000000"/>
            </w:tcBorders>
            <w:vAlign w:val="center"/>
          </w:tcPr>
          <w:p>
            <w:pPr>
              <w:pStyle w:val="20"/>
            </w:pPr>
            <w:r>
              <w:t>城乡社区管理事务</w:t>
            </w:r>
          </w:p>
        </w:tc>
        <w:tc>
          <w:tcPr>
            <w:tcW w:w="1361" w:type="dxa"/>
            <w:tcBorders>
              <w:top w:val="single" w:sz="6" w:space="0" w:color="000000"/>
              <w:left w:val="single" w:sz="6" w:space="0" w:color="000000"/>
              <w:right w:val="single" w:sz="6" w:space="0" w:color="000000"/>
            </w:tcBorders>
            <w:vAlign w:val="center"/>
          </w:tcPr>
          <w:p>
            <w:pPr>
              <w:pStyle w:val="19"/>
            </w:pPr>
            <w:r>
              <w:t>446.46</w:t>
            </w:r>
          </w:p>
        </w:tc>
        <w:tc>
          <w:tcPr>
            <w:tcW w:w="1361" w:type="dxa"/>
            <w:tcBorders>
              <w:top w:val="single" w:sz="6" w:space="0" w:color="000000"/>
              <w:left w:val="single" w:sz="6" w:space="0" w:color="000000"/>
              <w:right w:val="single" w:sz="6" w:space="0" w:color="000000"/>
            </w:tcBorders>
            <w:vAlign w:val="center"/>
          </w:tcPr>
          <w:p>
            <w:pPr>
              <w:pStyle w:val="19"/>
            </w:pPr>
            <w:r>
              <w:t>446.46</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16</w:t>
            </w:r>
          </w:p>
        </w:tc>
        <w:tc>
          <w:tcPr>
            <w:tcW w:w="992" w:type="dxa"/>
            <w:tcBorders>
              <w:top w:val="single" w:sz="6" w:space="0" w:color="000000"/>
              <w:left w:val="single" w:sz="6" w:space="0" w:color="000000"/>
              <w:right w:val="single" w:sz="6" w:space="0" w:color="000000"/>
            </w:tcBorders>
            <w:vAlign w:val="center"/>
          </w:tcPr>
          <w:p>
            <w:pPr>
              <w:pStyle w:val="20"/>
            </w:pPr>
            <w:r>
              <w:t>2120101</w:t>
            </w:r>
          </w:p>
        </w:tc>
        <w:tc>
          <w:tcPr>
            <w:tcW w:w="4535" w:type="dxa"/>
            <w:tcBorders>
              <w:top w:val="single" w:sz="6" w:space="0" w:color="000000"/>
              <w:left w:val="single" w:sz="6" w:space="0" w:color="000000"/>
              <w:right w:val="single" w:sz="6" w:space="0" w:color="000000"/>
            </w:tcBorders>
            <w:vAlign w:val="center"/>
          </w:tcPr>
          <w:p>
            <w:pPr>
              <w:pStyle w:val="20"/>
            </w:pPr>
            <w:r>
              <w:t>行政运行</w:t>
            </w:r>
          </w:p>
        </w:tc>
        <w:tc>
          <w:tcPr>
            <w:tcW w:w="1361" w:type="dxa"/>
            <w:tcBorders>
              <w:top w:val="single" w:sz="6" w:space="0" w:color="000000"/>
              <w:left w:val="single" w:sz="6" w:space="0" w:color="000000"/>
              <w:right w:val="single" w:sz="6" w:space="0" w:color="000000"/>
            </w:tcBorders>
            <w:vAlign w:val="center"/>
          </w:tcPr>
          <w:p>
            <w:pPr>
              <w:pStyle w:val="19"/>
            </w:pPr>
            <w:r>
              <w:t>446.46</w:t>
            </w:r>
          </w:p>
        </w:tc>
        <w:tc>
          <w:tcPr>
            <w:tcW w:w="1361" w:type="dxa"/>
            <w:tcBorders>
              <w:top w:val="single" w:sz="6" w:space="0" w:color="000000"/>
              <w:left w:val="single" w:sz="6" w:space="0" w:color="000000"/>
              <w:right w:val="single" w:sz="6" w:space="0" w:color="000000"/>
            </w:tcBorders>
            <w:vAlign w:val="center"/>
          </w:tcPr>
          <w:p>
            <w:pPr>
              <w:pStyle w:val="19"/>
            </w:pPr>
            <w:r>
              <w:t>446.46</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17</w:t>
            </w:r>
          </w:p>
        </w:tc>
        <w:tc>
          <w:tcPr>
            <w:tcW w:w="992" w:type="dxa"/>
            <w:tcBorders>
              <w:top w:val="single" w:sz="6" w:space="0" w:color="000000"/>
              <w:left w:val="single" w:sz="6" w:space="0" w:color="000000"/>
              <w:right w:val="single" w:sz="6" w:space="0" w:color="000000"/>
            </w:tcBorders>
            <w:vAlign w:val="center"/>
          </w:tcPr>
          <w:p>
            <w:pPr>
              <w:pStyle w:val="20"/>
            </w:pPr>
            <w:r>
              <w:t>21203</w:t>
            </w:r>
          </w:p>
        </w:tc>
        <w:tc>
          <w:tcPr>
            <w:tcW w:w="4535" w:type="dxa"/>
            <w:tcBorders>
              <w:top w:val="single" w:sz="6" w:space="0" w:color="000000"/>
              <w:left w:val="single" w:sz="6" w:space="0" w:color="000000"/>
              <w:right w:val="single" w:sz="6" w:space="0" w:color="000000"/>
            </w:tcBorders>
            <w:vAlign w:val="center"/>
          </w:tcPr>
          <w:p>
            <w:pPr>
              <w:pStyle w:val="20"/>
            </w:pPr>
            <w:r>
              <w:t>城乡社区公共设施</w:t>
            </w:r>
          </w:p>
        </w:tc>
        <w:tc>
          <w:tcPr>
            <w:tcW w:w="1361" w:type="dxa"/>
            <w:tcBorders>
              <w:top w:val="single" w:sz="6" w:space="0" w:color="000000"/>
              <w:left w:val="single" w:sz="6" w:space="0" w:color="000000"/>
              <w:right w:val="single" w:sz="6" w:space="0" w:color="000000"/>
            </w:tcBorders>
            <w:vAlign w:val="center"/>
          </w:tcPr>
          <w:p>
            <w:pPr>
              <w:pStyle w:val="19"/>
            </w:pPr>
            <w:r>
              <w:t>4304.84</w:t>
            </w:r>
          </w:p>
        </w:tc>
        <w:tc>
          <w:tcPr>
            <w:tcW w:w="1361" w:type="dxa"/>
            <w:tcBorders>
              <w:top w:val="single" w:sz="6" w:space="0" w:color="000000"/>
              <w:left w:val="single" w:sz="6" w:space="0" w:color="000000"/>
              <w:right w:val="single" w:sz="6" w:space="0" w:color="000000"/>
            </w:tcBorders>
            <w:vAlign w:val="center"/>
          </w:tcPr>
          <w:p>
            <w:pPr>
              <w:pStyle w:val="19"/>
            </w:pPr>
            <w:r>
              <w:t>3996.19</w:t>
            </w:r>
          </w:p>
        </w:tc>
        <w:tc>
          <w:tcPr>
            <w:tcW w:w="1361" w:type="dxa"/>
            <w:tcBorders>
              <w:top w:val="single" w:sz="6" w:space="0" w:color="000000"/>
              <w:left w:val="single" w:sz="6" w:space="0" w:color="000000"/>
              <w:right w:val="single" w:sz="6" w:space="0" w:color="000000"/>
            </w:tcBorders>
            <w:vAlign w:val="center"/>
          </w:tcPr>
          <w:p>
            <w:pPr>
              <w:pStyle w:val="19"/>
            </w:pPr>
            <w:r>
              <w:t>308.65</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18</w:t>
            </w:r>
          </w:p>
        </w:tc>
        <w:tc>
          <w:tcPr>
            <w:tcW w:w="992" w:type="dxa"/>
            <w:tcBorders>
              <w:top w:val="single" w:sz="6" w:space="0" w:color="000000"/>
              <w:left w:val="single" w:sz="6" w:space="0" w:color="000000"/>
              <w:right w:val="single" w:sz="6" w:space="0" w:color="000000"/>
            </w:tcBorders>
            <w:vAlign w:val="center"/>
          </w:tcPr>
          <w:p>
            <w:pPr>
              <w:pStyle w:val="20"/>
            </w:pPr>
            <w:r>
              <w:t>2120399</w:t>
            </w:r>
          </w:p>
        </w:tc>
        <w:tc>
          <w:tcPr>
            <w:tcW w:w="4535" w:type="dxa"/>
            <w:tcBorders>
              <w:top w:val="single" w:sz="6" w:space="0" w:color="000000"/>
              <w:left w:val="single" w:sz="6" w:space="0" w:color="000000"/>
              <w:right w:val="single" w:sz="6" w:space="0" w:color="000000"/>
            </w:tcBorders>
            <w:vAlign w:val="center"/>
          </w:tcPr>
          <w:p>
            <w:pPr>
              <w:pStyle w:val="20"/>
            </w:pPr>
            <w:r>
              <w:t>其他城乡社区公共设施支出</w:t>
            </w:r>
          </w:p>
        </w:tc>
        <w:tc>
          <w:tcPr>
            <w:tcW w:w="1361" w:type="dxa"/>
            <w:tcBorders>
              <w:top w:val="single" w:sz="6" w:space="0" w:color="000000"/>
              <w:left w:val="single" w:sz="6" w:space="0" w:color="000000"/>
              <w:right w:val="single" w:sz="6" w:space="0" w:color="000000"/>
            </w:tcBorders>
            <w:vAlign w:val="center"/>
          </w:tcPr>
          <w:p>
            <w:pPr>
              <w:pStyle w:val="19"/>
            </w:pPr>
            <w:r>
              <w:t>4304.84</w:t>
            </w:r>
          </w:p>
        </w:tc>
        <w:tc>
          <w:tcPr>
            <w:tcW w:w="1361" w:type="dxa"/>
            <w:tcBorders>
              <w:top w:val="single" w:sz="6" w:space="0" w:color="000000"/>
              <w:left w:val="single" w:sz="6" w:space="0" w:color="000000"/>
              <w:right w:val="single" w:sz="6" w:space="0" w:color="000000"/>
            </w:tcBorders>
            <w:vAlign w:val="center"/>
          </w:tcPr>
          <w:p>
            <w:pPr>
              <w:pStyle w:val="19"/>
            </w:pPr>
            <w:r>
              <w:t>3996.19</w:t>
            </w:r>
          </w:p>
        </w:tc>
        <w:tc>
          <w:tcPr>
            <w:tcW w:w="1361" w:type="dxa"/>
            <w:tcBorders>
              <w:top w:val="single" w:sz="6" w:space="0" w:color="000000"/>
              <w:left w:val="single" w:sz="6" w:space="0" w:color="000000"/>
              <w:right w:val="single" w:sz="6" w:space="0" w:color="000000"/>
            </w:tcBorders>
            <w:vAlign w:val="center"/>
          </w:tcPr>
          <w:p>
            <w:pPr>
              <w:pStyle w:val="19"/>
            </w:pPr>
            <w:r>
              <w:t>308.65</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19</w:t>
            </w:r>
          </w:p>
        </w:tc>
        <w:tc>
          <w:tcPr>
            <w:tcW w:w="992" w:type="dxa"/>
            <w:tcBorders>
              <w:top w:val="single" w:sz="6" w:space="0" w:color="000000"/>
              <w:left w:val="single" w:sz="6" w:space="0" w:color="000000"/>
              <w:right w:val="single" w:sz="6" w:space="0" w:color="000000"/>
            </w:tcBorders>
            <w:vAlign w:val="center"/>
          </w:tcPr>
          <w:p>
            <w:pPr>
              <w:pStyle w:val="20"/>
            </w:pPr>
            <w:r>
              <w:t>21208</w:t>
            </w:r>
          </w:p>
        </w:tc>
        <w:tc>
          <w:tcPr>
            <w:tcW w:w="4535" w:type="dxa"/>
            <w:tcBorders>
              <w:top w:val="single" w:sz="6" w:space="0" w:color="000000"/>
              <w:left w:val="single" w:sz="6" w:space="0" w:color="000000"/>
              <w:right w:val="single" w:sz="6" w:space="0" w:color="000000"/>
            </w:tcBorders>
            <w:vAlign w:val="center"/>
          </w:tcPr>
          <w:p>
            <w:pPr>
              <w:pStyle w:val="20"/>
            </w:pPr>
            <w:r>
              <w:t>国有土地使用权出让收入安排的支出</w:t>
            </w:r>
          </w:p>
        </w:tc>
        <w:tc>
          <w:tcPr>
            <w:tcW w:w="1361" w:type="dxa"/>
            <w:tcBorders>
              <w:top w:val="single" w:sz="6" w:space="0" w:color="000000"/>
              <w:left w:val="single" w:sz="6" w:space="0" w:color="000000"/>
              <w:right w:val="single" w:sz="6" w:space="0" w:color="000000"/>
            </w:tcBorders>
            <w:vAlign w:val="center"/>
          </w:tcPr>
          <w:p>
            <w:pPr>
              <w:pStyle w:val="19"/>
            </w:pPr>
            <w:r>
              <w:t>500.00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500.00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20</w:t>
            </w:r>
          </w:p>
        </w:tc>
        <w:tc>
          <w:tcPr>
            <w:tcW w:w="992" w:type="dxa"/>
            <w:tcBorders>
              <w:top w:val="single" w:sz="6" w:space="0" w:color="000000"/>
              <w:left w:val="single" w:sz="6" w:space="0" w:color="000000"/>
              <w:right w:val="single" w:sz="6" w:space="0" w:color="000000"/>
            </w:tcBorders>
            <w:vAlign w:val="center"/>
          </w:tcPr>
          <w:p>
            <w:pPr>
              <w:pStyle w:val="20"/>
            </w:pPr>
            <w:r>
              <w:t>2120899</w:t>
            </w:r>
          </w:p>
        </w:tc>
        <w:tc>
          <w:tcPr>
            <w:tcW w:w="4535" w:type="dxa"/>
            <w:tcBorders>
              <w:top w:val="single" w:sz="6" w:space="0" w:color="000000"/>
              <w:left w:val="single" w:sz="6" w:space="0" w:color="000000"/>
              <w:right w:val="single" w:sz="6" w:space="0" w:color="000000"/>
            </w:tcBorders>
            <w:vAlign w:val="center"/>
          </w:tcPr>
          <w:p>
            <w:pPr>
              <w:pStyle w:val="20"/>
            </w:pPr>
            <w:r>
              <w:t>其他国有土地使用权出让收入安排的支出</w:t>
            </w:r>
          </w:p>
        </w:tc>
        <w:tc>
          <w:tcPr>
            <w:tcW w:w="1361" w:type="dxa"/>
            <w:tcBorders>
              <w:top w:val="single" w:sz="6" w:space="0" w:color="000000"/>
              <w:left w:val="single" w:sz="6" w:space="0" w:color="000000"/>
              <w:right w:val="single" w:sz="6" w:space="0" w:color="000000"/>
            </w:tcBorders>
            <w:vAlign w:val="center"/>
          </w:tcPr>
          <w:p>
            <w:pPr>
              <w:pStyle w:val="19"/>
            </w:pPr>
            <w:r>
              <w:t>500.00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500.00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21</w:t>
            </w:r>
          </w:p>
        </w:tc>
        <w:tc>
          <w:tcPr>
            <w:tcW w:w="992" w:type="dxa"/>
            <w:tcBorders>
              <w:top w:val="single" w:sz="6" w:space="0" w:color="000000"/>
              <w:left w:val="single" w:sz="6" w:space="0" w:color="000000"/>
              <w:right w:val="single" w:sz="6" w:space="0" w:color="000000"/>
            </w:tcBorders>
            <w:vAlign w:val="center"/>
          </w:tcPr>
          <w:p>
            <w:pPr>
              <w:pStyle w:val="20"/>
            </w:pPr>
            <w:r>
              <w:t>21214</w:t>
            </w:r>
          </w:p>
        </w:tc>
        <w:tc>
          <w:tcPr>
            <w:tcW w:w="4535" w:type="dxa"/>
            <w:tcBorders>
              <w:top w:val="single" w:sz="6" w:space="0" w:color="000000"/>
              <w:left w:val="single" w:sz="6" w:space="0" w:color="000000"/>
              <w:right w:val="single" w:sz="6" w:space="0" w:color="000000"/>
            </w:tcBorders>
            <w:vAlign w:val="center"/>
          </w:tcPr>
          <w:p>
            <w:pPr>
              <w:pStyle w:val="20"/>
            </w:pPr>
            <w:r>
              <w:t>污水处理费安排的支出</w:t>
            </w:r>
          </w:p>
        </w:tc>
        <w:tc>
          <w:tcPr>
            <w:tcW w:w="1361" w:type="dxa"/>
            <w:tcBorders>
              <w:top w:val="single" w:sz="6" w:space="0" w:color="000000"/>
              <w:left w:val="single" w:sz="6" w:space="0" w:color="000000"/>
              <w:right w:val="single" w:sz="6" w:space="0" w:color="000000"/>
            </w:tcBorders>
            <w:vAlign w:val="center"/>
          </w:tcPr>
          <w:p>
            <w:pPr>
              <w:pStyle w:val="19"/>
            </w:pPr>
            <w:r>
              <w:t>500.00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500.00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22</w:t>
            </w:r>
          </w:p>
        </w:tc>
        <w:tc>
          <w:tcPr>
            <w:tcW w:w="992" w:type="dxa"/>
            <w:tcBorders>
              <w:top w:val="single" w:sz="6" w:space="0" w:color="000000"/>
              <w:left w:val="single" w:sz="6" w:space="0" w:color="000000"/>
              <w:right w:val="single" w:sz="6" w:space="0" w:color="000000"/>
            </w:tcBorders>
            <w:vAlign w:val="center"/>
          </w:tcPr>
          <w:p>
            <w:pPr>
              <w:pStyle w:val="20"/>
            </w:pPr>
            <w:r>
              <w:t>2121499</w:t>
            </w:r>
          </w:p>
        </w:tc>
        <w:tc>
          <w:tcPr>
            <w:tcW w:w="4535" w:type="dxa"/>
            <w:tcBorders>
              <w:top w:val="single" w:sz="6" w:space="0" w:color="000000"/>
              <w:left w:val="single" w:sz="6" w:space="0" w:color="000000"/>
              <w:right w:val="single" w:sz="6" w:space="0" w:color="000000"/>
            </w:tcBorders>
            <w:vAlign w:val="center"/>
          </w:tcPr>
          <w:p>
            <w:pPr>
              <w:pStyle w:val="20"/>
            </w:pPr>
            <w:r>
              <w:t>其他污水处理费安排的支出</w:t>
            </w:r>
          </w:p>
        </w:tc>
        <w:tc>
          <w:tcPr>
            <w:tcW w:w="1361" w:type="dxa"/>
            <w:tcBorders>
              <w:top w:val="single" w:sz="6" w:space="0" w:color="000000"/>
              <w:left w:val="single" w:sz="6" w:space="0" w:color="000000"/>
              <w:right w:val="single" w:sz="6" w:space="0" w:color="000000"/>
            </w:tcBorders>
            <w:vAlign w:val="center"/>
          </w:tcPr>
          <w:p>
            <w:pPr>
              <w:pStyle w:val="19"/>
            </w:pPr>
            <w:r>
              <w:t>500.00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500.00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23</w:t>
            </w:r>
          </w:p>
        </w:tc>
        <w:tc>
          <w:tcPr>
            <w:tcW w:w="992" w:type="dxa"/>
            <w:tcBorders>
              <w:top w:val="single" w:sz="6" w:space="0" w:color="000000"/>
              <w:left w:val="single" w:sz="6" w:space="0" w:color="000000"/>
              <w:right w:val="single" w:sz="6" w:space="0" w:color="000000"/>
            </w:tcBorders>
            <w:vAlign w:val="center"/>
          </w:tcPr>
          <w:p>
            <w:pPr>
              <w:pStyle w:val="20"/>
            </w:pPr>
            <w:r>
              <w:t>221</w:t>
            </w:r>
          </w:p>
        </w:tc>
        <w:tc>
          <w:tcPr>
            <w:tcW w:w="4535" w:type="dxa"/>
            <w:tcBorders>
              <w:top w:val="single" w:sz="6" w:space="0" w:color="000000"/>
              <w:left w:val="single" w:sz="6" w:space="0" w:color="000000"/>
              <w:right w:val="single" w:sz="6" w:space="0" w:color="000000"/>
            </w:tcBorders>
            <w:vAlign w:val="center"/>
          </w:tcPr>
          <w:p>
            <w:pPr>
              <w:pStyle w:val="20"/>
            </w:pPr>
            <w:r>
              <w:t>住房保障支出</w:t>
            </w:r>
          </w:p>
        </w:tc>
        <w:tc>
          <w:tcPr>
            <w:tcW w:w="1361" w:type="dxa"/>
            <w:tcBorders>
              <w:top w:val="single" w:sz="6" w:space="0" w:color="000000"/>
              <w:left w:val="single" w:sz="6" w:space="0" w:color="000000"/>
              <w:right w:val="single" w:sz="6" w:space="0" w:color="000000"/>
            </w:tcBorders>
            <w:vAlign w:val="center"/>
          </w:tcPr>
          <w:p>
            <w:pPr>
              <w:pStyle w:val="19"/>
            </w:pPr>
            <w:r>
              <w:t>1816.37</w:t>
            </w:r>
          </w:p>
        </w:tc>
        <w:tc>
          <w:tcPr>
            <w:tcW w:w="1361" w:type="dxa"/>
            <w:tcBorders>
              <w:top w:val="single" w:sz="6" w:space="0" w:color="000000"/>
              <w:left w:val="single" w:sz="6" w:space="0" w:color="000000"/>
              <w:right w:val="single" w:sz="6" w:space="0" w:color="000000"/>
            </w:tcBorders>
            <w:vAlign w:val="center"/>
          </w:tcPr>
          <w:p>
            <w:pPr>
              <w:pStyle w:val="19"/>
            </w:pPr>
            <w:r>
              <w:t>137.58</w:t>
            </w:r>
          </w:p>
        </w:tc>
        <w:tc>
          <w:tcPr>
            <w:tcW w:w="1361" w:type="dxa"/>
            <w:tcBorders>
              <w:top w:val="single" w:sz="6" w:space="0" w:color="000000"/>
              <w:left w:val="single" w:sz="6" w:space="0" w:color="000000"/>
              <w:right w:val="single" w:sz="6" w:space="0" w:color="000000"/>
            </w:tcBorders>
            <w:vAlign w:val="center"/>
          </w:tcPr>
          <w:p>
            <w:pPr>
              <w:pStyle w:val="19"/>
            </w:pPr>
            <w:r>
              <w:t>1678.79</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24</w:t>
            </w:r>
          </w:p>
        </w:tc>
        <w:tc>
          <w:tcPr>
            <w:tcW w:w="992" w:type="dxa"/>
            <w:tcBorders>
              <w:top w:val="single" w:sz="6" w:space="0" w:color="000000"/>
              <w:left w:val="single" w:sz="6" w:space="0" w:color="000000"/>
              <w:right w:val="single" w:sz="6" w:space="0" w:color="000000"/>
            </w:tcBorders>
            <w:vAlign w:val="center"/>
          </w:tcPr>
          <w:p>
            <w:pPr>
              <w:pStyle w:val="20"/>
            </w:pPr>
            <w:r>
              <w:t>22101</w:t>
            </w:r>
          </w:p>
        </w:tc>
        <w:tc>
          <w:tcPr>
            <w:tcW w:w="4535" w:type="dxa"/>
            <w:tcBorders>
              <w:top w:val="single" w:sz="6" w:space="0" w:color="000000"/>
              <w:left w:val="single" w:sz="6" w:space="0" w:color="000000"/>
              <w:right w:val="single" w:sz="6" w:space="0" w:color="000000"/>
            </w:tcBorders>
            <w:vAlign w:val="center"/>
          </w:tcPr>
          <w:p>
            <w:pPr>
              <w:pStyle w:val="20"/>
            </w:pPr>
            <w:r>
              <w:t>保障性安居工程支出</w:t>
            </w:r>
          </w:p>
        </w:tc>
        <w:tc>
          <w:tcPr>
            <w:tcW w:w="1361" w:type="dxa"/>
            <w:tcBorders>
              <w:top w:val="single" w:sz="6" w:space="0" w:color="000000"/>
              <w:left w:val="single" w:sz="6" w:space="0" w:color="000000"/>
              <w:right w:val="single" w:sz="6" w:space="0" w:color="000000"/>
            </w:tcBorders>
            <w:vAlign w:val="center"/>
          </w:tcPr>
          <w:p>
            <w:pPr>
              <w:pStyle w:val="19"/>
            </w:pPr>
            <w:r>
              <w:t>1510.79</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1510.79</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25</w:t>
            </w:r>
          </w:p>
        </w:tc>
        <w:tc>
          <w:tcPr>
            <w:tcW w:w="992" w:type="dxa"/>
            <w:tcBorders>
              <w:top w:val="single" w:sz="6" w:space="0" w:color="000000"/>
              <w:left w:val="single" w:sz="6" w:space="0" w:color="000000"/>
              <w:right w:val="single" w:sz="6" w:space="0" w:color="000000"/>
            </w:tcBorders>
            <w:vAlign w:val="center"/>
          </w:tcPr>
          <w:p>
            <w:pPr>
              <w:pStyle w:val="20"/>
            </w:pPr>
            <w:r>
              <w:t>2210105</w:t>
            </w:r>
          </w:p>
        </w:tc>
        <w:tc>
          <w:tcPr>
            <w:tcW w:w="4535" w:type="dxa"/>
            <w:tcBorders>
              <w:top w:val="single" w:sz="6" w:space="0" w:color="000000"/>
              <w:left w:val="single" w:sz="6" w:space="0" w:color="000000"/>
              <w:right w:val="single" w:sz="6" w:space="0" w:color="000000"/>
            </w:tcBorders>
            <w:vAlign w:val="center"/>
          </w:tcPr>
          <w:p>
            <w:pPr>
              <w:pStyle w:val="20"/>
            </w:pPr>
            <w:r>
              <w:t>农村危房改造</w:t>
            </w:r>
          </w:p>
        </w:tc>
        <w:tc>
          <w:tcPr>
            <w:tcW w:w="1361" w:type="dxa"/>
            <w:tcBorders>
              <w:top w:val="single" w:sz="6" w:space="0" w:color="000000"/>
              <w:left w:val="single" w:sz="6" w:space="0" w:color="000000"/>
              <w:right w:val="single" w:sz="6" w:space="0" w:color="000000"/>
            </w:tcBorders>
            <w:vAlign w:val="center"/>
          </w:tcPr>
          <w:p>
            <w:pPr>
              <w:pStyle w:val="19"/>
            </w:pPr>
            <w:r>
              <w:t>1307.70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1307.70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26</w:t>
            </w:r>
          </w:p>
        </w:tc>
        <w:tc>
          <w:tcPr>
            <w:tcW w:w="992" w:type="dxa"/>
            <w:tcBorders>
              <w:top w:val="single" w:sz="6" w:space="0" w:color="000000"/>
              <w:left w:val="single" w:sz="6" w:space="0" w:color="000000"/>
              <w:right w:val="single" w:sz="6" w:space="0" w:color="000000"/>
            </w:tcBorders>
            <w:vAlign w:val="center"/>
          </w:tcPr>
          <w:p>
            <w:pPr>
              <w:pStyle w:val="20"/>
            </w:pPr>
            <w:r>
              <w:t>2210108</w:t>
            </w:r>
          </w:p>
        </w:tc>
        <w:tc>
          <w:tcPr>
            <w:tcW w:w="4535" w:type="dxa"/>
            <w:tcBorders>
              <w:top w:val="single" w:sz="6" w:space="0" w:color="000000"/>
              <w:left w:val="single" w:sz="6" w:space="0" w:color="000000"/>
              <w:right w:val="single" w:sz="6" w:space="0" w:color="000000"/>
            </w:tcBorders>
            <w:vAlign w:val="center"/>
          </w:tcPr>
          <w:p>
            <w:pPr>
              <w:pStyle w:val="20"/>
            </w:pPr>
            <w:r>
              <w:t>老旧小区改造</w:t>
            </w:r>
          </w:p>
        </w:tc>
        <w:tc>
          <w:tcPr>
            <w:tcW w:w="1361" w:type="dxa"/>
            <w:tcBorders>
              <w:top w:val="single" w:sz="6" w:space="0" w:color="000000"/>
              <w:left w:val="single" w:sz="6" w:space="0" w:color="000000"/>
              <w:right w:val="single" w:sz="6" w:space="0" w:color="000000"/>
            </w:tcBorders>
            <w:vAlign w:val="center"/>
          </w:tcPr>
          <w:p>
            <w:pPr>
              <w:pStyle w:val="19"/>
            </w:pPr>
            <w:r>
              <w:t>149.98</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149.98</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27</w:t>
            </w:r>
          </w:p>
        </w:tc>
        <w:tc>
          <w:tcPr>
            <w:tcW w:w="992" w:type="dxa"/>
            <w:tcBorders>
              <w:top w:val="single" w:sz="6" w:space="0" w:color="000000"/>
              <w:left w:val="single" w:sz="6" w:space="0" w:color="000000"/>
              <w:right w:val="single" w:sz="6" w:space="0" w:color="000000"/>
            </w:tcBorders>
            <w:vAlign w:val="center"/>
          </w:tcPr>
          <w:p>
            <w:pPr>
              <w:pStyle w:val="20"/>
            </w:pPr>
            <w:r>
              <w:t>2210111</w:t>
            </w:r>
          </w:p>
        </w:tc>
        <w:tc>
          <w:tcPr>
            <w:tcW w:w="4535" w:type="dxa"/>
            <w:tcBorders>
              <w:top w:val="single" w:sz="6" w:space="0" w:color="000000"/>
              <w:left w:val="single" w:sz="6" w:space="0" w:color="000000"/>
              <w:right w:val="single" w:sz="6" w:space="0" w:color="000000"/>
            </w:tcBorders>
            <w:vAlign w:val="center"/>
          </w:tcPr>
          <w:p>
            <w:pPr>
              <w:pStyle w:val="20"/>
            </w:pPr>
            <w:r>
              <w:t>配租型住房保障</w:t>
            </w:r>
          </w:p>
        </w:tc>
        <w:tc>
          <w:tcPr>
            <w:tcW w:w="1361" w:type="dxa"/>
            <w:tcBorders>
              <w:top w:val="single" w:sz="6" w:space="0" w:color="000000"/>
              <w:left w:val="single" w:sz="6" w:space="0" w:color="000000"/>
              <w:right w:val="single" w:sz="6" w:space="0" w:color="000000"/>
            </w:tcBorders>
            <w:vAlign w:val="center"/>
          </w:tcPr>
          <w:p>
            <w:pPr>
              <w:pStyle w:val="19"/>
            </w:pPr>
            <w:r>
              <w:t>53.11</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53.11</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28</w:t>
            </w:r>
          </w:p>
        </w:tc>
        <w:tc>
          <w:tcPr>
            <w:tcW w:w="992" w:type="dxa"/>
            <w:tcBorders>
              <w:top w:val="single" w:sz="6" w:space="0" w:color="000000"/>
              <w:left w:val="single" w:sz="6" w:space="0" w:color="000000"/>
              <w:right w:val="single" w:sz="6" w:space="0" w:color="000000"/>
            </w:tcBorders>
            <w:vAlign w:val="center"/>
          </w:tcPr>
          <w:p>
            <w:pPr>
              <w:pStyle w:val="20"/>
            </w:pPr>
            <w:r>
              <w:t>22102</w:t>
            </w:r>
          </w:p>
        </w:tc>
        <w:tc>
          <w:tcPr>
            <w:tcW w:w="4535" w:type="dxa"/>
            <w:tcBorders>
              <w:top w:val="single" w:sz="6" w:space="0" w:color="000000"/>
              <w:left w:val="single" w:sz="6" w:space="0" w:color="000000"/>
              <w:right w:val="single" w:sz="6" w:space="0" w:color="000000"/>
            </w:tcBorders>
            <w:vAlign w:val="center"/>
          </w:tcPr>
          <w:p>
            <w:pPr>
              <w:pStyle w:val="20"/>
            </w:pPr>
            <w:r>
              <w:t>住房改革支出</w:t>
            </w:r>
          </w:p>
        </w:tc>
        <w:tc>
          <w:tcPr>
            <w:tcW w:w="1361" w:type="dxa"/>
            <w:tcBorders>
              <w:top w:val="single" w:sz="6" w:space="0" w:color="000000"/>
              <w:left w:val="single" w:sz="6" w:space="0" w:color="000000"/>
              <w:right w:val="single" w:sz="6" w:space="0" w:color="000000"/>
            </w:tcBorders>
            <w:vAlign w:val="center"/>
          </w:tcPr>
          <w:p>
            <w:pPr>
              <w:pStyle w:val="19"/>
            </w:pPr>
            <w:r>
              <w:t>137.58</w:t>
            </w:r>
          </w:p>
        </w:tc>
        <w:tc>
          <w:tcPr>
            <w:tcW w:w="1361" w:type="dxa"/>
            <w:tcBorders>
              <w:top w:val="single" w:sz="6" w:space="0" w:color="000000"/>
              <w:left w:val="single" w:sz="6" w:space="0" w:color="000000"/>
              <w:right w:val="single" w:sz="6" w:space="0" w:color="000000"/>
            </w:tcBorders>
            <w:vAlign w:val="center"/>
          </w:tcPr>
          <w:p>
            <w:pPr>
              <w:pStyle w:val="19"/>
            </w:pPr>
            <w:r>
              <w:t>137.58</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29</w:t>
            </w:r>
          </w:p>
        </w:tc>
        <w:tc>
          <w:tcPr>
            <w:tcW w:w="992" w:type="dxa"/>
            <w:tcBorders>
              <w:top w:val="single" w:sz="6" w:space="0" w:color="000000"/>
              <w:left w:val="single" w:sz="6" w:space="0" w:color="000000"/>
              <w:right w:val="single" w:sz="6" w:space="0" w:color="000000"/>
            </w:tcBorders>
            <w:vAlign w:val="center"/>
          </w:tcPr>
          <w:p>
            <w:pPr>
              <w:pStyle w:val="20"/>
            </w:pPr>
            <w:r>
              <w:t>2210201</w:t>
            </w:r>
          </w:p>
        </w:tc>
        <w:tc>
          <w:tcPr>
            <w:tcW w:w="4535" w:type="dxa"/>
            <w:tcBorders>
              <w:top w:val="single" w:sz="6" w:space="0" w:color="000000"/>
              <w:left w:val="single" w:sz="6" w:space="0" w:color="000000"/>
              <w:right w:val="single" w:sz="6" w:space="0" w:color="000000"/>
            </w:tcBorders>
            <w:vAlign w:val="center"/>
          </w:tcPr>
          <w:p>
            <w:pPr>
              <w:pStyle w:val="20"/>
            </w:pPr>
            <w:r>
              <w:t>住房公积金</w:t>
            </w:r>
          </w:p>
        </w:tc>
        <w:tc>
          <w:tcPr>
            <w:tcW w:w="1361" w:type="dxa"/>
            <w:tcBorders>
              <w:top w:val="single" w:sz="6" w:space="0" w:color="000000"/>
              <w:left w:val="single" w:sz="6" w:space="0" w:color="000000"/>
              <w:right w:val="single" w:sz="6" w:space="0" w:color="000000"/>
            </w:tcBorders>
            <w:vAlign w:val="center"/>
          </w:tcPr>
          <w:p>
            <w:pPr>
              <w:pStyle w:val="19"/>
            </w:pPr>
            <w:r>
              <w:t>137.58</w:t>
            </w:r>
          </w:p>
        </w:tc>
        <w:tc>
          <w:tcPr>
            <w:tcW w:w="1361" w:type="dxa"/>
            <w:tcBorders>
              <w:top w:val="single" w:sz="6" w:space="0" w:color="000000"/>
              <w:left w:val="single" w:sz="6" w:space="0" w:color="000000"/>
              <w:right w:val="single" w:sz="6" w:space="0" w:color="000000"/>
            </w:tcBorders>
            <w:vAlign w:val="center"/>
          </w:tcPr>
          <w:p>
            <w:pPr>
              <w:pStyle w:val="19"/>
            </w:pPr>
            <w:r>
              <w:t>137.58</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30</w:t>
            </w:r>
          </w:p>
        </w:tc>
        <w:tc>
          <w:tcPr>
            <w:tcW w:w="992" w:type="dxa"/>
            <w:tcBorders>
              <w:top w:val="single" w:sz="6" w:space="0" w:color="000000"/>
              <w:left w:val="single" w:sz="6" w:space="0" w:color="000000"/>
              <w:right w:val="single" w:sz="6" w:space="0" w:color="000000"/>
            </w:tcBorders>
            <w:vAlign w:val="center"/>
          </w:tcPr>
          <w:p>
            <w:pPr>
              <w:pStyle w:val="20"/>
            </w:pPr>
            <w:r>
              <w:t>22198</w:t>
            </w:r>
          </w:p>
        </w:tc>
        <w:tc>
          <w:tcPr>
            <w:tcW w:w="4535" w:type="dxa"/>
            <w:tcBorders>
              <w:top w:val="single" w:sz="6" w:space="0" w:color="000000"/>
              <w:left w:val="single" w:sz="6" w:space="0" w:color="000000"/>
              <w:right w:val="single" w:sz="6" w:space="0" w:color="000000"/>
            </w:tcBorders>
            <w:vAlign w:val="center"/>
          </w:tcPr>
          <w:p>
            <w:pPr>
              <w:pStyle w:val="20"/>
            </w:pPr>
            <w:r>
              <w:t>超长期特别国债安排的支出</w:t>
            </w:r>
          </w:p>
        </w:tc>
        <w:tc>
          <w:tcPr>
            <w:tcW w:w="1361" w:type="dxa"/>
            <w:tcBorders>
              <w:top w:val="single" w:sz="6" w:space="0" w:color="000000"/>
              <w:left w:val="single" w:sz="6" w:space="0" w:color="000000"/>
              <w:right w:val="single" w:sz="6" w:space="0" w:color="000000"/>
            </w:tcBorders>
            <w:vAlign w:val="center"/>
          </w:tcPr>
          <w:p>
            <w:pPr>
              <w:pStyle w:val="19"/>
            </w:pPr>
            <w:r>
              <w:t>168.00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168.00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31</w:t>
            </w:r>
          </w:p>
        </w:tc>
        <w:tc>
          <w:tcPr>
            <w:tcW w:w="992" w:type="dxa"/>
            <w:tcBorders>
              <w:top w:val="single" w:sz="6" w:space="0" w:color="000000"/>
              <w:left w:val="single" w:sz="6" w:space="0" w:color="000000"/>
              <w:right w:val="single" w:sz="6" w:space="0" w:color="000000"/>
            </w:tcBorders>
            <w:vAlign w:val="center"/>
          </w:tcPr>
          <w:p>
            <w:pPr>
              <w:pStyle w:val="20"/>
            </w:pPr>
            <w:r>
              <w:t>2219899</w:t>
            </w:r>
          </w:p>
        </w:tc>
        <w:tc>
          <w:tcPr>
            <w:tcW w:w="4535" w:type="dxa"/>
            <w:tcBorders>
              <w:top w:val="single" w:sz="6" w:space="0" w:color="000000"/>
              <w:left w:val="single" w:sz="6" w:space="0" w:color="000000"/>
              <w:right w:val="single" w:sz="6" w:space="0" w:color="000000"/>
            </w:tcBorders>
            <w:vAlign w:val="center"/>
          </w:tcPr>
          <w:p>
            <w:pPr>
              <w:pStyle w:val="20"/>
            </w:pPr>
            <w:r>
              <w:t>其他住房保障支出</w:t>
            </w:r>
          </w:p>
        </w:tc>
        <w:tc>
          <w:tcPr>
            <w:tcW w:w="1361" w:type="dxa"/>
            <w:tcBorders>
              <w:top w:val="single" w:sz="6" w:space="0" w:color="000000"/>
              <w:left w:val="single" w:sz="6" w:space="0" w:color="000000"/>
              <w:right w:val="single" w:sz="6" w:space="0" w:color="000000"/>
            </w:tcBorders>
            <w:vAlign w:val="center"/>
          </w:tcPr>
          <w:p>
            <w:pPr>
              <w:pStyle w:val="19"/>
            </w:pPr>
            <w:r>
              <w:t>168.00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168.00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32</w:t>
            </w:r>
          </w:p>
        </w:tc>
        <w:tc>
          <w:tcPr>
            <w:tcW w:w="992" w:type="dxa"/>
            <w:tcBorders>
              <w:top w:val="single" w:sz="6" w:space="0" w:color="000000"/>
              <w:left w:val="single" w:sz="6" w:space="0" w:color="000000"/>
              <w:right w:val="single" w:sz="6" w:space="0" w:color="000000"/>
            </w:tcBorders>
            <w:vAlign w:val="center"/>
          </w:tcPr>
          <w:p>
            <w:pPr>
              <w:pStyle w:val="20"/>
            </w:pPr>
            <w:r>
              <w:t>229</w:t>
            </w:r>
          </w:p>
        </w:tc>
        <w:tc>
          <w:tcPr>
            <w:tcW w:w="4535" w:type="dxa"/>
            <w:tcBorders>
              <w:top w:val="single" w:sz="6" w:space="0" w:color="000000"/>
              <w:left w:val="single" w:sz="6" w:space="0" w:color="000000"/>
              <w:right w:val="single" w:sz="6" w:space="0" w:color="000000"/>
            </w:tcBorders>
            <w:vAlign w:val="center"/>
          </w:tcPr>
          <w:p>
            <w:pPr>
              <w:pStyle w:val="20"/>
            </w:pPr>
            <w:r>
              <w:t>其他支出</w:t>
            </w:r>
          </w:p>
        </w:tc>
        <w:tc>
          <w:tcPr>
            <w:tcW w:w="1361" w:type="dxa"/>
            <w:tcBorders>
              <w:top w:val="single" w:sz="6" w:space="0" w:color="000000"/>
              <w:left w:val="single" w:sz="6" w:space="0" w:color="000000"/>
              <w:right w:val="single" w:sz="6" w:space="0" w:color="000000"/>
            </w:tcBorders>
            <w:vAlign w:val="center"/>
          </w:tcPr>
          <w:p>
            <w:pPr>
              <w:pStyle w:val="19"/>
            </w:pPr>
            <w:r>
              <w:t>23166.00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23166.00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33</w:t>
            </w:r>
          </w:p>
        </w:tc>
        <w:tc>
          <w:tcPr>
            <w:tcW w:w="992" w:type="dxa"/>
            <w:tcBorders>
              <w:top w:val="single" w:sz="6" w:space="0" w:color="000000"/>
              <w:left w:val="single" w:sz="6" w:space="0" w:color="000000"/>
              <w:right w:val="single" w:sz="6" w:space="0" w:color="000000"/>
            </w:tcBorders>
            <w:vAlign w:val="center"/>
          </w:tcPr>
          <w:p>
            <w:pPr>
              <w:pStyle w:val="20"/>
            </w:pPr>
            <w:r>
              <w:t>22904</w:t>
            </w:r>
          </w:p>
        </w:tc>
        <w:tc>
          <w:tcPr>
            <w:tcW w:w="4535" w:type="dxa"/>
            <w:tcBorders>
              <w:top w:val="single" w:sz="6" w:space="0" w:color="000000"/>
              <w:left w:val="single" w:sz="6" w:space="0" w:color="000000"/>
              <w:right w:val="single" w:sz="6" w:space="0" w:color="000000"/>
            </w:tcBorders>
            <w:vAlign w:val="center"/>
          </w:tcPr>
          <w:p>
            <w:pPr>
              <w:pStyle w:val="20"/>
            </w:pPr>
            <w:r>
              <w:t>其他政府性基金及对应专项债务收入安排的支出</w:t>
            </w:r>
          </w:p>
        </w:tc>
        <w:tc>
          <w:tcPr>
            <w:tcW w:w="1361" w:type="dxa"/>
            <w:tcBorders>
              <w:top w:val="single" w:sz="6" w:space="0" w:color="000000"/>
              <w:left w:val="single" w:sz="6" w:space="0" w:color="000000"/>
              <w:right w:val="single" w:sz="6" w:space="0" w:color="000000"/>
            </w:tcBorders>
            <w:vAlign w:val="center"/>
          </w:tcPr>
          <w:p>
            <w:pPr>
              <w:pStyle w:val="19"/>
            </w:pPr>
            <w:r>
              <w:t>23166.00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23166.00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34</w:t>
            </w:r>
          </w:p>
        </w:tc>
        <w:tc>
          <w:tcPr>
            <w:tcW w:w="992" w:type="dxa"/>
            <w:tcBorders>
              <w:top w:val="single" w:sz="6" w:space="0" w:color="000000"/>
              <w:left w:val="single" w:sz="6" w:space="0" w:color="000000"/>
              <w:right w:val="single" w:sz="6" w:space="0" w:color="000000"/>
            </w:tcBorders>
            <w:vAlign w:val="center"/>
          </w:tcPr>
          <w:p>
            <w:pPr>
              <w:pStyle w:val="20"/>
            </w:pPr>
            <w:r>
              <w:t>2290402</w:t>
            </w:r>
          </w:p>
        </w:tc>
        <w:tc>
          <w:tcPr>
            <w:tcW w:w="4535" w:type="dxa"/>
            <w:tcBorders>
              <w:top w:val="single" w:sz="6" w:space="0" w:color="000000"/>
              <w:left w:val="single" w:sz="6" w:space="0" w:color="000000"/>
              <w:right w:val="single" w:sz="6" w:space="0" w:color="000000"/>
            </w:tcBorders>
            <w:vAlign w:val="center"/>
          </w:tcPr>
          <w:p>
            <w:pPr>
              <w:pStyle w:val="20"/>
            </w:pPr>
            <w:r>
              <w:t>其他地方自行试点项目收益专项债券收入安排的支出</w:t>
            </w:r>
          </w:p>
        </w:tc>
        <w:tc>
          <w:tcPr>
            <w:tcW w:w="1361" w:type="dxa"/>
            <w:tcBorders>
              <w:top w:val="single" w:sz="6" w:space="0" w:color="000000"/>
              <w:left w:val="single" w:sz="6" w:space="0" w:color="000000"/>
              <w:right w:val="single" w:sz="6" w:space="0" w:color="000000"/>
            </w:tcBorders>
            <w:vAlign w:val="center"/>
          </w:tcPr>
          <w:p>
            <w:pPr>
              <w:pStyle w:val="19"/>
            </w:pPr>
            <w:r>
              <w:t>23166.00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23166.00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注：表中金额不含预计下年使用的单位资金结余。</w:t>
      </w: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单位预算财政拨款收支总表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rPr>
          <w:trHeight w:val="369"/>
          <w:tblHeader/>
        </w:trPr>
        <w:tc>
          <w:tcPr>
            <w:tcW w:w="5726" w:type="dxa"/>
            <w:gridSpan w:val="3"/>
            <w:tcBorders>
              <w:top w:val="single" w:sz="6" w:space="0" w:color="FFFFFF"/>
              <w:left w:val="single" w:sz="6" w:space="0" w:color="FFFFFF"/>
              <w:right w:val="single" w:sz="6" w:space="0" w:color="FFFFFF"/>
            </w:tcBorders>
            <w:vAlign w:val="center"/>
          </w:tcPr>
          <w:p>
            <w:pPr>
              <w:pStyle w:val="17"/>
            </w:pPr>
            <w:r>
              <w:t>333001昌黎县住房和城乡建设局本级</w:t>
            </w:r>
          </w:p>
        </w:tc>
        <w:tc>
          <w:tcPr>
            <w:tcW w:w="3402" w:type="dxa"/>
            <w:tcBorders>
              <w:top w:val="single" w:sz="6" w:space="0" w:color="FFFFFF"/>
              <w:left w:val="single" w:sz="6" w:space="0" w:color="FFFFFF"/>
              <w:right w:val="single" w:sz="6" w:space="0" w:color="FFFFFF"/>
            </w:tcBorders>
            <w:vAlign w:val="center"/>
          </w:tcPr>
          <w:p>
            <w:pPr>
              <w:pStyle w:val="16"/>
            </w:pPr>
            <w:r>
              <w:t>预算年度：2026</w:t>
            </w:r>
          </w:p>
        </w:tc>
        <w:tc>
          <w:tcPr>
            <w:tcW w:w="5896" w:type="dxa"/>
            <w:gridSpan w:val="4"/>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4876" w:type="dxa"/>
            <w:gridSpan w:val="2"/>
            <w:tcBorders>
              <w:top w:val="single" w:sz="6" w:space="0" w:color="000000"/>
              <w:left w:val="single" w:sz="6" w:space="0" w:color="000000"/>
              <w:right w:val="single" w:sz="6" w:space="0" w:color="000000"/>
            </w:tcBorders>
            <w:vAlign w:val="center"/>
          </w:tcPr>
          <w:p>
            <w:pPr>
              <w:pStyle w:val="18"/>
            </w:pPr>
            <w:r>
              <w:t>收入</w:t>
            </w:r>
          </w:p>
        </w:tc>
        <w:tc>
          <w:tcPr>
            <w:tcW w:w="9298" w:type="dxa"/>
            <w:gridSpan w:val="5"/>
            <w:vAlign w:val="center"/>
          </w:tcPr>
          <w:p>
            <w:pPr>
              <w:pStyle w:val="18"/>
            </w:pPr>
            <w:r>
              <w:t>支出</w:t>
            </w:r>
          </w:p>
        </w:tc>
      </w:tr>
      <w:tr>
        <w:trPr>
          <w:trHeight w:val="369"/>
          <w:tblHeader/>
        </w:trPr>
        <w:tc>
          <w:tcPr>
            <w:tcW w:w="850" w:type="dxa"/>
            <w:vMerge/>
          </w:tcPr>
          <w:p/>
        </w:tc>
        <w:tc>
          <w:tcPr>
            <w:tcW w:w="3402" w:type="dxa"/>
            <w:tcBorders>
              <w:top w:val="single" w:sz="6" w:space="0" w:color="000000"/>
              <w:left w:val="single" w:sz="6" w:space="0" w:color="000000"/>
              <w:right w:val="single" w:sz="6" w:space="0" w:color="000000"/>
            </w:tcBorders>
            <w:vAlign w:val="center"/>
          </w:tcPr>
          <w:p>
            <w:pPr>
              <w:pStyle w:val="18"/>
            </w:pPr>
            <w:r>
              <w:t>项  目</w:t>
            </w:r>
          </w:p>
        </w:tc>
        <w:tc>
          <w:tcPr>
            <w:tcW w:w="1474" w:type="dxa"/>
            <w:tcBorders>
              <w:top w:val="single" w:sz="6" w:space="0" w:color="000000"/>
              <w:left w:val="single" w:sz="6" w:space="0" w:color="000000"/>
              <w:right w:val="single" w:sz="6" w:space="0" w:color="000000"/>
            </w:tcBorders>
            <w:vAlign w:val="center"/>
          </w:tcPr>
          <w:p>
            <w:pPr>
              <w:pStyle w:val="18"/>
            </w:pPr>
            <w:r>
              <w:t>金额</w:t>
            </w:r>
          </w:p>
        </w:tc>
        <w:tc>
          <w:tcPr>
            <w:tcW w:w="3402" w:type="dxa"/>
            <w:tcBorders>
              <w:top w:val="single" w:sz="6" w:space="0" w:color="000000"/>
              <w:left w:val="single" w:sz="6" w:space="0" w:color="000000"/>
              <w:right w:val="single" w:sz="6" w:space="0" w:color="000000"/>
            </w:tcBorders>
            <w:vAlign w:val="center"/>
          </w:tcPr>
          <w:p>
            <w:pPr>
              <w:pStyle w:val="18"/>
            </w:pPr>
            <w:r>
              <w:t>项  目</w:t>
            </w:r>
          </w:p>
        </w:tc>
        <w:tc>
          <w:tcPr>
            <w:tcW w:w="1474" w:type="dxa"/>
            <w:tcBorders>
              <w:top w:val="single" w:sz="6" w:space="0" w:color="000000"/>
              <w:left w:val="single" w:sz="6" w:space="0" w:color="000000"/>
              <w:right w:val="single" w:sz="6" w:space="0" w:color="000000"/>
            </w:tcBorders>
            <w:vAlign w:val="center"/>
          </w:tcPr>
          <w:p>
            <w:pPr>
              <w:pStyle w:val="18"/>
            </w:pPr>
            <w:r>
              <w:t>合计</w:t>
            </w:r>
          </w:p>
        </w:tc>
        <w:tc>
          <w:tcPr>
            <w:tcW w:w="1474" w:type="dxa"/>
            <w:tcBorders>
              <w:top w:val="single" w:sz="6" w:space="0" w:color="000000"/>
              <w:left w:val="single" w:sz="6" w:space="0" w:color="000000"/>
              <w:right w:val="single" w:sz="6" w:space="0" w:color="000000"/>
            </w:tcBorders>
            <w:vAlign w:val="center"/>
          </w:tcPr>
          <w:p>
            <w:pPr>
              <w:pStyle w:val="18"/>
            </w:pPr>
            <w:r>
              <w:t>一般公共预算财政拨款</w:t>
            </w:r>
          </w:p>
        </w:tc>
        <w:tc>
          <w:tcPr>
            <w:tcW w:w="1474" w:type="dxa"/>
            <w:tcBorders>
              <w:top w:val="single" w:sz="6" w:space="0" w:color="000000"/>
              <w:left w:val="single" w:sz="6" w:space="0" w:color="000000"/>
              <w:right w:val="single" w:sz="6" w:space="0" w:color="000000"/>
            </w:tcBorders>
            <w:vAlign w:val="center"/>
          </w:tcPr>
          <w:p>
            <w:pPr>
              <w:pStyle w:val="18"/>
            </w:pPr>
            <w:r>
              <w:t>政府性基金预算财政    拨款</w:t>
            </w:r>
          </w:p>
        </w:tc>
        <w:tc>
          <w:tcPr>
            <w:tcW w:w="1474" w:type="dxa"/>
            <w:vAlign w:val="center"/>
          </w:tcPr>
          <w:p>
            <w:pPr>
              <w:pStyle w:val="18"/>
            </w:pPr>
            <w:r>
              <w:t>国有资本经营预算财政拨款</w:t>
            </w:r>
          </w:p>
        </w:tc>
      </w:tr>
      <w:tr>
        <w:trPr>
          <w:trHeight w:val="369"/>
          <w:tblHeader/>
        </w:trPr>
        <w:tc>
          <w:tcPr>
            <w:tcW w:w="850" w:type="dxa"/>
            <w:vAlign w:val="center"/>
          </w:tcPr>
          <w:p>
            <w:pPr>
              <w:pStyle w:val="18"/>
            </w:pPr>
            <w:r>
              <w:t>栏次</w:t>
            </w:r>
          </w:p>
        </w:tc>
        <w:tc>
          <w:tcPr>
            <w:tcW w:w="3402" w:type="dxa"/>
            <w:tcBorders>
              <w:top w:val="single" w:sz="6" w:space="0" w:color="000000"/>
              <w:left w:val="single" w:sz="6" w:space="0" w:color="000000"/>
              <w:right w:val="single" w:sz="6" w:space="0" w:color="000000"/>
            </w:tcBorders>
            <w:vAlign w:val="center"/>
          </w:tcPr>
          <w:p>
            <w:pPr>
              <w:pStyle w:val="18"/>
            </w:pPr>
            <w:r>
              <w:t>1</w:t>
            </w:r>
          </w:p>
        </w:tc>
        <w:tc>
          <w:tcPr>
            <w:tcW w:w="1474" w:type="dxa"/>
            <w:tcBorders>
              <w:top w:val="single" w:sz="6" w:space="0" w:color="000000"/>
              <w:left w:val="single" w:sz="6" w:space="0" w:color="000000"/>
              <w:right w:val="single" w:sz="6" w:space="0" w:color="000000"/>
            </w:tcBorders>
            <w:vAlign w:val="center"/>
          </w:tcPr>
          <w:p>
            <w:pPr>
              <w:pStyle w:val="18"/>
            </w:pPr>
            <w:r>
              <w:t>2</w:t>
            </w:r>
          </w:p>
        </w:tc>
        <w:tc>
          <w:tcPr>
            <w:tcW w:w="3402" w:type="dxa"/>
            <w:tcBorders>
              <w:top w:val="single" w:sz="6" w:space="0" w:color="000000"/>
              <w:left w:val="single" w:sz="6" w:space="0" w:color="000000"/>
              <w:right w:val="single" w:sz="6" w:space="0" w:color="000000"/>
            </w:tcBorders>
            <w:vAlign w:val="center"/>
          </w:tcPr>
          <w:p>
            <w:pPr>
              <w:pStyle w:val="18"/>
            </w:pPr>
            <w:r>
              <w:t>3</w:t>
            </w:r>
          </w:p>
        </w:tc>
        <w:tc>
          <w:tcPr>
            <w:tcW w:w="1474" w:type="dxa"/>
            <w:tcBorders>
              <w:top w:val="single" w:sz="6" w:space="0" w:color="000000"/>
              <w:left w:val="single" w:sz="6" w:space="0" w:color="000000"/>
              <w:right w:val="single" w:sz="6" w:space="0" w:color="000000"/>
            </w:tcBorders>
            <w:vAlign w:val="center"/>
          </w:tcPr>
          <w:p>
            <w:pPr>
              <w:pStyle w:val="18"/>
            </w:pPr>
            <w:r>
              <w:t>4</w:t>
            </w:r>
          </w:p>
        </w:tc>
        <w:tc>
          <w:tcPr>
            <w:tcW w:w="1474" w:type="dxa"/>
            <w:tcBorders>
              <w:top w:val="single" w:sz="6" w:space="0" w:color="000000"/>
              <w:left w:val="single" w:sz="6" w:space="0" w:color="000000"/>
              <w:right w:val="single" w:sz="6" w:space="0" w:color="000000"/>
            </w:tcBorders>
            <w:vAlign w:val="center"/>
          </w:tcPr>
          <w:p>
            <w:pPr>
              <w:pStyle w:val="18"/>
            </w:pPr>
            <w:r>
              <w:t>5</w:t>
            </w:r>
          </w:p>
        </w:tc>
        <w:tc>
          <w:tcPr>
            <w:tcW w:w="1474" w:type="dxa"/>
            <w:tcBorders>
              <w:top w:val="single" w:sz="6" w:space="0" w:color="000000"/>
              <w:left w:val="single" w:sz="6" w:space="0" w:color="000000"/>
              <w:right w:val="single" w:sz="6" w:space="0" w:color="000000"/>
            </w:tcBorders>
            <w:vAlign w:val="center"/>
          </w:tcPr>
          <w:p>
            <w:pPr>
              <w:pStyle w:val="18"/>
            </w:pPr>
            <w:r>
              <w:t>6</w:t>
            </w:r>
          </w:p>
        </w:tc>
        <w:tc>
          <w:tcPr>
            <w:tcW w:w="1474" w:type="dxa"/>
            <w:vAlign w:val="center"/>
          </w:tcPr>
          <w:p>
            <w:pPr>
              <w:pStyle w:val="18"/>
            </w:pPr>
            <w:r>
              <w:t>7</w:t>
            </w:r>
          </w:p>
        </w:tc>
      </w:tr>
      <w:tr>
        <w:trPr>
          <w:trHeight w:val="369"/>
        </w:trPr>
        <w:tc>
          <w:tcPr>
            <w:tcW w:w="850" w:type="dxa"/>
            <w:vAlign w:val="center"/>
          </w:tcPr>
          <w:p>
            <w:pPr>
              <w:pStyle w:val="21"/>
            </w:pPr>
            <w:r>
              <w:t>1</w:t>
            </w:r>
          </w:p>
        </w:tc>
        <w:tc>
          <w:tcPr>
            <w:tcW w:w="3402" w:type="dxa"/>
            <w:tcBorders>
              <w:top w:val="single" w:sz="6" w:space="0" w:color="000000"/>
              <w:left w:val="single" w:sz="6" w:space="0" w:color="000000"/>
              <w:right w:val="single" w:sz="6" w:space="0" w:color="000000"/>
            </w:tcBorders>
            <w:vAlign w:val="center"/>
          </w:tcPr>
          <w:p>
            <w:pPr>
              <w:pStyle w:val="20"/>
            </w:pPr>
            <w:r>
              <w:t>一、一般公共预算拨款</w:t>
            </w:r>
          </w:p>
        </w:tc>
        <w:tc>
          <w:tcPr>
            <w:tcW w:w="1474" w:type="dxa"/>
            <w:tcBorders>
              <w:top w:val="single" w:sz="6" w:space="0" w:color="000000"/>
              <w:left w:val="single" w:sz="6" w:space="0" w:color="000000"/>
              <w:right w:val="single" w:sz="6" w:space="0" w:color="000000"/>
            </w:tcBorders>
            <w:vAlign w:val="center"/>
          </w:tcPr>
          <w:p>
            <w:pPr>
              <w:pStyle w:val="19"/>
            </w:pPr>
            <w:r>
              <w:t>7187.36</w:t>
            </w:r>
          </w:p>
        </w:tc>
        <w:tc>
          <w:tcPr>
            <w:tcW w:w="3402" w:type="dxa"/>
            <w:tcBorders>
              <w:top w:val="single" w:sz="6" w:space="0" w:color="000000"/>
              <w:left w:val="single" w:sz="6" w:space="0" w:color="000000"/>
              <w:right w:val="single" w:sz="6" w:space="0" w:color="000000"/>
            </w:tcBorders>
            <w:vAlign w:val="center"/>
          </w:tcPr>
          <w:p>
            <w:pPr>
              <w:pStyle w:val="20"/>
            </w:pPr>
            <w:r>
              <w:t>一、一般公共服务支出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w:t>
            </w:r>
          </w:p>
        </w:tc>
        <w:tc>
          <w:tcPr>
            <w:tcW w:w="3402" w:type="dxa"/>
            <w:tcBorders>
              <w:top w:val="single" w:sz="6" w:space="0" w:color="000000"/>
              <w:left w:val="single" w:sz="6" w:space="0" w:color="000000"/>
              <w:right w:val="single" w:sz="6" w:space="0" w:color="000000"/>
            </w:tcBorders>
            <w:vAlign w:val="center"/>
          </w:tcPr>
          <w:p>
            <w:pPr>
              <w:pStyle w:val="20"/>
            </w:pPr>
            <w:r>
              <w:t>二、政府性基金预算拨款</w:t>
            </w:r>
          </w:p>
        </w:tc>
        <w:tc>
          <w:tcPr>
            <w:tcW w:w="1474" w:type="dxa"/>
            <w:tcBorders>
              <w:top w:val="single" w:sz="6" w:space="0" w:color="000000"/>
              <w:left w:val="single" w:sz="6" w:space="0" w:color="000000"/>
              <w:right w:val="single" w:sz="6" w:space="0" w:color="000000"/>
            </w:tcBorders>
            <w:vAlign w:val="center"/>
          </w:tcPr>
          <w:p>
            <w:pPr>
              <w:pStyle w:val="19"/>
            </w:pPr>
            <w:r>
              <w:t>1000.00</w:t>
            </w:r>
          </w:p>
        </w:tc>
        <w:tc>
          <w:tcPr>
            <w:tcW w:w="3402" w:type="dxa"/>
            <w:tcBorders>
              <w:top w:val="single" w:sz="6" w:space="0" w:color="000000"/>
              <w:left w:val="single" w:sz="6" w:space="0" w:color="000000"/>
              <w:right w:val="single" w:sz="6" w:space="0" w:color="000000"/>
            </w:tcBorders>
            <w:vAlign w:val="center"/>
          </w:tcPr>
          <w:p>
            <w:pPr>
              <w:pStyle w:val="20"/>
            </w:pPr>
            <w:r>
              <w:t>二、外交支出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w:t>
            </w:r>
          </w:p>
        </w:tc>
        <w:tc>
          <w:tcPr>
            <w:tcW w:w="3402" w:type="dxa"/>
            <w:tcBorders>
              <w:top w:val="single" w:sz="6" w:space="0" w:color="000000"/>
              <w:left w:val="single" w:sz="6" w:space="0" w:color="000000"/>
              <w:right w:val="single" w:sz="6" w:space="0" w:color="000000"/>
            </w:tcBorders>
            <w:vAlign w:val="center"/>
          </w:tcPr>
          <w:p>
            <w:pPr>
              <w:pStyle w:val="20"/>
            </w:pPr>
            <w:r>
              <w:t>三、国有资本经营预算拨款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三、国防支出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四、公共安全支出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五、教育支出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六、科学技术支出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七、文化旅游体育与传媒支出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八、社会保障和就业支出</w:t>
            </w:r>
          </w:p>
        </w:tc>
        <w:tc>
          <w:tcPr>
            <w:tcW w:w="1474" w:type="dxa"/>
            <w:tcBorders>
              <w:top w:val="single" w:sz="6" w:space="0" w:color="000000"/>
              <w:left w:val="single" w:sz="6" w:space="0" w:color="000000"/>
              <w:right w:val="single" w:sz="6" w:space="0" w:color="000000"/>
            </w:tcBorders>
            <w:vAlign w:val="center"/>
          </w:tcPr>
          <w:p>
            <w:pPr>
              <w:pStyle w:val="19"/>
            </w:pPr>
            <w:r>
              <w:t>376.83</w:t>
            </w:r>
          </w:p>
        </w:tc>
        <w:tc>
          <w:tcPr>
            <w:tcW w:w="1474" w:type="dxa"/>
            <w:tcBorders>
              <w:top w:val="single" w:sz="6" w:space="0" w:color="000000"/>
              <w:left w:val="single" w:sz="6" w:space="0" w:color="000000"/>
              <w:right w:val="single" w:sz="6" w:space="0" w:color="000000"/>
            </w:tcBorders>
            <w:vAlign w:val="center"/>
          </w:tcPr>
          <w:p>
            <w:pPr>
              <w:pStyle w:val="19"/>
            </w:pPr>
            <w:r>
              <w:t>376.83</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九、社会保险基金支出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十、卫生健康支出</w:t>
            </w:r>
          </w:p>
        </w:tc>
        <w:tc>
          <w:tcPr>
            <w:tcW w:w="1474" w:type="dxa"/>
            <w:tcBorders>
              <w:top w:val="single" w:sz="6" w:space="0" w:color="000000"/>
              <w:left w:val="single" w:sz="6" w:space="0" w:color="000000"/>
              <w:right w:val="single" w:sz="6" w:space="0" w:color="000000"/>
            </w:tcBorders>
            <w:vAlign w:val="center"/>
          </w:tcPr>
          <w:p>
            <w:pPr>
              <w:pStyle w:val="19"/>
            </w:pPr>
            <w:r>
              <w:t>116.74</w:t>
            </w:r>
          </w:p>
        </w:tc>
        <w:tc>
          <w:tcPr>
            <w:tcW w:w="1474" w:type="dxa"/>
            <w:tcBorders>
              <w:top w:val="single" w:sz="6" w:space="0" w:color="000000"/>
              <w:left w:val="single" w:sz="6" w:space="0" w:color="000000"/>
              <w:right w:val="single" w:sz="6" w:space="0" w:color="000000"/>
            </w:tcBorders>
            <w:vAlign w:val="center"/>
          </w:tcPr>
          <w:p>
            <w:pPr>
              <w:pStyle w:val="19"/>
            </w:pPr>
            <w:r>
              <w:t>116.74</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十一、节能环保支出</w:t>
            </w:r>
          </w:p>
        </w:tc>
        <w:tc>
          <w:tcPr>
            <w:tcW w:w="1474" w:type="dxa"/>
            <w:tcBorders>
              <w:top w:val="single" w:sz="6" w:space="0" w:color="000000"/>
              <w:left w:val="single" w:sz="6" w:space="0" w:color="000000"/>
              <w:right w:val="single" w:sz="6" w:space="0" w:color="000000"/>
            </w:tcBorders>
            <w:vAlign w:val="center"/>
          </w:tcPr>
          <w:p>
            <w:pPr>
              <w:pStyle w:val="19"/>
            </w:pPr>
            <w:r>
              <w:t>915.20</w:t>
            </w:r>
          </w:p>
        </w:tc>
        <w:tc>
          <w:tcPr>
            <w:tcW w:w="1474" w:type="dxa"/>
            <w:tcBorders>
              <w:top w:val="single" w:sz="6" w:space="0" w:color="000000"/>
              <w:left w:val="single" w:sz="6" w:space="0" w:color="000000"/>
              <w:right w:val="single" w:sz="6" w:space="0" w:color="000000"/>
            </w:tcBorders>
            <w:vAlign w:val="center"/>
          </w:tcPr>
          <w:p>
            <w:pPr>
              <w:pStyle w:val="19"/>
            </w:pPr>
            <w:r>
              <w:t>915.20</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12</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十二、城乡社区支出</w:t>
            </w:r>
          </w:p>
        </w:tc>
        <w:tc>
          <w:tcPr>
            <w:tcW w:w="1474" w:type="dxa"/>
            <w:tcBorders>
              <w:top w:val="single" w:sz="6" w:space="0" w:color="000000"/>
              <w:left w:val="single" w:sz="6" w:space="0" w:color="000000"/>
              <w:right w:val="single" w:sz="6" w:space="0" w:color="000000"/>
            </w:tcBorders>
            <w:vAlign w:val="center"/>
          </w:tcPr>
          <w:p>
            <w:pPr>
              <w:pStyle w:val="19"/>
            </w:pPr>
            <w:r>
              <w:t>5751.31</w:t>
            </w:r>
          </w:p>
        </w:tc>
        <w:tc>
          <w:tcPr>
            <w:tcW w:w="1474" w:type="dxa"/>
            <w:tcBorders>
              <w:top w:val="single" w:sz="6" w:space="0" w:color="000000"/>
              <w:left w:val="single" w:sz="6" w:space="0" w:color="000000"/>
              <w:right w:val="single" w:sz="6" w:space="0" w:color="000000"/>
            </w:tcBorders>
            <w:vAlign w:val="center"/>
          </w:tcPr>
          <w:p>
            <w:pPr>
              <w:pStyle w:val="19"/>
            </w:pPr>
            <w:r>
              <w:t>4751.31</w:t>
            </w:r>
          </w:p>
        </w:tc>
        <w:tc>
          <w:tcPr>
            <w:tcW w:w="1474" w:type="dxa"/>
            <w:tcBorders>
              <w:top w:val="single" w:sz="6" w:space="0" w:color="000000"/>
              <w:left w:val="single" w:sz="6" w:space="0" w:color="000000"/>
              <w:right w:val="single" w:sz="6" w:space="0" w:color="000000"/>
            </w:tcBorders>
            <w:vAlign w:val="center"/>
          </w:tcPr>
          <w:p>
            <w:pPr>
              <w:pStyle w:val="19"/>
            </w:pPr>
            <w:r>
              <w:t>1000.00</w:t>
            </w:r>
          </w:p>
        </w:tc>
        <w:tc>
          <w:tcPr>
            <w:tcW w:w="1474" w:type="dxa"/>
            <w:vAlign w:val="center"/>
          </w:tcPr>
          <w:p>
            <w:pPr>
              <w:pStyle w:val="19"/>
            </w:pPr>
          </w:p>
        </w:tc>
      </w:tr>
      <w:tr>
        <w:trPr>
          <w:trHeight w:val="369"/>
        </w:trPr>
        <w:tc>
          <w:tcPr>
            <w:tcW w:w="850" w:type="dxa"/>
            <w:vAlign w:val="center"/>
          </w:tcPr>
          <w:p>
            <w:pPr>
              <w:pStyle w:val="21"/>
            </w:pPr>
            <w:r>
              <w:t>13</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十三、农林水支出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十四、交通运输支出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十五、资源勘探工业信息等支出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十六、商业服务业等支出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十七、金融支出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十八、援助其他地区支出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十九、自然资源海洋气象等支出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二十、住房保障支出</w:t>
            </w:r>
          </w:p>
        </w:tc>
        <w:tc>
          <w:tcPr>
            <w:tcW w:w="1474" w:type="dxa"/>
            <w:tcBorders>
              <w:top w:val="single" w:sz="6" w:space="0" w:color="000000"/>
              <w:left w:val="single" w:sz="6" w:space="0" w:color="000000"/>
              <w:right w:val="single" w:sz="6" w:space="0" w:color="000000"/>
            </w:tcBorders>
            <w:vAlign w:val="center"/>
          </w:tcPr>
          <w:p>
            <w:pPr>
              <w:pStyle w:val="19"/>
            </w:pPr>
            <w:r>
              <w:t>1816.37</w:t>
            </w:r>
          </w:p>
        </w:tc>
        <w:tc>
          <w:tcPr>
            <w:tcW w:w="1474" w:type="dxa"/>
            <w:tcBorders>
              <w:top w:val="single" w:sz="6" w:space="0" w:color="000000"/>
              <w:left w:val="single" w:sz="6" w:space="0" w:color="000000"/>
              <w:right w:val="single" w:sz="6" w:space="0" w:color="000000"/>
            </w:tcBorders>
            <w:vAlign w:val="center"/>
          </w:tcPr>
          <w:p>
            <w:pPr>
              <w:pStyle w:val="19"/>
            </w:pPr>
            <w:r>
              <w:t>1648.37</w:t>
            </w:r>
          </w:p>
        </w:tc>
        <w:tc>
          <w:tcPr>
            <w:tcW w:w="1474" w:type="dxa"/>
            <w:tcBorders>
              <w:top w:val="single" w:sz="6" w:space="0" w:color="000000"/>
              <w:left w:val="single" w:sz="6" w:space="0" w:color="000000"/>
              <w:right w:val="single" w:sz="6" w:space="0" w:color="000000"/>
            </w:tcBorders>
            <w:vAlign w:val="center"/>
          </w:tcPr>
          <w:p>
            <w:pPr>
              <w:pStyle w:val="19"/>
            </w:pPr>
            <w:r>
              <w:t>168.00</w:t>
            </w:r>
          </w:p>
        </w:tc>
        <w:tc>
          <w:tcPr>
            <w:tcW w:w="1474" w:type="dxa"/>
            <w:vAlign w:val="center"/>
          </w:tcPr>
          <w:p>
            <w:pPr>
              <w:pStyle w:val="19"/>
            </w:pPr>
          </w:p>
        </w:tc>
      </w:tr>
      <w:tr>
        <w:trPr>
          <w:trHeight w:val="369"/>
        </w:trPr>
        <w:tc>
          <w:tcPr>
            <w:tcW w:w="850" w:type="dxa"/>
            <w:vAlign w:val="center"/>
          </w:tcPr>
          <w:p>
            <w:pPr>
              <w:pStyle w:val="21"/>
            </w:pPr>
            <w:r>
              <w:t>21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二十一、粮油物资储备支出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22</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二十二、国有资本经营预算支出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23</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二十三、灾害防治及应急管理支出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二十四、预备费</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二十五、其他支出</w:t>
            </w:r>
          </w:p>
        </w:tc>
        <w:tc>
          <w:tcPr>
            <w:tcW w:w="1474" w:type="dxa"/>
            <w:tcBorders>
              <w:top w:val="single" w:sz="6" w:space="0" w:color="000000"/>
              <w:left w:val="single" w:sz="6" w:space="0" w:color="000000"/>
              <w:right w:val="single" w:sz="6" w:space="0" w:color="000000"/>
            </w:tcBorders>
            <w:vAlign w:val="center"/>
          </w:tcPr>
          <w:p>
            <w:pPr>
              <w:pStyle w:val="19"/>
            </w:pPr>
            <w:r>
              <w:t>23166.00</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r>
              <w:t>23166.00</w:t>
            </w:r>
          </w:p>
        </w:tc>
        <w:tc>
          <w:tcPr>
            <w:tcW w:w="1474" w:type="dxa"/>
            <w:vAlign w:val="center"/>
          </w:tcPr>
          <w:p>
            <w:pPr>
              <w:pStyle w:val="19"/>
            </w:pPr>
          </w:p>
        </w:tc>
      </w:tr>
      <w:tr>
        <w:trPr>
          <w:trHeight w:val="369"/>
        </w:trPr>
        <w:tc>
          <w:tcPr>
            <w:tcW w:w="850" w:type="dxa"/>
            <w:vAlign w:val="center"/>
          </w:tcPr>
          <w:p>
            <w:pPr>
              <w:pStyle w:val="21"/>
            </w:pPr>
            <w:r>
              <w:t>26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二十六、转移性支出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二十七、债务还本支出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二十八、债务付息支出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二十九、债务发行费用支出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三十、抗疫特别国债安排的支出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三十一、人行科目</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32</w:t>
            </w:r>
          </w:p>
        </w:tc>
        <w:tc>
          <w:tcPr>
            <w:tcW w:w="3402" w:type="dxa"/>
            <w:tcBorders>
              <w:top w:val="single" w:sz="6" w:space="0" w:color="000000"/>
              <w:left w:val="single" w:sz="6" w:space="0" w:color="000000"/>
              <w:right w:val="single" w:sz="6" w:space="0" w:color="000000"/>
            </w:tcBorders>
            <w:vAlign w:val="center"/>
          </w:tcPr>
          <w:p>
            <w:pPr>
              <w:pStyle w:val="22"/>
            </w:pPr>
            <w:r>
              <w:t>本年收入合计</w:t>
            </w:r>
          </w:p>
        </w:tc>
        <w:tc>
          <w:tcPr>
            <w:tcW w:w="1474" w:type="dxa"/>
            <w:tcBorders>
              <w:top w:val="single" w:sz="6" w:space="0" w:color="000000"/>
              <w:left w:val="single" w:sz="6" w:space="0" w:color="000000"/>
              <w:right w:val="single" w:sz="6" w:space="0" w:color="000000"/>
            </w:tcBorders>
            <w:vAlign w:val="center"/>
          </w:tcPr>
          <w:p>
            <w:pPr>
              <w:pStyle w:val="23"/>
            </w:pPr>
            <w:r>
              <w:t>8187.36</w:t>
            </w:r>
          </w:p>
        </w:tc>
        <w:tc>
          <w:tcPr>
            <w:tcW w:w="3402" w:type="dxa"/>
            <w:tcBorders>
              <w:top w:val="single" w:sz="6" w:space="0" w:color="000000"/>
              <w:left w:val="single" w:sz="6" w:space="0" w:color="000000"/>
              <w:right w:val="single" w:sz="6" w:space="0" w:color="000000"/>
            </w:tcBorders>
            <w:vAlign w:val="center"/>
          </w:tcPr>
          <w:p>
            <w:pPr>
              <w:pStyle w:val="22"/>
            </w:pPr>
            <w:r>
              <w:t>本年支出合计</w:t>
            </w:r>
          </w:p>
        </w:tc>
        <w:tc>
          <w:tcPr>
            <w:tcW w:w="1474" w:type="dxa"/>
            <w:tcBorders>
              <w:top w:val="single" w:sz="6" w:space="0" w:color="000000"/>
              <w:left w:val="single" w:sz="6" w:space="0" w:color="000000"/>
              <w:right w:val="single" w:sz="6" w:space="0" w:color="000000"/>
            </w:tcBorders>
            <w:vAlign w:val="center"/>
          </w:tcPr>
          <w:p>
            <w:pPr>
              <w:pStyle w:val="23"/>
            </w:pPr>
            <w:r>
              <w:t>32142.45</w:t>
            </w:r>
          </w:p>
        </w:tc>
        <w:tc>
          <w:tcPr>
            <w:tcW w:w="1474" w:type="dxa"/>
            <w:tcBorders>
              <w:top w:val="single" w:sz="6" w:space="0" w:color="000000"/>
              <w:left w:val="single" w:sz="6" w:space="0" w:color="000000"/>
              <w:right w:val="single" w:sz="6" w:space="0" w:color="000000"/>
            </w:tcBorders>
            <w:vAlign w:val="center"/>
          </w:tcPr>
          <w:p>
            <w:pPr>
              <w:pStyle w:val="23"/>
            </w:pPr>
            <w:r>
              <w:t>7808.45</w:t>
            </w:r>
          </w:p>
        </w:tc>
        <w:tc>
          <w:tcPr>
            <w:tcW w:w="1474" w:type="dxa"/>
            <w:tcBorders>
              <w:top w:val="single" w:sz="6" w:space="0" w:color="000000"/>
              <w:left w:val="single" w:sz="6" w:space="0" w:color="000000"/>
              <w:right w:val="single" w:sz="6" w:space="0" w:color="000000"/>
            </w:tcBorders>
            <w:vAlign w:val="center"/>
          </w:tcPr>
          <w:p>
            <w:pPr>
              <w:pStyle w:val="23"/>
            </w:pPr>
            <w:r>
              <w:t>24334.00</w:t>
            </w:r>
          </w:p>
        </w:tc>
        <w:tc>
          <w:tcPr>
            <w:tcW w:w="1474" w:type="dxa"/>
            <w:vAlign w:val="center"/>
          </w:tcPr>
          <w:p>
            <w:pPr>
              <w:pStyle w:val="23"/>
            </w:pPr>
          </w:p>
        </w:tc>
      </w:tr>
      <w:tr>
        <w:trPr>
          <w:trHeight w:val="369"/>
        </w:trPr>
        <w:tc>
          <w:tcPr>
            <w:tcW w:w="850" w:type="dxa"/>
            <w:vAlign w:val="center"/>
          </w:tcPr>
          <w:p>
            <w:pPr>
              <w:pStyle w:val="21"/>
            </w:pPr>
            <w:r>
              <w:t>33</w:t>
            </w:r>
          </w:p>
        </w:tc>
        <w:tc>
          <w:tcPr>
            <w:tcW w:w="3402" w:type="dxa"/>
            <w:tcBorders>
              <w:top w:val="single" w:sz="6" w:space="0" w:color="000000"/>
              <w:left w:val="single" w:sz="6" w:space="0" w:color="000000"/>
              <w:right w:val="single" w:sz="6" w:space="0" w:color="000000"/>
            </w:tcBorders>
            <w:vAlign w:val="center"/>
          </w:tcPr>
          <w:p>
            <w:pPr>
              <w:pStyle w:val="20"/>
            </w:pPr>
            <w:r>
              <w:t>年初财政拨款结转和结余</w:t>
            </w:r>
          </w:p>
        </w:tc>
        <w:tc>
          <w:tcPr>
            <w:tcW w:w="1474" w:type="dxa"/>
            <w:tcBorders>
              <w:top w:val="single" w:sz="6" w:space="0" w:color="000000"/>
              <w:left w:val="single" w:sz="6" w:space="0" w:color="000000"/>
              <w:right w:val="single" w:sz="6" w:space="0" w:color="000000"/>
            </w:tcBorders>
            <w:vAlign w:val="center"/>
          </w:tcPr>
          <w:p>
            <w:pPr>
              <w:pStyle w:val="19"/>
            </w:pPr>
            <w:r>
              <w:t>23955.09</w:t>
            </w:r>
          </w:p>
        </w:tc>
        <w:tc>
          <w:tcPr>
            <w:tcW w:w="3402" w:type="dxa"/>
            <w:tcBorders>
              <w:top w:val="single" w:sz="6" w:space="0" w:color="000000"/>
              <w:left w:val="single" w:sz="6" w:space="0" w:color="000000"/>
              <w:right w:val="single" w:sz="6" w:space="0" w:color="000000"/>
            </w:tcBorders>
            <w:vAlign w:val="center"/>
          </w:tcPr>
          <w:p>
            <w:pPr>
              <w:pStyle w:val="20"/>
            </w:pPr>
            <w:r>
              <w:t>年末财政拨款结转和结余</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34</w:t>
            </w:r>
          </w:p>
        </w:tc>
        <w:tc>
          <w:tcPr>
            <w:tcW w:w="3402" w:type="dxa"/>
            <w:tcBorders>
              <w:top w:val="single" w:sz="6" w:space="0" w:color="000000"/>
              <w:left w:val="single" w:sz="6" w:space="0" w:color="000000"/>
              <w:right w:val="single" w:sz="6" w:space="0" w:color="000000"/>
            </w:tcBorders>
            <w:vAlign w:val="center"/>
          </w:tcPr>
          <w:p>
            <w:pPr>
              <w:pStyle w:val="20"/>
            </w:pPr>
            <w:r>
              <w:t>一、一般公共预算拨款</w:t>
            </w:r>
          </w:p>
        </w:tc>
        <w:tc>
          <w:tcPr>
            <w:tcW w:w="1474" w:type="dxa"/>
            <w:tcBorders>
              <w:top w:val="single" w:sz="6" w:space="0" w:color="000000"/>
              <w:left w:val="single" w:sz="6" w:space="0" w:color="000000"/>
              <w:right w:val="single" w:sz="6" w:space="0" w:color="000000"/>
            </w:tcBorders>
            <w:vAlign w:val="center"/>
          </w:tcPr>
          <w:p>
            <w:pPr>
              <w:pStyle w:val="19"/>
            </w:pPr>
            <w:r>
              <w:t>621.09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35</w:t>
            </w:r>
          </w:p>
        </w:tc>
        <w:tc>
          <w:tcPr>
            <w:tcW w:w="3402" w:type="dxa"/>
            <w:tcBorders>
              <w:top w:val="single" w:sz="6" w:space="0" w:color="000000"/>
              <w:left w:val="single" w:sz="6" w:space="0" w:color="000000"/>
              <w:right w:val="single" w:sz="6" w:space="0" w:color="000000"/>
            </w:tcBorders>
            <w:vAlign w:val="center"/>
          </w:tcPr>
          <w:p>
            <w:pPr>
              <w:pStyle w:val="20"/>
            </w:pPr>
            <w:r>
              <w:t>二、政府性基金预算拨款</w:t>
            </w:r>
          </w:p>
        </w:tc>
        <w:tc>
          <w:tcPr>
            <w:tcW w:w="1474" w:type="dxa"/>
            <w:tcBorders>
              <w:top w:val="single" w:sz="6" w:space="0" w:color="000000"/>
              <w:left w:val="single" w:sz="6" w:space="0" w:color="000000"/>
              <w:right w:val="single" w:sz="6" w:space="0" w:color="000000"/>
            </w:tcBorders>
            <w:vAlign w:val="center"/>
          </w:tcPr>
          <w:p>
            <w:pPr>
              <w:pStyle w:val="19"/>
            </w:pPr>
            <w:r>
              <w:t>23334.00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36</w:t>
            </w:r>
          </w:p>
        </w:tc>
        <w:tc>
          <w:tcPr>
            <w:tcW w:w="3402" w:type="dxa"/>
            <w:tcBorders>
              <w:top w:val="single" w:sz="6" w:space="0" w:color="000000"/>
              <w:left w:val="single" w:sz="6" w:space="0" w:color="000000"/>
              <w:right w:val="single" w:sz="6" w:space="0" w:color="000000"/>
            </w:tcBorders>
            <w:vAlign w:val="center"/>
          </w:tcPr>
          <w:p>
            <w:pPr>
              <w:pStyle w:val="20"/>
            </w:pPr>
            <w:r>
              <w:t>三、国有资本经营预算拨款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37</w:t>
            </w:r>
          </w:p>
        </w:tc>
        <w:tc>
          <w:tcPr>
            <w:tcW w:w="3402" w:type="dxa"/>
            <w:tcBorders>
              <w:top w:val="single" w:sz="6" w:space="0" w:color="000000"/>
              <w:left w:val="single" w:sz="6" w:space="0" w:color="000000"/>
              <w:right w:val="single" w:sz="6" w:space="0" w:color="000000"/>
            </w:tcBorders>
            <w:vAlign w:val="center"/>
          </w:tcPr>
          <w:p>
            <w:pPr>
              <w:pStyle w:val="22"/>
            </w:pPr>
            <w:r>
              <w:t>收入总计</w:t>
            </w:r>
          </w:p>
        </w:tc>
        <w:tc>
          <w:tcPr>
            <w:tcW w:w="1474" w:type="dxa"/>
            <w:tcBorders>
              <w:top w:val="single" w:sz="6" w:space="0" w:color="000000"/>
              <w:left w:val="single" w:sz="6" w:space="0" w:color="000000"/>
              <w:right w:val="single" w:sz="6" w:space="0" w:color="000000"/>
            </w:tcBorders>
            <w:vAlign w:val="center"/>
          </w:tcPr>
          <w:p>
            <w:pPr>
              <w:pStyle w:val="23"/>
            </w:pPr>
            <w:r>
              <w:t>32142.45</w:t>
            </w:r>
          </w:p>
        </w:tc>
        <w:tc>
          <w:tcPr>
            <w:tcW w:w="3402" w:type="dxa"/>
            <w:tcBorders>
              <w:top w:val="single" w:sz="6" w:space="0" w:color="000000"/>
              <w:left w:val="single" w:sz="6" w:space="0" w:color="000000"/>
              <w:right w:val="single" w:sz="6" w:space="0" w:color="000000"/>
            </w:tcBorders>
            <w:vAlign w:val="center"/>
          </w:tcPr>
          <w:p>
            <w:pPr>
              <w:pStyle w:val="22"/>
            </w:pPr>
            <w:r>
              <w:t>支出总计</w:t>
            </w:r>
          </w:p>
        </w:tc>
        <w:tc>
          <w:tcPr>
            <w:tcW w:w="1474" w:type="dxa"/>
            <w:tcBorders>
              <w:top w:val="single" w:sz="6" w:space="0" w:color="000000"/>
              <w:left w:val="single" w:sz="6" w:space="0" w:color="000000"/>
              <w:right w:val="single" w:sz="6" w:space="0" w:color="000000"/>
            </w:tcBorders>
            <w:vAlign w:val="center"/>
          </w:tcPr>
          <w:p>
            <w:pPr>
              <w:pStyle w:val="23"/>
            </w:pPr>
            <w:r>
              <w:t>32142.45</w:t>
            </w:r>
          </w:p>
        </w:tc>
        <w:tc>
          <w:tcPr>
            <w:tcW w:w="1474" w:type="dxa"/>
            <w:tcBorders>
              <w:top w:val="single" w:sz="6" w:space="0" w:color="000000"/>
              <w:left w:val="single" w:sz="6" w:space="0" w:color="000000"/>
              <w:right w:val="single" w:sz="6" w:space="0" w:color="000000"/>
            </w:tcBorders>
            <w:vAlign w:val="center"/>
          </w:tcPr>
          <w:p>
            <w:pPr>
              <w:pStyle w:val="23"/>
            </w:pPr>
            <w:r>
              <w:t>7808.45</w:t>
            </w:r>
          </w:p>
        </w:tc>
        <w:tc>
          <w:tcPr>
            <w:tcW w:w="1474" w:type="dxa"/>
            <w:tcBorders>
              <w:top w:val="single" w:sz="6" w:space="0" w:color="000000"/>
              <w:left w:val="single" w:sz="6" w:space="0" w:color="000000"/>
              <w:right w:val="single" w:sz="6" w:space="0" w:color="000000"/>
            </w:tcBorders>
            <w:vAlign w:val="center"/>
          </w:tcPr>
          <w:p>
            <w:pPr>
              <w:pStyle w:val="23"/>
            </w:pPr>
            <w:r>
              <w:t>24334.00</w:t>
            </w:r>
          </w:p>
        </w:tc>
        <w:tc>
          <w:tcPr>
            <w:tcW w:w="1474" w:type="dxa"/>
            <w:vAlign w:val="center"/>
          </w:tcPr>
          <w:p>
            <w:pPr>
              <w:pStyle w:val="23"/>
            </w:pP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单位预算一般公共预算财政拨款支出表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333001昌黎县住房和城乡建设局本级</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r>
              <w:t>1</w:t>
            </w:r>
          </w:p>
        </w:tc>
        <w:tc>
          <w:tcPr>
            <w:tcW w:w="1191"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2551" w:type="dxa"/>
            <w:tcBorders>
              <w:top w:val="single" w:sz="6" w:space="0" w:color="000000"/>
              <w:left w:val="single" w:sz="6" w:space="0" w:color="000000"/>
              <w:right w:val="single" w:sz="6" w:space="0" w:color="000000"/>
            </w:tcBorders>
            <w:vAlign w:val="center"/>
          </w:tcPr>
          <w:p>
            <w:pPr>
              <w:pStyle w:val="23"/>
            </w:pPr>
            <w:r>
              <w:t>7808.45</w:t>
            </w:r>
          </w:p>
        </w:tc>
        <w:tc>
          <w:tcPr>
            <w:tcW w:w="2551" w:type="dxa"/>
            <w:tcBorders>
              <w:top w:val="single" w:sz="6" w:space="0" w:color="000000"/>
              <w:left w:val="single" w:sz="6" w:space="0" w:color="000000"/>
              <w:right w:val="single" w:sz="6" w:space="0" w:color="000000"/>
            </w:tcBorders>
            <w:vAlign w:val="center"/>
          </w:tcPr>
          <w:p>
            <w:pPr>
              <w:pStyle w:val="23"/>
            </w:pPr>
            <w:r>
              <w:t>5073.81</w:t>
            </w:r>
          </w:p>
        </w:tc>
        <w:tc>
          <w:tcPr>
            <w:tcW w:w="2551" w:type="dxa"/>
            <w:vAlign w:val="center"/>
          </w:tcPr>
          <w:p>
            <w:pPr>
              <w:pStyle w:val="23"/>
            </w:pPr>
            <w:r>
              <w:t>2734.64</w:t>
            </w:r>
          </w:p>
        </w:tc>
      </w:tr>
      <w:tr>
        <w:trPr>
          <w:trHeight w:val="369"/>
        </w:trPr>
        <w:tc>
          <w:tcPr>
            <w:tcW w:w="850" w:type="dxa"/>
            <w:vAlign w:val="center"/>
          </w:tcPr>
          <w:p>
            <w:pPr>
              <w:pStyle w:val="21"/>
            </w:pPr>
            <w:r>
              <w:t>2</w:t>
            </w:r>
          </w:p>
        </w:tc>
        <w:tc>
          <w:tcPr>
            <w:tcW w:w="1191" w:type="dxa"/>
            <w:tcBorders>
              <w:top w:val="single" w:sz="6" w:space="0" w:color="000000"/>
              <w:left w:val="single" w:sz="6" w:space="0" w:color="000000"/>
              <w:right w:val="single" w:sz="6" w:space="0" w:color="000000"/>
            </w:tcBorders>
            <w:vAlign w:val="center"/>
          </w:tcPr>
          <w:p>
            <w:pPr>
              <w:pStyle w:val="20"/>
            </w:pPr>
            <w:r>
              <w:t>208</w:t>
            </w:r>
          </w:p>
        </w:tc>
        <w:tc>
          <w:tcPr>
            <w:tcW w:w="4535" w:type="dxa"/>
            <w:tcBorders>
              <w:top w:val="single" w:sz="6" w:space="0" w:color="000000"/>
              <w:left w:val="single" w:sz="6" w:space="0" w:color="000000"/>
              <w:right w:val="single" w:sz="6" w:space="0" w:color="000000"/>
            </w:tcBorders>
            <w:vAlign w:val="center"/>
          </w:tcPr>
          <w:p>
            <w:pPr>
              <w:pStyle w:val="20"/>
            </w:pPr>
            <w:r>
              <w:t>社会保障和就业支出</w:t>
            </w:r>
          </w:p>
        </w:tc>
        <w:tc>
          <w:tcPr>
            <w:tcW w:w="2551" w:type="dxa"/>
            <w:tcBorders>
              <w:top w:val="single" w:sz="6" w:space="0" w:color="000000"/>
              <w:left w:val="single" w:sz="6" w:space="0" w:color="000000"/>
              <w:right w:val="single" w:sz="6" w:space="0" w:color="000000"/>
            </w:tcBorders>
            <w:vAlign w:val="center"/>
          </w:tcPr>
          <w:p>
            <w:pPr>
              <w:pStyle w:val="19"/>
            </w:pPr>
            <w:r>
              <w:t>376.83</w:t>
            </w:r>
          </w:p>
        </w:tc>
        <w:tc>
          <w:tcPr>
            <w:tcW w:w="2551" w:type="dxa"/>
            <w:tcBorders>
              <w:top w:val="single" w:sz="6" w:space="0" w:color="000000"/>
              <w:left w:val="single" w:sz="6" w:space="0" w:color="000000"/>
              <w:right w:val="single" w:sz="6" w:space="0" w:color="000000"/>
            </w:tcBorders>
            <w:vAlign w:val="center"/>
          </w:tcPr>
          <w:p>
            <w:pPr>
              <w:pStyle w:val="19"/>
            </w:pPr>
            <w:r>
              <w:t>376.83</w:t>
            </w:r>
          </w:p>
        </w:tc>
        <w:tc>
          <w:tcPr>
            <w:tcW w:w="2551" w:type="dxa"/>
            <w:vAlign w:val="center"/>
          </w:tcPr>
          <w:p>
            <w:pPr>
              <w:pStyle w:val="19"/>
            </w:pPr>
          </w:p>
        </w:tc>
      </w:tr>
      <w:tr>
        <w:trPr>
          <w:trHeight w:val="369"/>
        </w:trPr>
        <w:tc>
          <w:tcPr>
            <w:tcW w:w="850" w:type="dxa"/>
            <w:vAlign w:val="center"/>
          </w:tcPr>
          <w:p>
            <w:pPr>
              <w:pStyle w:val="21"/>
            </w:pPr>
            <w:r>
              <w:t>3</w:t>
            </w:r>
          </w:p>
        </w:tc>
        <w:tc>
          <w:tcPr>
            <w:tcW w:w="1191" w:type="dxa"/>
            <w:tcBorders>
              <w:top w:val="single" w:sz="6" w:space="0" w:color="000000"/>
              <w:left w:val="single" w:sz="6" w:space="0" w:color="000000"/>
              <w:right w:val="single" w:sz="6" w:space="0" w:color="000000"/>
            </w:tcBorders>
            <w:vAlign w:val="center"/>
          </w:tcPr>
          <w:p>
            <w:pPr>
              <w:pStyle w:val="20"/>
            </w:pPr>
            <w:r>
              <w:t>20805</w:t>
            </w:r>
          </w:p>
        </w:tc>
        <w:tc>
          <w:tcPr>
            <w:tcW w:w="4535" w:type="dxa"/>
            <w:tcBorders>
              <w:top w:val="single" w:sz="6" w:space="0" w:color="000000"/>
              <w:left w:val="single" w:sz="6" w:space="0" w:color="000000"/>
              <w:right w:val="single" w:sz="6" w:space="0" w:color="000000"/>
            </w:tcBorders>
            <w:vAlign w:val="center"/>
          </w:tcPr>
          <w:p>
            <w:pPr>
              <w:pStyle w:val="20"/>
            </w:pPr>
            <w:r>
              <w:t>行政事业单位养老支出</w:t>
            </w:r>
          </w:p>
        </w:tc>
        <w:tc>
          <w:tcPr>
            <w:tcW w:w="2551" w:type="dxa"/>
            <w:tcBorders>
              <w:top w:val="single" w:sz="6" w:space="0" w:color="000000"/>
              <w:left w:val="single" w:sz="6" w:space="0" w:color="000000"/>
              <w:right w:val="single" w:sz="6" w:space="0" w:color="000000"/>
            </w:tcBorders>
            <w:vAlign w:val="center"/>
          </w:tcPr>
          <w:p>
            <w:pPr>
              <w:pStyle w:val="19"/>
            </w:pPr>
            <w:r>
              <w:t>376.83</w:t>
            </w:r>
          </w:p>
        </w:tc>
        <w:tc>
          <w:tcPr>
            <w:tcW w:w="2551" w:type="dxa"/>
            <w:tcBorders>
              <w:top w:val="single" w:sz="6" w:space="0" w:color="000000"/>
              <w:left w:val="single" w:sz="6" w:space="0" w:color="000000"/>
              <w:right w:val="single" w:sz="6" w:space="0" w:color="000000"/>
            </w:tcBorders>
            <w:vAlign w:val="center"/>
          </w:tcPr>
          <w:p>
            <w:pPr>
              <w:pStyle w:val="19"/>
            </w:pPr>
            <w:r>
              <w:t>376.83</w:t>
            </w:r>
          </w:p>
        </w:tc>
        <w:tc>
          <w:tcPr>
            <w:tcW w:w="2551" w:type="dxa"/>
            <w:vAlign w:val="center"/>
          </w:tcPr>
          <w:p>
            <w:pPr>
              <w:pStyle w:val="19"/>
            </w:pPr>
          </w:p>
        </w:tc>
      </w:tr>
      <w:tr>
        <w:trPr>
          <w:trHeight w:val="369"/>
        </w:trPr>
        <w:tc>
          <w:tcPr>
            <w:tcW w:w="850" w:type="dxa"/>
            <w:vAlign w:val="center"/>
          </w:tcPr>
          <w:p>
            <w:pPr>
              <w:pStyle w:val="21"/>
            </w:pPr>
            <w:r>
              <w:t>4</w:t>
            </w:r>
          </w:p>
        </w:tc>
        <w:tc>
          <w:tcPr>
            <w:tcW w:w="1191" w:type="dxa"/>
            <w:tcBorders>
              <w:top w:val="single" w:sz="6" w:space="0" w:color="000000"/>
              <w:left w:val="single" w:sz="6" w:space="0" w:color="000000"/>
              <w:right w:val="single" w:sz="6" w:space="0" w:color="000000"/>
            </w:tcBorders>
            <w:vAlign w:val="center"/>
          </w:tcPr>
          <w:p>
            <w:pPr>
              <w:pStyle w:val="20"/>
            </w:pPr>
            <w:r>
              <w:t>2080505</w:t>
            </w:r>
          </w:p>
        </w:tc>
        <w:tc>
          <w:tcPr>
            <w:tcW w:w="4535" w:type="dxa"/>
            <w:tcBorders>
              <w:top w:val="single" w:sz="6" w:space="0" w:color="000000"/>
              <w:left w:val="single" w:sz="6" w:space="0" w:color="000000"/>
              <w:right w:val="single" w:sz="6" w:space="0" w:color="000000"/>
            </w:tcBorders>
            <w:vAlign w:val="center"/>
          </w:tcPr>
          <w:p>
            <w:pPr>
              <w:pStyle w:val="20"/>
            </w:pPr>
            <w:r>
              <w:t>机关事业单位基本养老保险缴费支出</w:t>
            </w:r>
          </w:p>
        </w:tc>
        <w:tc>
          <w:tcPr>
            <w:tcW w:w="2551" w:type="dxa"/>
            <w:tcBorders>
              <w:top w:val="single" w:sz="6" w:space="0" w:color="000000"/>
              <w:left w:val="single" w:sz="6" w:space="0" w:color="000000"/>
              <w:right w:val="single" w:sz="6" w:space="0" w:color="000000"/>
            </w:tcBorders>
            <w:vAlign w:val="center"/>
          </w:tcPr>
          <w:p>
            <w:pPr>
              <w:pStyle w:val="19"/>
            </w:pPr>
            <w:r>
              <w:t>275.16</w:t>
            </w:r>
          </w:p>
        </w:tc>
        <w:tc>
          <w:tcPr>
            <w:tcW w:w="2551" w:type="dxa"/>
            <w:tcBorders>
              <w:top w:val="single" w:sz="6" w:space="0" w:color="000000"/>
              <w:left w:val="single" w:sz="6" w:space="0" w:color="000000"/>
              <w:right w:val="single" w:sz="6" w:space="0" w:color="000000"/>
            </w:tcBorders>
            <w:vAlign w:val="center"/>
          </w:tcPr>
          <w:p>
            <w:pPr>
              <w:pStyle w:val="19"/>
            </w:pPr>
            <w:r>
              <w:t>275.16</w:t>
            </w:r>
          </w:p>
        </w:tc>
        <w:tc>
          <w:tcPr>
            <w:tcW w:w="2551" w:type="dxa"/>
            <w:vAlign w:val="center"/>
          </w:tcPr>
          <w:p>
            <w:pPr>
              <w:pStyle w:val="19"/>
            </w:pPr>
          </w:p>
        </w:tc>
      </w:tr>
      <w:tr>
        <w:trPr>
          <w:trHeight w:val="369"/>
        </w:trPr>
        <w:tc>
          <w:tcPr>
            <w:tcW w:w="850" w:type="dxa"/>
            <w:vAlign w:val="center"/>
          </w:tcPr>
          <w:p>
            <w:pPr>
              <w:pStyle w:val="21"/>
            </w:pPr>
            <w:r>
              <w:t>5</w:t>
            </w:r>
          </w:p>
        </w:tc>
        <w:tc>
          <w:tcPr>
            <w:tcW w:w="1191" w:type="dxa"/>
            <w:tcBorders>
              <w:top w:val="single" w:sz="6" w:space="0" w:color="000000"/>
              <w:left w:val="single" w:sz="6" w:space="0" w:color="000000"/>
              <w:right w:val="single" w:sz="6" w:space="0" w:color="000000"/>
            </w:tcBorders>
            <w:vAlign w:val="center"/>
          </w:tcPr>
          <w:p>
            <w:pPr>
              <w:pStyle w:val="20"/>
            </w:pPr>
            <w:r>
              <w:t>2080506</w:t>
            </w:r>
          </w:p>
        </w:tc>
        <w:tc>
          <w:tcPr>
            <w:tcW w:w="4535" w:type="dxa"/>
            <w:tcBorders>
              <w:top w:val="single" w:sz="6" w:space="0" w:color="000000"/>
              <w:left w:val="single" w:sz="6" w:space="0" w:color="000000"/>
              <w:right w:val="single" w:sz="6" w:space="0" w:color="000000"/>
            </w:tcBorders>
            <w:vAlign w:val="center"/>
          </w:tcPr>
          <w:p>
            <w:pPr>
              <w:pStyle w:val="20"/>
            </w:pPr>
            <w:r>
              <w:t>机关事业单位职业年金缴费支出</w:t>
            </w:r>
          </w:p>
        </w:tc>
        <w:tc>
          <w:tcPr>
            <w:tcW w:w="2551" w:type="dxa"/>
            <w:tcBorders>
              <w:top w:val="single" w:sz="6" w:space="0" w:color="000000"/>
              <w:left w:val="single" w:sz="6" w:space="0" w:color="000000"/>
              <w:right w:val="single" w:sz="6" w:space="0" w:color="000000"/>
            </w:tcBorders>
            <w:vAlign w:val="center"/>
          </w:tcPr>
          <w:p>
            <w:pPr>
              <w:pStyle w:val="19"/>
            </w:pPr>
            <w:r>
              <w:t>101.67</w:t>
            </w:r>
          </w:p>
        </w:tc>
        <w:tc>
          <w:tcPr>
            <w:tcW w:w="2551" w:type="dxa"/>
            <w:tcBorders>
              <w:top w:val="single" w:sz="6" w:space="0" w:color="000000"/>
              <w:left w:val="single" w:sz="6" w:space="0" w:color="000000"/>
              <w:right w:val="single" w:sz="6" w:space="0" w:color="000000"/>
            </w:tcBorders>
            <w:vAlign w:val="center"/>
          </w:tcPr>
          <w:p>
            <w:pPr>
              <w:pStyle w:val="19"/>
            </w:pPr>
            <w:r>
              <w:t>101.67</w:t>
            </w:r>
          </w:p>
        </w:tc>
        <w:tc>
          <w:tcPr>
            <w:tcW w:w="2551" w:type="dxa"/>
            <w:vAlign w:val="center"/>
          </w:tcPr>
          <w:p>
            <w:pPr>
              <w:pStyle w:val="19"/>
            </w:pPr>
          </w:p>
        </w:tc>
      </w:tr>
      <w:tr>
        <w:trPr>
          <w:trHeight w:val="369"/>
        </w:trPr>
        <w:tc>
          <w:tcPr>
            <w:tcW w:w="850" w:type="dxa"/>
            <w:vAlign w:val="center"/>
          </w:tcPr>
          <w:p>
            <w:pPr>
              <w:pStyle w:val="21"/>
            </w:pPr>
            <w:r>
              <w:t>6</w:t>
            </w:r>
          </w:p>
        </w:tc>
        <w:tc>
          <w:tcPr>
            <w:tcW w:w="1191" w:type="dxa"/>
            <w:tcBorders>
              <w:top w:val="single" w:sz="6" w:space="0" w:color="000000"/>
              <w:left w:val="single" w:sz="6" w:space="0" w:color="000000"/>
              <w:right w:val="single" w:sz="6" w:space="0" w:color="000000"/>
            </w:tcBorders>
            <w:vAlign w:val="center"/>
          </w:tcPr>
          <w:p>
            <w:pPr>
              <w:pStyle w:val="20"/>
            </w:pPr>
            <w:r>
              <w:t>210</w:t>
            </w:r>
          </w:p>
        </w:tc>
        <w:tc>
          <w:tcPr>
            <w:tcW w:w="4535" w:type="dxa"/>
            <w:tcBorders>
              <w:top w:val="single" w:sz="6" w:space="0" w:color="000000"/>
              <w:left w:val="single" w:sz="6" w:space="0" w:color="000000"/>
              <w:right w:val="single" w:sz="6" w:space="0" w:color="000000"/>
            </w:tcBorders>
            <w:vAlign w:val="center"/>
          </w:tcPr>
          <w:p>
            <w:pPr>
              <w:pStyle w:val="20"/>
            </w:pPr>
            <w:r>
              <w:t>卫生健康支出</w:t>
            </w:r>
          </w:p>
        </w:tc>
        <w:tc>
          <w:tcPr>
            <w:tcW w:w="2551" w:type="dxa"/>
            <w:tcBorders>
              <w:top w:val="single" w:sz="6" w:space="0" w:color="000000"/>
              <w:left w:val="single" w:sz="6" w:space="0" w:color="000000"/>
              <w:right w:val="single" w:sz="6" w:space="0" w:color="000000"/>
            </w:tcBorders>
            <w:vAlign w:val="center"/>
          </w:tcPr>
          <w:p>
            <w:pPr>
              <w:pStyle w:val="19"/>
            </w:pPr>
            <w:r>
              <w:t>116.74</w:t>
            </w:r>
          </w:p>
        </w:tc>
        <w:tc>
          <w:tcPr>
            <w:tcW w:w="2551" w:type="dxa"/>
            <w:tcBorders>
              <w:top w:val="single" w:sz="6" w:space="0" w:color="000000"/>
              <w:left w:val="single" w:sz="6" w:space="0" w:color="000000"/>
              <w:right w:val="single" w:sz="6" w:space="0" w:color="000000"/>
            </w:tcBorders>
            <w:vAlign w:val="center"/>
          </w:tcPr>
          <w:p>
            <w:pPr>
              <w:pStyle w:val="19"/>
            </w:pPr>
            <w:r>
              <w:t>116.74</w:t>
            </w:r>
          </w:p>
        </w:tc>
        <w:tc>
          <w:tcPr>
            <w:tcW w:w="2551" w:type="dxa"/>
            <w:vAlign w:val="center"/>
          </w:tcPr>
          <w:p>
            <w:pPr>
              <w:pStyle w:val="19"/>
            </w:pPr>
          </w:p>
        </w:tc>
      </w:tr>
      <w:tr>
        <w:trPr>
          <w:trHeight w:val="369"/>
        </w:trPr>
        <w:tc>
          <w:tcPr>
            <w:tcW w:w="850" w:type="dxa"/>
            <w:vAlign w:val="center"/>
          </w:tcPr>
          <w:p>
            <w:pPr>
              <w:pStyle w:val="21"/>
            </w:pPr>
            <w:r>
              <w:t>7</w:t>
            </w:r>
          </w:p>
        </w:tc>
        <w:tc>
          <w:tcPr>
            <w:tcW w:w="1191" w:type="dxa"/>
            <w:tcBorders>
              <w:top w:val="single" w:sz="6" w:space="0" w:color="000000"/>
              <w:left w:val="single" w:sz="6" w:space="0" w:color="000000"/>
              <w:right w:val="single" w:sz="6" w:space="0" w:color="000000"/>
            </w:tcBorders>
            <w:vAlign w:val="center"/>
          </w:tcPr>
          <w:p>
            <w:pPr>
              <w:pStyle w:val="20"/>
            </w:pPr>
            <w:r>
              <w:t>21011</w:t>
            </w:r>
          </w:p>
        </w:tc>
        <w:tc>
          <w:tcPr>
            <w:tcW w:w="4535" w:type="dxa"/>
            <w:tcBorders>
              <w:top w:val="single" w:sz="6" w:space="0" w:color="000000"/>
              <w:left w:val="single" w:sz="6" w:space="0" w:color="000000"/>
              <w:right w:val="single" w:sz="6" w:space="0" w:color="000000"/>
            </w:tcBorders>
            <w:vAlign w:val="center"/>
          </w:tcPr>
          <w:p>
            <w:pPr>
              <w:pStyle w:val="20"/>
            </w:pPr>
            <w:r>
              <w:t>行政事业单位医疗</w:t>
            </w:r>
          </w:p>
        </w:tc>
        <w:tc>
          <w:tcPr>
            <w:tcW w:w="2551" w:type="dxa"/>
            <w:tcBorders>
              <w:top w:val="single" w:sz="6" w:space="0" w:color="000000"/>
              <w:left w:val="single" w:sz="6" w:space="0" w:color="000000"/>
              <w:right w:val="single" w:sz="6" w:space="0" w:color="000000"/>
            </w:tcBorders>
            <w:vAlign w:val="center"/>
          </w:tcPr>
          <w:p>
            <w:pPr>
              <w:pStyle w:val="19"/>
            </w:pPr>
            <w:r>
              <w:t>116.74</w:t>
            </w:r>
          </w:p>
        </w:tc>
        <w:tc>
          <w:tcPr>
            <w:tcW w:w="2551" w:type="dxa"/>
            <w:tcBorders>
              <w:top w:val="single" w:sz="6" w:space="0" w:color="000000"/>
              <w:left w:val="single" w:sz="6" w:space="0" w:color="000000"/>
              <w:right w:val="single" w:sz="6" w:space="0" w:color="000000"/>
            </w:tcBorders>
            <w:vAlign w:val="center"/>
          </w:tcPr>
          <w:p>
            <w:pPr>
              <w:pStyle w:val="19"/>
            </w:pPr>
            <w:r>
              <w:t>116.74</w:t>
            </w:r>
          </w:p>
        </w:tc>
        <w:tc>
          <w:tcPr>
            <w:tcW w:w="2551" w:type="dxa"/>
            <w:vAlign w:val="center"/>
          </w:tcPr>
          <w:p>
            <w:pPr>
              <w:pStyle w:val="19"/>
            </w:pPr>
          </w:p>
        </w:tc>
      </w:tr>
      <w:tr>
        <w:trPr>
          <w:trHeight w:val="369"/>
        </w:trPr>
        <w:tc>
          <w:tcPr>
            <w:tcW w:w="850" w:type="dxa"/>
            <w:vAlign w:val="center"/>
          </w:tcPr>
          <w:p>
            <w:pPr>
              <w:pStyle w:val="21"/>
            </w:pPr>
            <w:r>
              <w:t>8</w:t>
            </w:r>
          </w:p>
        </w:tc>
        <w:tc>
          <w:tcPr>
            <w:tcW w:w="1191" w:type="dxa"/>
            <w:tcBorders>
              <w:top w:val="single" w:sz="6" w:space="0" w:color="000000"/>
              <w:left w:val="single" w:sz="6" w:space="0" w:color="000000"/>
              <w:right w:val="single" w:sz="6" w:space="0" w:color="000000"/>
            </w:tcBorders>
            <w:vAlign w:val="center"/>
          </w:tcPr>
          <w:p>
            <w:pPr>
              <w:pStyle w:val="20"/>
            </w:pPr>
            <w:r>
              <w:t>2101101</w:t>
            </w:r>
          </w:p>
        </w:tc>
        <w:tc>
          <w:tcPr>
            <w:tcW w:w="4535" w:type="dxa"/>
            <w:tcBorders>
              <w:top w:val="single" w:sz="6" w:space="0" w:color="000000"/>
              <w:left w:val="single" w:sz="6" w:space="0" w:color="000000"/>
              <w:right w:val="single" w:sz="6" w:space="0" w:color="000000"/>
            </w:tcBorders>
            <w:vAlign w:val="center"/>
          </w:tcPr>
          <w:p>
            <w:pPr>
              <w:pStyle w:val="20"/>
            </w:pPr>
            <w:r>
              <w:t>行政单位医疗</w:t>
            </w:r>
          </w:p>
        </w:tc>
        <w:tc>
          <w:tcPr>
            <w:tcW w:w="2551" w:type="dxa"/>
            <w:tcBorders>
              <w:top w:val="single" w:sz="6" w:space="0" w:color="000000"/>
              <w:left w:val="single" w:sz="6" w:space="0" w:color="000000"/>
              <w:right w:val="single" w:sz="6" w:space="0" w:color="000000"/>
            </w:tcBorders>
            <w:vAlign w:val="center"/>
          </w:tcPr>
          <w:p>
            <w:pPr>
              <w:pStyle w:val="19"/>
            </w:pPr>
            <w:r>
              <w:t>10.86</w:t>
            </w:r>
          </w:p>
        </w:tc>
        <w:tc>
          <w:tcPr>
            <w:tcW w:w="2551" w:type="dxa"/>
            <w:tcBorders>
              <w:top w:val="single" w:sz="6" w:space="0" w:color="000000"/>
              <w:left w:val="single" w:sz="6" w:space="0" w:color="000000"/>
              <w:right w:val="single" w:sz="6" w:space="0" w:color="000000"/>
            </w:tcBorders>
            <w:vAlign w:val="center"/>
          </w:tcPr>
          <w:p>
            <w:pPr>
              <w:pStyle w:val="19"/>
            </w:pPr>
            <w:r>
              <w:t>10.86</w:t>
            </w:r>
          </w:p>
        </w:tc>
        <w:tc>
          <w:tcPr>
            <w:tcW w:w="2551" w:type="dxa"/>
            <w:vAlign w:val="center"/>
          </w:tcPr>
          <w:p>
            <w:pPr>
              <w:pStyle w:val="19"/>
            </w:pPr>
          </w:p>
        </w:tc>
      </w:tr>
      <w:tr>
        <w:trPr>
          <w:trHeight w:val="369"/>
        </w:trPr>
        <w:tc>
          <w:tcPr>
            <w:tcW w:w="850" w:type="dxa"/>
            <w:vAlign w:val="center"/>
          </w:tcPr>
          <w:p>
            <w:pPr>
              <w:pStyle w:val="21"/>
            </w:pPr>
            <w:r>
              <w:t>9</w:t>
            </w:r>
          </w:p>
        </w:tc>
        <w:tc>
          <w:tcPr>
            <w:tcW w:w="1191" w:type="dxa"/>
            <w:tcBorders>
              <w:top w:val="single" w:sz="6" w:space="0" w:color="000000"/>
              <w:left w:val="single" w:sz="6" w:space="0" w:color="000000"/>
              <w:right w:val="single" w:sz="6" w:space="0" w:color="000000"/>
            </w:tcBorders>
            <w:vAlign w:val="center"/>
          </w:tcPr>
          <w:p>
            <w:pPr>
              <w:pStyle w:val="20"/>
            </w:pPr>
            <w:r>
              <w:t>2101102</w:t>
            </w:r>
          </w:p>
        </w:tc>
        <w:tc>
          <w:tcPr>
            <w:tcW w:w="4535" w:type="dxa"/>
            <w:tcBorders>
              <w:top w:val="single" w:sz="6" w:space="0" w:color="000000"/>
              <w:left w:val="single" w:sz="6" w:space="0" w:color="000000"/>
              <w:right w:val="single" w:sz="6" w:space="0" w:color="000000"/>
            </w:tcBorders>
            <w:vAlign w:val="center"/>
          </w:tcPr>
          <w:p>
            <w:pPr>
              <w:pStyle w:val="20"/>
            </w:pPr>
            <w:r>
              <w:t>事业单位医疗</w:t>
            </w:r>
          </w:p>
        </w:tc>
        <w:tc>
          <w:tcPr>
            <w:tcW w:w="2551" w:type="dxa"/>
            <w:tcBorders>
              <w:top w:val="single" w:sz="6" w:space="0" w:color="000000"/>
              <w:left w:val="single" w:sz="6" w:space="0" w:color="000000"/>
              <w:right w:val="single" w:sz="6" w:space="0" w:color="000000"/>
            </w:tcBorders>
            <w:vAlign w:val="center"/>
          </w:tcPr>
          <w:p>
            <w:pPr>
              <w:pStyle w:val="19"/>
            </w:pPr>
            <w:r>
              <w:t>105.88</w:t>
            </w:r>
          </w:p>
        </w:tc>
        <w:tc>
          <w:tcPr>
            <w:tcW w:w="2551" w:type="dxa"/>
            <w:tcBorders>
              <w:top w:val="single" w:sz="6" w:space="0" w:color="000000"/>
              <w:left w:val="single" w:sz="6" w:space="0" w:color="000000"/>
              <w:right w:val="single" w:sz="6" w:space="0" w:color="000000"/>
            </w:tcBorders>
            <w:vAlign w:val="center"/>
          </w:tcPr>
          <w:p>
            <w:pPr>
              <w:pStyle w:val="19"/>
            </w:pPr>
            <w:r>
              <w:t>105.88</w:t>
            </w:r>
          </w:p>
        </w:tc>
        <w:tc>
          <w:tcPr>
            <w:tcW w:w="2551" w:type="dxa"/>
            <w:vAlign w:val="center"/>
          </w:tcPr>
          <w:p>
            <w:pPr>
              <w:pStyle w:val="19"/>
            </w:pPr>
          </w:p>
        </w:tc>
      </w:tr>
      <w:tr>
        <w:trPr>
          <w:trHeight w:val="369"/>
        </w:trPr>
        <w:tc>
          <w:tcPr>
            <w:tcW w:w="850" w:type="dxa"/>
            <w:vAlign w:val="center"/>
          </w:tcPr>
          <w:p>
            <w:pPr>
              <w:pStyle w:val="21"/>
            </w:pPr>
            <w:r>
              <w:t>10</w:t>
            </w:r>
          </w:p>
        </w:tc>
        <w:tc>
          <w:tcPr>
            <w:tcW w:w="1191" w:type="dxa"/>
            <w:tcBorders>
              <w:top w:val="single" w:sz="6" w:space="0" w:color="000000"/>
              <w:left w:val="single" w:sz="6" w:space="0" w:color="000000"/>
              <w:right w:val="single" w:sz="6" w:space="0" w:color="000000"/>
            </w:tcBorders>
            <w:vAlign w:val="center"/>
          </w:tcPr>
          <w:p>
            <w:pPr>
              <w:pStyle w:val="20"/>
            </w:pPr>
            <w:r>
              <w:t>211</w:t>
            </w:r>
          </w:p>
        </w:tc>
        <w:tc>
          <w:tcPr>
            <w:tcW w:w="4535" w:type="dxa"/>
            <w:tcBorders>
              <w:top w:val="single" w:sz="6" w:space="0" w:color="000000"/>
              <w:left w:val="single" w:sz="6" w:space="0" w:color="000000"/>
              <w:right w:val="single" w:sz="6" w:space="0" w:color="000000"/>
            </w:tcBorders>
            <w:vAlign w:val="center"/>
          </w:tcPr>
          <w:p>
            <w:pPr>
              <w:pStyle w:val="20"/>
            </w:pPr>
            <w:r>
              <w:t>节能环保支出</w:t>
            </w:r>
          </w:p>
        </w:tc>
        <w:tc>
          <w:tcPr>
            <w:tcW w:w="2551" w:type="dxa"/>
            <w:tcBorders>
              <w:top w:val="single" w:sz="6" w:space="0" w:color="000000"/>
              <w:left w:val="single" w:sz="6" w:space="0" w:color="000000"/>
              <w:right w:val="single" w:sz="6" w:space="0" w:color="000000"/>
            </w:tcBorders>
            <w:vAlign w:val="center"/>
          </w:tcPr>
          <w:p>
            <w:pPr>
              <w:pStyle w:val="19"/>
            </w:pPr>
            <w:r>
              <w:t>915.20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915.20</w:t>
            </w:r>
          </w:p>
        </w:tc>
      </w:tr>
      <w:tr>
        <w:trPr>
          <w:trHeight w:val="369"/>
        </w:trPr>
        <w:tc>
          <w:tcPr>
            <w:tcW w:w="850" w:type="dxa"/>
            <w:vAlign w:val="center"/>
          </w:tcPr>
          <w:p>
            <w:pPr>
              <w:pStyle w:val="21"/>
            </w:pPr>
            <w:r>
              <w:t>11</w:t>
            </w:r>
          </w:p>
        </w:tc>
        <w:tc>
          <w:tcPr>
            <w:tcW w:w="1191" w:type="dxa"/>
            <w:tcBorders>
              <w:top w:val="single" w:sz="6" w:space="0" w:color="000000"/>
              <w:left w:val="single" w:sz="6" w:space="0" w:color="000000"/>
              <w:right w:val="single" w:sz="6" w:space="0" w:color="000000"/>
            </w:tcBorders>
            <w:vAlign w:val="center"/>
          </w:tcPr>
          <w:p>
            <w:pPr>
              <w:pStyle w:val="20"/>
            </w:pPr>
            <w:r>
              <w:t>21103</w:t>
            </w:r>
          </w:p>
        </w:tc>
        <w:tc>
          <w:tcPr>
            <w:tcW w:w="4535" w:type="dxa"/>
            <w:tcBorders>
              <w:top w:val="single" w:sz="6" w:space="0" w:color="000000"/>
              <w:left w:val="single" w:sz="6" w:space="0" w:color="000000"/>
              <w:right w:val="single" w:sz="6" w:space="0" w:color="000000"/>
            </w:tcBorders>
            <w:vAlign w:val="center"/>
          </w:tcPr>
          <w:p>
            <w:pPr>
              <w:pStyle w:val="20"/>
            </w:pPr>
            <w:r>
              <w:t>污染防治</w:t>
            </w:r>
          </w:p>
        </w:tc>
        <w:tc>
          <w:tcPr>
            <w:tcW w:w="2551" w:type="dxa"/>
            <w:tcBorders>
              <w:top w:val="single" w:sz="6" w:space="0" w:color="000000"/>
              <w:left w:val="single" w:sz="6" w:space="0" w:color="000000"/>
              <w:right w:val="single" w:sz="6" w:space="0" w:color="000000"/>
            </w:tcBorders>
            <w:vAlign w:val="center"/>
          </w:tcPr>
          <w:p>
            <w:pPr>
              <w:pStyle w:val="19"/>
            </w:pPr>
            <w:r>
              <w:t>915.20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915.20</w:t>
            </w:r>
          </w:p>
        </w:tc>
      </w:tr>
      <w:tr>
        <w:trPr>
          <w:trHeight w:val="369"/>
        </w:trPr>
        <w:tc>
          <w:tcPr>
            <w:tcW w:w="850" w:type="dxa"/>
            <w:vAlign w:val="center"/>
          </w:tcPr>
          <w:p>
            <w:pPr>
              <w:pStyle w:val="21"/>
            </w:pPr>
            <w:r>
              <w:t>12</w:t>
            </w:r>
          </w:p>
        </w:tc>
        <w:tc>
          <w:tcPr>
            <w:tcW w:w="1191" w:type="dxa"/>
            <w:tcBorders>
              <w:top w:val="single" w:sz="6" w:space="0" w:color="000000"/>
              <w:left w:val="single" w:sz="6" w:space="0" w:color="000000"/>
              <w:right w:val="single" w:sz="6" w:space="0" w:color="000000"/>
            </w:tcBorders>
            <w:vAlign w:val="center"/>
          </w:tcPr>
          <w:p>
            <w:pPr>
              <w:pStyle w:val="20"/>
            </w:pPr>
            <w:r>
              <w:t>2110301</w:t>
            </w:r>
          </w:p>
        </w:tc>
        <w:tc>
          <w:tcPr>
            <w:tcW w:w="4535" w:type="dxa"/>
            <w:tcBorders>
              <w:top w:val="single" w:sz="6" w:space="0" w:color="000000"/>
              <w:left w:val="single" w:sz="6" w:space="0" w:color="000000"/>
              <w:right w:val="single" w:sz="6" w:space="0" w:color="000000"/>
            </w:tcBorders>
            <w:vAlign w:val="center"/>
          </w:tcPr>
          <w:p>
            <w:pPr>
              <w:pStyle w:val="20"/>
            </w:pPr>
            <w:r>
              <w:t>大气</w:t>
            </w:r>
          </w:p>
        </w:tc>
        <w:tc>
          <w:tcPr>
            <w:tcW w:w="2551" w:type="dxa"/>
            <w:tcBorders>
              <w:top w:val="single" w:sz="6" w:space="0" w:color="000000"/>
              <w:left w:val="single" w:sz="6" w:space="0" w:color="000000"/>
              <w:right w:val="single" w:sz="6" w:space="0" w:color="000000"/>
            </w:tcBorders>
            <w:vAlign w:val="center"/>
          </w:tcPr>
          <w:p>
            <w:pPr>
              <w:pStyle w:val="19"/>
            </w:pPr>
            <w:r>
              <w:t>615.20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615.20</w:t>
            </w:r>
          </w:p>
        </w:tc>
      </w:tr>
      <w:tr>
        <w:trPr>
          <w:trHeight w:val="369"/>
        </w:trPr>
        <w:tc>
          <w:tcPr>
            <w:tcW w:w="850" w:type="dxa"/>
            <w:vAlign w:val="center"/>
          </w:tcPr>
          <w:p>
            <w:pPr>
              <w:pStyle w:val="21"/>
            </w:pPr>
            <w:r>
              <w:t>13</w:t>
            </w:r>
          </w:p>
        </w:tc>
        <w:tc>
          <w:tcPr>
            <w:tcW w:w="1191" w:type="dxa"/>
            <w:tcBorders>
              <w:top w:val="single" w:sz="6" w:space="0" w:color="000000"/>
              <w:left w:val="single" w:sz="6" w:space="0" w:color="000000"/>
              <w:right w:val="single" w:sz="6" w:space="0" w:color="000000"/>
            </w:tcBorders>
            <w:vAlign w:val="center"/>
          </w:tcPr>
          <w:p>
            <w:pPr>
              <w:pStyle w:val="20"/>
            </w:pPr>
            <w:r>
              <w:t>2110302</w:t>
            </w:r>
          </w:p>
        </w:tc>
        <w:tc>
          <w:tcPr>
            <w:tcW w:w="4535" w:type="dxa"/>
            <w:tcBorders>
              <w:top w:val="single" w:sz="6" w:space="0" w:color="000000"/>
              <w:left w:val="single" w:sz="6" w:space="0" w:color="000000"/>
              <w:right w:val="single" w:sz="6" w:space="0" w:color="000000"/>
            </w:tcBorders>
            <w:vAlign w:val="center"/>
          </w:tcPr>
          <w:p>
            <w:pPr>
              <w:pStyle w:val="20"/>
            </w:pPr>
            <w:r>
              <w:t>水体</w:t>
            </w:r>
          </w:p>
        </w:tc>
        <w:tc>
          <w:tcPr>
            <w:tcW w:w="2551" w:type="dxa"/>
            <w:tcBorders>
              <w:top w:val="single" w:sz="6" w:space="0" w:color="000000"/>
              <w:left w:val="single" w:sz="6" w:space="0" w:color="000000"/>
              <w:right w:val="single" w:sz="6" w:space="0" w:color="000000"/>
            </w:tcBorders>
            <w:vAlign w:val="center"/>
          </w:tcPr>
          <w:p>
            <w:pPr>
              <w:pStyle w:val="19"/>
            </w:pPr>
            <w:r>
              <w:t>300.00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300.00</w:t>
            </w:r>
          </w:p>
        </w:tc>
      </w:tr>
      <w:tr>
        <w:trPr>
          <w:trHeight w:val="369"/>
        </w:trPr>
        <w:tc>
          <w:tcPr>
            <w:tcW w:w="850" w:type="dxa"/>
            <w:vAlign w:val="center"/>
          </w:tcPr>
          <w:p>
            <w:pPr>
              <w:pStyle w:val="21"/>
            </w:pPr>
            <w:r>
              <w:t>14</w:t>
            </w:r>
          </w:p>
        </w:tc>
        <w:tc>
          <w:tcPr>
            <w:tcW w:w="1191" w:type="dxa"/>
            <w:tcBorders>
              <w:top w:val="single" w:sz="6" w:space="0" w:color="000000"/>
              <w:left w:val="single" w:sz="6" w:space="0" w:color="000000"/>
              <w:right w:val="single" w:sz="6" w:space="0" w:color="000000"/>
            </w:tcBorders>
            <w:vAlign w:val="center"/>
          </w:tcPr>
          <w:p>
            <w:pPr>
              <w:pStyle w:val="20"/>
            </w:pPr>
            <w:r>
              <w:t>212</w:t>
            </w:r>
          </w:p>
        </w:tc>
        <w:tc>
          <w:tcPr>
            <w:tcW w:w="4535" w:type="dxa"/>
            <w:tcBorders>
              <w:top w:val="single" w:sz="6" w:space="0" w:color="000000"/>
              <w:left w:val="single" w:sz="6" w:space="0" w:color="000000"/>
              <w:right w:val="single" w:sz="6" w:space="0" w:color="000000"/>
            </w:tcBorders>
            <w:vAlign w:val="center"/>
          </w:tcPr>
          <w:p>
            <w:pPr>
              <w:pStyle w:val="20"/>
            </w:pPr>
            <w:r>
              <w:t>城乡社区支出</w:t>
            </w:r>
          </w:p>
        </w:tc>
        <w:tc>
          <w:tcPr>
            <w:tcW w:w="2551" w:type="dxa"/>
            <w:tcBorders>
              <w:top w:val="single" w:sz="6" w:space="0" w:color="000000"/>
              <w:left w:val="single" w:sz="6" w:space="0" w:color="000000"/>
              <w:right w:val="single" w:sz="6" w:space="0" w:color="000000"/>
            </w:tcBorders>
            <w:vAlign w:val="center"/>
          </w:tcPr>
          <w:p>
            <w:pPr>
              <w:pStyle w:val="19"/>
            </w:pPr>
            <w:r>
              <w:t>4751.31</w:t>
            </w:r>
          </w:p>
        </w:tc>
        <w:tc>
          <w:tcPr>
            <w:tcW w:w="2551" w:type="dxa"/>
            <w:tcBorders>
              <w:top w:val="single" w:sz="6" w:space="0" w:color="000000"/>
              <w:left w:val="single" w:sz="6" w:space="0" w:color="000000"/>
              <w:right w:val="single" w:sz="6" w:space="0" w:color="000000"/>
            </w:tcBorders>
            <w:vAlign w:val="center"/>
          </w:tcPr>
          <w:p>
            <w:pPr>
              <w:pStyle w:val="19"/>
            </w:pPr>
            <w:r>
              <w:t>4442.66</w:t>
            </w:r>
          </w:p>
        </w:tc>
        <w:tc>
          <w:tcPr>
            <w:tcW w:w="2551" w:type="dxa"/>
            <w:vAlign w:val="center"/>
          </w:tcPr>
          <w:p>
            <w:pPr>
              <w:pStyle w:val="19"/>
            </w:pPr>
            <w:r>
              <w:t>308.65</w:t>
            </w:r>
          </w:p>
        </w:tc>
      </w:tr>
      <w:tr>
        <w:trPr>
          <w:trHeight w:val="369"/>
        </w:trPr>
        <w:tc>
          <w:tcPr>
            <w:tcW w:w="850" w:type="dxa"/>
            <w:vAlign w:val="center"/>
          </w:tcPr>
          <w:p>
            <w:pPr>
              <w:pStyle w:val="21"/>
            </w:pPr>
            <w:r>
              <w:t>15</w:t>
            </w:r>
          </w:p>
        </w:tc>
        <w:tc>
          <w:tcPr>
            <w:tcW w:w="1191" w:type="dxa"/>
            <w:tcBorders>
              <w:top w:val="single" w:sz="6" w:space="0" w:color="000000"/>
              <w:left w:val="single" w:sz="6" w:space="0" w:color="000000"/>
              <w:right w:val="single" w:sz="6" w:space="0" w:color="000000"/>
            </w:tcBorders>
            <w:vAlign w:val="center"/>
          </w:tcPr>
          <w:p>
            <w:pPr>
              <w:pStyle w:val="20"/>
            </w:pPr>
            <w:r>
              <w:t>21201</w:t>
            </w:r>
          </w:p>
        </w:tc>
        <w:tc>
          <w:tcPr>
            <w:tcW w:w="4535" w:type="dxa"/>
            <w:tcBorders>
              <w:top w:val="single" w:sz="6" w:space="0" w:color="000000"/>
              <w:left w:val="single" w:sz="6" w:space="0" w:color="000000"/>
              <w:right w:val="single" w:sz="6" w:space="0" w:color="000000"/>
            </w:tcBorders>
            <w:vAlign w:val="center"/>
          </w:tcPr>
          <w:p>
            <w:pPr>
              <w:pStyle w:val="20"/>
            </w:pPr>
            <w:r>
              <w:t>城乡社区管理事务</w:t>
            </w:r>
          </w:p>
        </w:tc>
        <w:tc>
          <w:tcPr>
            <w:tcW w:w="2551" w:type="dxa"/>
            <w:tcBorders>
              <w:top w:val="single" w:sz="6" w:space="0" w:color="000000"/>
              <w:left w:val="single" w:sz="6" w:space="0" w:color="000000"/>
              <w:right w:val="single" w:sz="6" w:space="0" w:color="000000"/>
            </w:tcBorders>
            <w:vAlign w:val="center"/>
          </w:tcPr>
          <w:p>
            <w:pPr>
              <w:pStyle w:val="19"/>
            </w:pPr>
            <w:r>
              <w:t>446.46</w:t>
            </w:r>
          </w:p>
        </w:tc>
        <w:tc>
          <w:tcPr>
            <w:tcW w:w="2551" w:type="dxa"/>
            <w:tcBorders>
              <w:top w:val="single" w:sz="6" w:space="0" w:color="000000"/>
              <w:left w:val="single" w:sz="6" w:space="0" w:color="000000"/>
              <w:right w:val="single" w:sz="6" w:space="0" w:color="000000"/>
            </w:tcBorders>
            <w:vAlign w:val="center"/>
          </w:tcPr>
          <w:p>
            <w:pPr>
              <w:pStyle w:val="19"/>
            </w:pPr>
            <w:r>
              <w:t>446.46</w:t>
            </w:r>
          </w:p>
        </w:tc>
        <w:tc>
          <w:tcPr>
            <w:tcW w:w="2551" w:type="dxa"/>
            <w:vAlign w:val="center"/>
          </w:tcPr>
          <w:p>
            <w:pPr>
              <w:pStyle w:val="19"/>
            </w:pPr>
          </w:p>
        </w:tc>
      </w:tr>
      <w:tr>
        <w:trPr>
          <w:trHeight w:val="369"/>
        </w:trPr>
        <w:tc>
          <w:tcPr>
            <w:tcW w:w="850" w:type="dxa"/>
            <w:vAlign w:val="center"/>
          </w:tcPr>
          <w:p>
            <w:pPr>
              <w:pStyle w:val="21"/>
            </w:pPr>
            <w:r>
              <w:t>16</w:t>
            </w:r>
          </w:p>
        </w:tc>
        <w:tc>
          <w:tcPr>
            <w:tcW w:w="1191" w:type="dxa"/>
            <w:tcBorders>
              <w:top w:val="single" w:sz="6" w:space="0" w:color="000000"/>
              <w:left w:val="single" w:sz="6" w:space="0" w:color="000000"/>
              <w:right w:val="single" w:sz="6" w:space="0" w:color="000000"/>
            </w:tcBorders>
            <w:vAlign w:val="center"/>
          </w:tcPr>
          <w:p>
            <w:pPr>
              <w:pStyle w:val="20"/>
            </w:pPr>
            <w:r>
              <w:t>2120101</w:t>
            </w:r>
          </w:p>
        </w:tc>
        <w:tc>
          <w:tcPr>
            <w:tcW w:w="4535" w:type="dxa"/>
            <w:tcBorders>
              <w:top w:val="single" w:sz="6" w:space="0" w:color="000000"/>
              <w:left w:val="single" w:sz="6" w:space="0" w:color="000000"/>
              <w:right w:val="single" w:sz="6" w:space="0" w:color="000000"/>
            </w:tcBorders>
            <w:vAlign w:val="center"/>
          </w:tcPr>
          <w:p>
            <w:pPr>
              <w:pStyle w:val="20"/>
            </w:pPr>
            <w:r>
              <w:t>行政运行</w:t>
            </w:r>
          </w:p>
        </w:tc>
        <w:tc>
          <w:tcPr>
            <w:tcW w:w="2551" w:type="dxa"/>
            <w:tcBorders>
              <w:top w:val="single" w:sz="6" w:space="0" w:color="000000"/>
              <w:left w:val="single" w:sz="6" w:space="0" w:color="000000"/>
              <w:right w:val="single" w:sz="6" w:space="0" w:color="000000"/>
            </w:tcBorders>
            <w:vAlign w:val="center"/>
          </w:tcPr>
          <w:p>
            <w:pPr>
              <w:pStyle w:val="19"/>
            </w:pPr>
            <w:r>
              <w:t>446.46</w:t>
            </w:r>
          </w:p>
        </w:tc>
        <w:tc>
          <w:tcPr>
            <w:tcW w:w="2551" w:type="dxa"/>
            <w:tcBorders>
              <w:top w:val="single" w:sz="6" w:space="0" w:color="000000"/>
              <w:left w:val="single" w:sz="6" w:space="0" w:color="000000"/>
              <w:right w:val="single" w:sz="6" w:space="0" w:color="000000"/>
            </w:tcBorders>
            <w:vAlign w:val="center"/>
          </w:tcPr>
          <w:p>
            <w:pPr>
              <w:pStyle w:val="19"/>
            </w:pPr>
            <w:r>
              <w:t>446.46</w:t>
            </w:r>
          </w:p>
        </w:tc>
        <w:tc>
          <w:tcPr>
            <w:tcW w:w="2551" w:type="dxa"/>
            <w:vAlign w:val="center"/>
          </w:tcPr>
          <w:p>
            <w:pPr>
              <w:pStyle w:val="19"/>
            </w:pPr>
          </w:p>
        </w:tc>
      </w:tr>
      <w:tr>
        <w:trPr>
          <w:trHeight w:val="369"/>
        </w:trPr>
        <w:tc>
          <w:tcPr>
            <w:tcW w:w="850" w:type="dxa"/>
            <w:vAlign w:val="center"/>
          </w:tcPr>
          <w:p>
            <w:pPr>
              <w:pStyle w:val="21"/>
            </w:pPr>
            <w:r>
              <w:t>17</w:t>
            </w:r>
          </w:p>
        </w:tc>
        <w:tc>
          <w:tcPr>
            <w:tcW w:w="1191" w:type="dxa"/>
            <w:tcBorders>
              <w:top w:val="single" w:sz="6" w:space="0" w:color="000000"/>
              <w:left w:val="single" w:sz="6" w:space="0" w:color="000000"/>
              <w:right w:val="single" w:sz="6" w:space="0" w:color="000000"/>
            </w:tcBorders>
            <w:vAlign w:val="center"/>
          </w:tcPr>
          <w:p>
            <w:pPr>
              <w:pStyle w:val="20"/>
            </w:pPr>
            <w:r>
              <w:t>21203</w:t>
            </w:r>
          </w:p>
        </w:tc>
        <w:tc>
          <w:tcPr>
            <w:tcW w:w="4535" w:type="dxa"/>
            <w:tcBorders>
              <w:top w:val="single" w:sz="6" w:space="0" w:color="000000"/>
              <w:left w:val="single" w:sz="6" w:space="0" w:color="000000"/>
              <w:right w:val="single" w:sz="6" w:space="0" w:color="000000"/>
            </w:tcBorders>
            <w:vAlign w:val="center"/>
          </w:tcPr>
          <w:p>
            <w:pPr>
              <w:pStyle w:val="20"/>
            </w:pPr>
            <w:r>
              <w:t>城乡社区公共设施</w:t>
            </w:r>
          </w:p>
        </w:tc>
        <w:tc>
          <w:tcPr>
            <w:tcW w:w="2551" w:type="dxa"/>
            <w:tcBorders>
              <w:top w:val="single" w:sz="6" w:space="0" w:color="000000"/>
              <w:left w:val="single" w:sz="6" w:space="0" w:color="000000"/>
              <w:right w:val="single" w:sz="6" w:space="0" w:color="000000"/>
            </w:tcBorders>
            <w:vAlign w:val="center"/>
          </w:tcPr>
          <w:p>
            <w:pPr>
              <w:pStyle w:val="19"/>
            </w:pPr>
            <w:r>
              <w:t>4304.84</w:t>
            </w:r>
          </w:p>
        </w:tc>
        <w:tc>
          <w:tcPr>
            <w:tcW w:w="2551" w:type="dxa"/>
            <w:tcBorders>
              <w:top w:val="single" w:sz="6" w:space="0" w:color="000000"/>
              <w:left w:val="single" w:sz="6" w:space="0" w:color="000000"/>
              <w:right w:val="single" w:sz="6" w:space="0" w:color="000000"/>
            </w:tcBorders>
            <w:vAlign w:val="center"/>
          </w:tcPr>
          <w:p>
            <w:pPr>
              <w:pStyle w:val="19"/>
            </w:pPr>
            <w:r>
              <w:t>3996.19</w:t>
            </w:r>
          </w:p>
        </w:tc>
        <w:tc>
          <w:tcPr>
            <w:tcW w:w="2551" w:type="dxa"/>
            <w:vAlign w:val="center"/>
          </w:tcPr>
          <w:p>
            <w:pPr>
              <w:pStyle w:val="19"/>
            </w:pPr>
            <w:r>
              <w:t>308.65</w:t>
            </w:r>
          </w:p>
        </w:tc>
      </w:tr>
      <w:tr>
        <w:trPr>
          <w:trHeight w:val="369"/>
        </w:trPr>
        <w:tc>
          <w:tcPr>
            <w:tcW w:w="850" w:type="dxa"/>
            <w:vAlign w:val="center"/>
          </w:tcPr>
          <w:p>
            <w:pPr>
              <w:pStyle w:val="21"/>
            </w:pPr>
            <w:r>
              <w:t>18</w:t>
            </w:r>
          </w:p>
        </w:tc>
        <w:tc>
          <w:tcPr>
            <w:tcW w:w="1191" w:type="dxa"/>
            <w:tcBorders>
              <w:top w:val="single" w:sz="6" w:space="0" w:color="000000"/>
              <w:left w:val="single" w:sz="6" w:space="0" w:color="000000"/>
              <w:right w:val="single" w:sz="6" w:space="0" w:color="000000"/>
            </w:tcBorders>
            <w:vAlign w:val="center"/>
          </w:tcPr>
          <w:p>
            <w:pPr>
              <w:pStyle w:val="20"/>
            </w:pPr>
            <w:r>
              <w:t>2120399</w:t>
            </w:r>
          </w:p>
        </w:tc>
        <w:tc>
          <w:tcPr>
            <w:tcW w:w="4535" w:type="dxa"/>
            <w:tcBorders>
              <w:top w:val="single" w:sz="6" w:space="0" w:color="000000"/>
              <w:left w:val="single" w:sz="6" w:space="0" w:color="000000"/>
              <w:right w:val="single" w:sz="6" w:space="0" w:color="000000"/>
            </w:tcBorders>
            <w:vAlign w:val="center"/>
          </w:tcPr>
          <w:p>
            <w:pPr>
              <w:pStyle w:val="20"/>
            </w:pPr>
            <w:r>
              <w:t>其他城乡社区公共设施支出</w:t>
            </w:r>
          </w:p>
        </w:tc>
        <w:tc>
          <w:tcPr>
            <w:tcW w:w="2551" w:type="dxa"/>
            <w:tcBorders>
              <w:top w:val="single" w:sz="6" w:space="0" w:color="000000"/>
              <w:left w:val="single" w:sz="6" w:space="0" w:color="000000"/>
              <w:right w:val="single" w:sz="6" w:space="0" w:color="000000"/>
            </w:tcBorders>
            <w:vAlign w:val="center"/>
          </w:tcPr>
          <w:p>
            <w:pPr>
              <w:pStyle w:val="19"/>
            </w:pPr>
            <w:r>
              <w:t>4304.84</w:t>
            </w:r>
          </w:p>
        </w:tc>
        <w:tc>
          <w:tcPr>
            <w:tcW w:w="2551" w:type="dxa"/>
            <w:tcBorders>
              <w:top w:val="single" w:sz="6" w:space="0" w:color="000000"/>
              <w:left w:val="single" w:sz="6" w:space="0" w:color="000000"/>
              <w:right w:val="single" w:sz="6" w:space="0" w:color="000000"/>
            </w:tcBorders>
            <w:vAlign w:val="center"/>
          </w:tcPr>
          <w:p>
            <w:pPr>
              <w:pStyle w:val="19"/>
            </w:pPr>
            <w:r>
              <w:t>3996.19</w:t>
            </w:r>
          </w:p>
        </w:tc>
        <w:tc>
          <w:tcPr>
            <w:tcW w:w="2551" w:type="dxa"/>
            <w:vAlign w:val="center"/>
          </w:tcPr>
          <w:p>
            <w:pPr>
              <w:pStyle w:val="19"/>
            </w:pPr>
            <w:r>
              <w:t>308.65</w:t>
            </w:r>
          </w:p>
        </w:tc>
      </w:tr>
      <w:tr>
        <w:trPr>
          <w:trHeight w:val="369"/>
        </w:trPr>
        <w:tc>
          <w:tcPr>
            <w:tcW w:w="850" w:type="dxa"/>
            <w:vAlign w:val="center"/>
          </w:tcPr>
          <w:p>
            <w:pPr>
              <w:pStyle w:val="21"/>
            </w:pPr>
            <w:r>
              <w:t>19</w:t>
            </w:r>
          </w:p>
        </w:tc>
        <w:tc>
          <w:tcPr>
            <w:tcW w:w="1191" w:type="dxa"/>
            <w:tcBorders>
              <w:top w:val="single" w:sz="6" w:space="0" w:color="000000"/>
              <w:left w:val="single" w:sz="6" w:space="0" w:color="000000"/>
              <w:right w:val="single" w:sz="6" w:space="0" w:color="000000"/>
            </w:tcBorders>
            <w:vAlign w:val="center"/>
          </w:tcPr>
          <w:p>
            <w:pPr>
              <w:pStyle w:val="20"/>
            </w:pPr>
            <w:r>
              <w:t>221</w:t>
            </w:r>
          </w:p>
        </w:tc>
        <w:tc>
          <w:tcPr>
            <w:tcW w:w="4535" w:type="dxa"/>
            <w:tcBorders>
              <w:top w:val="single" w:sz="6" w:space="0" w:color="000000"/>
              <w:left w:val="single" w:sz="6" w:space="0" w:color="000000"/>
              <w:right w:val="single" w:sz="6" w:space="0" w:color="000000"/>
            </w:tcBorders>
            <w:vAlign w:val="center"/>
          </w:tcPr>
          <w:p>
            <w:pPr>
              <w:pStyle w:val="20"/>
            </w:pPr>
            <w:r>
              <w:t>住房保障支出</w:t>
            </w:r>
          </w:p>
        </w:tc>
        <w:tc>
          <w:tcPr>
            <w:tcW w:w="2551" w:type="dxa"/>
            <w:tcBorders>
              <w:top w:val="single" w:sz="6" w:space="0" w:color="000000"/>
              <w:left w:val="single" w:sz="6" w:space="0" w:color="000000"/>
              <w:right w:val="single" w:sz="6" w:space="0" w:color="000000"/>
            </w:tcBorders>
            <w:vAlign w:val="center"/>
          </w:tcPr>
          <w:p>
            <w:pPr>
              <w:pStyle w:val="19"/>
            </w:pPr>
            <w:r>
              <w:t>1648.37</w:t>
            </w:r>
          </w:p>
        </w:tc>
        <w:tc>
          <w:tcPr>
            <w:tcW w:w="2551" w:type="dxa"/>
            <w:tcBorders>
              <w:top w:val="single" w:sz="6" w:space="0" w:color="000000"/>
              <w:left w:val="single" w:sz="6" w:space="0" w:color="000000"/>
              <w:right w:val="single" w:sz="6" w:space="0" w:color="000000"/>
            </w:tcBorders>
            <w:vAlign w:val="center"/>
          </w:tcPr>
          <w:p>
            <w:pPr>
              <w:pStyle w:val="19"/>
            </w:pPr>
            <w:r>
              <w:t>137.58</w:t>
            </w:r>
          </w:p>
        </w:tc>
        <w:tc>
          <w:tcPr>
            <w:tcW w:w="2551" w:type="dxa"/>
            <w:vAlign w:val="center"/>
          </w:tcPr>
          <w:p>
            <w:pPr>
              <w:pStyle w:val="19"/>
            </w:pPr>
            <w:r>
              <w:t>1510.79</w:t>
            </w:r>
          </w:p>
        </w:tc>
      </w:tr>
      <w:tr>
        <w:trPr>
          <w:trHeight w:val="369"/>
        </w:trPr>
        <w:tc>
          <w:tcPr>
            <w:tcW w:w="850" w:type="dxa"/>
            <w:vAlign w:val="center"/>
          </w:tcPr>
          <w:p>
            <w:pPr>
              <w:pStyle w:val="21"/>
            </w:pPr>
            <w:r>
              <w:t>20</w:t>
            </w:r>
          </w:p>
        </w:tc>
        <w:tc>
          <w:tcPr>
            <w:tcW w:w="1191" w:type="dxa"/>
            <w:tcBorders>
              <w:top w:val="single" w:sz="6" w:space="0" w:color="000000"/>
              <w:left w:val="single" w:sz="6" w:space="0" w:color="000000"/>
              <w:right w:val="single" w:sz="6" w:space="0" w:color="000000"/>
            </w:tcBorders>
            <w:vAlign w:val="center"/>
          </w:tcPr>
          <w:p>
            <w:pPr>
              <w:pStyle w:val="20"/>
            </w:pPr>
            <w:r>
              <w:t>22101</w:t>
            </w:r>
          </w:p>
        </w:tc>
        <w:tc>
          <w:tcPr>
            <w:tcW w:w="4535" w:type="dxa"/>
            <w:tcBorders>
              <w:top w:val="single" w:sz="6" w:space="0" w:color="000000"/>
              <w:left w:val="single" w:sz="6" w:space="0" w:color="000000"/>
              <w:right w:val="single" w:sz="6" w:space="0" w:color="000000"/>
            </w:tcBorders>
            <w:vAlign w:val="center"/>
          </w:tcPr>
          <w:p>
            <w:pPr>
              <w:pStyle w:val="20"/>
            </w:pPr>
            <w:r>
              <w:t>保障性安居工程支出</w:t>
            </w:r>
          </w:p>
        </w:tc>
        <w:tc>
          <w:tcPr>
            <w:tcW w:w="2551" w:type="dxa"/>
            <w:tcBorders>
              <w:top w:val="single" w:sz="6" w:space="0" w:color="000000"/>
              <w:left w:val="single" w:sz="6" w:space="0" w:color="000000"/>
              <w:right w:val="single" w:sz="6" w:space="0" w:color="000000"/>
            </w:tcBorders>
            <w:vAlign w:val="center"/>
          </w:tcPr>
          <w:p>
            <w:pPr>
              <w:pStyle w:val="19"/>
            </w:pPr>
            <w:r>
              <w:t>1510.79</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1510.79</w:t>
            </w:r>
          </w:p>
        </w:tc>
      </w:tr>
      <w:tr>
        <w:trPr>
          <w:trHeight w:val="369"/>
        </w:trPr>
        <w:tc>
          <w:tcPr>
            <w:tcW w:w="850" w:type="dxa"/>
            <w:vAlign w:val="center"/>
          </w:tcPr>
          <w:p>
            <w:pPr>
              <w:pStyle w:val="21"/>
            </w:pPr>
            <w:r>
              <w:t>21</w:t>
            </w:r>
          </w:p>
        </w:tc>
        <w:tc>
          <w:tcPr>
            <w:tcW w:w="1191" w:type="dxa"/>
            <w:tcBorders>
              <w:top w:val="single" w:sz="6" w:space="0" w:color="000000"/>
              <w:left w:val="single" w:sz="6" w:space="0" w:color="000000"/>
              <w:right w:val="single" w:sz="6" w:space="0" w:color="000000"/>
            </w:tcBorders>
            <w:vAlign w:val="center"/>
          </w:tcPr>
          <w:p>
            <w:pPr>
              <w:pStyle w:val="20"/>
            </w:pPr>
            <w:r>
              <w:t>2210105</w:t>
            </w:r>
          </w:p>
        </w:tc>
        <w:tc>
          <w:tcPr>
            <w:tcW w:w="4535" w:type="dxa"/>
            <w:tcBorders>
              <w:top w:val="single" w:sz="6" w:space="0" w:color="000000"/>
              <w:left w:val="single" w:sz="6" w:space="0" w:color="000000"/>
              <w:right w:val="single" w:sz="6" w:space="0" w:color="000000"/>
            </w:tcBorders>
            <w:vAlign w:val="center"/>
          </w:tcPr>
          <w:p>
            <w:pPr>
              <w:pStyle w:val="20"/>
            </w:pPr>
            <w:r>
              <w:t>农村危房改造</w:t>
            </w:r>
          </w:p>
        </w:tc>
        <w:tc>
          <w:tcPr>
            <w:tcW w:w="2551" w:type="dxa"/>
            <w:tcBorders>
              <w:top w:val="single" w:sz="6" w:space="0" w:color="000000"/>
              <w:left w:val="single" w:sz="6" w:space="0" w:color="000000"/>
              <w:right w:val="single" w:sz="6" w:space="0" w:color="000000"/>
            </w:tcBorders>
            <w:vAlign w:val="center"/>
          </w:tcPr>
          <w:p>
            <w:pPr>
              <w:pStyle w:val="19"/>
            </w:pPr>
            <w:r>
              <w:t>1307.70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1307.70</w:t>
            </w:r>
          </w:p>
        </w:tc>
      </w:tr>
      <w:tr>
        <w:trPr>
          <w:trHeight w:val="369"/>
        </w:trPr>
        <w:tc>
          <w:tcPr>
            <w:tcW w:w="850" w:type="dxa"/>
            <w:vAlign w:val="center"/>
          </w:tcPr>
          <w:p>
            <w:pPr>
              <w:pStyle w:val="21"/>
            </w:pPr>
            <w:r>
              <w:t>22</w:t>
            </w:r>
          </w:p>
        </w:tc>
        <w:tc>
          <w:tcPr>
            <w:tcW w:w="1191" w:type="dxa"/>
            <w:tcBorders>
              <w:top w:val="single" w:sz="6" w:space="0" w:color="000000"/>
              <w:left w:val="single" w:sz="6" w:space="0" w:color="000000"/>
              <w:right w:val="single" w:sz="6" w:space="0" w:color="000000"/>
            </w:tcBorders>
            <w:vAlign w:val="center"/>
          </w:tcPr>
          <w:p>
            <w:pPr>
              <w:pStyle w:val="20"/>
            </w:pPr>
            <w:r>
              <w:t>2210108</w:t>
            </w:r>
          </w:p>
        </w:tc>
        <w:tc>
          <w:tcPr>
            <w:tcW w:w="4535" w:type="dxa"/>
            <w:tcBorders>
              <w:top w:val="single" w:sz="6" w:space="0" w:color="000000"/>
              <w:left w:val="single" w:sz="6" w:space="0" w:color="000000"/>
              <w:right w:val="single" w:sz="6" w:space="0" w:color="000000"/>
            </w:tcBorders>
            <w:vAlign w:val="center"/>
          </w:tcPr>
          <w:p>
            <w:pPr>
              <w:pStyle w:val="20"/>
            </w:pPr>
            <w:r>
              <w:t>老旧小区改造</w:t>
            </w:r>
          </w:p>
        </w:tc>
        <w:tc>
          <w:tcPr>
            <w:tcW w:w="2551" w:type="dxa"/>
            <w:tcBorders>
              <w:top w:val="single" w:sz="6" w:space="0" w:color="000000"/>
              <w:left w:val="single" w:sz="6" w:space="0" w:color="000000"/>
              <w:right w:val="single" w:sz="6" w:space="0" w:color="000000"/>
            </w:tcBorders>
            <w:vAlign w:val="center"/>
          </w:tcPr>
          <w:p>
            <w:pPr>
              <w:pStyle w:val="19"/>
            </w:pPr>
            <w:r>
              <w:t>149.98</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149.98</w:t>
            </w:r>
          </w:p>
        </w:tc>
      </w:tr>
      <w:tr>
        <w:trPr>
          <w:trHeight w:val="369"/>
        </w:trPr>
        <w:tc>
          <w:tcPr>
            <w:tcW w:w="850" w:type="dxa"/>
            <w:vAlign w:val="center"/>
          </w:tcPr>
          <w:p>
            <w:pPr>
              <w:pStyle w:val="21"/>
            </w:pPr>
            <w:r>
              <w:t>23</w:t>
            </w:r>
          </w:p>
        </w:tc>
        <w:tc>
          <w:tcPr>
            <w:tcW w:w="1191" w:type="dxa"/>
            <w:tcBorders>
              <w:top w:val="single" w:sz="6" w:space="0" w:color="000000"/>
              <w:left w:val="single" w:sz="6" w:space="0" w:color="000000"/>
              <w:right w:val="single" w:sz="6" w:space="0" w:color="000000"/>
            </w:tcBorders>
            <w:vAlign w:val="center"/>
          </w:tcPr>
          <w:p>
            <w:pPr>
              <w:pStyle w:val="20"/>
            </w:pPr>
            <w:r>
              <w:t>2210111</w:t>
            </w:r>
          </w:p>
        </w:tc>
        <w:tc>
          <w:tcPr>
            <w:tcW w:w="4535" w:type="dxa"/>
            <w:tcBorders>
              <w:top w:val="single" w:sz="6" w:space="0" w:color="000000"/>
              <w:left w:val="single" w:sz="6" w:space="0" w:color="000000"/>
              <w:right w:val="single" w:sz="6" w:space="0" w:color="000000"/>
            </w:tcBorders>
            <w:vAlign w:val="center"/>
          </w:tcPr>
          <w:p>
            <w:pPr>
              <w:pStyle w:val="20"/>
            </w:pPr>
            <w:r>
              <w:t>配租型住房保障</w:t>
            </w:r>
          </w:p>
        </w:tc>
        <w:tc>
          <w:tcPr>
            <w:tcW w:w="2551" w:type="dxa"/>
            <w:tcBorders>
              <w:top w:val="single" w:sz="6" w:space="0" w:color="000000"/>
              <w:left w:val="single" w:sz="6" w:space="0" w:color="000000"/>
              <w:right w:val="single" w:sz="6" w:space="0" w:color="000000"/>
            </w:tcBorders>
            <w:vAlign w:val="center"/>
          </w:tcPr>
          <w:p>
            <w:pPr>
              <w:pStyle w:val="19"/>
            </w:pPr>
            <w:r>
              <w:t>53.11</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53.11</w:t>
            </w:r>
          </w:p>
        </w:tc>
      </w:tr>
      <w:tr>
        <w:trPr>
          <w:trHeight w:val="369"/>
        </w:trPr>
        <w:tc>
          <w:tcPr>
            <w:tcW w:w="850" w:type="dxa"/>
            <w:vAlign w:val="center"/>
          </w:tcPr>
          <w:p>
            <w:pPr>
              <w:pStyle w:val="21"/>
            </w:pPr>
            <w:r>
              <w:t>24</w:t>
            </w:r>
          </w:p>
        </w:tc>
        <w:tc>
          <w:tcPr>
            <w:tcW w:w="1191" w:type="dxa"/>
            <w:tcBorders>
              <w:top w:val="single" w:sz="6" w:space="0" w:color="000000"/>
              <w:left w:val="single" w:sz="6" w:space="0" w:color="000000"/>
              <w:right w:val="single" w:sz="6" w:space="0" w:color="000000"/>
            </w:tcBorders>
            <w:vAlign w:val="center"/>
          </w:tcPr>
          <w:p>
            <w:pPr>
              <w:pStyle w:val="20"/>
            </w:pPr>
            <w:r>
              <w:t>22102</w:t>
            </w:r>
          </w:p>
        </w:tc>
        <w:tc>
          <w:tcPr>
            <w:tcW w:w="4535" w:type="dxa"/>
            <w:tcBorders>
              <w:top w:val="single" w:sz="6" w:space="0" w:color="000000"/>
              <w:left w:val="single" w:sz="6" w:space="0" w:color="000000"/>
              <w:right w:val="single" w:sz="6" w:space="0" w:color="000000"/>
            </w:tcBorders>
            <w:vAlign w:val="center"/>
          </w:tcPr>
          <w:p>
            <w:pPr>
              <w:pStyle w:val="20"/>
            </w:pPr>
            <w:r>
              <w:t>住房改革支出</w:t>
            </w:r>
          </w:p>
        </w:tc>
        <w:tc>
          <w:tcPr>
            <w:tcW w:w="2551" w:type="dxa"/>
            <w:tcBorders>
              <w:top w:val="single" w:sz="6" w:space="0" w:color="000000"/>
              <w:left w:val="single" w:sz="6" w:space="0" w:color="000000"/>
              <w:right w:val="single" w:sz="6" w:space="0" w:color="000000"/>
            </w:tcBorders>
            <w:vAlign w:val="center"/>
          </w:tcPr>
          <w:p>
            <w:pPr>
              <w:pStyle w:val="19"/>
            </w:pPr>
            <w:r>
              <w:t>137.58</w:t>
            </w:r>
          </w:p>
        </w:tc>
        <w:tc>
          <w:tcPr>
            <w:tcW w:w="2551" w:type="dxa"/>
            <w:tcBorders>
              <w:top w:val="single" w:sz="6" w:space="0" w:color="000000"/>
              <w:left w:val="single" w:sz="6" w:space="0" w:color="000000"/>
              <w:right w:val="single" w:sz="6" w:space="0" w:color="000000"/>
            </w:tcBorders>
            <w:vAlign w:val="center"/>
          </w:tcPr>
          <w:p>
            <w:pPr>
              <w:pStyle w:val="19"/>
            </w:pPr>
            <w:r>
              <w:t>137.58</w:t>
            </w:r>
          </w:p>
        </w:tc>
        <w:tc>
          <w:tcPr>
            <w:tcW w:w="2551" w:type="dxa"/>
            <w:vAlign w:val="center"/>
          </w:tcPr>
          <w:p>
            <w:pPr>
              <w:pStyle w:val="19"/>
            </w:pPr>
          </w:p>
        </w:tc>
      </w:tr>
      <w:tr>
        <w:trPr>
          <w:trHeight w:val="369"/>
        </w:trPr>
        <w:tc>
          <w:tcPr>
            <w:tcW w:w="850" w:type="dxa"/>
            <w:vAlign w:val="center"/>
          </w:tcPr>
          <w:p>
            <w:pPr>
              <w:pStyle w:val="21"/>
            </w:pPr>
            <w:r>
              <w:t>25</w:t>
            </w:r>
          </w:p>
        </w:tc>
        <w:tc>
          <w:tcPr>
            <w:tcW w:w="1191" w:type="dxa"/>
            <w:tcBorders>
              <w:top w:val="single" w:sz="6" w:space="0" w:color="000000"/>
              <w:left w:val="single" w:sz="6" w:space="0" w:color="000000"/>
              <w:right w:val="single" w:sz="6" w:space="0" w:color="000000"/>
            </w:tcBorders>
            <w:vAlign w:val="center"/>
          </w:tcPr>
          <w:p>
            <w:pPr>
              <w:pStyle w:val="20"/>
            </w:pPr>
            <w:r>
              <w:t>2210201</w:t>
            </w:r>
          </w:p>
        </w:tc>
        <w:tc>
          <w:tcPr>
            <w:tcW w:w="4535" w:type="dxa"/>
            <w:tcBorders>
              <w:top w:val="single" w:sz="6" w:space="0" w:color="000000"/>
              <w:left w:val="single" w:sz="6" w:space="0" w:color="000000"/>
              <w:right w:val="single" w:sz="6" w:space="0" w:color="000000"/>
            </w:tcBorders>
            <w:vAlign w:val="center"/>
          </w:tcPr>
          <w:p>
            <w:pPr>
              <w:pStyle w:val="20"/>
            </w:pPr>
            <w:r>
              <w:t>住房公积金</w:t>
            </w:r>
          </w:p>
        </w:tc>
        <w:tc>
          <w:tcPr>
            <w:tcW w:w="2551" w:type="dxa"/>
            <w:tcBorders>
              <w:top w:val="single" w:sz="6" w:space="0" w:color="000000"/>
              <w:left w:val="single" w:sz="6" w:space="0" w:color="000000"/>
              <w:right w:val="single" w:sz="6" w:space="0" w:color="000000"/>
            </w:tcBorders>
            <w:vAlign w:val="center"/>
          </w:tcPr>
          <w:p>
            <w:pPr>
              <w:pStyle w:val="19"/>
            </w:pPr>
            <w:r>
              <w:t>137.58</w:t>
            </w:r>
          </w:p>
        </w:tc>
        <w:tc>
          <w:tcPr>
            <w:tcW w:w="2551" w:type="dxa"/>
            <w:tcBorders>
              <w:top w:val="single" w:sz="6" w:space="0" w:color="000000"/>
              <w:left w:val="single" w:sz="6" w:space="0" w:color="000000"/>
              <w:right w:val="single" w:sz="6" w:space="0" w:color="000000"/>
            </w:tcBorders>
            <w:vAlign w:val="center"/>
          </w:tcPr>
          <w:p>
            <w:pPr>
              <w:pStyle w:val="19"/>
            </w:pPr>
            <w:r>
              <w:t>137.58</w:t>
            </w:r>
          </w:p>
        </w:tc>
        <w:tc>
          <w:tcPr>
            <w:tcW w:w="2551" w:type="dxa"/>
            <w:vAlign w:val="center"/>
          </w:tcPr>
          <w:p>
            <w:pPr>
              <w:pStyle w:val="19"/>
            </w:pP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单位预算一般公共预算财政拨款基本支出表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333001昌黎县住房和城乡建设局本级</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支出部门经济分类科目</w:t>
            </w:r>
          </w:p>
        </w:tc>
        <w:tc>
          <w:tcPr>
            <w:tcW w:w="7653" w:type="dxa"/>
            <w:gridSpan w:val="3"/>
            <w:vAlign w:val="center"/>
          </w:tcPr>
          <w:p>
            <w:pPr>
              <w:pStyle w:val="18"/>
            </w:pPr>
            <w:r>
              <w:t>一般公共预算基本支出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tcBorders>
              <w:top w:val="single" w:sz="6" w:space="0" w:color="000000"/>
              <w:left w:val="single" w:sz="6" w:space="0" w:color="000000"/>
              <w:right w:val="single" w:sz="6" w:space="0" w:color="000000"/>
            </w:tcBorders>
            <w:vAlign w:val="center"/>
          </w:tcPr>
          <w:p>
            <w:pPr>
              <w:pStyle w:val="18"/>
            </w:pPr>
            <w:r>
              <w:t>合计</w:t>
            </w:r>
          </w:p>
        </w:tc>
        <w:tc>
          <w:tcPr>
            <w:tcW w:w="2551" w:type="dxa"/>
            <w:tcBorders>
              <w:top w:val="single" w:sz="6" w:space="0" w:color="000000"/>
              <w:left w:val="single" w:sz="6" w:space="0" w:color="000000"/>
              <w:right w:val="single" w:sz="6" w:space="0" w:color="000000"/>
            </w:tcBorders>
            <w:vAlign w:val="center"/>
          </w:tcPr>
          <w:p>
            <w:pPr>
              <w:pStyle w:val="18"/>
            </w:pPr>
            <w:r>
              <w:t>人员经费</w:t>
            </w:r>
          </w:p>
        </w:tc>
        <w:tc>
          <w:tcPr>
            <w:tcW w:w="2551" w:type="dxa"/>
            <w:vAlign w:val="center"/>
          </w:tcPr>
          <w:p>
            <w:pPr>
              <w:pStyle w:val="18"/>
            </w:pPr>
            <w:r>
              <w:t>公用经费</w:t>
            </w: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r>
              <w:t>1</w:t>
            </w:r>
          </w:p>
        </w:tc>
        <w:tc>
          <w:tcPr>
            <w:tcW w:w="1191"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2551" w:type="dxa"/>
            <w:tcBorders>
              <w:top w:val="single" w:sz="6" w:space="0" w:color="000000"/>
              <w:left w:val="single" w:sz="6" w:space="0" w:color="000000"/>
              <w:right w:val="single" w:sz="6" w:space="0" w:color="000000"/>
            </w:tcBorders>
            <w:vAlign w:val="center"/>
          </w:tcPr>
          <w:p>
            <w:pPr>
              <w:pStyle w:val="23"/>
            </w:pPr>
            <w:r>
              <w:t>5073.81</w:t>
            </w:r>
          </w:p>
        </w:tc>
        <w:tc>
          <w:tcPr>
            <w:tcW w:w="2551" w:type="dxa"/>
            <w:tcBorders>
              <w:top w:val="single" w:sz="6" w:space="0" w:color="000000"/>
              <w:left w:val="single" w:sz="6" w:space="0" w:color="000000"/>
              <w:right w:val="single" w:sz="6" w:space="0" w:color="000000"/>
            </w:tcBorders>
            <w:vAlign w:val="center"/>
          </w:tcPr>
          <w:p>
            <w:pPr>
              <w:pStyle w:val="23"/>
            </w:pPr>
            <w:r>
              <w:t>4952.83</w:t>
            </w:r>
          </w:p>
        </w:tc>
        <w:tc>
          <w:tcPr>
            <w:tcW w:w="2551" w:type="dxa"/>
            <w:vAlign w:val="center"/>
          </w:tcPr>
          <w:p>
            <w:pPr>
              <w:pStyle w:val="23"/>
            </w:pPr>
            <w:r>
              <w:t>120.97</w:t>
            </w:r>
          </w:p>
        </w:tc>
      </w:tr>
      <w:tr>
        <w:trPr>
          <w:trHeight w:val="369"/>
        </w:trPr>
        <w:tc>
          <w:tcPr>
            <w:tcW w:w="850" w:type="dxa"/>
            <w:vAlign w:val="center"/>
          </w:tcPr>
          <w:p>
            <w:pPr>
              <w:pStyle w:val="21"/>
            </w:pPr>
            <w:r>
              <w:t>2</w:t>
            </w:r>
          </w:p>
        </w:tc>
        <w:tc>
          <w:tcPr>
            <w:tcW w:w="1191" w:type="dxa"/>
            <w:tcBorders>
              <w:top w:val="single" w:sz="6" w:space="0" w:color="000000"/>
              <w:left w:val="single" w:sz="6" w:space="0" w:color="000000"/>
              <w:right w:val="single" w:sz="6" w:space="0" w:color="000000"/>
            </w:tcBorders>
            <w:vAlign w:val="center"/>
          </w:tcPr>
          <w:p>
            <w:pPr>
              <w:pStyle w:val="20"/>
            </w:pPr>
            <w:r>
              <w:t>301</w:t>
            </w:r>
          </w:p>
        </w:tc>
        <w:tc>
          <w:tcPr>
            <w:tcW w:w="4535" w:type="dxa"/>
            <w:tcBorders>
              <w:top w:val="single" w:sz="6" w:space="0" w:color="000000"/>
              <w:left w:val="single" w:sz="6" w:space="0" w:color="000000"/>
              <w:right w:val="single" w:sz="6" w:space="0" w:color="000000"/>
            </w:tcBorders>
            <w:vAlign w:val="center"/>
          </w:tcPr>
          <w:p>
            <w:pPr>
              <w:pStyle w:val="20"/>
            </w:pPr>
            <w:r>
              <w:t>工资福利支出</w:t>
            </w:r>
          </w:p>
        </w:tc>
        <w:tc>
          <w:tcPr>
            <w:tcW w:w="2551" w:type="dxa"/>
            <w:tcBorders>
              <w:top w:val="single" w:sz="6" w:space="0" w:color="000000"/>
              <w:left w:val="single" w:sz="6" w:space="0" w:color="000000"/>
              <w:right w:val="single" w:sz="6" w:space="0" w:color="000000"/>
            </w:tcBorders>
            <w:vAlign w:val="center"/>
          </w:tcPr>
          <w:p>
            <w:pPr>
              <w:pStyle w:val="19"/>
            </w:pPr>
            <w:r>
              <w:t>4756.25</w:t>
            </w:r>
          </w:p>
        </w:tc>
        <w:tc>
          <w:tcPr>
            <w:tcW w:w="2551" w:type="dxa"/>
            <w:tcBorders>
              <w:top w:val="single" w:sz="6" w:space="0" w:color="000000"/>
              <w:left w:val="single" w:sz="6" w:space="0" w:color="000000"/>
              <w:right w:val="single" w:sz="6" w:space="0" w:color="000000"/>
            </w:tcBorders>
            <w:vAlign w:val="center"/>
          </w:tcPr>
          <w:p>
            <w:pPr>
              <w:pStyle w:val="19"/>
            </w:pPr>
            <w:r>
              <w:t>4756.25</w:t>
            </w:r>
          </w:p>
        </w:tc>
        <w:tc>
          <w:tcPr>
            <w:tcW w:w="2551" w:type="dxa"/>
            <w:vAlign w:val="center"/>
          </w:tcPr>
          <w:p>
            <w:pPr>
              <w:pStyle w:val="19"/>
            </w:pPr>
          </w:p>
        </w:tc>
      </w:tr>
      <w:tr>
        <w:trPr>
          <w:trHeight w:val="369"/>
        </w:trPr>
        <w:tc>
          <w:tcPr>
            <w:tcW w:w="850" w:type="dxa"/>
            <w:vAlign w:val="center"/>
          </w:tcPr>
          <w:p>
            <w:pPr>
              <w:pStyle w:val="21"/>
            </w:pPr>
            <w:r>
              <w:t>3</w:t>
            </w:r>
          </w:p>
        </w:tc>
        <w:tc>
          <w:tcPr>
            <w:tcW w:w="1191" w:type="dxa"/>
            <w:tcBorders>
              <w:top w:val="single" w:sz="6" w:space="0" w:color="000000"/>
              <w:left w:val="single" w:sz="6" w:space="0" w:color="000000"/>
              <w:right w:val="single" w:sz="6" w:space="0" w:color="000000"/>
            </w:tcBorders>
            <w:vAlign w:val="center"/>
          </w:tcPr>
          <w:p>
            <w:pPr>
              <w:pStyle w:val="20"/>
            </w:pPr>
            <w:r>
              <w:t>30101</w:t>
            </w:r>
          </w:p>
        </w:tc>
        <w:tc>
          <w:tcPr>
            <w:tcW w:w="4535" w:type="dxa"/>
            <w:tcBorders>
              <w:top w:val="single" w:sz="6" w:space="0" w:color="000000"/>
              <w:left w:val="single" w:sz="6" w:space="0" w:color="000000"/>
              <w:right w:val="single" w:sz="6" w:space="0" w:color="000000"/>
            </w:tcBorders>
            <w:vAlign w:val="center"/>
          </w:tcPr>
          <w:p>
            <w:pPr>
              <w:pStyle w:val="20"/>
            </w:pPr>
            <w:r>
              <w:t>基本工资</w:t>
            </w:r>
          </w:p>
        </w:tc>
        <w:tc>
          <w:tcPr>
            <w:tcW w:w="2551" w:type="dxa"/>
            <w:tcBorders>
              <w:top w:val="single" w:sz="6" w:space="0" w:color="000000"/>
              <w:left w:val="single" w:sz="6" w:space="0" w:color="000000"/>
              <w:right w:val="single" w:sz="6" w:space="0" w:color="000000"/>
            </w:tcBorders>
            <w:vAlign w:val="center"/>
          </w:tcPr>
          <w:p>
            <w:pPr>
              <w:pStyle w:val="19"/>
            </w:pPr>
            <w:r>
              <w:t>1102.71</w:t>
            </w:r>
          </w:p>
        </w:tc>
        <w:tc>
          <w:tcPr>
            <w:tcW w:w="2551" w:type="dxa"/>
            <w:tcBorders>
              <w:top w:val="single" w:sz="6" w:space="0" w:color="000000"/>
              <w:left w:val="single" w:sz="6" w:space="0" w:color="000000"/>
              <w:right w:val="single" w:sz="6" w:space="0" w:color="000000"/>
            </w:tcBorders>
            <w:vAlign w:val="center"/>
          </w:tcPr>
          <w:p>
            <w:pPr>
              <w:pStyle w:val="19"/>
            </w:pPr>
            <w:r>
              <w:t>1102.71</w:t>
            </w:r>
          </w:p>
        </w:tc>
        <w:tc>
          <w:tcPr>
            <w:tcW w:w="2551" w:type="dxa"/>
            <w:vAlign w:val="center"/>
          </w:tcPr>
          <w:p>
            <w:pPr>
              <w:pStyle w:val="19"/>
            </w:pPr>
          </w:p>
        </w:tc>
      </w:tr>
      <w:tr>
        <w:trPr>
          <w:trHeight w:val="369"/>
        </w:trPr>
        <w:tc>
          <w:tcPr>
            <w:tcW w:w="850" w:type="dxa"/>
            <w:vAlign w:val="center"/>
          </w:tcPr>
          <w:p>
            <w:pPr>
              <w:pStyle w:val="21"/>
            </w:pPr>
            <w:r>
              <w:t>4</w:t>
            </w:r>
          </w:p>
        </w:tc>
        <w:tc>
          <w:tcPr>
            <w:tcW w:w="1191" w:type="dxa"/>
            <w:tcBorders>
              <w:top w:val="single" w:sz="6" w:space="0" w:color="000000"/>
              <w:left w:val="single" w:sz="6" w:space="0" w:color="000000"/>
              <w:right w:val="single" w:sz="6" w:space="0" w:color="000000"/>
            </w:tcBorders>
            <w:vAlign w:val="center"/>
          </w:tcPr>
          <w:p>
            <w:pPr>
              <w:pStyle w:val="20"/>
            </w:pPr>
            <w:r>
              <w:t>30102</w:t>
            </w:r>
          </w:p>
        </w:tc>
        <w:tc>
          <w:tcPr>
            <w:tcW w:w="4535" w:type="dxa"/>
            <w:tcBorders>
              <w:top w:val="single" w:sz="6" w:space="0" w:color="000000"/>
              <w:left w:val="single" w:sz="6" w:space="0" w:color="000000"/>
              <w:right w:val="single" w:sz="6" w:space="0" w:color="000000"/>
            </w:tcBorders>
            <w:vAlign w:val="center"/>
          </w:tcPr>
          <w:p>
            <w:pPr>
              <w:pStyle w:val="20"/>
            </w:pPr>
            <w:r>
              <w:t>津贴补贴</w:t>
            </w:r>
          </w:p>
        </w:tc>
        <w:tc>
          <w:tcPr>
            <w:tcW w:w="2551" w:type="dxa"/>
            <w:tcBorders>
              <w:top w:val="single" w:sz="6" w:space="0" w:color="000000"/>
              <w:left w:val="single" w:sz="6" w:space="0" w:color="000000"/>
              <w:right w:val="single" w:sz="6" w:space="0" w:color="000000"/>
            </w:tcBorders>
            <w:vAlign w:val="center"/>
          </w:tcPr>
          <w:p>
            <w:pPr>
              <w:pStyle w:val="19"/>
            </w:pPr>
            <w:r>
              <w:t>116.62</w:t>
            </w:r>
          </w:p>
        </w:tc>
        <w:tc>
          <w:tcPr>
            <w:tcW w:w="2551" w:type="dxa"/>
            <w:tcBorders>
              <w:top w:val="single" w:sz="6" w:space="0" w:color="000000"/>
              <w:left w:val="single" w:sz="6" w:space="0" w:color="000000"/>
              <w:right w:val="single" w:sz="6" w:space="0" w:color="000000"/>
            </w:tcBorders>
            <w:vAlign w:val="center"/>
          </w:tcPr>
          <w:p>
            <w:pPr>
              <w:pStyle w:val="19"/>
            </w:pPr>
            <w:r>
              <w:t>116.62</w:t>
            </w:r>
          </w:p>
        </w:tc>
        <w:tc>
          <w:tcPr>
            <w:tcW w:w="2551" w:type="dxa"/>
            <w:vAlign w:val="center"/>
          </w:tcPr>
          <w:p>
            <w:pPr>
              <w:pStyle w:val="19"/>
            </w:pPr>
          </w:p>
        </w:tc>
      </w:tr>
      <w:tr>
        <w:trPr>
          <w:trHeight w:val="369"/>
        </w:trPr>
        <w:tc>
          <w:tcPr>
            <w:tcW w:w="850" w:type="dxa"/>
            <w:vAlign w:val="center"/>
          </w:tcPr>
          <w:p>
            <w:pPr>
              <w:pStyle w:val="21"/>
            </w:pPr>
            <w:r>
              <w:t>5</w:t>
            </w:r>
          </w:p>
        </w:tc>
        <w:tc>
          <w:tcPr>
            <w:tcW w:w="1191" w:type="dxa"/>
            <w:tcBorders>
              <w:top w:val="single" w:sz="6" w:space="0" w:color="000000"/>
              <w:left w:val="single" w:sz="6" w:space="0" w:color="000000"/>
              <w:right w:val="single" w:sz="6" w:space="0" w:color="000000"/>
            </w:tcBorders>
            <w:vAlign w:val="center"/>
          </w:tcPr>
          <w:p>
            <w:pPr>
              <w:pStyle w:val="20"/>
            </w:pPr>
            <w:r>
              <w:t>30103</w:t>
            </w:r>
          </w:p>
        </w:tc>
        <w:tc>
          <w:tcPr>
            <w:tcW w:w="4535" w:type="dxa"/>
            <w:tcBorders>
              <w:top w:val="single" w:sz="6" w:space="0" w:color="000000"/>
              <w:left w:val="single" w:sz="6" w:space="0" w:color="000000"/>
              <w:right w:val="single" w:sz="6" w:space="0" w:color="000000"/>
            </w:tcBorders>
            <w:vAlign w:val="center"/>
          </w:tcPr>
          <w:p>
            <w:pPr>
              <w:pStyle w:val="20"/>
            </w:pPr>
            <w:r>
              <w:t>奖金</w:t>
            </w:r>
          </w:p>
        </w:tc>
        <w:tc>
          <w:tcPr>
            <w:tcW w:w="2551" w:type="dxa"/>
            <w:tcBorders>
              <w:top w:val="single" w:sz="6" w:space="0" w:color="000000"/>
              <w:left w:val="single" w:sz="6" w:space="0" w:color="000000"/>
              <w:right w:val="single" w:sz="6" w:space="0" w:color="000000"/>
            </w:tcBorders>
            <w:vAlign w:val="center"/>
          </w:tcPr>
          <w:p>
            <w:pPr>
              <w:pStyle w:val="19"/>
            </w:pPr>
            <w:r>
              <w:t>17.38</w:t>
            </w:r>
          </w:p>
        </w:tc>
        <w:tc>
          <w:tcPr>
            <w:tcW w:w="2551" w:type="dxa"/>
            <w:tcBorders>
              <w:top w:val="single" w:sz="6" w:space="0" w:color="000000"/>
              <w:left w:val="single" w:sz="6" w:space="0" w:color="000000"/>
              <w:right w:val="single" w:sz="6" w:space="0" w:color="000000"/>
            </w:tcBorders>
            <w:vAlign w:val="center"/>
          </w:tcPr>
          <w:p>
            <w:pPr>
              <w:pStyle w:val="19"/>
            </w:pPr>
            <w:r>
              <w:t>17.38</w:t>
            </w:r>
          </w:p>
        </w:tc>
        <w:tc>
          <w:tcPr>
            <w:tcW w:w="2551" w:type="dxa"/>
            <w:vAlign w:val="center"/>
          </w:tcPr>
          <w:p>
            <w:pPr>
              <w:pStyle w:val="19"/>
            </w:pPr>
          </w:p>
        </w:tc>
      </w:tr>
      <w:tr>
        <w:trPr>
          <w:trHeight w:val="369"/>
        </w:trPr>
        <w:tc>
          <w:tcPr>
            <w:tcW w:w="850" w:type="dxa"/>
            <w:vAlign w:val="center"/>
          </w:tcPr>
          <w:p>
            <w:pPr>
              <w:pStyle w:val="21"/>
            </w:pPr>
            <w:r>
              <w:t>6</w:t>
            </w:r>
          </w:p>
        </w:tc>
        <w:tc>
          <w:tcPr>
            <w:tcW w:w="1191" w:type="dxa"/>
            <w:tcBorders>
              <w:top w:val="single" w:sz="6" w:space="0" w:color="000000"/>
              <w:left w:val="single" w:sz="6" w:space="0" w:color="000000"/>
              <w:right w:val="single" w:sz="6" w:space="0" w:color="000000"/>
            </w:tcBorders>
            <w:vAlign w:val="center"/>
          </w:tcPr>
          <w:p>
            <w:pPr>
              <w:pStyle w:val="20"/>
            </w:pPr>
            <w:r>
              <w:t>30107</w:t>
            </w:r>
          </w:p>
        </w:tc>
        <w:tc>
          <w:tcPr>
            <w:tcW w:w="4535" w:type="dxa"/>
            <w:tcBorders>
              <w:top w:val="single" w:sz="6" w:space="0" w:color="000000"/>
              <w:left w:val="single" w:sz="6" w:space="0" w:color="000000"/>
              <w:right w:val="single" w:sz="6" w:space="0" w:color="000000"/>
            </w:tcBorders>
            <w:vAlign w:val="center"/>
          </w:tcPr>
          <w:p>
            <w:pPr>
              <w:pStyle w:val="20"/>
            </w:pPr>
            <w:r>
              <w:t>绩效工资</w:t>
            </w:r>
          </w:p>
        </w:tc>
        <w:tc>
          <w:tcPr>
            <w:tcW w:w="2551" w:type="dxa"/>
            <w:tcBorders>
              <w:top w:val="single" w:sz="6" w:space="0" w:color="000000"/>
              <w:left w:val="single" w:sz="6" w:space="0" w:color="000000"/>
              <w:right w:val="single" w:sz="6" w:space="0" w:color="000000"/>
            </w:tcBorders>
            <w:vAlign w:val="center"/>
          </w:tcPr>
          <w:p>
            <w:pPr>
              <w:pStyle w:val="19"/>
            </w:pPr>
            <w:r>
              <w:t>472.66</w:t>
            </w:r>
          </w:p>
        </w:tc>
        <w:tc>
          <w:tcPr>
            <w:tcW w:w="2551" w:type="dxa"/>
            <w:tcBorders>
              <w:top w:val="single" w:sz="6" w:space="0" w:color="000000"/>
              <w:left w:val="single" w:sz="6" w:space="0" w:color="000000"/>
              <w:right w:val="single" w:sz="6" w:space="0" w:color="000000"/>
            </w:tcBorders>
            <w:vAlign w:val="center"/>
          </w:tcPr>
          <w:p>
            <w:pPr>
              <w:pStyle w:val="19"/>
            </w:pPr>
            <w:r>
              <w:t>472.66</w:t>
            </w:r>
          </w:p>
        </w:tc>
        <w:tc>
          <w:tcPr>
            <w:tcW w:w="2551" w:type="dxa"/>
            <w:vAlign w:val="center"/>
          </w:tcPr>
          <w:p>
            <w:pPr>
              <w:pStyle w:val="19"/>
            </w:pPr>
          </w:p>
        </w:tc>
      </w:tr>
      <w:tr>
        <w:trPr>
          <w:trHeight w:val="369"/>
        </w:trPr>
        <w:tc>
          <w:tcPr>
            <w:tcW w:w="850" w:type="dxa"/>
            <w:vAlign w:val="center"/>
          </w:tcPr>
          <w:p>
            <w:pPr>
              <w:pStyle w:val="21"/>
            </w:pPr>
            <w:r>
              <w:t>7</w:t>
            </w:r>
          </w:p>
        </w:tc>
        <w:tc>
          <w:tcPr>
            <w:tcW w:w="1191" w:type="dxa"/>
            <w:tcBorders>
              <w:top w:val="single" w:sz="6" w:space="0" w:color="000000"/>
              <w:left w:val="single" w:sz="6" w:space="0" w:color="000000"/>
              <w:right w:val="single" w:sz="6" w:space="0" w:color="000000"/>
            </w:tcBorders>
            <w:vAlign w:val="center"/>
          </w:tcPr>
          <w:p>
            <w:pPr>
              <w:pStyle w:val="20"/>
            </w:pPr>
            <w:r>
              <w:t>30108</w:t>
            </w:r>
          </w:p>
        </w:tc>
        <w:tc>
          <w:tcPr>
            <w:tcW w:w="4535" w:type="dxa"/>
            <w:tcBorders>
              <w:top w:val="single" w:sz="6" w:space="0" w:color="000000"/>
              <w:left w:val="single" w:sz="6" w:space="0" w:color="000000"/>
              <w:right w:val="single" w:sz="6" w:space="0" w:color="000000"/>
            </w:tcBorders>
            <w:vAlign w:val="center"/>
          </w:tcPr>
          <w:p>
            <w:pPr>
              <w:pStyle w:val="20"/>
            </w:pPr>
            <w:r>
              <w:t>机关事业单位基本养老保险缴费</w:t>
            </w:r>
          </w:p>
        </w:tc>
        <w:tc>
          <w:tcPr>
            <w:tcW w:w="2551" w:type="dxa"/>
            <w:tcBorders>
              <w:top w:val="single" w:sz="6" w:space="0" w:color="000000"/>
              <w:left w:val="single" w:sz="6" w:space="0" w:color="000000"/>
              <w:right w:val="single" w:sz="6" w:space="0" w:color="000000"/>
            </w:tcBorders>
            <w:vAlign w:val="center"/>
          </w:tcPr>
          <w:p>
            <w:pPr>
              <w:pStyle w:val="19"/>
            </w:pPr>
            <w:r>
              <w:t>275.16</w:t>
            </w:r>
          </w:p>
        </w:tc>
        <w:tc>
          <w:tcPr>
            <w:tcW w:w="2551" w:type="dxa"/>
            <w:tcBorders>
              <w:top w:val="single" w:sz="6" w:space="0" w:color="000000"/>
              <w:left w:val="single" w:sz="6" w:space="0" w:color="000000"/>
              <w:right w:val="single" w:sz="6" w:space="0" w:color="000000"/>
            </w:tcBorders>
            <w:vAlign w:val="center"/>
          </w:tcPr>
          <w:p>
            <w:pPr>
              <w:pStyle w:val="19"/>
            </w:pPr>
            <w:r>
              <w:t>275.16</w:t>
            </w:r>
          </w:p>
        </w:tc>
        <w:tc>
          <w:tcPr>
            <w:tcW w:w="2551" w:type="dxa"/>
            <w:vAlign w:val="center"/>
          </w:tcPr>
          <w:p>
            <w:pPr>
              <w:pStyle w:val="19"/>
            </w:pPr>
          </w:p>
        </w:tc>
      </w:tr>
      <w:tr>
        <w:trPr>
          <w:trHeight w:val="369"/>
        </w:trPr>
        <w:tc>
          <w:tcPr>
            <w:tcW w:w="850" w:type="dxa"/>
            <w:vAlign w:val="center"/>
          </w:tcPr>
          <w:p>
            <w:pPr>
              <w:pStyle w:val="21"/>
            </w:pPr>
            <w:r>
              <w:t>8</w:t>
            </w:r>
          </w:p>
        </w:tc>
        <w:tc>
          <w:tcPr>
            <w:tcW w:w="1191" w:type="dxa"/>
            <w:tcBorders>
              <w:top w:val="single" w:sz="6" w:space="0" w:color="000000"/>
              <w:left w:val="single" w:sz="6" w:space="0" w:color="000000"/>
              <w:right w:val="single" w:sz="6" w:space="0" w:color="000000"/>
            </w:tcBorders>
            <w:vAlign w:val="center"/>
          </w:tcPr>
          <w:p>
            <w:pPr>
              <w:pStyle w:val="20"/>
            </w:pPr>
            <w:r>
              <w:t>30109</w:t>
            </w:r>
          </w:p>
        </w:tc>
        <w:tc>
          <w:tcPr>
            <w:tcW w:w="4535" w:type="dxa"/>
            <w:tcBorders>
              <w:top w:val="single" w:sz="6" w:space="0" w:color="000000"/>
              <w:left w:val="single" w:sz="6" w:space="0" w:color="000000"/>
              <w:right w:val="single" w:sz="6" w:space="0" w:color="000000"/>
            </w:tcBorders>
            <w:vAlign w:val="center"/>
          </w:tcPr>
          <w:p>
            <w:pPr>
              <w:pStyle w:val="20"/>
            </w:pPr>
            <w:r>
              <w:t>职业年金缴费</w:t>
            </w:r>
          </w:p>
        </w:tc>
        <w:tc>
          <w:tcPr>
            <w:tcW w:w="2551" w:type="dxa"/>
            <w:tcBorders>
              <w:top w:val="single" w:sz="6" w:space="0" w:color="000000"/>
              <w:left w:val="single" w:sz="6" w:space="0" w:color="000000"/>
              <w:right w:val="single" w:sz="6" w:space="0" w:color="000000"/>
            </w:tcBorders>
            <w:vAlign w:val="center"/>
          </w:tcPr>
          <w:p>
            <w:pPr>
              <w:pStyle w:val="19"/>
            </w:pPr>
            <w:r>
              <w:t>101.67</w:t>
            </w:r>
          </w:p>
        </w:tc>
        <w:tc>
          <w:tcPr>
            <w:tcW w:w="2551" w:type="dxa"/>
            <w:tcBorders>
              <w:top w:val="single" w:sz="6" w:space="0" w:color="000000"/>
              <w:left w:val="single" w:sz="6" w:space="0" w:color="000000"/>
              <w:right w:val="single" w:sz="6" w:space="0" w:color="000000"/>
            </w:tcBorders>
            <w:vAlign w:val="center"/>
          </w:tcPr>
          <w:p>
            <w:pPr>
              <w:pStyle w:val="19"/>
            </w:pPr>
            <w:r>
              <w:t>101.67</w:t>
            </w:r>
          </w:p>
        </w:tc>
        <w:tc>
          <w:tcPr>
            <w:tcW w:w="2551" w:type="dxa"/>
            <w:vAlign w:val="center"/>
          </w:tcPr>
          <w:p>
            <w:pPr>
              <w:pStyle w:val="19"/>
            </w:pPr>
          </w:p>
        </w:tc>
      </w:tr>
      <w:tr>
        <w:trPr>
          <w:trHeight w:val="369"/>
        </w:trPr>
        <w:tc>
          <w:tcPr>
            <w:tcW w:w="850" w:type="dxa"/>
            <w:vAlign w:val="center"/>
          </w:tcPr>
          <w:p>
            <w:pPr>
              <w:pStyle w:val="21"/>
            </w:pPr>
            <w:r>
              <w:t>9</w:t>
            </w:r>
          </w:p>
        </w:tc>
        <w:tc>
          <w:tcPr>
            <w:tcW w:w="1191" w:type="dxa"/>
            <w:tcBorders>
              <w:top w:val="single" w:sz="6" w:space="0" w:color="000000"/>
              <w:left w:val="single" w:sz="6" w:space="0" w:color="000000"/>
              <w:right w:val="single" w:sz="6" w:space="0" w:color="000000"/>
            </w:tcBorders>
            <w:vAlign w:val="center"/>
          </w:tcPr>
          <w:p>
            <w:pPr>
              <w:pStyle w:val="20"/>
            </w:pPr>
            <w:r>
              <w:t>30110</w:t>
            </w:r>
          </w:p>
        </w:tc>
        <w:tc>
          <w:tcPr>
            <w:tcW w:w="4535" w:type="dxa"/>
            <w:tcBorders>
              <w:top w:val="single" w:sz="6" w:space="0" w:color="000000"/>
              <w:left w:val="single" w:sz="6" w:space="0" w:color="000000"/>
              <w:right w:val="single" w:sz="6" w:space="0" w:color="000000"/>
            </w:tcBorders>
            <w:vAlign w:val="center"/>
          </w:tcPr>
          <w:p>
            <w:pPr>
              <w:pStyle w:val="20"/>
            </w:pPr>
            <w:r>
              <w:t>职工基本医疗保险缴费</w:t>
            </w:r>
          </w:p>
        </w:tc>
        <w:tc>
          <w:tcPr>
            <w:tcW w:w="2551" w:type="dxa"/>
            <w:tcBorders>
              <w:top w:val="single" w:sz="6" w:space="0" w:color="000000"/>
              <w:left w:val="single" w:sz="6" w:space="0" w:color="000000"/>
              <w:right w:val="single" w:sz="6" w:space="0" w:color="000000"/>
            </w:tcBorders>
            <w:vAlign w:val="center"/>
          </w:tcPr>
          <w:p>
            <w:pPr>
              <w:pStyle w:val="19"/>
            </w:pPr>
            <w:r>
              <w:t>116.74</w:t>
            </w:r>
          </w:p>
        </w:tc>
        <w:tc>
          <w:tcPr>
            <w:tcW w:w="2551" w:type="dxa"/>
            <w:tcBorders>
              <w:top w:val="single" w:sz="6" w:space="0" w:color="000000"/>
              <w:left w:val="single" w:sz="6" w:space="0" w:color="000000"/>
              <w:right w:val="single" w:sz="6" w:space="0" w:color="000000"/>
            </w:tcBorders>
            <w:vAlign w:val="center"/>
          </w:tcPr>
          <w:p>
            <w:pPr>
              <w:pStyle w:val="19"/>
            </w:pPr>
            <w:r>
              <w:t>116.74</w:t>
            </w:r>
          </w:p>
        </w:tc>
        <w:tc>
          <w:tcPr>
            <w:tcW w:w="2551" w:type="dxa"/>
            <w:vAlign w:val="center"/>
          </w:tcPr>
          <w:p>
            <w:pPr>
              <w:pStyle w:val="19"/>
            </w:pPr>
          </w:p>
        </w:tc>
      </w:tr>
      <w:tr>
        <w:trPr>
          <w:trHeight w:val="369"/>
        </w:trPr>
        <w:tc>
          <w:tcPr>
            <w:tcW w:w="850" w:type="dxa"/>
            <w:vAlign w:val="center"/>
          </w:tcPr>
          <w:p>
            <w:pPr>
              <w:pStyle w:val="21"/>
            </w:pPr>
            <w:r>
              <w:t>10</w:t>
            </w:r>
          </w:p>
        </w:tc>
        <w:tc>
          <w:tcPr>
            <w:tcW w:w="1191" w:type="dxa"/>
            <w:tcBorders>
              <w:top w:val="single" w:sz="6" w:space="0" w:color="000000"/>
              <w:left w:val="single" w:sz="6" w:space="0" w:color="000000"/>
              <w:right w:val="single" w:sz="6" w:space="0" w:color="000000"/>
            </w:tcBorders>
            <w:vAlign w:val="center"/>
          </w:tcPr>
          <w:p>
            <w:pPr>
              <w:pStyle w:val="20"/>
            </w:pPr>
            <w:r>
              <w:t>30112</w:t>
            </w:r>
          </w:p>
        </w:tc>
        <w:tc>
          <w:tcPr>
            <w:tcW w:w="4535" w:type="dxa"/>
            <w:tcBorders>
              <w:top w:val="single" w:sz="6" w:space="0" w:color="000000"/>
              <w:left w:val="single" w:sz="6" w:space="0" w:color="000000"/>
              <w:right w:val="single" w:sz="6" w:space="0" w:color="000000"/>
            </w:tcBorders>
            <w:vAlign w:val="center"/>
          </w:tcPr>
          <w:p>
            <w:pPr>
              <w:pStyle w:val="20"/>
            </w:pPr>
            <w:r>
              <w:t>其他社会保障缴费</w:t>
            </w:r>
          </w:p>
        </w:tc>
        <w:tc>
          <w:tcPr>
            <w:tcW w:w="2551" w:type="dxa"/>
            <w:tcBorders>
              <w:top w:val="single" w:sz="6" w:space="0" w:color="000000"/>
              <w:left w:val="single" w:sz="6" w:space="0" w:color="000000"/>
              <w:right w:val="single" w:sz="6" w:space="0" w:color="000000"/>
            </w:tcBorders>
            <w:vAlign w:val="center"/>
          </w:tcPr>
          <w:p>
            <w:pPr>
              <w:pStyle w:val="19"/>
            </w:pPr>
            <w:r>
              <w:t>17.74</w:t>
            </w:r>
          </w:p>
        </w:tc>
        <w:tc>
          <w:tcPr>
            <w:tcW w:w="2551" w:type="dxa"/>
            <w:tcBorders>
              <w:top w:val="single" w:sz="6" w:space="0" w:color="000000"/>
              <w:left w:val="single" w:sz="6" w:space="0" w:color="000000"/>
              <w:right w:val="single" w:sz="6" w:space="0" w:color="000000"/>
            </w:tcBorders>
            <w:vAlign w:val="center"/>
          </w:tcPr>
          <w:p>
            <w:pPr>
              <w:pStyle w:val="19"/>
            </w:pPr>
            <w:r>
              <w:t>17.74</w:t>
            </w:r>
          </w:p>
        </w:tc>
        <w:tc>
          <w:tcPr>
            <w:tcW w:w="2551" w:type="dxa"/>
            <w:vAlign w:val="center"/>
          </w:tcPr>
          <w:p>
            <w:pPr>
              <w:pStyle w:val="19"/>
            </w:pPr>
          </w:p>
        </w:tc>
      </w:tr>
      <w:tr>
        <w:trPr>
          <w:trHeight w:val="369"/>
        </w:trPr>
        <w:tc>
          <w:tcPr>
            <w:tcW w:w="850" w:type="dxa"/>
            <w:vAlign w:val="center"/>
          </w:tcPr>
          <w:p>
            <w:pPr>
              <w:pStyle w:val="21"/>
            </w:pPr>
            <w:r>
              <w:t>11</w:t>
            </w:r>
          </w:p>
        </w:tc>
        <w:tc>
          <w:tcPr>
            <w:tcW w:w="1191" w:type="dxa"/>
            <w:tcBorders>
              <w:top w:val="single" w:sz="6" w:space="0" w:color="000000"/>
              <w:left w:val="single" w:sz="6" w:space="0" w:color="000000"/>
              <w:right w:val="single" w:sz="6" w:space="0" w:color="000000"/>
            </w:tcBorders>
            <w:vAlign w:val="center"/>
          </w:tcPr>
          <w:p>
            <w:pPr>
              <w:pStyle w:val="20"/>
            </w:pPr>
            <w:r>
              <w:t>30113</w:t>
            </w:r>
          </w:p>
        </w:tc>
        <w:tc>
          <w:tcPr>
            <w:tcW w:w="4535" w:type="dxa"/>
            <w:tcBorders>
              <w:top w:val="single" w:sz="6" w:space="0" w:color="000000"/>
              <w:left w:val="single" w:sz="6" w:space="0" w:color="000000"/>
              <w:right w:val="single" w:sz="6" w:space="0" w:color="000000"/>
            </w:tcBorders>
            <w:vAlign w:val="center"/>
          </w:tcPr>
          <w:p>
            <w:pPr>
              <w:pStyle w:val="20"/>
            </w:pPr>
            <w:r>
              <w:t>住房公积金</w:t>
            </w:r>
          </w:p>
        </w:tc>
        <w:tc>
          <w:tcPr>
            <w:tcW w:w="2551" w:type="dxa"/>
            <w:tcBorders>
              <w:top w:val="single" w:sz="6" w:space="0" w:color="000000"/>
              <w:left w:val="single" w:sz="6" w:space="0" w:color="000000"/>
              <w:right w:val="single" w:sz="6" w:space="0" w:color="000000"/>
            </w:tcBorders>
            <w:vAlign w:val="center"/>
          </w:tcPr>
          <w:p>
            <w:pPr>
              <w:pStyle w:val="19"/>
            </w:pPr>
            <w:r>
              <w:t>137.58</w:t>
            </w:r>
          </w:p>
        </w:tc>
        <w:tc>
          <w:tcPr>
            <w:tcW w:w="2551" w:type="dxa"/>
            <w:tcBorders>
              <w:top w:val="single" w:sz="6" w:space="0" w:color="000000"/>
              <w:left w:val="single" w:sz="6" w:space="0" w:color="000000"/>
              <w:right w:val="single" w:sz="6" w:space="0" w:color="000000"/>
            </w:tcBorders>
            <w:vAlign w:val="center"/>
          </w:tcPr>
          <w:p>
            <w:pPr>
              <w:pStyle w:val="19"/>
            </w:pPr>
            <w:r>
              <w:t>137.58</w:t>
            </w:r>
          </w:p>
        </w:tc>
        <w:tc>
          <w:tcPr>
            <w:tcW w:w="2551" w:type="dxa"/>
            <w:vAlign w:val="center"/>
          </w:tcPr>
          <w:p>
            <w:pPr>
              <w:pStyle w:val="19"/>
            </w:pPr>
          </w:p>
        </w:tc>
      </w:tr>
      <w:tr>
        <w:trPr>
          <w:trHeight w:val="369"/>
        </w:trPr>
        <w:tc>
          <w:tcPr>
            <w:tcW w:w="850" w:type="dxa"/>
            <w:vAlign w:val="center"/>
          </w:tcPr>
          <w:p>
            <w:pPr>
              <w:pStyle w:val="21"/>
            </w:pPr>
            <w:r>
              <w:t>12</w:t>
            </w:r>
          </w:p>
        </w:tc>
        <w:tc>
          <w:tcPr>
            <w:tcW w:w="1191" w:type="dxa"/>
            <w:tcBorders>
              <w:top w:val="single" w:sz="6" w:space="0" w:color="000000"/>
              <w:left w:val="single" w:sz="6" w:space="0" w:color="000000"/>
              <w:right w:val="single" w:sz="6" w:space="0" w:color="000000"/>
            </w:tcBorders>
            <w:vAlign w:val="center"/>
          </w:tcPr>
          <w:p>
            <w:pPr>
              <w:pStyle w:val="20"/>
            </w:pPr>
            <w:r>
              <w:t>30199</w:t>
            </w:r>
          </w:p>
        </w:tc>
        <w:tc>
          <w:tcPr>
            <w:tcW w:w="4535" w:type="dxa"/>
            <w:tcBorders>
              <w:top w:val="single" w:sz="6" w:space="0" w:color="000000"/>
              <w:left w:val="single" w:sz="6" w:space="0" w:color="000000"/>
              <w:right w:val="single" w:sz="6" w:space="0" w:color="000000"/>
            </w:tcBorders>
            <w:vAlign w:val="center"/>
          </w:tcPr>
          <w:p>
            <w:pPr>
              <w:pStyle w:val="20"/>
            </w:pPr>
            <w:r>
              <w:t>其他工资福利支出</w:t>
            </w:r>
          </w:p>
        </w:tc>
        <w:tc>
          <w:tcPr>
            <w:tcW w:w="2551" w:type="dxa"/>
            <w:tcBorders>
              <w:top w:val="single" w:sz="6" w:space="0" w:color="000000"/>
              <w:left w:val="single" w:sz="6" w:space="0" w:color="000000"/>
              <w:right w:val="single" w:sz="6" w:space="0" w:color="000000"/>
            </w:tcBorders>
            <w:vAlign w:val="center"/>
          </w:tcPr>
          <w:p>
            <w:pPr>
              <w:pStyle w:val="19"/>
            </w:pPr>
            <w:r>
              <w:t>2397.99</w:t>
            </w:r>
          </w:p>
        </w:tc>
        <w:tc>
          <w:tcPr>
            <w:tcW w:w="2551" w:type="dxa"/>
            <w:tcBorders>
              <w:top w:val="single" w:sz="6" w:space="0" w:color="000000"/>
              <w:left w:val="single" w:sz="6" w:space="0" w:color="000000"/>
              <w:right w:val="single" w:sz="6" w:space="0" w:color="000000"/>
            </w:tcBorders>
            <w:vAlign w:val="center"/>
          </w:tcPr>
          <w:p>
            <w:pPr>
              <w:pStyle w:val="19"/>
            </w:pPr>
            <w:r>
              <w:t>2397.99</w:t>
            </w:r>
          </w:p>
        </w:tc>
        <w:tc>
          <w:tcPr>
            <w:tcW w:w="2551" w:type="dxa"/>
            <w:vAlign w:val="center"/>
          </w:tcPr>
          <w:p>
            <w:pPr>
              <w:pStyle w:val="19"/>
            </w:pPr>
          </w:p>
        </w:tc>
      </w:tr>
      <w:tr>
        <w:trPr>
          <w:trHeight w:val="369"/>
        </w:trPr>
        <w:tc>
          <w:tcPr>
            <w:tcW w:w="850" w:type="dxa"/>
            <w:vAlign w:val="center"/>
          </w:tcPr>
          <w:p>
            <w:pPr>
              <w:pStyle w:val="21"/>
            </w:pPr>
            <w:r>
              <w:t>13</w:t>
            </w:r>
          </w:p>
        </w:tc>
        <w:tc>
          <w:tcPr>
            <w:tcW w:w="1191" w:type="dxa"/>
            <w:tcBorders>
              <w:top w:val="single" w:sz="6" w:space="0" w:color="000000"/>
              <w:left w:val="single" w:sz="6" w:space="0" w:color="000000"/>
              <w:right w:val="single" w:sz="6" w:space="0" w:color="000000"/>
            </w:tcBorders>
            <w:vAlign w:val="center"/>
          </w:tcPr>
          <w:p>
            <w:pPr>
              <w:pStyle w:val="20"/>
            </w:pPr>
            <w:r>
              <w:t>302</w:t>
            </w:r>
          </w:p>
        </w:tc>
        <w:tc>
          <w:tcPr>
            <w:tcW w:w="4535" w:type="dxa"/>
            <w:tcBorders>
              <w:top w:val="single" w:sz="6" w:space="0" w:color="000000"/>
              <w:left w:val="single" w:sz="6" w:space="0" w:color="000000"/>
              <w:right w:val="single" w:sz="6" w:space="0" w:color="000000"/>
            </w:tcBorders>
            <w:vAlign w:val="center"/>
          </w:tcPr>
          <w:p>
            <w:pPr>
              <w:pStyle w:val="20"/>
            </w:pPr>
            <w:r>
              <w:t>商品和服务支出</w:t>
            </w:r>
          </w:p>
        </w:tc>
        <w:tc>
          <w:tcPr>
            <w:tcW w:w="2551" w:type="dxa"/>
            <w:tcBorders>
              <w:top w:val="single" w:sz="6" w:space="0" w:color="000000"/>
              <w:left w:val="single" w:sz="6" w:space="0" w:color="000000"/>
              <w:right w:val="single" w:sz="6" w:space="0" w:color="000000"/>
            </w:tcBorders>
            <w:vAlign w:val="center"/>
          </w:tcPr>
          <w:p>
            <w:pPr>
              <w:pStyle w:val="19"/>
            </w:pPr>
            <w:r>
              <w:t>120.97</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120.97</w:t>
            </w:r>
          </w:p>
        </w:tc>
      </w:tr>
      <w:tr>
        <w:trPr>
          <w:trHeight w:val="369"/>
        </w:trPr>
        <w:tc>
          <w:tcPr>
            <w:tcW w:w="850" w:type="dxa"/>
            <w:vAlign w:val="center"/>
          </w:tcPr>
          <w:p>
            <w:pPr>
              <w:pStyle w:val="21"/>
            </w:pPr>
            <w:r>
              <w:t>14</w:t>
            </w:r>
          </w:p>
        </w:tc>
        <w:tc>
          <w:tcPr>
            <w:tcW w:w="1191" w:type="dxa"/>
            <w:tcBorders>
              <w:top w:val="single" w:sz="6" w:space="0" w:color="000000"/>
              <w:left w:val="single" w:sz="6" w:space="0" w:color="000000"/>
              <w:right w:val="single" w:sz="6" w:space="0" w:color="000000"/>
            </w:tcBorders>
            <w:vAlign w:val="center"/>
          </w:tcPr>
          <w:p>
            <w:pPr>
              <w:pStyle w:val="20"/>
            </w:pPr>
            <w:r>
              <w:t>30201</w:t>
            </w:r>
          </w:p>
        </w:tc>
        <w:tc>
          <w:tcPr>
            <w:tcW w:w="4535" w:type="dxa"/>
            <w:tcBorders>
              <w:top w:val="single" w:sz="6" w:space="0" w:color="000000"/>
              <w:left w:val="single" w:sz="6" w:space="0" w:color="000000"/>
              <w:right w:val="single" w:sz="6" w:space="0" w:color="000000"/>
            </w:tcBorders>
            <w:vAlign w:val="center"/>
          </w:tcPr>
          <w:p>
            <w:pPr>
              <w:pStyle w:val="20"/>
            </w:pPr>
            <w:r>
              <w:t>办公费</w:t>
            </w:r>
          </w:p>
        </w:tc>
        <w:tc>
          <w:tcPr>
            <w:tcW w:w="2551" w:type="dxa"/>
            <w:tcBorders>
              <w:top w:val="single" w:sz="6" w:space="0" w:color="000000"/>
              <w:left w:val="single" w:sz="6" w:space="0" w:color="000000"/>
              <w:right w:val="single" w:sz="6" w:space="0" w:color="000000"/>
            </w:tcBorders>
            <w:vAlign w:val="center"/>
          </w:tcPr>
          <w:p>
            <w:pPr>
              <w:pStyle w:val="19"/>
            </w:pPr>
            <w:r>
              <w:t>27.80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27.80</w:t>
            </w:r>
          </w:p>
        </w:tc>
      </w:tr>
      <w:tr>
        <w:trPr>
          <w:trHeight w:val="369"/>
        </w:trPr>
        <w:tc>
          <w:tcPr>
            <w:tcW w:w="850" w:type="dxa"/>
            <w:vAlign w:val="center"/>
          </w:tcPr>
          <w:p>
            <w:pPr>
              <w:pStyle w:val="21"/>
            </w:pPr>
            <w:r>
              <w:t>15</w:t>
            </w:r>
          </w:p>
        </w:tc>
        <w:tc>
          <w:tcPr>
            <w:tcW w:w="1191" w:type="dxa"/>
            <w:tcBorders>
              <w:top w:val="single" w:sz="6" w:space="0" w:color="000000"/>
              <w:left w:val="single" w:sz="6" w:space="0" w:color="000000"/>
              <w:right w:val="single" w:sz="6" w:space="0" w:color="000000"/>
            </w:tcBorders>
            <w:vAlign w:val="center"/>
          </w:tcPr>
          <w:p>
            <w:pPr>
              <w:pStyle w:val="20"/>
            </w:pPr>
            <w:r>
              <w:t>30207</w:t>
            </w:r>
          </w:p>
        </w:tc>
        <w:tc>
          <w:tcPr>
            <w:tcW w:w="4535" w:type="dxa"/>
            <w:tcBorders>
              <w:top w:val="single" w:sz="6" w:space="0" w:color="000000"/>
              <w:left w:val="single" w:sz="6" w:space="0" w:color="000000"/>
              <w:right w:val="single" w:sz="6" w:space="0" w:color="000000"/>
            </w:tcBorders>
            <w:vAlign w:val="center"/>
          </w:tcPr>
          <w:p>
            <w:pPr>
              <w:pStyle w:val="20"/>
            </w:pPr>
            <w:r>
              <w:t>邮电费</w:t>
            </w:r>
          </w:p>
        </w:tc>
        <w:tc>
          <w:tcPr>
            <w:tcW w:w="2551" w:type="dxa"/>
            <w:tcBorders>
              <w:top w:val="single" w:sz="6" w:space="0" w:color="000000"/>
              <w:left w:val="single" w:sz="6" w:space="0" w:color="000000"/>
              <w:right w:val="single" w:sz="6" w:space="0" w:color="000000"/>
            </w:tcBorders>
            <w:vAlign w:val="center"/>
          </w:tcPr>
          <w:p>
            <w:pPr>
              <w:pStyle w:val="19"/>
            </w:pPr>
            <w:r>
              <w:t>7.20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7.20</w:t>
            </w:r>
          </w:p>
        </w:tc>
      </w:tr>
      <w:tr>
        <w:trPr>
          <w:trHeight w:val="369"/>
        </w:trPr>
        <w:tc>
          <w:tcPr>
            <w:tcW w:w="850" w:type="dxa"/>
            <w:vAlign w:val="center"/>
          </w:tcPr>
          <w:p>
            <w:pPr>
              <w:pStyle w:val="21"/>
            </w:pPr>
            <w:r>
              <w:t>16</w:t>
            </w:r>
          </w:p>
        </w:tc>
        <w:tc>
          <w:tcPr>
            <w:tcW w:w="1191" w:type="dxa"/>
            <w:tcBorders>
              <w:top w:val="single" w:sz="6" w:space="0" w:color="000000"/>
              <w:left w:val="single" w:sz="6" w:space="0" w:color="000000"/>
              <w:right w:val="single" w:sz="6" w:space="0" w:color="000000"/>
            </w:tcBorders>
            <w:vAlign w:val="center"/>
          </w:tcPr>
          <w:p>
            <w:pPr>
              <w:pStyle w:val="20"/>
            </w:pPr>
            <w:r>
              <w:t>30208</w:t>
            </w:r>
          </w:p>
        </w:tc>
        <w:tc>
          <w:tcPr>
            <w:tcW w:w="4535" w:type="dxa"/>
            <w:tcBorders>
              <w:top w:val="single" w:sz="6" w:space="0" w:color="000000"/>
              <w:left w:val="single" w:sz="6" w:space="0" w:color="000000"/>
              <w:right w:val="single" w:sz="6" w:space="0" w:color="000000"/>
            </w:tcBorders>
            <w:vAlign w:val="center"/>
          </w:tcPr>
          <w:p>
            <w:pPr>
              <w:pStyle w:val="20"/>
            </w:pPr>
            <w:r>
              <w:t>取暖费</w:t>
            </w:r>
          </w:p>
        </w:tc>
        <w:tc>
          <w:tcPr>
            <w:tcW w:w="2551" w:type="dxa"/>
            <w:tcBorders>
              <w:top w:val="single" w:sz="6" w:space="0" w:color="000000"/>
              <w:left w:val="single" w:sz="6" w:space="0" w:color="000000"/>
              <w:right w:val="single" w:sz="6" w:space="0" w:color="000000"/>
            </w:tcBorders>
            <w:vAlign w:val="center"/>
          </w:tcPr>
          <w:p>
            <w:pPr>
              <w:pStyle w:val="19"/>
            </w:pPr>
            <w:r>
              <w:t>50.00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50.00</w:t>
            </w:r>
          </w:p>
        </w:tc>
      </w:tr>
      <w:tr>
        <w:trPr>
          <w:trHeight w:val="369"/>
        </w:trPr>
        <w:tc>
          <w:tcPr>
            <w:tcW w:w="850" w:type="dxa"/>
            <w:vAlign w:val="center"/>
          </w:tcPr>
          <w:p>
            <w:pPr>
              <w:pStyle w:val="21"/>
            </w:pPr>
            <w:r>
              <w:t>17</w:t>
            </w:r>
          </w:p>
        </w:tc>
        <w:tc>
          <w:tcPr>
            <w:tcW w:w="1191" w:type="dxa"/>
            <w:tcBorders>
              <w:top w:val="single" w:sz="6" w:space="0" w:color="000000"/>
              <w:left w:val="single" w:sz="6" w:space="0" w:color="000000"/>
              <w:right w:val="single" w:sz="6" w:space="0" w:color="000000"/>
            </w:tcBorders>
            <w:vAlign w:val="center"/>
          </w:tcPr>
          <w:p>
            <w:pPr>
              <w:pStyle w:val="20"/>
            </w:pPr>
            <w:r>
              <w:t>30228</w:t>
            </w:r>
          </w:p>
        </w:tc>
        <w:tc>
          <w:tcPr>
            <w:tcW w:w="4535" w:type="dxa"/>
            <w:tcBorders>
              <w:top w:val="single" w:sz="6" w:space="0" w:color="000000"/>
              <w:left w:val="single" w:sz="6" w:space="0" w:color="000000"/>
              <w:right w:val="single" w:sz="6" w:space="0" w:color="000000"/>
            </w:tcBorders>
            <w:vAlign w:val="center"/>
          </w:tcPr>
          <w:p>
            <w:pPr>
              <w:pStyle w:val="20"/>
            </w:pPr>
            <w:r>
              <w:t>工会经费</w:t>
            </w:r>
          </w:p>
        </w:tc>
        <w:tc>
          <w:tcPr>
            <w:tcW w:w="2551" w:type="dxa"/>
            <w:tcBorders>
              <w:top w:val="single" w:sz="6" w:space="0" w:color="000000"/>
              <w:left w:val="single" w:sz="6" w:space="0" w:color="000000"/>
              <w:right w:val="single" w:sz="6" w:space="0" w:color="000000"/>
            </w:tcBorders>
            <w:vAlign w:val="center"/>
          </w:tcPr>
          <w:p>
            <w:pPr>
              <w:pStyle w:val="19"/>
            </w:pPr>
            <w:r>
              <w:t>13.93</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13.93</w:t>
            </w:r>
          </w:p>
        </w:tc>
      </w:tr>
      <w:tr>
        <w:trPr>
          <w:trHeight w:val="369"/>
        </w:trPr>
        <w:tc>
          <w:tcPr>
            <w:tcW w:w="850" w:type="dxa"/>
            <w:vAlign w:val="center"/>
          </w:tcPr>
          <w:p>
            <w:pPr>
              <w:pStyle w:val="21"/>
            </w:pPr>
            <w:r>
              <w:t>18</w:t>
            </w:r>
          </w:p>
        </w:tc>
        <w:tc>
          <w:tcPr>
            <w:tcW w:w="1191" w:type="dxa"/>
            <w:tcBorders>
              <w:top w:val="single" w:sz="6" w:space="0" w:color="000000"/>
              <w:left w:val="single" w:sz="6" w:space="0" w:color="000000"/>
              <w:right w:val="single" w:sz="6" w:space="0" w:color="000000"/>
            </w:tcBorders>
            <w:vAlign w:val="center"/>
          </w:tcPr>
          <w:p>
            <w:pPr>
              <w:pStyle w:val="20"/>
            </w:pPr>
            <w:r>
              <w:t>30231</w:t>
            </w:r>
          </w:p>
        </w:tc>
        <w:tc>
          <w:tcPr>
            <w:tcW w:w="4535" w:type="dxa"/>
            <w:tcBorders>
              <w:top w:val="single" w:sz="6" w:space="0" w:color="000000"/>
              <w:left w:val="single" w:sz="6" w:space="0" w:color="000000"/>
              <w:right w:val="single" w:sz="6" w:space="0" w:color="000000"/>
            </w:tcBorders>
            <w:vAlign w:val="center"/>
          </w:tcPr>
          <w:p>
            <w:pPr>
              <w:pStyle w:val="20"/>
            </w:pPr>
            <w:r>
              <w:t>公务用车运行维护费</w:t>
            </w:r>
          </w:p>
        </w:tc>
        <w:tc>
          <w:tcPr>
            <w:tcW w:w="2551" w:type="dxa"/>
            <w:tcBorders>
              <w:top w:val="single" w:sz="6" w:space="0" w:color="000000"/>
              <w:left w:val="single" w:sz="6" w:space="0" w:color="000000"/>
              <w:right w:val="single" w:sz="6" w:space="0" w:color="000000"/>
            </w:tcBorders>
            <w:vAlign w:val="center"/>
          </w:tcPr>
          <w:p>
            <w:pPr>
              <w:pStyle w:val="19"/>
            </w:pPr>
            <w:r>
              <w:t>3.49</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3.49</w:t>
            </w:r>
          </w:p>
        </w:tc>
      </w:tr>
      <w:tr>
        <w:trPr>
          <w:trHeight w:val="369"/>
        </w:trPr>
        <w:tc>
          <w:tcPr>
            <w:tcW w:w="850" w:type="dxa"/>
            <w:vAlign w:val="center"/>
          </w:tcPr>
          <w:p>
            <w:pPr>
              <w:pStyle w:val="21"/>
            </w:pPr>
            <w:r>
              <w:t>19</w:t>
            </w:r>
          </w:p>
        </w:tc>
        <w:tc>
          <w:tcPr>
            <w:tcW w:w="1191" w:type="dxa"/>
            <w:tcBorders>
              <w:top w:val="single" w:sz="6" w:space="0" w:color="000000"/>
              <w:left w:val="single" w:sz="6" w:space="0" w:color="000000"/>
              <w:right w:val="single" w:sz="6" w:space="0" w:color="000000"/>
            </w:tcBorders>
            <w:vAlign w:val="center"/>
          </w:tcPr>
          <w:p>
            <w:pPr>
              <w:pStyle w:val="20"/>
            </w:pPr>
            <w:r>
              <w:t>30239</w:t>
            </w:r>
          </w:p>
        </w:tc>
        <w:tc>
          <w:tcPr>
            <w:tcW w:w="4535" w:type="dxa"/>
            <w:tcBorders>
              <w:top w:val="single" w:sz="6" w:space="0" w:color="000000"/>
              <w:left w:val="single" w:sz="6" w:space="0" w:color="000000"/>
              <w:right w:val="single" w:sz="6" w:space="0" w:color="000000"/>
            </w:tcBorders>
            <w:vAlign w:val="center"/>
          </w:tcPr>
          <w:p>
            <w:pPr>
              <w:pStyle w:val="20"/>
            </w:pPr>
            <w:r>
              <w:t>其他交通费用</w:t>
            </w:r>
          </w:p>
        </w:tc>
        <w:tc>
          <w:tcPr>
            <w:tcW w:w="2551" w:type="dxa"/>
            <w:tcBorders>
              <w:top w:val="single" w:sz="6" w:space="0" w:color="000000"/>
              <w:left w:val="single" w:sz="6" w:space="0" w:color="000000"/>
              <w:right w:val="single" w:sz="6" w:space="0" w:color="000000"/>
            </w:tcBorders>
            <w:vAlign w:val="center"/>
          </w:tcPr>
          <w:p>
            <w:pPr>
              <w:pStyle w:val="19"/>
            </w:pPr>
            <w:r>
              <w:t>11.46</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11.46</w:t>
            </w:r>
          </w:p>
        </w:tc>
      </w:tr>
      <w:tr>
        <w:trPr>
          <w:trHeight w:val="369"/>
        </w:trPr>
        <w:tc>
          <w:tcPr>
            <w:tcW w:w="850" w:type="dxa"/>
            <w:vAlign w:val="center"/>
          </w:tcPr>
          <w:p>
            <w:pPr>
              <w:pStyle w:val="21"/>
            </w:pPr>
            <w:r>
              <w:t>20</w:t>
            </w:r>
          </w:p>
        </w:tc>
        <w:tc>
          <w:tcPr>
            <w:tcW w:w="1191" w:type="dxa"/>
            <w:tcBorders>
              <w:top w:val="single" w:sz="6" w:space="0" w:color="000000"/>
              <w:left w:val="single" w:sz="6" w:space="0" w:color="000000"/>
              <w:right w:val="single" w:sz="6" w:space="0" w:color="000000"/>
            </w:tcBorders>
            <w:vAlign w:val="center"/>
          </w:tcPr>
          <w:p>
            <w:pPr>
              <w:pStyle w:val="20"/>
            </w:pPr>
            <w:r>
              <w:t>30299</w:t>
            </w:r>
          </w:p>
        </w:tc>
        <w:tc>
          <w:tcPr>
            <w:tcW w:w="4535" w:type="dxa"/>
            <w:tcBorders>
              <w:top w:val="single" w:sz="6" w:space="0" w:color="000000"/>
              <w:left w:val="single" w:sz="6" w:space="0" w:color="000000"/>
              <w:right w:val="single" w:sz="6" w:space="0" w:color="000000"/>
            </w:tcBorders>
            <w:vAlign w:val="center"/>
          </w:tcPr>
          <w:p>
            <w:pPr>
              <w:pStyle w:val="20"/>
            </w:pPr>
            <w:r>
              <w:t>其他商品和服务支出</w:t>
            </w:r>
          </w:p>
        </w:tc>
        <w:tc>
          <w:tcPr>
            <w:tcW w:w="2551" w:type="dxa"/>
            <w:tcBorders>
              <w:top w:val="single" w:sz="6" w:space="0" w:color="000000"/>
              <w:left w:val="single" w:sz="6" w:space="0" w:color="000000"/>
              <w:right w:val="single" w:sz="6" w:space="0" w:color="000000"/>
            </w:tcBorders>
            <w:vAlign w:val="center"/>
          </w:tcPr>
          <w:p>
            <w:pPr>
              <w:pStyle w:val="19"/>
            </w:pPr>
            <w:r>
              <w:t>7.09</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7.09</w:t>
            </w:r>
          </w:p>
        </w:tc>
      </w:tr>
      <w:tr>
        <w:trPr>
          <w:trHeight w:val="369"/>
        </w:trPr>
        <w:tc>
          <w:tcPr>
            <w:tcW w:w="850" w:type="dxa"/>
            <w:vAlign w:val="center"/>
          </w:tcPr>
          <w:p>
            <w:pPr>
              <w:pStyle w:val="21"/>
            </w:pPr>
            <w:r>
              <w:t>21</w:t>
            </w:r>
          </w:p>
        </w:tc>
        <w:tc>
          <w:tcPr>
            <w:tcW w:w="1191" w:type="dxa"/>
            <w:tcBorders>
              <w:top w:val="single" w:sz="6" w:space="0" w:color="000000"/>
              <w:left w:val="single" w:sz="6" w:space="0" w:color="000000"/>
              <w:right w:val="single" w:sz="6" w:space="0" w:color="000000"/>
            </w:tcBorders>
            <w:vAlign w:val="center"/>
          </w:tcPr>
          <w:p>
            <w:pPr>
              <w:pStyle w:val="20"/>
            </w:pPr>
            <w:r>
              <w:t>303</w:t>
            </w:r>
          </w:p>
        </w:tc>
        <w:tc>
          <w:tcPr>
            <w:tcW w:w="4535" w:type="dxa"/>
            <w:tcBorders>
              <w:top w:val="single" w:sz="6" w:space="0" w:color="000000"/>
              <w:left w:val="single" w:sz="6" w:space="0" w:color="000000"/>
              <w:right w:val="single" w:sz="6" w:space="0" w:color="000000"/>
            </w:tcBorders>
            <w:vAlign w:val="center"/>
          </w:tcPr>
          <w:p>
            <w:pPr>
              <w:pStyle w:val="20"/>
            </w:pPr>
            <w:r>
              <w:t>对个人和家庭的补助</w:t>
            </w:r>
          </w:p>
        </w:tc>
        <w:tc>
          <w:tcPr>
            <w:tcW w:w="2551" w:type="dxa"/>
            <w:tcBorders>
              <w:top w:val="single" w:sz="6" w:space="0" w:color="000000"/>
              <w:left w:val="single" w:sz="6" w:space="0" w:color="000000"/>
              <w:right w:val="single" w:sz="6" w:space="0" w:color="000000"/>
            </w:tcBorders>
            <w:vAlign w:val="center"/>
          </w:tcPr>
          <w:p>
            <w:pPr>
              <w:pStyle w:val="19"/>
            </w:pPr>
            <w:r>
              <w:t>196.59</w:t>
            </w:r>
          </w:p>
        </w:tc>
        <w:tc>
          <w:tcPr>
            <w:tcW w:w="2551" w:type="dxa"/>
            <w:tcBorders>
              <w:top w:val="single" w:sz="6" w:space="0" w:color="000000"/>
              <w:left w:val="single" w:sz="6" w:space="0" w:color="000000"/>
              <w:right w:val="single" w:sz="6" w:space="0" w:color="000000"/>
            </w:tcBorders>
            <w:vAlign w:val="center"/>
          </w:tcPr>
          <w:p>
            <w:pPr>
              <w:pStyle w:val="19"/>
            </w:pPr>
            <w:r>
              <w:t>196.59</w:t>
            </w:r>
          </w:p>
        </w:tc>
        <w:tc>
          <w:tcPr>
            <w:tcW w:w="2551" w:type="dxa"/>
            <w:vAlign w:val="center"/>
          </w:tcPr>
          <w:p>
            <w:pPr>
              <w:pStyle w:val="19"/>
            </w:pPr>
          </w:p>
        </w:tc>
      </w:tr>
      <w:tr>
        <w:trPr>
          <w:trHeight w:val="369"/>
        </w:trPr>
        <w:tc>
          <w:tcPr>
            <w:tcW w:w="850" w:type="dxa"/>
            <w:vAlign w:val="center"/>
          </w:tcPr>
          <w:p>
            <w:pPr>
              <w:pStyle w:val="21"/>
            </w:pPr>
            <w:r>
              <w:t>22</w:t>
            </w:r>
          </w:p>
        </w:tc>
        <w:tc>
          <w:tcPr>
            <w:tcW w:w="1191" w:type="dxa"/>
            <w:tcBorders>
              <w:top w:val="single" w:sz="6" w:space="0" w:color="000000"/>
              <w:left w:val="single" w:sz="6" w:space="0" w:color="000000"/>
              <w:right w:val="single" w:sz="6" w:space="0" w:color="000000"/>
            </w:tcBorders>
            <w:vAlign w:val="center"/>
          </w:tcPr>
          <w:p>
            <w:pPr>
              <w:pStyle w:val="20"/>
            </w:pPr>
            <w:r>
              <w:t>30301</w:t>
            </w:r>
          </w:p>
        </w:tc>
        <w:tc>
          <w:tcPr>
            <w:tcW w:w="4535" w:type="dxa"/>
            <w:tcBorders>
              <w:top w:val="single" w:sz="6" w:space="0" w:color="000000"/>
              <w:left w:val="single" w:sz="6" w:space="0" w:color="000000"/>
              <w:right w:val="single" w:sz="6" w:space="0" w:color="000000"/>
            </w:tcBorders>
            <w:vAlign w:val="center"/>
          </w:tcPr>
          <w:p>
            <w:pPr>
              <w:pStyle w:val="20"/>
            </w:pPr>
            <w:r>
              <w:t>离休费</w:t>
            </w:r>
          </w:p>
        </w:tc>
        <w:tc>
          <w:tcPr>
            <w:tcW w:w="2551" w:type="dxa"/>
            <w:tcBorders>
              <w:top w:val="single" w:sz="6" w:space="0" w:color="000000"/>
              <w:left w:val="single" w:sz="6" w:space="0" w:color="000000"/>
              <w:right w:val="single" w:sz="6" w:space="0" w:color="000000"/>
            </w:tcBorders>
            <w:vAlign w:val="center"/>
          </w:tcPr>
          <w:p>
            <w:pPr>
              <w:pStyle w:val="19"/>
            </w:pPr>
            <w:r>
              <w:t>15.24</w:t>
            </w:r>
          </w:p>
        </w:tc>
        <w:tc>
          <w:tcPr>
            <w:tcW w:w="2551" w:type="dxa"/>
            <w:tcBorders>
              <w:top w:val="single" w:sz="6" w:space="0" w:color="000000"/>
              <w:left w:val="single" w:sz="6" w:space="0" w:color="000000"/>
              <w:right w:val="single" w:sz="6" w:space="0" w:color="000000"/>
            </w:tcBorders>
            <w:vAlign w:val="center"/>
          </w:tcPr>
          <w:p>
            <w:pPr>
              <w:pStyle w:val="19"/>
            </w:pPr>
            <w:r>
              <w:t>15.24</w:t>
            </w:r>
          </w:p>
        </w:tc>
        <w:tc>
          <w:tcPr>
            <w:tcW w:w="2551" w:type="dxa"/>
            <w:vAlign w:val="center"/>
          </w:tcPr>
          <w:p>
            <w:pPr>
              <w:pStyle w:val="19"/>
            </w:pPr>
          </w:p>
        </w:tc>
      </w:tr>
      <w:tr>
        <w:trPr>
          <w:trHeight w:val="369"/>
        </w:trPr>
        <w:tc>
          <w:tcPr>
            <w:tcW w:w="850" w:type="dxa"/>
            <w:vAlign w:val="center"/>
          </w:tcPr>
          <w:p>
            <w:pPr>
              <w:pStyle w:val="21"/>
            </w:pPr>
            <w:r>
              <w:t>23</w:t>
            </w:r>
          </w:p>
        </w:tc>
        <w:tc>
          <w:tcPr>
            <w:tcW w:w="1191" w:type="dxa"/>
            <w:tcBorders>
              <w:top w:val="single" w:sz="6" w:space="0" w:color="000000"/>
              <w:left w:val="single" w:sz="6" w:space="0" w:color="000000"/>
              <w:right w:val="single" w:sz="6" w:space="0" w:color="000000"/>
            </w:tcBorders>
            <w:vAlign w:val="center"/>
          </w:tcPr>
          <w:p>
            <w:pPr>
              <w:pStyle w:val="20"/>
            </w:pPr>
            <w:r>
              <w:t>30302</w:t>
            </w:r>
          </w:p>
        </w:tc>
        <w:tc>
          <w:tcPr>
            <w:tcW w:w="4535" w:type="dxa"/>
            <w:tcBorders>
              <w:top w:val="single" w:sz="6" w:space="0" w:color="000000"/>
              <w:left w:val="single" w:sz="6" w:space="0" w:color="000000"/>
              <w:right w:val="single" w:sz="6" w:space="0" w:color="000000"/>
            </w:tcBorders>
            <w:vAlign w:val="center"/>
          </w:tcPr>
          <w:p>
            <w:pPr>
              <w:pStyle w:val="20"/>
            </w:pPr>
            <w:r>
              <w:t>退休费</w:t>
            </w:r>
          </w:p>
        </w:tc>
        <w:tc>
          <w:tcPr>
            <w:tcW w:w="2551" w:type="dxa"/>
            <w:tcBorders>
              <w:top w:val="single" w:sz="6" w:space="0" w:color="000000"/>
              <w:left w:val="single" w:sz="6" w:space="0" w:color="000000"/>
              <w:right w:val="single" w:sz="6" w:space="0" w:color="000000"/>
            </w:tcBorders>
            <w:vAlign w:val="center"/>
          </w:tcPr>
          <w:p>
            <w:pPr>
              <w:pStyle w:val="19"/>
            </w:pPr>
            <w:r>
              <w:t>167.39</w:t>
            </w:r>
          </w:p>
        </w:tc>
        <w:tc>
          <w:tcPr>
            <w:tcW w:w="2551" w:type="dxa"/>
            <w:tcBorders>
              <w:top w:val="single" w:sz="6" w:space="0" w:color="000000"/>
              <w:left w:val="single" w:sz="6" w:space="0" w:color="000000"/>
              <w:right w:val="single" w:sz="6" w:space="0" w:color="000000"/>
            </w:tcBorders>
            <w:vAlign w:val="center"/>
          </w:tcPr>
          <w:p>
            <w:pPr>
              <w:pStyle w:val="19"/>
            </w:pPr>
            <w:r>
              <w:t>167.39</w:t>
            </w:r>
          </w:p>
        </w:tc>
        <w:tc>
          <w:tcPr>
            <w:tcW w:w="2551" w:type="dxa"/>
            <w:vAlign w:val="center"/>
          </w:tcPr>
          <w:p>
            <w:pPr>
              <w:pStyle w:val="19"/>
            </w:pPr>
          </w:p>
        </w:tc>
      </w:tr>
      <w:tr>
        <w:trPr>
          <w:trHeight w:val="369"/>
        </w:trPr>
        <w:tc>
          <w:tcPr>
            <w:tcW w:w="850" w:type="dxa"/>
            <w:vAlign w:val="center"/>
          </w:tcPr>
          <w:p>
            <w:pPr>
              <w:pStyle w:val="21"/>
            </w:pPr>
            <w:r>
              <w:t>24</w:t>
            </w:r>
          </w:p>
        </w:tc>
        <w:tc>
          <w:tcPr>
            <w:tcW w:w="1191" w:type="dxa"/>
            <w:tcBorders>
              <w:top w:val="single" w:sz="6" w:space="0" w:color="000000"/>
              <w:left w:val="single" w:sz="6" w:space="0" w:color="000000"/>
              <w:right w:val="single" w:sz="6" w:space="0" w:color="000000"/>
            </w:tcBorders>
            <w:vAlign w:val="center"/>
          </w:tcPr>
          <w:p>
            <w:pPr>
              <w:pStyle w:val="20"/>
            </w:pPr>
            <w:r>
              <w:t>30305</w:t>
            </w:r>
          </w:p>
        </w:tc>
        <w:tc>
          <w:tcPr>
            <w:tcW w:w="4535" w:type="dxa"/>
            <w:tcBorders>
              <w:top w:val="single" w:sz="6" w:space="0" w:color="000000"/>
              <w:left w:val="single" w:sz="6" w:space="0" w:color="000000"/>
              <w:right w:val="single" w:sz="6" w:space="0" w:color="000000"/>
            </w:tcBorders>
            <w:vAlign w:val="center"/>
          </w:tcPr>
          <w:p>
            <w:pPr>
              <w:pStyle w:val="20"/>
            </w:pPr>
            <w:r>
              <w:t>生活补助</w:t>
            </w:r>
          </w:p>
        </w:tc>
        <w:tc>
          <w:tcPr>
            <w:tcW w:w="2551" w:type="dxa"/>
            <w:tcBorders>
              <w:top w:val="single" w:sz="6" w:space="0" w:color="000000"/>
              <w:left w:val="single" w:sz="6" w:space="0" w:color="000000"/>
              <w:right w:val="single" w:sz="6" w:space="0" w:color="000000"/>
            </w:tcBorders>
            <w:vAlign w:val="center"/>
          </w:tcPr>
          <w:p>
            <w:pPr>
              <w:pStyle w:val="19"/>
            </w:pPr>
            <w:r>
              <w:t>13.96</w:t>
            </w:r>
          </w:p>
        </w:tc>
        <w:tc>
          <w:tcPr>
            <w:tcW w:w="2551" w:type="dxa"/>
            <w:tcBorders>
              <w:top w:val="single" w:sz="6" w:space="0" w:color="000000"/>
              <w:left w:val="single" w:sz="6" w:space="0" w:color="000000"/>
              <w:right w:val="single" w:sz="6" w:space="0" w:color="000000"/>
            </w:tcBorders>
            <w:vAlign w:val="center"/>
          </w:tcPr>
          <w:p>
            <w:pPr>
              <w:pStyle w:val="19"/>
            </w:pPr>
            <w:r>
              <w:t>13.96</w:t>
            </w:r>
          </w:p>
        </w:tc>
        <w:tc>
          <w:tcPr>
            <w:tcW w:w="2551" w:type="dxa"/>
            <w:vAlign w:val="center"/>
          </w:tcPr>
          <w:p>
            <w:pPr>
              <w:pStyle w:val="19"/>
            </w:pP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单位预算政府性基金预算财政拨款支出表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333001昌黎县住房和城乡建设局本级</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r>
              <w:t>1</w:t>
            </w:r>
          </w:p>
        </w:tc>
        <w:tc>
          <w:tcPr>
            <w:tcW w:w="1191"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2551" w:type="dxa"/>
            <w:tcBorders>
              <w:top w:val="single" w:sz="6" w:space="0" w:color="000000"/>
              <w:left w:val="single" w:sz="6" w:space="0" w:color="000000"/>
              <w:right w:val="single" w:sz="6" w:space="0" w:color="000000"/>
            </w:tcBorders>
            <w:vAlign w:val="center"/>
          </w:tcPr>
          <w:p>
            <w:pPr>
              <w:pStyle w:val="23"/>
            </w:pPr>
            <w:r>
              <w:t>24334.00</w:t>
            </w:r>
          </w:p>
        </w:tc>
        <w:tc>
          <w:tcPr>
            <w:tcW w:w="2551" w:type="dxa"/>
            <w:tcBorders>
              <w:top w:val="single" w:sz="6" w:space="0" w:color="000000"/>
              <w:left w:val="single" w:sz="6" w:space="0" w:color="000000"/>
              <w:right w:val="single" w:sz="6" w:space="0" w:color="000000"/>
            </w:tcBorders>
            <w:vAlign w:val="center"/>
          </w:tcPr>
          <w:p>
            <w:pPr>
              <w:pStyle w:val="23"/>
            </w:pPr>
          </w:p>
        </w:tc>
        <w:tc>
          <w:tcPr>
            <w:tcW w:w="2551" w:type="dxa"/>
            <w:vAlign w:val="center"/>
          </w:tcPr>
          <w:p>
            <w:pPr>
              <w:pStyle w:val="23"/>
            </w:pPr>
            <w:r>
              <w:t>24334.00</w:t>
            </w:r>
          </w:p>
        </w:tc>
      </w:tr>
      <w:tr>
        <w:trPr>
          <w:trHeight w:val="369"/>
        </w:trPr>
        <w:tc>
          <w:tcPr>
            <w:tcW w:w="850" w:type="dxa"/>
            <w:vAlign w:val="center"/>
          </w:tcPr>
          <w:p>
            <w:pPr>
              <w:pStyle w:val="21"/>
            </w:pPr>
            <w:r>
              <w:t>2</w:t>
            </w:r>
          </w:p>
        </w:tc>
        <w:tc>
          <w:tcPr>
            <w:tcW w:w="1191" w:type="dxa"/>
            <w:tcBorders>
              <w:top w:val="single" w:sz="6" w:space="0" w:color="000000"/>
              <w:left w:val="single" w:sz="6" w:space="0" w:color="000000"/>
              <w:right w:val="single" w:sz="6" w:space="0" w:color="000000"/>
            </w:tcBorders>
            <w:vAlign w:val="center"/>
          </w:tcPr>
          <w:p>
            <w:pPr>
              <w:pStyle w:val="20"/>
            </w:pPr>
            <w:r>
              <w:t>212</w:t>
            </w:r>
          </w:p>
        </w:tc>
        <w:tc>
          <w:tcPr>
            <w:tcW w:w="4535" w:type="dxa"/>
            <w:tcBorders>
              <w:top w:val="single" w:sz="6" w:space="0" w:color="000000"/>
              <w:left w:val="single" w:sz="6" w:space="0" w:color="000000"/>
              <w:right w:val="single" w:sz="6" w:space="0" w:color="000000"/>
            </w:tcBorders>
            <w:vAlign w:val="center"/>
          </w:tcPr>
          <w:p>
            <w:pPr>
              <w:pStyle w:val="20"/>
            </w:pPr>
            <w:r>
              <w:t>城乡社区支出</w:t>
            </w:r>
          </w:p>
        </w:tc>
        <w:tc>
          <w:tcPr>
            <w:tcW w:w="2551" w:type="dxa"/>
            <w:tcBorders>
              <w:top w:val="single" w:sz="6" w:space="0" w:color="000000"/>
              <w:left w:val="single" w:sz="6" w:space="0" w:color="000000"/>
              <w:right w:val="single" w:sz="6" w:space="0" w:color="000000"/>
            </w:tcBorders>
            <w:vAlign w:val="center"/>
          </w:tcPr>
          <w:p>
            <w:pPr>
              <w:pStyle w:val="19"/>
            </w:pPr>
            <w:r>
              <w:t>1000.00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1000.00</w:t>
            </w:r>
          </w:p>
        </w:tc>
      </w:tr>
      <w:tr>
        <w:trPr>
          <w:trHeight w:val="369"/>
        </w:trPr>
        <w:tc>
          <w:tcPr>
            <w:tcW w:w="850" w:type="dxa"/>
            <w:vAlign w:val="center"/>
          </w:tcPr>
          <w:p>
            <w:pPr>
              <w:pStyle w:val="21"/>
            </w:pPr>
            <w:r>
              <w:t>3</w:t>
            </w:r>
          </w:p>
        </w:tc>
        <w:tc>
          <w:tcPr>
            <w:tcW w:w="1191" w:type="dxa"/>
            <w:tcBorders>
              <w:top w:val="single" w:sz="6" w:space="0" w:color="000000"/>
              <w:left w:val="single" w:sz="6" w:space="0" w:color="000000"/>
              <w:right w:val="single" w:sz="6" w:space="0" w:color="000000"/>
            </w:tcBorders>
            <w:vAlign w:val="center"/>
          </w:tcPr>
          <w:p>
            <w:pPr>
              <w:pStyle w:val="20"/>
            </w:pPr>
            <w:r>
              <w:t>21208</w:t>
            </w:r>
          </w:p>
        </w:tc>
        <w:tc>
          <w:tcPr>
            <w:tcW w:w="4535" w:type="dxa"/>
            <w:tcBorders>
              <w:top w:val="single" w:sz="6" w:space="0" w:color="000000"/>
              <w:left w:val="single" w:sz="6" w:space="0" w:color="000000"/>
              <w:right w:val="single" w:sz="6" w:space="0" w:color="000000"/>
            </w:tcBorders>
            <w:vAlign w:val="center"/>
          </w:tcPr>
          <w:p>
            <w:pPr>
              <w:pStyle w:val="20"/>
            </w:pPr>
            <w:r>
              <w:t>国有土地使用权出让收入安排的支出</w:t>
            </w:r>
          </w:p>
        </w:tc>
        <w:tc>
          <w:tcPr>
            <w:tcW w:w="2551" w:type="dxa"/>
            <w:tcBorders>
              <w:top w:val="single" w:sz="6" w:space="0" w:color="000000"/>
              <w:left w:val="single" w:sz="6" w:space="0" w:color="000000"/>
              <w:right w:val="single" w:sz="6" w:space="0" w:color="000000"/>
            </w:tcBorders>
            <w:vAlign w:val="center"/>
          </w:tcPr>
          <w:p>
            <w:pPr>
              <w:pStyle w:val="19"/>
            </w:pPr>
            <w:r>
              <w:t>500.00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500.00</w:t>
            </w:r>
          </w:p>
        </w:tc>
      </w:tr>
      <w:tr>
        <w:trPr>
          <w:trHeight w:val="369"/>
        </w:trPr>
        <w:tc>
          <w:tcPr>
            <w:tcW w:w="850" w:type="dxa"/>
            <w:vAlign w:val="center"/>
          </w:tcPr>
          <w:p>
            <w:pPr>
              <w:pStyle w:val="21"/>
            </w:pPr>
            <w:r>
              <w:t>4</w:t>
            </w:r>
          </w:p>
        </w:tc>
        <w:tc>
          <w:tcPr>
            <w:tcW w:w="1191" w:type="dxa"/>
            <w:tcBorders>
              <w:top w:val="single" w:sz="6" w:space="0" w:color="000000"/>
              <w:left w:val="single" w:sz="6" w:space="0" w:color="000000"/>
              <w:right w:val="single" w:sz="6" w:space="0" w:color="000000"/>
            </w:tcBorders>
            <w:vAlign w:val="center"/>
          </w:tcPr>
          <w:p>
            <w:pPr>
              <w:pStyle w:val="20"/>
            </w:pPr>
            <w:r>
              <w:t>2120899</w:t>
            </w:r>
          </w:p>
        </w:tc>
        <w:tc>
          <w:tcPr>
            <w:tcW w:w="4535" w:type="dxa"/>
            <w:tcBorders>
              <w:top w:val="single" w:sz="6" w:space="0" w:color="000000"/>
              <w:left w:val="single" w:sz="6" w:space="0" w:color="000000"/>
              <w:right w:val="single" w:sz="6" w:space="0" w:color="000000"/>
            </w:tcBorders>
            <w:vAlign w:val="center"/>
          </w:tcPr>
          <w:p>
            <w:pPr>
              <w:pStyle w:val="20"/>
            </w:pPr>
            <w:r>
              <w:t>其他国有土地使用权出让收入安排的支出</w:t>
            </w:r>
          </w:p>
        </w:tc>
        <w:tc>
          <w:tcPr>
            <w:tcW w:w="2551" w:type="dxa"/>
            <w:tcBorders>
              <w:top w:val="single" w:sz="6" w:space="0" w:color="000000"/>
              <w:left w:val="single" w:sz="6" w:space="0" w:color="000000"/>
              <w:right w:val="single" w:sz="6" w:space="0" w:color="000000"/>
            </w:tcBorders>
            <w:vAlign w:val="center"/>
          </w:tcPr>
          <w:p>
            <w:pPr>
              <w:pStyle w:val="19"/>
            </w:pPr>
            <w:r>
              <w:t>500.00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500.00</w:t>
            </w:r>
          </w:p>
        </w:tc>
      </w:tr>
      <w:tr>
        <w:trPr>
          <w:trHeight w:val="369"/>
        </w:trPr>
        <w:tc>
          <w:tcPr>
            <w:tcW w:w="850" w:type="dxa"/>
            <w:vAlign w:val="center"/>
          </w:tcPr>
          <w:p>
            <w:pPr>
              <w:pStyle w:val="21"/>
            </w:pPr>
            <w:r>
              <w:t>5</w:t>
            </w:r>
          </w:p>
        </w:tc>
        <w:tc>
          <w:tcPr>
            <w:tcW w:w="1191" w:type="dxa"/>
            <w:tcBorders>
              <w:top w:val="single" w:sz="6" w:space="0" w:color="000000"/>
              <w:left w:val="single" w:sz="6" w:space="0" w:color="000000"/>
              <w:right w:val="single" w:sz="6" w:space="0" w:color="000000"/>
            </w:tcBorders>
            <w:vAlign w:val="center"/>
          </w:tcPr>
          <w:p>
            <w:pPr>
              <w:pStyle w:val="20"/>
            </w:pPr>
            <w:r>
              <w:t>21214</w:t>
            </w:r>
          </w:p>
        </w:tc>
        <w:tc>
          <w:tcPr>
            <w:tcW w:w="4535" w:type="dxa"/>
            <w:tcBorders>
              <w:top w:val="single" w:sz="6" w:space="0" w:color="000000"/>
              <w:left w:val="single" w:sz="6" w:space="0" w:color="000000"/>
              <w:right w:val="single" w:sz="6" w:space="0" w:color="000000"/>
            </w:tcBorders>
            <w:vAlign w:val="center"/>
          </w:tcPr>
          <w:p>
            <w:pPr>
              <w:pStyle w:val="20"/>
            </w:pPr>
            <w:r>
              <w:t>污水处理费安排的支出</w:t>
            </w:r>
          </w:p>
        </w:tc>
        <w:tc>
          <w:tcPr>
            <w:tcW w:w="2551" w:type="dxa"/>
            <w:tcBorders>
              <w:top w:val="single" w:sz="6" w:space="0" w:color="000000"/>
              <w:left w:val="single" w:sz="6" w:space="0" w:color="000000"/>
              <w:right w:val="single" w:sz="6" w:space="0" w:color="000000"/>
            </w:tcBorders>
            <w:vAlign w:val="center"/>
          </w:tcPr>
          <w:p>
            <w:pPr>
              <w:pStyle w:val="19"/>
            </w:pPr>
            <w:r>
              <w:t>500.00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500.00</w:t>
            </w:r>
          </w:p>
        </w:tc>
      </w:tr>
      <w:tr>
        <w:trPr>
          <w:trHeight w:val="369"/>
        </w:trPr>
        <w:tc>
          <w:tcPr>
            <w:tcW w:w="850" w:type="dxa"/>
            <w:vAlign w:val="center"/>
          </w:tcPr>
          <w:p>
            <w:pPr>
              <w:pStyle w:val="21"/>
            </w:pPr>
            <w:r>
              <w:t>6</w:t>
            </w:r>
          </w:p>
        </w:tc>
        <w:tc>
          <w:tcPr>
            <w:tcW w:w="1191" w:type="dxa"/>
            <w:tcBorders>
              <w:top w:val="single" w:sz="6" w:space="0" w:color="000000"/>
              <w:left w:val="single" w:sz="6" w:space="0" w:color="000000"/>
              <w:right w:val="single" w:sz="6" w:space="0" w:color="000000"/>
            </w:tcBorders>
            <w:vAlign w:val="center"/>
          </w:tcPr>
          <w:p>
            <w:pPr>
              <w:pStyle w:val="20"/>
            </w:pPr>
            <w:r>
              <w:t>2121499</w:t>
            </w:r>
          </w:p>
        </w:tc>
        <w:tc>
          <w:tcPr>
            <w:tcW w:w="4535" w:type="dxa"/>
            <w:tcBorders>
              <w:top w:val="single" w:sz="6" w:space="0" w:color="000000"/>
              <w:left w:val="single" w:sz="6" w:space="0" w:color="000000"/>
              <w:right w:val="single" w:sz="6" w:space="0" w:color="000000"/>
            </w:tcBorders>
            <w:vAlign w:val="center"/>
          </w:tcPr>
          <w:p>
            <w:pPr>
              <w:pStyle w:val="20"/>
            </w:pPr>
            <w:r>
              <w:t>其他污水处理费安排的支出</w:t>
            </w:r>
          </w:p>
        </w:tc>
        <w:tc>
          <w:tcPr>
            <w:tcW w:w="2551" w:type="dxa"/>
            <w:tcBorders>
              <w:top w:val="single" w:sz="6" w:space="0" w:color="000000"/>
              <w:left w:val="single" w:sz="6" w:space="0" w:color="000000"/>
              <w:right w:val="single" w:sz="6" w:space="0" w:color="000000"/>
            </w:tcBorders>
            <w:vAlign w:val="center"/>
          </w:tcPr>
          <w:p>
            <w:pPr>
              <w:pStyle w:val="19"/>
            </w:pPr>
            <w:r>
              <w:t>500.00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500.00</w:t>
            </w:r>
          </w:p>
        </w:tc>
      </w:tr>
      <w:tr>
        <w:trPr>
          <w:trHeight w:val="369"/>
        </w:trPr>
        <w:tc>
          <w:tcPr>
            <w:tcW w:w="850" w:type="dxa"/>
            <w:vAlign w:val="center"/>
          </w:tcPr>
          <w:p>
            <w:pPr>
              <w:pStyle w:val="21"/>
            </w:pPr>
            <w:r>
              <w:t>7</w:t>
            </w:r>
          </w:p>
        </w:tc>
        <w:tc>
          <w:tcPr>
            <w:tcW w:w="1191" w:type="dxa"/>
            <w:tcBorders>
              <w:top w:val="single" w:sz="6" w:space="0" w:color="000000"/>
              <w:left w:val="single" w:sz="6" w:space="0" w:color="000000"/>
              <w:right w:val="single" w:sz="6" w:space="0" w:color="000000"/>
            </w:tcBorders>
            <w:vAlign w:val="center"/>
          </w:tcPr>
          <w:p>
            <w:pPr>
              <w:pStyle w:val="20"/>
            </w:pPr>
            <w:r>
              <w:t>221</w:t>
            </w:r>
          </w:p>
        </w:tc>
        <w:tc>
          <w:tcPr>
            <w:tcW w:w="4535" w:type="dxa"/>
            <w:tcBorders>
              <w:top w:val="single" w:sz="6" w:space="0" w:color="000000"/>
              <w:left w:val="single" w:sz="6" w:space="0" w:color="000000"/>
              <w:right w:val="single" w:sz="6" w:space="0" w:color="000000"/>
            </w:tcBorders>
            <w:vAlign w:val="center"/>
          </w:tcPr>
          <w:p>
            <w:pPr>
              <w:pStyle w:val="20"/>
            </w:pPr>
            <w:r>
              <w:t>住房保障支出</w:t>
            </w:r>
          </w:p>
        </w:tc>
        <w:tc>
          <w:tcPr>
            <w:tcW w:w="2551" w:type="dxa"/>
            <w:tcBorders>
              <w:top w:val="single" w:sz="6" w:space="0" w:color="000000"/>
              <w:left w:val="single" w:sz="6" w:space="0" w:color="000000"/>
              <w:right w:val="single" w:sz="6" w:space="0" w:color="000000"/>
            </w:tcBorders>
            <w:vAlign w:val="center"/>
          </w:tcPr>
          <w:p>
            <w:pPr>
              <w:pStyle w:val="19"/>
            </w:pPr>
            <w:r>
              <w:t>168.00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168.00</w:t>
            </w:r>
          </w:p>
        </w:tc>
      </w:tr>
      <w:tr>
        <w:trPr>
          <w:trHeight w:val="369"/>
        </w:trPr>
        <w:tc>
          <w:tcPr>
            <w:tcW w:w="850" w:type="dxa"/>
            <w:vAlign w:val="center"/>
          </w:tcPr>
          <w:p>
            <w:pPr>
              <w:pStyle w:val="21"/>
            </w:pPr>
            <w:r>
              <w:t>8</w:t>
            </w:r>
          </w:p>
        </w:tc>
        <w:tc>
          <w:tcPr>
            <w:tcW w:w="1191" w:type="dxa"/>
            <w:tcBorders>
              <w:top w:val="single" w:sz="6" w:space="0" w:color="000000"/>
              <w:left w:val="single" w:sz="6" w:space="0" w:color="000000"/>
              <w:right w:val="single" w:sz="6" w:space="0" w:color="000000"/>
            </w:tcBorders>
            <w:vAlign w:val="center"/>
          </w:tcPr>
          <w:p>
            <w:pPr>
              <w:pStyle w:val="20"/>
            </w:pPr>
            <w:r>
              <w:t>22198</w:t>
            </w:r>
          </w:p>
        </w:tc>
        <w:tc>
          <w:tcPr>
            <w:tcW w:w="4535" w:type="dxa"/>
            <w:tcBorders>
              <w:top w:val="single" w:sz="6" w:space="0" w:color="000000"/>
              <w:left w:val="single" w:sz="6" w:space="0" w:color="000000"/>
              <w:right w:val="single" w:sz="6" w:space="0" w:color="000000"/>
            </w:tcBorders>
            <w:vAlign w:val="center"/>
          </w:tcPr>
          <w:p>
            <w:pPr>
              <w:pStyle w:val="20"/>
            </w:pPr>
            <w:r>
              <w:t>超长期特别国债安排的支出</w:t>
            </w:r>
          </w:p>
        </w:tc>
        <w:tc>
          <w:tcPr>
            <w:tcW w:w="2551" w:type="dxa"/>
            <w:tcBorders>
              <w:top w:val="single" w:sz="6" w:space="0" w:color="000000"/>
              <w:left w:val="single" w:sz="6" w:space="0" w:color="000000"/>
              <w:right w:val="single" w:sz="6" w:space="0" w:color="000000"/>
            </w:tcBorders>
            <w:vAlign w:val="center"/>
          </w:tcPr>
          <w:p>
            <w:pPr>
              <w:pStyle w:val="19"/>
            </w:pPr>
            <w:r>
              <w:t>168.00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168.00</w:t>
            </w:r>
          </w:p>
        </w:tc>
      </w:tr>
      <w:tr>
        <w:trPr>
          <w:trHeight w:val="369"/>
        </w:trPr>
        <w:tc>
          <w:tcPr>
            <w:tcW w:w="850" w:type="dxa"/>
            <w:vAlign w:val="center"/>
          </w:tcPr>
          <w:p>
            <w:pPr>
              <w:pStyle w:val="21"/>
            </w:pPr>
            <w:r>
              <w:t>9</w:t>
            </w:r>
          </w:p>
        </w:tc>
        <w:tc>
          <w:tcPr>
            <w:tcW w:w="1191" w:type="dxa"/>
            <w:tcBorders>
              <w:top w:val="single" w:sz="6" w:space="0" w:color="000000"/>
              <w:left w:val="single" w:sz="6" w:space="0" w:color="000000"/>
              <w:right w:val="single" w:sz="6" w:space="0" w:color="000000"/>
            </w:tcBorders>
            <w:vAlign w:val="center"/>
          </w:tcPr>
          <w:p>
            <w:pPr>
              <w:pStyle w:val="20"/>
            </w:pPr>
            <w:r>
              <w:t>2219899</w:t>
            </w:r>
          </w:p>
        </w:tc>
        <w:tc>
          <w:tcPr>
            <w:tcW w:w="4535" w:type="dxa"/>
            <w:tcBorders>
              <w:top w:val="single" w:sz="6" w:space="0" w:color="000000"/>
              <w:left w:val="single" w:sz="6" w:space="0" w:color="000000"/>
              <w:right w:val="single" w:sz="6" w:space="0" w:color="000000"/>
            </w:tcBorders>
            <w:vAlign w:val="center"/>
          </w:tcPr>
          <w:p>
            <w:pPr>
              <w:pStyle w:val="20"/>
            </w:pPr>
            <w:r>
              <w:t>其他住房保障支出</w:t>
            </w:r>
          </w:p>
        </w:tc>
        <w:tc>
          <w:tcPr>
            <w:tcW w:w="2551" w:type="dxa"/>
            <w:tcBorders>
              <w:top w:val="single" w:sz="6" w:space="0" w:color="000000"/>
              <w:left w:val="single" w:sz="6" w:space="0" w:color="000000"/>
              <w:right w:val="single" w:sz="6" w:space="0" w:color="000000"/>
            </w:tcBorders>
            <w:vAlign w:val="center"/>
          </w:tcPr>
          <w:p>
            <w:pPr>
              <w:pStyle w:val="19"/>
            </w:pPr>
            <w:r>
              <w:t>168.00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168.00</w:t>
            </w:r>
          </w:p>
        </w:tc>
      </w:tr>
      <w:tr>
        <w:trPr>
          <w:trHeight w:val="369"/>
        </w:trPr>
        <w:tc>
          <w:tcPr>
            <w:tcW w:w="850" w:type="dxa"/>
            <w:vAlign w:val="center"/>
          </w:tcPr>
          <w:p>
            <w:pPr>
              <w:pStyle w:val="21"/>
            </w:pPr>
            <w:r>
              <w:t>10</w:t>
            </w:r>
          </w:p>
        </w:tc>
        <w:tc>
          <w:tcPr>
            <w:tcW w:w="1191" w:type="dxa"/>
            <w:tcBorders>
              <w:top w:val="single" w:sz="6" w:space="0" w:color="000000"/>
              <w:left w:val="single" w:sz="6" w:space="0" w:color="000000"/>
              <w:right w:val="single" w:sz="6" w:space="0" w:color="000000"/>
            </w:tcBorders>
            <w:vAlign w:val="center"/>
          </w:tcPr>
          <w:p>
            <w:pPr>
              <w:pStyle w:val="20"/>
            </w:pPr>
            <w:r>
              <w:t>229</w:t>
            </w:r>
          </w:p>
        </w:tc>
        <w:tc>
          <w:tcPr>
            <w:tcW w:w="4535" w:type="dxa"/>
            <w:tcBorders>
              <w:top w:val="single" w:sz="6" w:space="0" w:color="000000"/>
              <w:left w:val="single" w:sz="6" w:space="0" w:color="000000"/>
              <w:right w:val="single" w:sz="6" w:space="0" w:color="000000"/>
            </w:tcBorders>
            <w:vAlign w:val="center"/>
          </w:tcPr>
          <w:p>
            <w:pPr>
              <w:pStyle w:val="20"/>
            </w:pPr>
            <w:r>
              <w:t>其他支出</w:t>
            </w:r>
          </w:p>
        </w:tc>
        <w:tc>
          <w:tcPr>
            <w:tcW w:w="2551" w:type="dxa"/>
            <w:tcBorders>
              <w:top w:val="single" w:sz="6" w:space="0" w:color="000000"/>
              <w:left w:val="single" w:sz="6" w:space="0" w:color="000000"/>
              <w:right w:val="single" w:sz="6" w:space="0" w:color="000000"/>
            </w:tcBorders>
            <w:vAlign w:val="center"/>
          </w:tcPr>
          <w:p>
            <w:pPr>
              <w:pStyle w:val="19"/>
            </w:pPr>
            <w:r>
              <w:t>23166.00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23166.00</w:t>
            </w:r>
          </w:p>
        </w:tc>
      </w:tr>
      <w:tr>
        <w:trPr>
          <w:trHeight w:val="369"/>
        </w:trPr>
        <w:tc>
          <w:tcPr>
            <w:tcW w:w="850" w:type="dxa"/>
            <w:vAlign w:val="center"/>
          </w:tcPr>
          <w:p>
            <w:pPr>
              <w:pStyle w:val="21"/>
            </w:pPr>
            <w:r>
              <w:t>11</w:t>
            </w:r>
          </w:p>
        </w:tc>
        <w:tc>
          <w:tcPr>
            <w:tcW w:w="1191" w:type="dxa"/>
            <w:tcBorders>
              <w:top w:val="single" w:sz="6" w:space="0" w:color="000000"/>
              <w:left w:val="single" w:sz="6" w:space="0" w:color="000000"/>
              <w:right w:val="single" w:sz="6" w:space="0" w:color="000000"/>
            </w:tcBorders>
            <w:vAlign w:val="center"/>
          </w:tcPr>
          <w:p>
            <w:pPr>
              <w:pStyle w:val="20"/>
            </w:pPr>
            <w:r>
              <w:t>22904</w:t>
            </w:r>
          </w:p>
        </w:tc>
        <w:tc>
          <w:tcPr>
            <w:tcW w:w="4535" w:type="dxa"/>
            <w:tcBorders>
              <w:top w:val="single" w:sz="6" w:space="0" w:color="000000"/>
              <w:left w:val="single" w:sz="6" w:space="0" w:color="000000"/>
              <w:right w:val="single" w:sz="6" w:space="0" w:color="000000"/>
            </w:tcBorders>
            <w:vAlign w:val="center"/>
          </w:tcPr>
          <w:p>
            <w:pPr>
              <w:pStyle w:val="20"/>
            </w:pPr>
            <w:r>
              <w:t>其他政府性基金及对应专项债务收入安排的支出</w:t>
            </w:r>
          </w:p>
        </w:tc>
        <w:tc>
          <w:tcPr>
            <w:tcW w:w="2551" w:type="dxa"/>
            <w:tcBorders>
              <w:top w:val="single" w:sz="6" w:space="0" w:color="000000"/>
              <w:left w:val="single" w:sz="6" w:space="0" w:color="000000"/>
              <w:right w:val="single" w:sz="6" w:space="0" w:color="000000"/>
            </w:tcBorders>
            <w:vAlign w:val="center"/>
          </w:tcPr>
          <w:p>
            <w:pPr>
              <w:pStyle w:val="19"/>
            </w:pPr>
            <w:r>
              <w:t>23166.00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23166.00</w:t>
            </w:r>
          </w:p>
        </w:tc>
      </w:tr>
      <w:tr>
        <w:trPr>
          <w:trHeight w:val="369"/>
        </w:trPr>
        <w:tc>
          <w:tcPr>
            <w:tcW w:w="850" w:type="dxa"/>
            <w:vAlign w:val="center"/>
          </w:tcPr>
          <w:p>
            <w:pPr>
              <w:pStyle w:val="21"/>
            </w:pPr>
            <w:r>
              <w:t>12</w:t>
            </w:r>
          </w:p>
        </w:tc>
        <w:tc>
          <w:tcPr>
            <w:tcW w:w="1191" w:type="dxa"/>
            <w:tcBorders>
              <w:top w:val="single" w:sz="6" w:space="0" w:color="000000"/>
              <w:left w:val="single" w:sz="6" w:space="0" w:color="000000"/>
              <w:right w:val="single" w:sz="6" w:space="0" w:color="000000"/>
            </w:tcBorders>
            <w:vAlign w:val="center"/>
          </w:tcPr>
          <w:p>
            <w:pPr>
              <w:pStyle w:val="20"/>
            </w:pPr>
            <w:r>
              <w:t>2290402</w:t>
            </w:r>
          </w:p>
        </w:tc>
        <w:tc>
          <w:tcPr>
            <w:tcW w:w="4535" w:type="dxa"/>
            <w:tcBorders>
              <w:top w:val="single" w:sz="6" w:space="0" w:color="000000"/>
              <w:left w:val="single" w:sz="6" w:space="0" w:color="000000"/>
              <w:right w:val="single" w:sz="6" w:space="0" w:color="000000"/>
            </w:tcBorders>
            <w:vAlign w:val="center"/>
          </w:tcPr>
          <w:p>
            <w:pPr>
              <w:pStyle w:val="20"/>
            </w:pPr>
            <w:r>
              <w:t>其他地方自行试点项目收益专项债券收入安排的支出</w:t>
            </w:r>
          </w:p>
        </w:tc>
        <w:tc>
          <w:tcPr>
            <w:tcW w:w="2551" w:type="dxa"/>
            <w:tcBorders>
              <w:top w:val="single" w:sz="6" w:space="0" w:color="000000"/>
              <w:left w:val="single" w:sz="6" w:space="0" w:color="000000"/>
              <w:right w:val="single" w:sz="6" w:space="0" w:color="000000"/>
            </w:tcBorders>
            <w:vAlign w:val="center"/>
          </w:tcPr>
          <w:p>
            <w:pPr>
              <w:pStyle w:val="19"/>
            </w:pPr>
            <w:r>
              <w:t>23166.00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23166.00</w:t>
            </w: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单位预算国有资本经营预算财政拨款支出表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333001昌黎县住房和城乡建设局本级</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p>
        </w:tc>
        <w:tc>
          <w:tcPr>
            <w:tcW w:w="1191" w:type="dxa"/>
            <w:tcBorders>
              <w:top w:val="single" w:sz="6" w:space="0" w:color="000000"/>
              <w:left w:val="single" w:sz="6" w:space="0" w:color="000000"/>
              <w:right w:val="single" w:sz="6" w:space="0" w:color="000000"/>
            </w:tcBorders>
            <w:vAlign w:val="center"/>
          </w:tcPr>
          <w:p>
            <w:pPr>
              <w:pStyle w:val="20"/>
            </w:pPr>
          </w:p>
        </w:tc>
        <w:tc>
          <w:tcPr>
            <w:tcW w:w="4535" w:type="dxa"/>
            <w:tcBorders>
              <w:top w:val="single" w:sz="6" w:space="0" w:color="000000"/>
              <w:left w:val="single" w:sz="6" w:space="0" w:color="000000"/>
              <w:right w:val="single" w:sz="6" w:space="0" w:color="000000"/>
            </w:tcBorders>
            <w:vAlign w:val="center"/>
          </w:tcPr>
          <w:p>
            <w:pPr>
              <w:pStyle w:val="20"/>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注：无国有资本经营预算财政拨款预算，空表列示。</w:t>
      </w: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单位预算财政拨款“三公”经费支出表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3798"/>
        <w:gridCol w:w="2381"/>
        <w:gridCol w:w="2381"/>
        <w:gridCol w:w="2381"/>
        <w:gridCol w:w="2381"/>
      </w:tblGrid>
      <w:tr>
        <w:trPr>
          <w:trHeight w:val="369"/>
          <w:tblHeader/>
        </w:trPr>
        <w:tc>
          <w:tcPr>
            <w:tcW w:w="7029" w:type="dxa"/>
            <w:gridSpan w:val="3"/>
            <w:tcBorders>
              <w:top w:val="single" w:sz="6" w:space="0" w:color="FFFFFF"/>
              <w:left w:val="single" w:sz="6" w:space="0" w:color="FFFFFF"/>
              <w:right w:val="single" w:sz="6" w:space="0" w:color="FFFFFF"/>
            </w:tcBorders>
            <w:vAlign w:val="center"/>
          </w:tcPr>
          <w:p>
            <w:pPr>
              <w:pStyle w:val="17"/>
            </w:pPr>
            <w:r>
              <w:t>333001昌黎县住房和城乡建设局本级</w:t>
            </w:r>
          </w:p>
        </w:tc>
        <w:tc>
          <w:tcPr>
            <w:tcW w:w="2381" w:type="dxa"/>
            <w:tcBorders>
              <w:top w:val="single" w:sz="6" w:space="0" w:color="FFFFFF"/>
              <w:left w:val="single" w:sz="6" w:space="0" w:color="FFFFFF"/>
              <w:right w:val="single" w:sz="6" w:space="0" w:color="FFFFFF"/>
            </w:tcBorders>
            <w:vAlign w:val="center"/>
          </w:tcPr>
          <w:p>
            <w:pPr>
              <w:pStyle w:val="16"/>
            </w:pPr>
            <w:r>
              <w:t>预算年度：2026</w:t>
            </w:r>
          </w:p>
        </w:tc>
        <w:tc>
          <w:tcPr>
            <w:tcW w:w="476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3798" w:type="dxa"/>
            <w:vMerge w:val="restart"/>
            <w:tcBorders>
              <w:top w:val="single" w:sz="6" w:space="0" w:color="000000"/>
              <w:left w:val="single" w:sz="6" w:space="0" w:color="000000"/>
              <w:right w:val="single" w:sz="6" w:space="0" w:color="000000"/>
            </w:tcBorders>
            <w:vAlign w:val="center"/>
          </w:tcPr>
          <w:p>
            <w:pPr>
              <w:pStyle w:val="18"/>
            </w:pPr>
            <w:r>
              <w:t>项  目</w:t>
            </w:r>
          </w:p>
        </w:tc>
        <w:tc>
          <w:tcPr>
            <w:tcW w:w="9524" w:type="dxa"/>
            <w:gridSpan w:val="4"/>
            <w:vAlign w:val="center"/>
          </w:tcPr>
          <w:p>
            <w:pPr>
              <w:pStyle w:val="18"/>
            </w:pPr>
            <w:r>
              <w:t>资 金 性 质</w:t>
            </w:r>
          </w:p>
        </w:tc>
      </w:tr>
      <w:tr>
        <w:trPr>
          <w:trHeight w:val="567"/>
          <w:tblHeader/>
        </w:trPr>
        <w:tc>
          <w:tcPr>
            <w:tcW w:w="850" w:type="dxa"/>
            <w:vMerge/>
          </w:tcPr>
          <w:p/>
        </w:tc>
        <w:tc>
          <w:tcPr>
            <w:tcW w:w="3798" w:type="dxa"/>
            <w:vMerge/>
            <w:tcBorders>
              <w:top w:val="single" w:sz="6" w:space="0" w:color="000000"/>
              <w:left w:val="single" w:sz="6" w:space="0" w:color="000000"/>
              <w:right w:val="single" w:sz="6" w:space="0" w:color="000000"/>
            </w:tcBorders>
          </w:tcPr>
          <w:p/>
        </w:tc>
        <w:tc>
          <w:tcPr>
            <w:tcW w:w="2381" w:type="dxa"/>
            <w:tcBorders>
              <w:top w:val="single" w:sz="6" w:space="0" w:color="000000"/>
              <w:left w:val="single" w:sz="6" w:space="0" w:color="000000"/>
              <w:right w:val="single" w:sz="6" w:space="0" w:color="000000"/>
            </w:tcBorders>
            <w:vAlign w:val="center"/>
          </w:tcPr>
          <w:p>
            <w:pPr>
              <w:pStyle w:val="18"/>
            </w:pPr>
            <w:r>
              <w:t>合计</w:t>
            </w:r>
          </w:p>
        </w:tc>
        <w:tc>
          <w:tcPr>
            <w:tcW w:w="2381" w:type="dxa"/>
            <w:tcBorders>
              <w:top w:val="single" w:sz="6" w:space="0" w:color="000000"/>
              <w:left w:val="single" w:sz="6" w:space="0" w:color="000000"/>
              <w:right w:val="single" w:sz="6" w:space="0" w:color="000000"/>
            </w:tcBorders>
            <w:vAlign w:val="center"/>
          </w:tcPr>
          <w:p>
            <w:pPr>
              <w:pStyle w:val="18"/>
            </w:pPr>
            <w:r>
              <w:t>一般公共预算              财政拨款</w:t>
            </w:r>
          </w:p>
        </w:tc>
        <w:tc>
          <w:tcPr>
            <w:tcW w:w="2381" w:type="dxa"/>
            <w:tcBorders>
              <w:top w:val="single" w:sz="6" w:space="0" w:color="000000"/>
              <w:left w:val="single" w:sz="6" w:space="0" w:color="000000"/>
              <w:right w:val="single" w:sz="6" w:space="0" w:color="000000"/>
            </w:tcBorders>
            <w:vAlign w:val="center"/>
          </w:tcPr>
          <w:p>
            <w:pPr>
              <w:pStyle w:val="18"/>
            </w:pPr>
            <w:r>
              <w:t>政府性基金                  预算拨款</w:t>
            </w:r>
          </w:p>
        </w:tc>
        <w:tc>
          <w:tcPr>
            <w:tcW w:w="2381" w:type="dxa"/>
            <w:vAlign w:val="center"/>
          </w:tcPr>
          <w:p>
            <w:pPr>
              <w:pStyle w:val="18"/>
            </w:pPr>
            <w:r>
              <w:t>国有资本经营              预算财政拨款</w:t>
            </w:r>
          </w:p>
        </w:tc>
      </w:tr>
      <w:tr>
        <w:trPr>
          <w:trHeight w:val="567"/>
          <w:tblHeader/>
        </w:trPr>
        <w:tc>
          <w:tcPr>
            <w:tcW w:w="850" w:type="dxa"/>
            <w:vAlign w:val="center"/>
          </w:tcPr>
          <w:p>
            <w:pPr>
              <w:pStyle w:val="18"/>
            </w:pPr>
            <w:r>
              <w:t>栏次</w:t>
            </w:r>
          </w:p>
        </w:tc>
        <w:tc>
          <w:tcPr>
            <w:tcW w:w="3798" w:type="dxa"/>
            <w:tcBorders>
              <w:top w:val="single" w:sz="6" w:space="0" w:color="000000"/>
              <w:left w:val="single" w:sz="6" w:space="0" w:color="000000"/>
              <w:right w:val="single" w:sz="6" w:space="0" w:color="000000"/>
            </w:tcBorders>
            <w:vAlign w:val="center"/>
          </w:tcPr>
          <w:p>
            <w:pPr>
              <w:pStyle w:val="18"/>
            </w:pPr>
            <w:r>
              <w:t>1</w:t>
            </w:r>
          </w:p>
        </w:tc>
        <w:tc>
          <w:tcPr>
            <w:tcW w:w="2381" w:type="dxa"/>
            <w:tcBorders>
              <w:top w:val="single" w:sz="6" w:space="0" w:color="000000"/>
              <w:left w:val="single" w:sz="6" w:space="0" w:color="000000"/>
              <w:right w:val="single" w:sz="6" w:space="0" w:color="000000"/>
            </w:tcBorders>
            <w:vAlign w:val="center"/>
          </w:tcPr>
          <w:p>
            <w:pPr>
              <w:pStyle w:val="18"/>
            </w:pPr>
            <w:r>
              <w:t>2</w:t>
            </w:r>
          </w:p>
        </w:tc>
        <w:tc>
          <w:tcPr>
            <w:tcW w:w="2381" w:type="dxa"/>
            <w:tcBorders>
              <w:top w:val="single" w:sz="6" w:space="0" w:color="000000"/>
              <w:left w:val="single" w:sz="6" w:space="0" w:color="000000"/>
              <w:right w:val="single" w:sz="6" w:space="0" w:color="000000"/>
            </w:tcBorders>
            <w:vAlign w:val="center"/>
          </w:tcPr>
          <w:p>
            <w:pPr>
              <w:pStyle w:val="18"/>
            </w:pPr>
            <w:r>
              <w:t>3</w:t>
            </w:r>
          </w:p>
        </w:tc>
        <w:tc>
          <w:tcPr>
            <w:tcW w:w="2381" w:type="dxa"/>
            <w:tcBorders>
              <w:top w:val="single" w:sz="6" w:space="0" w:color="000000"/>
              <w:left w:val="single" w:sz="6" w:space="0" w:color="000000"/>
              <w:right w:val="single" w:sz="6" w:space="0" w:color="000000"/>
            </w:tcBorders>
            <w:vAlign w:val="center"/>
          </w:tcPr>
          <w:p>
            <w:pPr>
              <w:pStyle w:val="18"/>
            </w:pPr>
            <w:r>
              <w:t>4</w:t>
            </w:r>
          </w:p>
        </w:tc>
        <w:tc>
          <w:tcPr>
            <w:tcW w:w="2381" w:type="dxa"/>
            <w:vAlign w:val="center"/>
          </w:tcPr>
          <w:p>
            <w:pPr>
              <w:pStyle w:val="18"/>
            </w:pPr>
            <w:r>
              <w:t>5</w:t>
            </w:r>
          </w:p>
        </w:tc>
      </w:tr>
      <w:tr>
        <w:trPr>
          <w:trHeight w:val="567"/>
        </w:trPr>
        <w:tc>
          <w:tcPr>
            <w:tcW w:w="850" w:type="dxa"/>
            <w:vAlign w:val="center"/>
          </w:tcPr>
          <w:p>
            <w:pPr>
              <w:pStyle w:val="21"/>
            </w:pPr>
            <w:r>
              <w:t>1</w:t>
            </w:r>
          </w:p>
        </w:tc>
        <w:tc>
          <w:tcPr>
            <w:tcW w:w="3798" w:type="dxa"/>
            <w:tcBorders>
              <w:top w:val="single" w:sz="6" w:space="0" w:color="000000"/>
              <w:left w:val="single" w:sz="6" w:space="0" w:color="000000"/>
              <w:right w:val="single" w:sz="6" w:space="0" w:color="000000"/>
            </w:tcBorders>
            <w:vAlign w:val="center"/>
          </w:tcPr>
          <w:p>
            <w:pPr>
              <w:pStyle w:val="22"/>
            </w:pPr>
            <w:r>
              <w:t>合计</w:t>
            </w:r>
          </w:p>
        </w:tc>
        <w:tc>
          <w:tcPr>
            <w:tcW w:w="2381" w:type="dxa"/>
            <w:tcBorders>
              <w:top w:val="single" w:sz="6" w:space="0" w:color="000000"/>
              <w:left w:val="single" w:sz="6" w:space="0" w:color="000000"/>
              <w:right w:val="single" w:sz="6" w:space="0" w:color="000000"/>
            </w:tcBorders>
            <w:vAlign w:val="center"/>
          </w:tcPr>
          <w:p>
            <w:pPr>
              <w:pStyle w:val="23"/>
            </w:pPr>
            <w:r>
              <w:t>3.49</w:t>
            </w:r>
          </w:p>
        </w:tc>
        <w:tc>
          <w:tcPr>
            <w:tcW w:w="2381" w:type="dxa"/>
            <w:tcBorders>
              <w:top w:val="single" w:sz="6" w:space="0" w:color="000000"/>
              <w:left w:val="single" w:sz="6" w:space="0" w:color="000000"/>
              <w:right w:val="single" w:sz="6" w:space="0" w:color="000000"/>
            </w:tcBorders>
            <w:vAlign w:val="center"/>
          </w:tcPr>
          <w:p>
            <w:pPr>
              <w:pStyle w:val="23"/>
            </w:pPr>
            <w:r>
              <w:t>3.49</w:t>
            </w:r>
          </w:p>
        </w:tc>
        <w:tc>
          <w:tcPr>
            <w:tcW w:w="2381" w:type="dxa"/>
            <w:tcBorders>
              <w:top w:val="single" w:sz="6" w:space="0" w:color="000000"/>
              <w:left w:val="single" w:sz="6" w:space="0" w:color="000000"/>
              <w:right w:val="single" w:sz="6" w:space="0" w:color="000000"/>
            </w:tcBorders>
            <w:vAlign w:val="center"/>
          </w:tcPr>
          <w:p>
            <w:pPr>
              <w:pStyle w:val="23"/>
            </w:pPr>
          </w:p>
        </w:tc>
        <w:tc>
          <w:tcPr>
            <w:tcW w:w="2381" w:type="dxa"/>
            <w:vAlign w:val="center"/>
          </w:tcPr>
          <w:p>
            <w:pPr>
              <w:pStyle w:val="23"/>
            </w:pPr>
          </w:p>
        </w:tc>
      </w:tr>
      <w:tr>
        <w:trPr>
          <w:trHeight w:val="567"/>
        </w:trPr>
        <w:tc>
          <w:tcPr>
            <w:tcW w:w="850" w:type="dxa"/>
            <w:vAlign w:val="center"/>
          </w:tcPr>
          <w:p>
            <w:pPr>
              <w:pStyle w:val="21"/>
            </w:pPr>
            <w:r>
              <w:t>2</w:t>
            </w:r>
          </w:p>
        </w:tc>
        <w:tc>
          <w:tcPr>
            <w:tcW w:w="3798" w:type="dxa"/>
            <w:tcBorders>
              <w:top w:val="single" w:sz="6" w:space="0" w:color="000000"/>
              <w:left w:val="single" w:sz="6" w:space="0" w:color="000000"/>
              <w:right w:val="single" w:sz="6" w:space="0" w:color="000000"/>
            </w:tcBorders>
            <w:vAlign w:val="center"/>
          </w:tcPr>
          <w:p>
            <w:pPr>
              <w:pStyle w:val="20"/>
            </w:pPr>
            <w:r>
              <w:t>“三公”经费小计</w:t>
            </w:r>
          </w:p>
        </w:tc>
        <w:tc>
          <w:tcPr>
            <w:tcW w:w="2381" w:type="dxa"/>
            <w:tcBorders>
              <w:top w:val="single" w:sz="6" w:space="0" w:color="000000"/>
              <w:left w:val="single" w:sz="6" w:space="0" w:color="000000"/>
              <w:right w:val="single" w:sz="6" w:space="0" w:color="000000"/>
            </w:tcBorders>
            <w:vAlign w:val="center"/>
          </w:tcPr>
          <w:p>
            <w:pPr>
              <w:pStyle w:val="19"/>
            </w:pPr>
            <w:r>
              <w:t>3.49</w:t>
            </w:r>
          </w:p>
        </w:tc>
        <w:tc>
          <w:tcPr>
            <w:tcW w:w="2381" w:type="dxa"/>
            <w:tcBorders>
              <w:top w:val="single" w:sz="6" w:space="0" w:color="000000"/>
              <w:left w:val="single" w:sz="6" w:space="0" w:color="000000"/>
              <w:right w:val="single" w:sz="6" w:space="0" w:color="000000"/>
            </w:tcBorders>
            <w:vAlign w:val="center"/>
          </w:tcPr>
          <w:p>
            <w:pPr>
              <w:pStyle w:val="19"/>
            </w:pPr>
            <w:r>
              <w:t>3.49</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3</w:t>
            </w:r>
          </w:p>
        </w:tc>
        <w:tc>
          <w:tcPr>
            <w:tcW w:w="3798" w:type="dxa"/>
            <w:tcBorders>
              <w:top w:val="single" w:sz="6" w:space="0" w:color="000000"/>
              <w:left w:val="single" w:sz="6" w:space="0" w:color="000000"/>
              <w:right w:val="single" w:sz="6" w:space="0" w:color="000000"/>
            </w:tcBorders>
            <w:vAlign w:val="center"/>
          </w:tcPr>
          <w:p>
            <w:pPr>
              <w:pStyle w:val="20"/>
            </w:pPr>
            <w:r>
              <w:t>一、因公出国（境）费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4</w:t>
            </w:r>
          </w:p>
        </w:tc>
        <w:tc>
          <w:tcPr>
            <w:tcW w:w="3798" w:type="dxa"/>
            <w:tcBorders>
              <w:top w:val="single" w:sz="6" w:space="0" w:color="000000"/>
              <w:left w:val="single" w:sz="6" w:space="0" w:color="000000"/>
              <w:right w:val="single" w:sz="6" w:space="0" w:color="000000"/>
            </w:tcBorders>
            <w:vAlign w:val="center"/>
          </w:tcPr>
          <w:p>
            <w:pPr>
              <w:pStyle w:val="20"/>
            </w:pPr>
            <w:r>
              <w:t xml:space="preserve">    其中：教学科研人员因公出国（境）费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5</w:t>
            </w:r>
          </w:p>
        </w:tc>
        <w:tc>
          <w:tcPr>
            <w:tcW w:w="3798" w:type="dxa"/>
            <w:tcBorders>
              <w:top w:val="single" w:sz="6" w:space="0" w:color="000000"/>
              <w:left w:val="single" w:sz="6" w:space="0" w:color="000000"/>
              <w:right w:val="single" w:sz="6" w:space="0" w:color="000000"/>
            </w:tcBorders>
            <w:vAlign w:val="center"/>
          </w:tcPr>
          <w:p>
            <w:pPr>
              <w:pStyle w:val="20"/>
            </w:pPr>
            <w:r>
              <w:t xml:space="preserve">          其他因公出国（境）费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6</w:t>
            </w:r>
          </w:p>
        </w:tc>
        <w:tc>
          <w:tcPr>
            <w:tcW w:w="3798" w:type="dxa"/>
            <w:tcBorders>
              <w:top w:val="single" w:sz="6" w:space="0" w:color="000000"/>
              <w:left w:val="single" w:sz="6" w:space="0" w:color="000000"/>
              <w:right w:val="single" w:sz="6" w:space="0" w:color="000000"/>
            </w:tcBorders>
            <w:vAlign w:val="center"/>
          </w:tcPr>
          <w:p>
            <w:pPr>
              <w:pStyle w:val="20"/>
            </w:pPr>
            <w:r>
              <w:t>二、公务用车购置及运维费</w:t>
            </w:r>
          </w:p>
        </w:tc>
        <w:tc>
          <w:tcPr>
            <w:tcW w:w="2381" w:type="dxa"/>
            <w:tcBorders>
              <w:top w:val="single" w:sz="6" w:space="0" w:color="000000"/>
              <w:left w:val="single" w:sz="6" w:space="0" w:color="000000"/>
              <w:right w:val="single" w:sz="6" w:space="0" w:color="000000"/>
            </w:tcBorders>
            <w:vAlign w:val="center"/>
          </w:tcPr>
          <w:p>
            <w:pPr>
              <w:pStyle w:val="19"/>
            </w:pPr>
            <w:r>
              <w:t>3.49</w:t>
            </w:r>
          </w:p>
        </w:tc>
        <w:tc>
          <w:tcPr>
            <w:tcW w:w="2381" w:type="dxa"/>
            <w:tcBorders>
              <w:top w:val="single" w:sz="6" w:space="0" w:color="000000"/>
              <w:left w:val="single" w:sz="6" w:space="0" w:color="000000"/>
              <w:right w:val="single" w:sz="6" w:space="0" w:color="000000"/>
            </w:tcBorders>
            <w:vAlign w:val="center"/>
          </w:tcPr>
          <w:p>
            <w:pPr>
              <w:pStyle w:val="19"/>
            </w:pPr>
            <w:r>
              <w:t>3.49</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7</w:t>
            </w:r>
          </w:p>
        </w:tc>
        <w:tc>
          <w:tcPr>
            <w:tcW w:w="3798" w:type="dxa"/>
            <w:tcBorders>
              <w:top w:val="single" w:sz="6" w:space="0" w:color="000000"/>
              <w:left w:val="single" w:sz="6" w:space="0" w:color="000000"/>
              <w:right w:val="single" w:sz="6" w:space="0" w:color="000000"/>
            </w:tcBorders>
            <w:vAlign w:val="center"/>
          </w:tcPr>
          <w:p>
            <w:pPr>
              <w:pStyle w:val="20"/>
            </w:pPr>
            <w:r>
              <w:t xml:space="preserve">    其中：公务用车购置费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8</w:t>
            </w:r>
          </w:p>
        </w:tc>
        <w:tc>
          <w:tcPr>
            <w:tcW w:w="3798" w:type="dxa"/>
            <w:tcBorders>
              <w:top w:val="single" w:sz="6" w:space="0" w:color="000000"/>
              <w:left w:val="single" w:sz="6" w:space="0" w:color="000000"/>
              <w:right w:val="single" w:sz="6" w:space="0" w:color="000000"/>
            </w:tcBorders>
            <w:vAlign w:val="center"/>
          </w:tcPr>
          <w:p>
            <w:pPr>
              <w:pStyle w:val="20"/>
            </w:pPr>
            <w:r>
              <w:t xml:space="preserve">          公务用车运行维护费</w:t>
            </w:r>
          </w:p>
        </w:tc>
        <w:tc>
          <w:tcPr>
            <w:tcW w:w="2381" w:type="dxa"/>
            <w:tcBorders>
              <w:top w:val="single" w:sz="6" w:space="0" w:color="000000"/>
              <w:left w:val="single" w:sz="6" w:space="0" w:color="000000"/>
              <w:right w:val="single" w:sz="6" w:space="0" w:color="000000"/>
            </w:tcBorders>
            <w:vAlign w:val="center"/>
          </w:tcPr>
          <w:p>
            <w:pPr>
              <w:pStyle w:val="19"/>
            </w:pPr>
            <w:r>
              <w:t>3.49</w:t>
            </w:r>
          </w:p>
        </w:tc>
        <w:tc>
          <w:tcPr>
            <w:tcW w:w="2381" w:type="dxa"/>
            <w:tcBorders>
              <w:top w:val="single" w:sz="6" w:space="0" w:color="000000"/>
              <w:left w:val="single" w:sz="6" w:space="0" w:color="000000"/>
              <w:right w:val="single" w:sz="6" w:space="0" w:color="000000"/>
            </w:tcBorders>
            <w:vAlign w:val="center"/>
          </w:tcPr>
          <w:p>
            <w:pPr>
              <w:pStyle w:val="19"/>
            </w:pPr>
            <w:r>
              <w:t>3.49</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9</w:t>
            </w:r>
          </w:p>
        </w:tc>
        <w:tc>
          <w:tcPr>
            <w:tcW w:w="3798" w:type="dxa"/>
            <w:tcBorders>
              <w:top w:val="single" w:sz="6" w:space="0" w:color="000000"/>
              <w:left w:val="single" w:sz="6" w:space="0" w:color="000000"/>
              <w:right w:val="single" w:sz="6" w:space="0" w:color="000000"/>
            </w:tcBorders>
            <w:vAlign w:val="center"/>
          </w:tcPr>
          <w:p>
            <w:pPr>
              <w:pStyle w:val="20"/>
            </w:pPr>
            <w:r>
              <w:t>三、公务接待费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bl>
    <w:p>
      <w:pPr>
        <w:sectPr>
          <w:pgSz w:w="16840" w:h="11900" w:orient="landscape"/>
          <w:pgMar w:top="1361" w:right="1020" w:bottom="1361" w:left="1020" w:header="720" w:footer="720" w:gutter="0"/>
          <w:docGrid w:linePitch="326" w:charSpace="0"/>
        </w:sectPr>
      </w:pPr>
    </w:p>
    <w:p>
      <w:pPr>
        <w:spacing w:before="0" w:after="0" w:line="240" w:lineRule="auto"/>
        <w:ind w:firstLine="0"/>
        <w:jc w:val="center"/>
        <w:outlineLvl w:val="4"/>
      </w:pPr>
      <w:r>
        <w:rPr>
          <w:rFonts w:ascii="方正小标宋_GBK" w:eastAsia="方正小标宋_GBK" w:cs="方正小标宋_GBK" w:hAnsi="方正小标宋_GBK"/>
          <w:b w:val="0"/>
          <w:color w:val="000000"/>
          <w:sz w:val="44"/>
        </w:rPr>
        <w:t>昌黎县住房和城乡建设局本级2026年单位预算信息公开情况说明</w:t>
      </w:r>
    </w:p>
    <w:p>
      <w:pPr>
        <w:spacing w:before="0" w:after="0" w:line="500" w:lineRule="exact"/>
        <w:ind w:firstLine="560"/>
        <w:jc w:val="left"/>
        <w:outlineLvl w:val="9"/>
      </w:pPr>
      <w:r>
        <w:rPr>
          <w:rFonts w:ascii="Times New Roman" w:eastAsia="方正仿宋_GBK" w:cs="Times New Roman" w:hAnsi="Times New Roman"/>
          <w:b w:val="0"/>
          <w:color w:val="000000"/>
          <w:sz w:val="28"/>
        </w:rPr>
        <w:t>按照《中华人民共和国预算法》、《地方预决算公开操作规程》和《关于进一步推进预算公开工作的实施意见》规定，现将昌黎县住房和城乡建设局本级2026年单位预算公开如下：</w:t>
      </w:r>
    </w:p>
    <w:p>
      <w:pPr>
        <w:spacing w:before="10" w:after="10" w:line="240" w:lineRule="auto"/>
        <w:ind w:firstLine="640"/>
        <w:jc w:val="left"/>
        <w:outlineLvl w:val="5"/>
      </w:pPr>
      <w:r>
        <w:rPr>
          <w:rFonts w:ascii="黑体" w:eastAsia="黑体" w:cs="黑体" w:hAnsi="黑体"/>
          <w:color w:val="000000"/>
          <w:sz w:val="32"/>
        </w:rPr>
        <w:t>一、单位职责及机构设置情况</w:t>
      </w:r>
    </w:p>
    <w:p>
      <w:pPr>
        <w:spacing w:before="0" w:after="0" w:line="240" w:lineRule="auto"/>
        <w:ind w:firstLine="640"/>
        <w:jc w:val="left"/>
        <w:outlineLvl w:val="9"/>
      </w:pPr>
      <w:r>
        <w:rPr>
          <w:rFonts w:ascii="方正楷体_GBK" w:eastAsia="方正楷体_GBK" w:cs="方正楷体_GBK" w:hAnsi="方正楷体_GBK"/>
          <w:b/>
          <w:color w:val="000000"/>
          <w:sz w:val="32"/>
        </w:rPr>
        <w:t>单位职责：</w:t>
      </w:r>
    </w:p>
    <w:p>
      <w:pPr>
        <w:pStyle w:val="25"/>
      </w:pPr>
      <w:r>
        <w:t>1.贯彻执行国家、省、市有关住房城乡建设的方针、政策和法律、法规。拟订全县住房城乡建设行业发展规划、工作计划并组织实施；研究提出住房城乡建设领域重大问题的政策建议。</w:t>
      </w:r>
    </w:p>
    <w:p>
      <w:pPr>
        <w:pStyle w:val="25"/>
      </w:pPr>
      <w:r>
        <w:t>2.负责建筑市场的监督管理。负责国家规定必须招标的房屋建筑和市政基础设施工程招标商标活动的监督工作；拟订工程建设、建筑业、勘察设计的行业发展战略、中长期发展规划、改革方案、规章制度并监督执行；制定规范建筑市场各方主体行为的接物镜制度并监督执行；组织协调建筑企业参与国际工程承包、建筑劳务合作。</w:t>
      </w:r>
    </w:p>
    <w:p>
      <w:pPr>
        <w:pStyle w:val="25"/>
      </w:pPr>
      <w:r>
        <w:t>3.负责推行工程建设标准。组织实施工程建设实施阶段的国家标准、地方标准及全国统一的行业标准；收集、发布工程材料、人工、机械设备使用等市场价格信息。</w:t>
      </w:r>
    </w:p>
    <w:p>
      <w:pPr>
        <w:pStyle w:val="25"/>
      </w:pPr>
      <w:r>
        <w:t>4.负责推进建筑节能减排。指导实施建筑节能的政策、规划；组织实施重大建筑节能项目；指导和失去建筑节能减排、绿色建筑发展和住房城乡建设行业信息化。</w:t>
      </w:r>
    </w:p>
    <w:p>
      <w:pPr>
        <w:pStyle w:val="25"/>
      </w:pPr>
      <w:r>
        <w:t>5.指导城市建设工作。拟订城市建设的政策、规章制度并指导实施；拟订市政基础设施项目中长期建设规划，编制县本级项目年度建设计划并组织实施；参与城市基础设施建设项目投融资管理，配合做好项目投融资工作。</w:t>
      </w:r>
    </w:p>
    <w:p>
      <w:pPr>
        <w:pStyle w:val="25"/>
      </w:pPr>
      <w:r>
        <w:t>6.指导村镇建设。拟订村镇建设政策并指导实施；指导农村住房建设和安全及危房改造；指导特色小城镇和重点镇建设；会同相关部门负责历史文化名镇名村的保护和监督管理工作。</w:t>
      </w:r>
    </w:p>
    <w:p>
      <w:pPr>
        <w:pStyle w:val="25"/>
      </w:pPr>
      <w:r>
        <w:t>7.负责城市市政道路、桥梁、城市夜景照明等市政设施维护管理工作。负责编制城市道路、桥梁、照明设施的改造、整修计划并组织实施；负责对城区市政设施管理养护工作的监督、检查、考核；组织协调城区防汛排水、排内涝工作；参与市政设施建设工程项目规划设计方案的审查、竣工验收和移交工作。</w:t>
      </w:r>
    </w:p>
    <w:p>
      <w:pPr>
        <w:pStyle w:val="25"/>
      </w:pPr>
      <w:r>
        <w:t>8.负责全县燃气、供热企业的行业管理。负责全县范围内管道燃气的特许经营协议签订及监督管理工作；参与对燃气、供热价格调整工作；参与城镇基本建设中涉及燃气供热工程项目的审核、竣工验收等工作。</w:t>
      </w:r>
    </w:p>
    <w:p>
      <w:pPr>
        <w:pStyle w:val="25"/>
      </w:pPr>
      <w:r>
        <w:t>9.负责全县城市排水、污水处理、中水回用的行业管理。制定全县排水行业管理标准并督导落实；中水回用的行业管理。 制定全县排水行业管理标准并督导落实；参与城镇基本建设中涉及污水处理，中水回用项目的审核、竣工验收等工作；参与城市建设中的排水、污水处理、中水回用的管线改、扩、建工作。</w:t>
      </w:r>
    </w:p>
    <w:p>
      <w:pPr>
        <w:pStyle w:val="25"/>
      </w:pPr>
      <w:r>
        <w:t>10.负责全县园林绿化行业管理和指导工作。负责园林绿化规划、建设、管理工作的协调、监督、考核；组织实施县级重点绿化工程项目，大型公园、游园、广场等公共绿地建设；组织园林科研工作；负责新建项目附属绿地的验收工作；负责古树名木的管理工作；负责临时占用绿地、改变绿地性质的审批工作。</w:t>
      </w:r>
    </w:p>
    <w:p>
      <w:pPr>
        <w:pStyle w:val="25"/>
      </w:pPr>
      <w:r>
        <w:t>11.负责城镇低收入家庭住房保障。拟订全县住房保障相关政策并指导实施；会同有关部门做好中央、省、市和县城镇保障性安居工程资金安排并监督实施；组织编制、实施城镇住房保障发展规划和年度计划。</w:t>
      </w:r>
    </w:p>
    <w:p>
      <w:pPr>
        <w:pStyle w:val="25"/>
      </w:pPr>
      <w:r>
        <w:t>12.负责推进住房制度改革。拟订适合县情的住房政策，指导住房建设，推动住房制度改革；拟订住房建设发展规划度组织实施。</w:t>
      </w:r>
    </w:p>
    <w:p>
      <w:pPr>
        <w:pStyle w:val="25"/>
      </w:pPr>
      <w:r>
        <w:t>13.负责房地产市场的监督管理。会同有关部门拟订房地产市场调控政策并监督执行；拟订房地产行业发展规划、产业政策，制定房地产开发、房屋交易、房屋租赁、房屋测绘、房地产估价与经纪管理、物业管理的规章制度并监督实施；负责国有土地上房屋征收与补偿工作。</w:t>
      </w:r>
    </w:p>
    <w:p>
      <w:pPr>
        <w:pStyle w:val="25"/>
      </w:pPr>
      <w:r>
        <w:t>14.负责建筑工程质量安全监管。拟订建筑工程质量、施工安全和竣工验收备案的政策、规章制度并监督执行；组织或参与工程质量、安全事故的调查处理；负责建设工程消防设计审查工作。</w:t>
      </w:r>
    </w:p>
    <w:p>
      <w:pPr>
        <w:pStyle w:val="25"/>
      </w:pPr>
      <w:r>
        <w:t>15.负责行政执法监督。拟订住房城乡建设系统行政执法的政策规定；开展住房城乡建设系统执法行为监督与考核；组织或参与查处住房城乡建设领域重大案件、跨区域案件。</w:t>
      </w:r>
    </w:p>
    <w:p>
      <w:pPr>
        <w:pStyle w:val="25"/>
      </w:pPr>
      <w:r>
        <w:t>16.负责人民防空法律法规的组织实施和监督检查。拟订全县人民防空事业发展规划，编制人民防空工作年度计划；组织编制人民防空工程建设规划；；按规定权限负责防空地下室质量监督建设；负责人民防空组织指挥工作，修订完善县防空袭预案及各种保障计划，指导街道修订完善防空袭预案及各种保障计划；拟订防空防灾演习计划（方案），经批准后组织实施；制定人民防空专业队伍（群众防空防灾组织）训练计划并督导落实；指导搞好疏散地域（基地）建设；制定人民防空通信、警报建设规划及其保障方案并组织实施；组织实施防空警报试鸣；建设人民防空信息系统和信息数据库，为防空防灾提供保障。履行人民防空行政执法职责，依法对违反人民防空法律法规行为进行监督检查；对人民防空工程项目的管理及质量监督等进行督察。负责人民防空经费和资产管理工作，编制人民防空经费预决算；承担人民防空国有资产的清理、产权登记管理工作。负责战时人民防空经费、物资的协调、保障。</w:t>
      </w:r>
    </w:p>
    <w:p>
      <w:pPr>
        <w:pStyle w:val="25"/>
      </w:pPr>
      <w:r>
        <w:t>17.开展住房城乡建设方面的对外交流与合作。</w:t>
      </w:r>
    </w:p>
    <w:p>
      <w:pPr>
        <w:pStyle w:val="25"/>
      </w:pPr>
      <w:r>
        <w:t>18.负责房产和城市建设档案管理工作。</w:t>
      </w:r>
    </w:p>
    <w:p>
      <w:pPr>
        <w:pStyle w:val="25"/>
      </w:pPr>
      <w:r>
        <w:t>19.落实行业主管部门的安全生产监管职责，各科室落实各自分管领域的安全生产监管职责。</w:t>
      </w:r>
    </w:p>
    <w:p>
      <w:pPr>
        <w:pStyle w:val="25"/>
      </w:pPr>
      <w:r>
        <w:t>20.完成县委、县政府交办的其他任务。</w:t>
      </w:r>
    </w:p>
    <w:p>
      <w:pPr>
        <w:pStyle w:val="25"/>
      </w:pPr>
    </w:p>
    <w:p>
      <w:pPr>
        <w:pStyle w:val="25"/>
      </w:pPr>
    </w:p>
    <w:p>
      <w:pPr>
        <w:pStyle w:val="25"/>
      </w:pPr>
    </w:p>
    <w:p>
      <w:pPr>
        <w:pStyle w:val="25"/>
      </w:pPr>
    </w:p>
    <w:p>
      <w:pPr>
        <w:pStyle w:val="25"/>
      </w:pPr>
    </w:p>
    <w:p>
      <w:pPr>
        <w:spacing w:before="0" w:after="0" w:line="240" w:lineRule="auto"/>
        <w:ind w:firstLine="640"/>
        <w:jc w:val="left"/>
        <w:outlineLvl w:val="9"/>
      </w:pPr>
      <w:r>
        <w:rPr>
          <w:rFonts w:ascii="方正楷体_GBK" w:eastAsia="方正楷体_GBK" w:cs="方正楷体_GBK" w:hAnsi="方正楷体_GBK"/>
          <w:b/>
          <w:color w:val="000000"/>
          <w:sz w:val="32"/>
        </w:rPr>
        <w:t>机构设置：</w:t>
      </w:r>
    </w:p>
    <w:p>
      <w:pPr>
        <w:spacing w:before="0" w:after="0" w:line="240" w:lineRule="auto"/>
        <w:ind w:firstLine="0"/>
        <w:jc w:val="center"/>
        <w:outlineLvl w:val="9"/>
      </w:pPr>
      <w:r>
        <w:rPr>
          <w:rFonts w:ascii="方正小标宋_GBK" w:eastAsia="方正小标宋_GBK" w:cs="方正小标宋_GBK" w:hAnsi="方正小标宋_GBK"/>
          <w:color w:val="000000"/>
          <w:sz w:val="32"/>
        </w:rPr>
        <w:t>单位机构设置情况</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5669"/>
        <w:gridCol w:w="1843"/>
        <w:gridCol w:w="2126"/>
        <w:gridCol w:w="3827"/>
      </w:tblGrid>
      <w:tr>
        <w:trPr>
          <w:trHeight w:val="567"/>
          <w:tblHeader/>
        </w:trPr>
        <w:tc>
          <w:tcPr>
            <w:tcW w:w="5669" w:type="dxa"/>
            <w:vAlign w:val="center"/>
          </w:tcPr>
          <w:p>
            <w:pPr>
              <w:pStyle w:val="18"/>
            </w:pPr>
            <w:r>
              <w:t>单位名称</w:t>
            </w:r>
          </w:p>
        </w:tc>
        <w:tc>
          <w:tcPr>
            <w:tcW w:w="1843" w:type="dxa"/>
            <w:vAlign w:val="center"/>
          </w:tcPr>
          <w:p>
            <w:pPr>
              <w:pStyle w:val="18"/>
            </w:pPr>
            <w:r>
              <w:t>单位性质</w:t>
            </w:r>
          </w:p>
        </w:tc>
        <w:tc>
          <w:tcPr>
            <w:tcW w:w="2126" w:type="dxa"/>
            <w:vAlign w:val="center"/>
          </w:tcPr>
          <w:p>
            <w:pPr>
              <w:pStyle w:val="18"/>
            </w:pPr>
            <w:r>
              <w:t>单位规格</w:t>
            </w:r>
          </w:p>
        </w:tc>
        <w:tc>
          <w:tcPr>
            <w:tcW w:w="3827" w:type="dxa"/>
            <w:vAlign w:val="center"/>
          </w:tcPr>
          <w:p>
            <w:pPr>
              <w:pStyle w:val="18"/>
            </w:pPr>
            <w:r>
              <w:t>经费保障形式</w:t>
            </w:r>
          </w:p>
        </w:tc>
      </w:tr>
      <w:tr>
        <w:trPr>
          <w:trHeight w:val="369"/>
        </w:trPr>
        <w:tc>
          <w:tcPr>
            <w:tcW w:w="5669" w:type="dxa"/>
            <w:vAlign w:val="center"/>
          </w:tcPr>
          <w:p>
            <w:pPr>
              <w:pStyle w:val="20"/>
            </w:pPr>
            <w:r>
              <w:t>昌黎县住房和城乡建设局本级</w:t>
            </w:r>
          </w:p>
        </w:tc>
        <w:tc>
          <w:tcPr>
            <w:tcW w:w="1843" w:type="dxa"/>
            <w:tcBorders>
              <w:top w:val="single" w:sz="6" w:space="0" w:color="000000"/>
              <w:left w:val="single" w:sz="6" w:space="0" w:color="000000"/>
              <w:right w:val="single" w:sz="6" w:space="0" w:color="000000"/>
            </w:tcBorders>
            <w:vAlign w:val="center"/>
          </w:tcPr>
          <w:p>
            <w:pPr>
              <w:pStyle w:val="21"/>
            </w:pPr>
            <w:r>
              <w:t>行政</w:t>
            </w:r>
          </w:p>
        </w:tc>
        <w:tc>
          <w:tcPr>
            <w:tcW w:w="2126" w:type="dxa"/>
            <w:tcBorders>
              <w:top w:val="single" w:sz="6" w:space="0" w:color="000000"/>
              <w:left w:val="single" w:sz="6" w:space="0" w:color="000000"/>
              <w:right w:val="single" w:sz="6" w:space="0" w:color="000000"/>
            </w:tcBorders>
            <w:vAlign w:val="center"/>
          </w:tcPr>
          <w:p>
            <w:pPr>
              <w:pStyle w:val="21"/>
            </w:pPr>
            <w:r>
              <w:t>正科级</w:t>
            </w:r>
          </w:p>
        </w:tc>
        <w:tc>
          <w:tcPr>
            <w:tcW w:w="3827" w:type="dxa"/>
            <w:vAlign w:val="center"/>
          </w:tcPr>
          <w:p>
            <w:pPr>
              <w:pStyle w:val="21"/>
            </w:pPr>
            <w:r>
              <w:t>财政拨款</w:t>
            </w:r>
          </w:p>
        </w:tc>
      </w:tr>
    </w:tbl>
    <w:p>
      <w:pPr>
        <w:spacing w:before="10" w:after="10" w:line="240" w:lineRule="auto"/>
        <w:ind w:firstLine="640"/>
        <w:jc w:val="left"/>
        <w:outlineLvl w:val="5"/>
      </w:pPr>
      <w:r>
        <w:rPr>
          <w:rFonts w:ascii="黑体" w:eastAsia="黑体" w:cs="黑体" w:hAnsi="黑体"/>
          <w:color w:val="000000"/>
          <w:sz w:val="32"/>
        </w:rPr>
        <w:t>二、单位预算安排的总体情况</w:t>
      </w:r>
    </w:p>
    <w:p>
      <w:pPr>
        <w:pStyle w:val="26"/>
      </w:pPr>
      <w:r>
        <w:t>按照预算管理有关规定，目前单位预算的编制实行综合预算管理，即全部收入和支出都反映在预算中。</w:t>
      </w:r>
    </w:p>
    <w:p>
      <w:pPr>
        <w:pStyle w:val="26"/>
      </w:pPr>
      <w:r>
        <w:t>1、收入说明</w:t>
      </w:r>
    </w:p>
    <w:p>
      <w:pPr>
        <w:pStyle w:val="26"/>
      </w:pPr>
      <w:r>
        <w:t>反映本单位当年全部收入。2026年预算收入32142.45万元，其中：一般公共预算收入7187.36万元，基金预算收入1000.00万元，国有资本经营预算收入0.00万元，财政专户核拨收入0.00万元，单位资金收入0.00万元，上年结转结余23955.09万元。</w:t>
      </w:r>
    </w:p>
    <w:p>
      <w:pPr>
        <w:pStyle w:val="26"/>
      </w:pPr>
      <w:r>
        <w:t>2、支出说明</w:t>
      </w:r>
    </w:p>
    <w:p>
      <w:pPr>
        <w:pStyle w:val="26"/>
      </w:pPr>
      <w:r>
        <w:t>收支预算总表支出栏、基本支出表、项目支出表按经济分类和支出功能分类科目编制，反映昌黎县住房和城乡建设局本级年度单位预算中支出预算的总体情况。2026年支出预算32142.45万元，其中基本支出5073.81万元，包括人员经费4952.83万元和日常公用经费120.97万元；项目支出27068.64万元，主要为路灯电费、污水处理费、公共基础设施建设项目等；预计下年使用的单位资金结余0.00万元。委托业务费共计安排0.00万元，主要用于因技术原因确需对外委托的辅助性工作和确有必要对外委托开展咨询、评审、规划等工作。</w:t>
      </w:r>
    </w:p>
    <w:p>
      <w:pPr>
        <w:pStyle w:val="26"/>
      </w:pPr>
      <w:r>
        <w:t>3、比上年增减情况</w:t>
      </w:r>
    </w:p>
    <w:p>
      <w:pPr>
        <w:pStyle w:val="26"/>
      </w:pPr>
      <w:r>
        <w:t>2026年预算收支安排32142.45万元，较2025年预算减少7306.27万元，其中：基本支出增加212.99万元，主要为政策性调资及增加编外人员类工资保险等。项目支出减少7519.26万元，主要为公用基础设施项目支出减少。预计下年使用的单位资金结余增加0.00万元。</w:t>
      </w:r>
    </w:p>
    <w:p>
      <w:pPr>
        <w:spacing w:before="10" w:after="10" w:line="240" w:lineRule="auto"/>
        <w:ind w:firstLine="640"/>
        <w:jc w:val="left"/>
        <w:outlineLvl w:val="5"/>
      </w:pPr>
      <w:r>
        <w:rPr>
          <w:rFonts w:ascii="黑体" w:eastAsia="黑体" w:cs="黑体" w:hAnsi="黑体"/>
          <w:color w:val="000000"/>
          <w:sz w:val="32"/>
        </w:rPr>
        <w:t>三、机关运行经费安排情况</w:t>
      </w:r>
    </w:p>
    <w:p>
      <w:pPr>
        <w:pStyle w:val="27"/>
      </w:pPr>
      <w:r>
        <w:t>2026年，我单位机关运行经费共计安排120.97万元，主要用于日常维修、办公用房水电费、办公用房取暖费、办公用房物业管理费等日常运行支出。</w:t>
      </w:r>
    </w:p>
    <w:p>
      <w:pPr>
        <w:spacing w:before="10" w:after="10" w:line="240" w:lineRule="auto"/>
        <w:ind w:firstLine="640"/>
        <w:jc w:val="left"/>
        <w:outlineLvl w:val="5"/>
      </w:pPr>
      <w:r>
        <w:rPr>
          <w:rFonts w:ascii="黑体" w:eastAsia="黑体" w:cs="黑体" w:hAnsi="黑体"/>
          <w:color w:val="000000"/>
          <w:sz w:val="32"/>
        </w:rPr>
        <w:t>四、财政拨款“三公”经费预算情况及增减变化原因</w:t>
      </w:r>
    </w:p>
    <w:p>
      <w:pPr>
        <w:pStyle w:val="28"/>
      </w:pPr>
      <w:r>
        <w:t>2026年，我单位财政拨款“三公”经费预算安排3.49万元，其中因公出国（境）费0.00万元；公务用车购置及运维费3.49万元（其中：公务用车购置费为0.00万元，公务用车运维费3.49万元)；公务接待费0.00万元。与2025年相比减少0.11万元，增减变化的主要原因是为落实习惯过紧日子要求，压减公车运维费。</w:t>
      </w:r>
    </w:p>
    <w:p>
      <w:pPr>
        <w:spacing w:before="10" w:after="10" w:line="240" w:lineRule="auto"/>
        <w:ind w:firstLine="640"/>
        <w:jc w:val="left"/>
        <w:outlineLvl w:val="5"/>
        <w:sectPr>
          <w:pgSz w:w="16840" w:h="11900" w:orient="landscape"/>
          <w:pgMar w:top="1361" w:right="1020" w:bottom="1361" w:left="1020" w:header="720" w:footer="720" w:gutter="0"/>
          <w:docGrid w:linePitch="326" w:charSpace="0"/>
        </w:sectPr>
      </w:pPr>
      <w:r>
        <w:rPr>
          <w:rFonts w:ascii="黑体" w:eastAsia="黑体" w:cs="黑体" w:hAnsi="黑体"/>
          <w:color w:val="000000"/>
          <w:sz w:val="32"/>
        </w:rPr>
        <w:t>五、单位项目预算安排情况及绩效目标</w:t>
      </w:r>
    </w:p>
    <w:p>
      <w:pPr>
        <w:spacing w:before="0" w:after="0"/>
        <w:ind w:firstLine="560"/>
        <w:jc w:val="left"/>
        <w:outlineLvl w:val="9"/>
      </w:pPr>
      <w:r>
        <w:rPr>
          <w:rFonts w:ascii="方正仿宋_GBK" w:eastAsia="方正仿宋_GBK" w:cs="方正仿宋_GBK" w:hAnsi="方正仿宋_GBK"/>
          <w:b/>
          <w:color w:val="000000"/>
          <w:sz w:val="28"/>
        </w:rPr>
        <w:t>1、保障房管理费绩效目标表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13032226P002282100144</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保障房管理费</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用于保障房管理经费</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1.设区的市、县人民政府应当将城镇住房保障人员经费和工作经费纳入财政预算，保证工作的正常开展。</w:t>
              <w:tab/>
              <w:tab/>
              <w:tab/>
              <w:tab/>
              <w:tab/>
              <w:tab/>
            </w:r>
          </w:p>
          <w:p>
            <w:pPr>
              <w:pStyle w:val="20"/>
            </w:pPr>
            <w:r>
              <w:tab/>
              <w:tab/>
              <w:tab/>
              <w:tab/>
              <w:tab/>
            </w:r>
          </w:p>
          <w:p>
            <w:pPr>
              <w:pStyle w:val="20"/>
            </w:pPr>
            <w:r>
              <w:t>"</w:t>
              <w:tab/>
              <w:tab/>
              <w:tab/>
              <w:tab/>
              <w:tab/>
              <w:tab/>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管理费涉及人数</w:t>
            </w:r>
          </w:p>
        </w:tc>
        <w:tc>
          <w:tcPr>
            <w:tcW w:w="5386" w:type="dxa"/>
            <w:tcBorders>
              <w:top w:val="single" w:sz="6" w:space="0" w:color="000000"/>
              <w:left w:val="single" w:sz="6" w:space="0" w:color="000000"/>
              <w:right w:val="single" w:sz="6" w:space="0" w:color="000000"/>
            </w:tcBorders>
            <w:vAlign w:val="center"/>
          </w:tcPr>
          <w:p>
            <w:pPr>
              <w:pStyle w:val="20"/>
            </w:pPr>
            <w:r>
              <w:t>管理费涉及人数</w:t>
            </w:r>
          </w:p>
        </w:tc>
        <w:tc>
          <w:tcPr>
            <w:tcW w:w="2268" w:type="dxa"/>
            <w:tcBorders>
              <w:top w:val="single" w:sz="6" w:space="0" w:color="000000"/>
              <w:left w:val="single" w:sz="6" w:space="0" w:color="000000"/>
              <w:right w:val="single" w:sz="6" w:space="0" w:color="000000"/>
            </w:tcBorders>
            <w:vAlign w:val="center"/>
          </w:tcPr>
          <w:p>
            <w:pPr>
              <w:pStyle w:val="20"/>
            </w:pPr>
            <w:r>
              <w:t>≥16人</w:t>
            </w:r>
          </w:p>
        </w:tc>
        <w:tc>
          <w:tcPr>
            <w:tcW w:w="1276" w:type="dxa"/>
            <w:vAlign w:val="center"/>
          </w:tcPr>
          <w:p>
            <w:pPr>
              <w:pStyle w:val="20"/>
            </w:pPr>
            <w:r>
              <w:t>河北省人民政府令[2011]第6号《河北省城镇住房保障办法（试行）》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管理费覆盖率</w:t>
            </w:r>
          </w:p>
        </w:tc>
        <w:tc>
          <w:tcPr>
            <w:tcW w:w="5386" w:type="dxa"/>
            <w:tcBorders>
              <w:top w:val="single" w:sz="6" w:space="0" w:color="000000"/>
              <w:left w:val="single" w:sz="6" w:space="0" w:color="000000"/>
              <w:right w:val="single" w:sz="6" w:space="0" w:color="000000"/>
            </w:tcBorders>
            <w:vAlign w:val="center"/>
          </w:tcPr>
          <w:p>
            <w:pPr>
              <w:pStyle w:val="20"/>
            </w:pPr>
            <w:r>
              <w:t>管理费覆盖单位人数的比率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河北省人民政府令[2011]第6号《河北省城镇住房保障办法（试行）》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发放管理费及时率</w:t>
            </w:r>
          </w:p>
        </w:tc>
        <w:tc>
          <w:tcPr>
            <w:tcW w:w="5386" w:type="dxa"/>
            <w:tcBorders>
              <w:top w:val="single" w:sz="6" w:space="0" w:color="000000"/>
              <w:left w:val="single" w:sz="6" w:space="0" w:color="000000"/>
              <w:right w:val="single" w:sz="6" w:space="0" w:color="000000"/>
            </w:tcBorders>
            <w:vAlign w:val="center"/>
          </w:tcPr>
          <w:p>
            <w:pPr>
              <w:pStyle w:val="20"/>
            </w:pPr>
            <w:r>
              <w:t>及时发放管理费与预算的比率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河北省人民政府令[2011]第6号《河北省城镇住房保障办法（试行）》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实际使用金额</w:t>
            </w:r>
          </w:p>
        </w:tc>
        <w:tc>
          <w:tcPr>
            <w:tcW w:w="5386" w:type="dxa"/>
            <w:tcBorders>
              <w:top w:val="single" w:sz="6" w:space="0" w:color="000000"/>
              <w:left w:val="single" w:sz="6" w:space="0" w:color="000000"/>
              <w:right w:val="single" w:sz="6" w:space="0" w:color="000000"/>
            </w:tcBorders>
            <w:vAlign w:val="center"/>
          </w:tcPr>
          <w:p>
            <w:pPr>
              <w:pStyle w:val="20"/>
            </w:pPr>
            <w:r>
              <w:t>实际使用金额</w:t>
            </w:r>
          </w:p>
        </w:tc>
        <w:tc>
          <w:tcPr>
            <w:tcW w:w="2268" w:type="dxa"/>
            <w:tcBorders>
              <w:top w:val="single" w:sz="6" w:space="0" w:color="000000"/>
              <w:left w:val="single" w:sz="6" w:space="0" w:color="000000"/>
              <w:right w:val="single" w:sz="6" w:space="0" w:color="000000"/>
            </w:tcBorders>
            <w:vAlign w:val="center"/>
          </w:tcPr>
          <w:p>
            <w:pPr>
              <w:pStyle w:val="20"/>
            </w:pPr>
            <w:r>
              <w:t>≤10万元</w:t>
            </w:r>
          </w:p>
        </w:tc>
        <w:tc>
          <w:tcPr>
            <w:tcW w:w="1276" w:type="dxa"/>
            <w:vAlign w:val="center"/>
          </w:tcPr>
          <w:p>
            <w:pPr>
              <w:pStyle w:val="20"/>
            </w:pPr>
            <w:r>
              <w:t>河北省人民政府令[2011]第6号《河北省城镇住房保障办法（试行）》</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公租房租金收入增加效益</w:t>
            </w:r>
          </w:p>
        </w:tc>
        <w:tc>
          <w:tcPr>
            <w:tcW w:w="5386" w:type="dxa"/>
            <w:tcBorders>
              <w:top w:val="single" w:sz="6" w:space="0" w:color="000000"/>
              <w:left w:val="single" w:sz="6" w:space="0" w:color="000000"/>
              <w:right w:val="single" w:sz="6" w:space="0" w:color="000000"/>
            </w:tcBorders>
            <w:vAlign w:val="center"/>
          </w:tcPr>
          <w:p>
            <w:pPr>
              <w:pStyle w:val="20"/>
            </w:pPr>
            <w:r>
              <w:t>公租房租金收入增加值</w:t>
            </w:r>
          </w:p>
        </w:tc>
        <w:tc>
          <w:tcPr>
            <w:tcW w:w="2268" w:type="dxa"/>
            <w:tcBorders>
              <w:top w:val="single" w:sz="6" w:space="0" w:color="000000"/>
              <w:left w:val="single" w:sz="6" w:space="0" w:color="000000"/>
              <w:right w:val="single" w:sz="6" w:space="0" w:color="000000"/>
            </w:tcBorders>
            <w:vAlign w:val="center"/>
          </w:tcPr>
          <w:p>
            <w:pPr>
              <w:pStyle w:val="20"/>
            </w:pPr>
            <w:r>
              <w:t>≥100万元</w:t>
            </w:r>
          </w:p>
        </w:tc>
        <w:tc>
          <w:tcPr>
            <w:tcW w:w="1276" w:type="dxa"/>
            <w:vAlign w:val="center"/>
          </w:tcPr>
          <w:p>
            <w:pPr>
              <w:pStyle w:val="20"/>
            </w:pPr>
            <w:r>
              <w:t>河北省人民政府令[2011]第6号《河北省城镇住房保障办法（试行）》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保障工作正常运转</w:t>
            </w:r>
          </w:p>
        </w:tc>
        <w:tc>
          <w:tcPr>
            <w:tcW w:w="5386" w:type="dxa"/>
            <w:tcBorders>
              <w:top w:val="single" w:sz="6" w:space="0" w:color="000000"/>
              <w:left w:val="single" w:sz="6" w:space="0" w:color="000000"/>
              <w:right w:val="single" w:sz="6" w:space="0" w:color="000000"/>
            </w:tcBorders>
            <w:vAlign w:val="center"/>
          </w:tcPr>
          <w:p>
            <w:pPr>
              <w:pStyle w:val="20"/>
            </w:pPr>
            <w:r>
              <w:t>该项目是否能够保障工作正常运转</w:t>
            </w:r>
          </w:p>
        </w:tc>
        <w:tc>
          <w:tcPr>
            <w:tcW w:w="2268" w:type="dxa"/>
            <w:tcBorders>
              <w:top w:val="single" w:sz="6" w:space="0" w:color="000000"/>
              <w:left w:val="single" w:sz="6" w:space="0" w:color="000000"/>
              <w:right w:val="single" w:sz="6" w:space="0" w:color="000000"/>
            </w:tcBorders>
            <w:vAlign w:val="center"/>
          </w:tcPr>
          <w:p>
            <w:pPr>
              <w:pStyle w:val="20"/>
            </w:pPr>
            <w:r>
              <w:t>较上年提升保障率2%</w:t>
            </w:r>
          </w:p>
        </w:tc>
        <w:tc>
          <w:tcPr>
            <w:tcW w:w="1276" w:type="dxa"/>
            <w:vAlign w:val="center"/>
          </w:tcPr>
          <w:p>
            <w:pPr>
              <w:pStyle w:val="20"/>
            </w:pPr>
            <w:r>
              <w:t>河北省人民政府令[2011]第6号《河北省城镇住房保障办法（试行）》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绿色环保无污染</w:t>
            </w:r>
          </w:p>
        </w:tc>
        <w:tc>
          <w:tcPr>
            <w:tcW w:w="5386" w:type="dxa"/>
            <w:tcBorders>
              <w:top w:val="single" w:sz="6" w:space="0" w:color="000000"/>
              <w:left w:val="single" w:sz="6" w:space="0" w:color="000000"/>
              <w:right w:val="single" w:sz="6" w:space="0" w:color="000000"/>
            </w:tcBorders>
            <w:vAlign w:val="center"/>
          </w:tcPr>
          <w:p>
            <w:pPr>
              <w:pStyle w:val="20"/>
            </w:pPr>
            <w:r>
              <w:t>该项目绿色环保无污染办公是否有所提升</w:t>
            </w:r>
          </w:p>
        </w:tc>
        <w:tc>
          <w:tcPr>
            <w:tcW w:w="2268" w:type="dxa"/>
            <w:tcBorders>
              <w:top w:val="single" w:sz="6" w:space="0" w:color="000000"/>
              <w:left w:val="single" w:sz="6" w:space="0" w:color="000000"/>
              <w:right w:val="single" w:sz="6" w:space="0" w:color="000000"/>
            </w:tcBorders>
            <w:vAlign w:val="center"/>
          </w:tcPr>
          <w:p>
            <w:pPr>
              <w:pStyle w:val="20"/>
            </w:pPr>
            <w:r>
              <w:t>较上年提升2%</w:t>
            </w:r>
          </w:p>
        </w:tc>
        <w:tc>
          <w:tcPr>
            <w:tcW w:w="1276" w:type="dxa"/>
            <w:vAlign w:val="center"/>
          </w:tcPr>
          <w:p>
            <w:pPr>
              <w:pStyle w:val="20"/>
            </w:pPr>
            <w:r>
              <w:t>河北省人民政府令[2011]第6号《河北省城镇住房保障办法（试行）》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管理费使用年限</w:t>
            </w:r>
          </w:p>
        </w:tc>
        <w:tc>
          <w:tcPr>
            <w:tcW w:w="5386" w:type="dxa"/>
            <w:tcBorders>
              <w:top w:val="single" w:sz="6" w:space="0" w:color="000000"/>
              <w:left w:val="single" w:sz="6" w:space="0" w:color="000000"/>
              <w:right w:val="single" w:sz="6" w:space="0" w:color="000000"/>
            </w:tcBorders>
            <w:vAlign w:val="center"/>
          </w:tcPr>
          <w:p>
            <w:pPr>
              <w:pStyle w:val="20"/>
            </w:pPr>
            <w:r>
              <w:t>管理费使用年限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河北省人民政府令[2011]第6号《河北省城镇住房保障办法（试行）》</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居民满意度</w:t>
            </w:r>
          </w:p>
        </w:tc>
        <w:tc>
          <w:tcPr>
            <w:tcW w:w="5386" w:type="dxa"/>
            <w:tcBorders>
              <w:top w:val="single" w:sz="6" w:space="0" w:color="000000"/>
              <w:left w:val="single" w:sz="6" w:space="0" w:color="000000"/>
              <w:right w:val="single" w:sz="6" w:space="0" w:color="000000"/>
            </w:tcBorders>
            <w:vAlign w:val="center"/>
          </w:tcPr>
          <w:p>
            <w:pPr>
              <w:pStyle w:val="20"/>
            </w:pPr>
            <w:r>
              <w:t>调查中满意与比较满意的总人数与调查总人数的比率</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河北省人民政府令[2011]第6号《河北省城镇住房保障办法（试行）》</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2、保障性住房零星维修绩效目标表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13032226P00228210013G</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保障性住房零星维修</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40.00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40.00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用于保障公租房及配套设施的维修养护和管理。</w:t>
              <w:tab/>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1.保障公租房及配套设施的维修养护和管理。</w:t>
              <w:tab/>
              <w:tab/>
              <w:tab/>
              <w:tab/>
              <w:tab/>
              <w:tab/>
            </w:r>
          </w:p>
          <w:p>
            <w:pPr>
              <w:pStyle w:val="20"/>
            </w:pPr>
            <w:r>
              <w:tab/>
              <w:tab/>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修缮工作涉及户数</w:t>
            </w:r>
          </w:p>
        </w:tc>
        <w:tc>
          <w:tcPr>
            <w:tcW w:w="5386" w:type="dxa"/>
            <w:tcBorders>
              <w:top w:val="single" w:sz="6" w:space="0" w:color="000000"/>
              <w:left w:val="single" w:sz="6" w:space="0" w:color="000000"/>
              <w:right w:val="single" w:sz="6" w:space="0" w:color="000000"/>
            </w:tcBorders>
            <w:vAlign w:val="center"/>
          </w:tcPr>
          <w:p>
            <w:pPr>
              <w:pStyle w:val="20"/>
            </w:pPr>
            <w:r>
              <w:t>修缮工作涉及小区住户数量</w:t>
            </w:r>
          </w:p>
        </w:tc>
        <w:tc>
          <w:tcPr>
            <w:tcW w:w="2268" w:type="dxa"/>
            <w:tcBorders>
              <w:top w:val="single" w:sz="6" w:space="0" w:color="000000"/>
              <w:left w:val="single" w:sz="6" w:space="0" w:color="000000"/>
              <w:right w:val="single" w:sz="6" w:space="0" w:color="000000"/>
            </w:tcBorders>
            <w:vAlign w:val="center"/>
          </w:tcPr>
          <w:p>
            <w:pPr>
              <w:pStyle w:val="20"/>
            </w:pPr>
            <w:r>
              <w:t>≥604户</w:t>
            </w:r>
          </w:p>
        </w:tc>
        <w:tc>
          <w:tcPr>
            <w:tcW w:w="1276" w:type="dxa"/>
            <w:vAlign w:val="center"/>
          </w:tcPr>
          <w:p>
            <w:pPr>
              <w:pStyle w:val="20"/>
            </w:pPr>
            <w:r>
              <w:t>《关于加强廉租住房管理有关问题的通知》（建保[2010]62号）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修缮工作完成率</w:t>
            </w:r>
          </w:p>
        </w:tc>
        <w:tc>
          <w:tcPr>
            <w:tcW w:w="5386" w:type="dxa"/>
            <w:tcBorders>
              <w:top w:val="single" w:sz="6" w:space="0" w:color="000000"/>
              <w:left w:val="single" w:sz="6" w:space="0" w:color="000000"/>
              <w:right w:val="single" w:sz="6" w:space="0" w:color="000000"/>
            </w:tcBorders>
            <w:vAlign w:val="center"/>
          </w:tcPr>
          <w:p>
            <w:pPr>
              <w:pStyle w:val="20"/>
            </w:pPr>
            <w:r>
              <w:t>修缮工作完成施工工程量占全部应施工工程量的比率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《关于加强廉租住房管理有关问题的通知》（建保[2010]62号）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修缮工作完成及时率</w:t>
            </w:r>
          </w:p>
        </w:tc>
        <w:tc>
          <w:tcPr>
            <w:tcW w:w="5386" w:type="dxa"/>
            <w:tcBorders>
              <w:top w:val="single" w:sz="6" w:space="0" w:color="000000"/>
              <w:left w:val="single" w:sz="6" w:space="0" w:color="000000"/>
              <w:right w:val="single" w:sz="6" w:space="0" w:color="000000"/>
            </w:tcBorders>
            <w:vAlign w:val="center"/>
          </w:tcPr>
          <w:p>
            <w:pPr>
              <w:pStyle w:val="20"/>
            </w:pPr>
            <w:r>
              <w:t>修缮工作完成及时率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《关于加强廉租住房管理有关问题的通知》（建保[2010]62号）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修缮工作按相关合同支付工程款</w:t>
            </w:r>
          </w:p>
        </w:tc>
        <w:tc>
          <w:tcPr>
            <w:tcW w:w="5386" w:type="dxa"/>
            <w:tcBorders>
              <w:top w:val="single" w:sz="6" w:space="0" w:color="000000"/>
              <w:left w:val="single" w:sz="6" w:space="0" w:color="000000"/>
              <w:right w:val="single" w:sz="6" w:space="0" w:color="000000"/>
            </w:tcBorders>
            <w:vAlign w:val="center"/>
          </w:tcPr>
          <w:p>
            <w:pPr>
              <w:pStyle w:val="20"/>
            </w:pPr>
            <w:r>
              <w:t>修缮工作是否能够按相关合同支付工程款</w:t>
            </w:r>
          </w:p>
        </w:tc>
        <w:tc>
          <w:tcPr>
            <w:tcW w:w="2268" w:type="dxa"/>
            <w:tcBorders>
              <w:top w:val="single" w:sz="6" w:space="0" w:color="000000"/>
              <w:left w:val="single" w:sz="6" w:space="0" w:color="000000"/>
              <w:right w:val="single" w:sz="6" w:space="0" w:color="000000"/>
            </w:tcBorders>
            <w:vAlign w:val="center"/>
          </w:tcPr>
          <w:p>
            <w:pPr>
              <w:pStyle w:val="20"/>
            </w:pPr>
            <w:r>
              <w:t>≤40万元</w:t>
            </w:r>
          </w:p>
        </w:tc>
        <w:tc>
          <w:tcPr>
            <w:tcW w:w="1276" w:type="dxa"/>
            <w:vAlign w:val="center"/>
          </w:tcPr>
          <w:p>
            <w:pPr>
              <w:pStyle w:val="20"/>
            </w:pPr>
            <w:r>
              <w:t>《关于加强廉租住房管理有关问题的通知》（建保[2010]62号）</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公租房租金收入增加效益</w:t>
            </w:r>
          </w:p>
        </w:tc>
        <w:tc>
          <w:tcPr>
            <w:tcW w:w="5386" w:type="dxa"/>
            <w:tcBorders>
              <w:top w:val="single" w:sz="6" w:space="0" w:color="000000"/>
              <w:left w:val="single" w:sz="6" w:space="0" w:color="000000"/>
              <w:right w:val="single" w:sz="6" w:space="0" w:color="000000"/>
            </w:tcBorders>
            <w:vAlign w:val="center"/>
          </w:tcPr>
          <w:p>
            <w:pPr>
              <w:pStyle w:val="20"/>
            </w:pPr>
            <w:r>
              <w:t>公租房租金收入增加值</w:t>
            </w:r>
          </w:p>
        </w:tc>
        <w:tc>
          <w:tcPr>
            <w:tcW w:w="2268" w:type="dxa"/>
            <w:tcBorders>
              <w:top w:val="single" w:sz="6" w:space="0" w:color="000000"/>
              <w:left w:val="single" w:sz="6" w:space="0" w:color="000000"/>
              <w:right w:val="single" w:sz="6" w:space="0" w:color="000000"/>
            </w:tcBorders>
            <w:vAlign w:val="center"/>
          </w:tcPr>
          <w:p>
            <w:pPr>
              <w:pStyle w:val="20"/>
            </w:pPr>
            <w:r>
              <w:t>≥100万元</w:t>
            </w:r>
          </w:p>
        </w:tc>
        <w:tc>
          <w:tcPr>
            <w:tcW w:w="1276" w:type="dxa"/>
            <w:vAlign w:val="center"/>
          </w:tcPr>
          <w:p>
            <w:pPr>
              <w:pStyle w:val="20"/>
            </w:pPr>
            <w:r>
              <w:t>《关于加强廉租住房管理有关问题的通知》（建保[2010]62号）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保障公租房正常使用</w:t>
            </w:r>
          </w:p>
        </w:tc>
        <w:tc>
          <w:tcPr>
            <w:tcW w:w="5386" w:type="dxa"/>
            <w:tcBorders>
              <w:top w:val="single" w:sz="6" w:space="0" w:color="000000"/>
              <w:left w:val="single" w:sz="6" w:space="0" w:color="000000"/>
              <w:right w:val="single" w:sz="6" w:space="0" w:color="000000"/>
            </w:tcBorders>
            <w:vAlign w:val="center"/>
          </w:tcPr>
          <w:p>
            <w:pPr>
              <w:pStyle w:val="20"/>
            </w:pPr>
            <w:r>
              <w:t>该项目是否能够保障公租房正常使用</w:t>
            </w:r>
          </w:p>
        </w:tc>
        <w:tc>
          <w:tcPr>
            <w:tcW w:w="2268" w:type="dxa"/>
            <w:tcBorders>
              <w:top w:val="single" w:sz="6" w:space="0" w:color="000000"/>
              <w:left w:val="single" w:sz="6" w:space="0" w:color="000000"/>
              <w:right w:val="single" w:sz="6" w:space="0" w:color="000000"/>
            </w:tcBorders>
            <w:vAlign w:val="center"/>
          </w:tcPr>
          <w:p>
            <w:pPr>
              <w:pStyle w:val="20"/>
            </w:pPr>
            <w:r>
              <w:t>较上年进一步提升2%</w:t>
            </w:r>
          </w:p>
        </w:tc>
        <w:tc>
          <w:tcPr>
            <w:tcW w:w="1276" w:type="dxa"/>
            <w:vAlign w:val="center"/>
          </w:tcPr>
          <w:p>
            <w:pPr>
              <w:pStyle w:val="20"/>
            </w:pPr>
            <w:r>
              <w:t>《关于加强廉租住房管理有关问题的通知》（建保[2010]62号）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改造工作过程中未发生污染或违规排放</w:t>
            </w:r>
          </w:p>
        </w:tc>
        <w:tc>
          <w:tcPr>
            <w:tcW w:w="5386" w:type="dxa"/>
            <w:tcBorders>
              <w:top w:val="single" w:sz="6" w:space="0" w:color="000000"/>
              <w:left w:val="single" w:sz="6" w:space="0" w:color="000000"/>
              <w:right w:val="single" w:sz="6" w:space="0" w:color="000000"/>
            </w:tcBorders>
            <w:vAlign w:val="center"/>
          </w:tcPr>
          <w:p>
            <w:pPr>
              <w:pStyle w:val="20"/>
            </w:pPr>
            <w:r>
              <w:t>该项目改造工作过程中是否发生污染或违规排放</w:t>
            </w:r>
          </w:p>
        </w:tc>
        <w:tc>
          <w:tcPr>
            <w:tcW w:w="2268" w:type="dxa"/>
            <w:tcBorders>
              <w:top w:val="single" w:sz="6" w:space="0" w:color="000000"/>
              <w:left w:val="single" w:sz="6" w:space="0" w:color="000000"/>
              <w:right w:val="single" w:sz="6" w:space="0" w:color="000000"/>
            </w:tcBorders>
            <w:vAlign w:val="center"/>
          </w:tcPr>
          <w:p>
            <w:pPr>
              <w:pStyle w:val="20"/>
            </w:pPr>
            <w:r>
              <w:t>较上年进一步提高2%</w:t>
            </w:r>
          </w:p>
        </w:tc>
        <w:tc>
          <w:tcPr>
            <w:tcW w:w="1276" w:type="dxa"/>
            <w:vAlign w:val="center"/>
          </w:tcPr>
          <w:p>
            <w:pPr>
              <w:pStyle w:val="20"/>
            </w:pPr>
            <w:r>
              <w:t>《关于加强廉租住房管理有关问题的通知》（建保[2010]62号）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工程可正常使用年限</w:t>
            </w:r>
          </w:p>
        </w:tc>
        <w:tc>
          <w:tcPr>
            <w:tcW w:w="5386" w:type="dxa"/>
            <w:tcBorders>
              <w:top w:val="single" w:sz="6" w:space="0" w:color="000000"/>
              <w:left w:val="single" w:sz="6" w:space="0" w:color="000000"/>
              <w:right w:val="single" w:sz="6" w:space="0" w:color="000000"/>
            </w:tcBorders>
            <w:vAlign w:val="center"/>
          </w:tcPr>
          <w:p>
            <w:pPr>
              <w:pStyle w:val="20"/>
            </w:pPr>
            <w:r>
              <w:t>该项目使工程可正常使用年限</w:t>
            </w:r>
          </w:p>
        </w:tc>
        <w:tc>
          <w:tcPr>
            <w:tcW w:w="2268" w:type="dxa"/>
            <w:tcBorders>
              <w:top w:val="single" w:sz="6" w:space="0" w:color="000000"/>
              <w:left w:val="single" w:sz="6" w:space="0" w:color="000000"/>
              <w:right w:val="single" w:sz="6" w:space="0" w:color="000000"/>
            </w:tcBorders>
            <w:vAlign w:val="center"/>
          </w:tcPr>
          <w:p>
            <w:pPr>
              <w:pStyle w:val="20"/>
            </w:pPr>
            <w:r>
              <w:t>5年</w:t>
            </w:r>
          </w:p>
        </w:tc>
        <w:tc>
          <w:tcPr>
            <w:tcW w:w="1276" w:type="dxa"/>
            <w:vAlign w:val="center"/>
          </w:tcPr>
          <w:p>
            <w:pPr>
              <w:pStyle w:val="20"/>
            </w:pPr>
            <w:r>
              <w:t>《关于加强廉租住房管理有关问题的通知》（建保[2010]62号）</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居民满意度</w:t>
            </w:r>
          </w:p>
        </w:tc>
        <w:tc>
          <w:tcPr>
            <w:tcW w:w="5386" w:type="dxa"/>
            <w:tcBorders>
              <w:top w:val="single" w:sz="6" w:space="0" w:color="000000"/>
              <w:left w:val="single" w:sz="6" w:space="0" w:color="000000"/>
              <w:right w:val="single" w:sz="6" w:space="0" w:color="000000"/>
            </w:tcBorders>
            <w:vAlign w:val="center"/>
          </w:tcPr>
          <w:p>
            <w:pPr>
              <w:pStyle w:val="20"/>
            </w:pPr>
            <w:r>
              <w:t>调查中满意与比较满意的总人数与调查总人数的比率</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《关于加强廉租住房管理有关问题的通知》（建保[2010]62号）</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3、保障运行经费绩效目标表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13032226P00212210214K</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保障运行经费</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48.65</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48.65</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确保水电暖等费用及时支付，保证机关单位的正常运转</w:t>
              <w:tab/>
              <w:tab/>
              <w:tab/>
              <w:tab/>
              <w:tab/>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1.确保水电暖等费用及时支付，保证机关单位的正常运转</w:t>
              <w:tab/>
              <w:tab/>
              <w:tab/>
            </w:r>
          </w:p>
          <w:p>
            <w:pPr>
              <w:pStyle w:val="20"/>
            </w:pPr>
            <w:r>
              <w:t>2.及时缴纳工会经费，保证职工享受工会组织的福利待遇</w:t>
              <w:tab/>
              <w:tab/>
              <w:tab/>
              <w:tab/>
              <w:tab/>
              <w:tab/>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参加工会组织的人数</w:t>
            </w:r>
          </w:p>
        </w:tc>
        <w:tc>
          <w:tcPr>
            <w:tcW w:w="5386" w:type="dxa"/>
            <w:tcBorders>
              <w:top w:val="single" w:sz="6" w:space="0" w:color="000000"/>
              <w:left w:val="single" w:sz="6" w:space="0" w:color="000000"/>
              <w:right w:val="single" w:sz="6" w:space="0" w:color="000000"/>
            </w:tcBorders>
            <w:vAlign w:val="center"/>
          </w:tcPr>
          <w:p>
            <w:pPr>
              <w:pStyle w:val="20"/>
            </w:pPr>
            <w:r>
              <w:t>单位职工参加工会组织的人数</w:t>
            </w:r>
          </w:p>
        </w:tc>
        <w:tc>
          <w:tcPr>
            <w:tcW w:w="2268" w:type="dxa"/>
            <w:tcBorders>
              <w:top w:val="single" w:sz="6" w:space="0" w:color="000000"/>
              <w:left w:val="single" w:sz="6" w:space="0" w:color="000000"/>
              <w:right w:val="single" w:sz="6" w:space="0" w:color="000000"/>
            </w:tcBorders>
            <w:vAlign w:val="center"/>
          </w:tcPr>
          <w:p>
            <w:pPr>
              <w:pStyle w:val="20"/>
            </w:pPr>
            <w:r>
              <w:t>204人</w:t>
            </w:r>
          </w:p>
        </w:tc>
        <w:tc>
          <w:tcPr>
            <w:tcW w:w="1276" w:type="dxa"/>
            <w:vAlign w:val="center"/>
          </w:tcPr>
          <w:p>
            <w:pPr>
              <w:pStyle w:val="20"/>
            </w:pPr>
            <w:r>
              <w:t>在职人数</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工会组织参加率</w:t>
            </w:r>
          </w:p>
        </w:tc>
        <w:tc>
          <w:tcPr>
            <w:tcW w:w="5386" w:type="dxa"/>
            <w:tcBorders>
              <w:top w:val="single" w:sz="6" w:space="0" w:color="000000"/>
              <w:left w:val="single" w:sz="6" w:space="0" w:color="000000"/>
              <w:right w:val="single" w:sz="6" w:space="0" w:color="000000"/>
            </w:tcBorders>
            <w:vAlign w:val="center"/>
          </w:tcPr>
          <w:p>
            <w:pPr>
              <w:pStyle w:val="20"/>
            </w:pPr>
            <w:r>
              <w:t>加入工会组织的人数占应参加人数的比例</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在职人数</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支付及时率</w:t>
            </w:r>
          </w:p>
        </w:tc>
        <w:tc>
          <w:tcPr>
            <w:tcW w:w="5386" w:type="dxa"/>
            <w:tcBorders>
              <w:top w:val="single" w:sz="6" w:space="0" w:color="000000"/>
              <w:left w:val="single" w:sz="6" w:space="0" w:color="000000"/>
              <w:right w:val="single" w:sz="6" w:space="0" w:color="000000"/>
            </w:tcBorders>
            <w:vAlign w:val="center"/>
          </w:tcPr>
          <w:p>
            <w:pPr>
              <w:pStyle w:val="20"/>
            </w:pPr>
            <w:r>
              <w:t>单位水电费、工会经费等及时支付的比例</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工会经费人均标准</w:t>
            </w:r>
          </w:p>
        </w:tc>
        <w:tc>
          <w:tcPr>
            <w:tcW w:w="5386" w:type="dxa"/>
            <w:tcBorders>
              <w:top w:val="single" w:sz="6" w:space="0" w:color="000000"/>
              <w:left w:val="single" w:sz="6" w:space="0" w:color="000000"/>
              <w:right w:val="single" w:sz="6" w:space="0" w:color="000000"/>
            </w:tcBorders>
            <w:vAlign w:val="center"/>
          </w:tcPr>
          <w:p>
            <w:pPr>
              <w:pStyle w:val="20"/>
            </w:pPr>
            <w:r>
              <w:t>工会经费人均年补助标准</w:t>
            </w:r>
          </w:p>
        </w:tc>
        <w:tc>
          <w:tcPr>
            <w:tcW w:w="2268" w:type="dxa"/>
            <w:tcBorders>
              <w:top w:val="single" w:sz="6" w:space="0" w:color="000000"/>
              <w:left w:val="single" w:sz="6" w:space="0" w:color="000000"/>
              <w:right w:val="single" w:sz="6" w:space="0" w:color="000000"/>
            </w:tcBorders>
            <w:vAlign w:val="center"/>
          </w:tcPr>
          <w:p>
            <w:pPr>
              <w:pStyle w:val="20"/>
            </w:pPr>
            <w:r>
              <w:t>900元</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提高财政资金的使用效率</w:t>
            </w:r>
          </w:p>
        </w:tc>
        <w:tc>
          <w:tcPr>
            <w:tcW w:w="5386" w:type="dxa"/>
            <w:tcBorders>
              <w:top w:val="single" w:sz="6" w:space="0" w:color="000000"/>
              <w:left w:val="single" w:sz="6" w:space="0" w:color="000000"/>
              <w:right w:val="single" w:sz="6" w:space="0" w:color="000000"/>
            </w:tcBorders>
            <w:vAlign w:val="center"/>
          </w:tcPr>
          <w:p>
            <w:pPr>
              <w:pStyle w:val="20"/>
            </w:pPr>
            <w:r>
              <w:t>通过科学编制预算，严格遵守各项规章制度，提高财政资金的使用效率，做到节俭高效。</w:t>
            </w:r>
          </w:p>
        </w:tc>
        <w:tc>
          <w:tcPr>
            <w:tcW w:w="2268" w:type="dxa"/>
            <w:tcBorders>
              <w:top w:val="single" w:sz="6" w:space="0" w:color="000000"/>
              <w:left w:val="single" w:sz="6" w:space="0" w:color="000000"/>
              <w:right w:val="single" w:sz="6" w:space="0" w:color="000000"/>
            </w:tcBorders>
            <w:vAlign w:val="center"/>
          </w:tcPr>
          <w:p>
            <w:pPr>
              <w:pStyle w:val="20"/>
            </w:pPr>
            <w:r>
              <w:t>较上年提高使用效率5%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保持工作稳定、持续开展实现率</w:t>
            </w:r>
          </w:p>
        </w:tc>
        <w:tc>
          <w:tcPr>
            <w:tcW w:w="5386" w:type="dxa"/>
            <w:tcBorders>
              <w:top w:val="single" w:sz="6" w:space="0" w:color="000000"/>
              <w:left w:val="single" w:sz="6" w:space="0" w:color="000000"/>
              <w:right w:val="single" w:sz="6" w:space="0" w:color="000000"/>
            </w:tcBorders>
            <w:vAlign w:val="center"/>
          </w:tcPr>
          <w:p>
            <w:pPr>
              <w:pStyle w:val="20"/>
            </w:pPr>
            <w:r>
              <w:t>有效保证业务工作顺利开展</w:t>
            </w:r>
          </w:p>
        </w:tc>
        <w:tc>
          <w:tcPr>
            <w:tcW w:w="2268" w:type="dxa"/>
            <w:tcBorders>
              <w:top w:val="single" w:sz="6" w:space="0" w:color="000000"/>
              <w:left w:val="single" w:sz="6" w:space="0" w:color="000000"/>
              <w:right w:val="single" w:sz="6" w:space="0" w:color="000000"/>
            </w:tcBorders>
            <w:vAlign w:val="center"/>
          </w:tcPr>
          <w:p>
            <w:pPr>
              <w:pStyle w:val="20"/>
            </w:pPr>
            <w:r>
              <w:t>不低于上年保障业务1%</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降低能耗</w:t>
            </w:r>
          </w:p>
        </w:tc>
        <w:tc>
          <w:tcPr>
            <w:tcW w:w="5386" w:type="dxa"/>
            <w:tcBorders>
              <w:top w:val="single" w:sz="6" w:space="0" w:color="000000"/>
              <w:left w:val="single" w:sz="6" w:space="0" w:color="000000"/>
              <w:right w:val="single" w:sz="6" w:space="0" w:color="000000"/>
            </w:tcBorders>
            <w:vAlign w:val="center"/>
          </w:tcPr>
          <w:p>
            <w:pPr>
              <w:pStyle w:val="20"/>
            </w:pPr>
            <w:r>
              <w:t>厉行节约，降低能耗，实现绿色办公</w:t>
            </w:r>
          </w:p>
        </w:tc>
        <w:tc>
          <w:tcPr>
            <w:tcW w:w="2268" w:type="dxa"/>
            <w:tcBorders>
              <w:top w:val="single" w:sz="6" w:space="0" w:color="000000"/>
              <w:left w:val="single" w:sz="6" w:space="0" w:color="000000"/>
              <w:right w:val="single" w:sz="6" w:space="0" w:color="000000"/>
            </w:tcBorders>
            <w:vAlign w:val="center"/>
          </w:tcPr>
          <w:p>
            <w:pPr>
              <w:pStyle w:val="20"/>
            </w:pPr>
            <w:r>
              <w:t>较上年进一步降低2%</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业务工作可持续性</w:t>
            </w:r>
          </w:p>
        </w:tc>
        <w:tc>
          <w:tcPr>
            <w:tcW w:w="5386" w:type="dxa"/>
            <w:tcBorders>
              <w:top w:val="single" w:sz="6" w:space="0" w:color="000000"/>
              <w:left w:val="single" w:sz="6" w:space="0" w:color="000000"/>
              <w:right w:val="single" w:sz="6" w:space="0" w:color="000000"/>
            </w:tcBorders>
            <w:vAlign w:val="center"/>
          </w:tcPr>
          <w:p>
            <w:pPr>
              <w:pStyle w:val="20"/>
            </w:pPr>
            <w:r>
              <w:t>保障日常工作的有序运转年限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职工满意度指标</w:t>
            </w:r>
          </w:p>
        </w:tc>
        <w:tc>
          <w:tcPr>
            <w:tcW w:w="5386" w:type="dxa"/>
            <w:tcBorders>
              <w:top w:val="single" w:sz="6" w:space="0" w:color="000000"/>
              <w:left w:val="single" w:sz="6" w:space="0" w:color="000000"/>
              <w:right w:val="single" w:sz="6" w:space="0" w:color="000000"/>
            </w:tcBorders>
            <w:vAlign w:val="center"/>
          </w:tcPr>
          <w:p>
            <w:pPr>
              <w:pStyle w:val="20"/>
            </w:pPr>
            <w:r>
              <w:t>通过问卷调查，满意和较满意的受益对象占全部调研对象的比例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历史经验</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4、昌黎县2025年城镇老旧小区附属设施改造提升项目绩效目标表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13032224F6CFD09SUGVIR</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昌黎县2025年城镇老旧小区附属设施改造提升项目</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3400.00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3400.00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改造老旧小区，健全生活配套等各方面设施，优化城市人居环境，提高居住品质。</w:t>
              <w:tab/>
              <w:tab/>
              <w:tab/>
              <w:tab/>
              <w:tab/>
              <w:tab/>
            </w:r>
          </w:p>
          <w:p>
            <w:pPr>
              <w:pStyle w:val="20"/>
            </w:pPr>
            <w:r>
              <w:tab/>
              <w:tab/>
              <w:tab/>
              <w:tab/>
              <w:tab/>
            </w:r>
          </w:p>
          <w:p>
            <w:pPr>
              <w:pStyle w:val="20"/>
            </w:pPr>
            <w:r>
              <w:tab/>
              <w:tab/>
              <w:tab/>
              <w:tab/>
              <w:tab/>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1.改造老旧小区，健全生活配套等各方面设施，优化城市人居环境，提高居住品质。</w:t>
              <w:tab/>
              <w:tab/>
              <w:tab/>
              <w:tab/>
              <w:tab/>
              <w:tab/>
            </w:r>
          </w:p>
          <w:p>
            <w:pPr>
              <w:pStyle w:val="20"/>
            </w:pPr>
            <w:r>
              <w:tab/>
              <w:tab/>
              <w:tab/>
              <w:tab/>
              <w:tab/>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涉及小区数量</w:t>
            </w:r>
          </w:p>
        </w:tc>
        <w:tc>
          <w:tcPr>
            <w:tcW w:w="5386" w:type="dxa"/>
            <w:tcBorders>
              <w:top w:val="single" w:sz="6" w:space="0" w:color="000000"/>
              <w:left w:val="single" w:sz="6" w:space="0" w:color="000000"/>
              <w:right w:val="single" w:sz="6" w:space="0" w:color="000000"/>
            </w:tcBorders>
            <w:vAlign w:val="center"/>
          </w:tcPr>
          <w:p>
            <w:pPr>
              <w:pStyle w:val="20"/>
            </w:pPr>
            <w:r>
              <w:t>昌黎县2025年城镇老旧小区附属设施改造提升涉及小区数量</w:t>
            </w:r>
          </w:p>
        </w:tc>
        <w:tc>
          <w:tcPr>
            <w:tcW w:w="2268" w:type="dxa"/>
            <w:tcBorders>
              <w:top w:val="single" w:sz="6" w:space="0" w:color="000000"/>
              <w:left w:val="single" w:sz="6" w:space="0" w:color="000000"/>
              <w:right w:val="single" w:sz="6" w:space="0" w:color="000000"/>
            </w:tcBorders>
            <w:vAlign w:val="center"/>
          </w:tcPr>
          <w:p>
            <w:pPr>
              <w:pStyle w:val="20"/>
            </w:pPr>
            <w:r>
              <w:t>13个</w:t>
            </w:r>
          </w:p>
        </w:tc>
        <w:tc>
          <w:tcPr>
            <w:tcW w:w="1276" w:type="dxa"/>
            <w:vAlign w:val="center"/>
          </w:tcPr>
          <w:p>
            <w:pPr>
              <w:pStyle w:val="20"/>
            </w:pPr>
            <w:r>
              <w:t>项目可研批复</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工程验收合格率</w:t>
            </w:r>
          </w:p>
        </w:tc>
        <w:tc>
          <w:tcPr>
            <w:tcW w:w="5386" w:type="dxa"/>
            <w:tcBorders>
              <w:top w:val="single" w:sz="6" w:space="0" w:color="000000"/>
              <w:left w:val="single" w:sz="6" w:space="0" w:color="000000"/>
              <w:right w:val="single" w:sz="6" w:space="0" w:color="000000"/>
            </w:tcBorders>
            <w:vAlign w:val="center"/>
          </w:tcPr>
          <w:p>
            <w:pPr>
              <w:pStyle w:val="20"/>
            </w:pPr>
            <w:r>
              <w:t>昌黎县2025年城镇老旧小区附属设施改造提升项目验收合格率</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≥99%</w:t>
            </w:r>
          </w:p>
        </w:tc>
        <w:tc>
          <w:tcPr>
            <w:tcW w:w="1276" w:type="dxa"/>
            <w:vAlign w:val="center"/>
          </w:tcPr>
          <w:p>
            <w:pPr>
              <w:pStyle w:val="20"/>
            </w:pPr>
            <w:r>
              <w:t>竣工验收报告</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工程完成时间</w:t>
            </w:r>
          </w:p>
        </w:tc>
        <w:tc>
          <w:tcPr>
            <w:tcW w:w="5386" w:type="dxa"/>
            <w:tcBorders>
              <w:top w:val="single" w:sz="6" w:space="0" w:color="000000"/>
              <w:left w:val="single" w:sz="6" w:space="0" w:color="000000"/>
              <w:right w:val="single" w:sz="6" w:space="0" w:color="000000"/>
            </w:tcBorders>
            <w:vAlign w:val="center"/>
          </w:tcPr>
          <w:p>
            <w:pPr>
              <w:pStyle w:val="20"/>
            </w:pPr>
            <w:r>
              <w:t>昌黎县2025年城镇老旧小区附属设施改造提升项目完成时间</w:t>
            </w:r>
          </w:p>
          <w:p>
            <w:pPr>
              <w:pStyle w:val="20"/>
            </w:pPr>
          </w:p>
          <w:p>
            <w:pPr>
              <w:pStyle w:val="20"/>
            </w:pP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2026年6月</w:t>
            </w:r>
          </w:p>
        </w:tc>
        <w:tc>
          <w:tcPr>
            <w:tcW w:w="1276" w:type="dxa"/>
            <w:vAlign w:val="center"/>
          </w:tcPr>
          <w:p>
            <w:pPr>
              <w:pStyle w:val="20"/>
            </w:pPr>
            <w:r>
              <w:t>竣工验收报告</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总投资</w:t>
            </w:r>
          </w:p>
        </w:tc>
        <w:tc>
          <w:tcPr>
            <w:tcW w:w="5386" w:type="dxa"/>
            <w:tcBorders>
              <w:top w:val="single" w:sz="6" w:space="0" w:color="000000"/>
              <w:left w:val="single" w:sz="6" w:space="0" w:color="000000"/>
              <w:right w:val="single" w:sz="6" w:space="0" w:color="000000"/>
            </w:tcBorders>
            <w:vAlign w:val="center"/>
          </w:tcPr>
          <w:p>
            <w:pPr>
              <w:pStyle w:val="20"/>
            </w:pPr>
            <w:r>
              <w:t>昌黎县2025年城镇老旧小区附属设施改造提升项目总投资</w:t>
            </w:r>
          </w:p>
          <w:p>
            <w:pPr>
              <w:pStyle w:val="20"/>
            </w:pPr>
          </w:p>
          <w:p>
            <w:pPr>
              <w:pStyle w:val="20"/>
            </w:pPr>
          </w:p>
          <w:p>
            <w:pPr>
              <w:pStyle w:val="20"/>
            </w:pP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≥8956.28万元</w:t>
            </w:r>
          </w:p>
        </w:tc>
        <w:tc>
          <w:tcPr>
            <w:tcW w:w="1276" w:type="dxa"/>
            <w:vAlign w:val="center"/>
          </w:tcPr>
          <w:p>
            <w:pPr>
              <w:pStyle w:val="20"/>
            </w:pPr>
            <w:r>
              <w:t>项目建议书批复</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经济效益指标</w:t>
            </w:r>
          </w:p>
        </w:tc>
        <w:tc>
          <w:tcPr>
            <w:tcW w:w="5386" w:type="dxa"/>
            <w:tcBorders>
              <w:top w:val="single" w:sz="6" w:space="0" w:color="000000"/>
              <w:left w:val="single" w:sz="6" w:space="0" w:color="000000"/>
              <w:right w:val="single" w:sz="6" w:space="0" w:color="000000"/>
            </w:tcBorders>
            <w:vAlign w:val="center"/>
          </w:tcPr>
          <w:p>
            <w:pPr>
              <w:pStyle w:val="20"/>
            </w:pPr>
            <w:r>
              <w:t>发挥财政资金使用效益</w:t>
            </w:r>
          </w:p>
        </w:tc>
        <w:tc>
          <w:tcPr>
            <w:tcW w:w="2268" w:type="dxa"/>
            <w:tcBorders>
              <w:top w:val="single" w:sz="6" w:space="0" w:color="000000"/>
              <w:left w:val="single" w:sz="6" w:space="0" w:color="000000"/>
              <w:right w:val="single" w:sz="6" w:space="0" w:color="000000"/>
            </w:tcBorders>
            <w:vAlign w:val="center"/>
          </w:tcPr>
          <w:p>
            <w:pPr>
              <w:pStyle w:val="20"/>
            </w:pPr>
            <w:r>
              <w:t>较上年提升5%</w:t>
            </w:r>
          </w:p>
        </w:tc>
        <w:tc>
          <w:tcPr>
            <w:tcW w:w="1276" w:type="dxa"/>
            <w:vAlign w:val="center"/>
          </w:tcPr>
          <w:p>
            <w:pPr>
              <w:pStyle w:val="20"/>
            </w:pPr>
            <w:r>
              <w:t>项目实施方案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改善居住条件</w:t>
            </w:r>
          </w:p>
        </w:tc>
        <w:tc>
          <w:tcPr>
            <w:tcW w:w="5386" w:type="dxa"/>
            <w:tcBorders>
              <w:top w:val="single" w:sz="6" w:space="0" w:color="000000"/>
              <w:left w:val="single" w:sz="6" w:space="0" w:color="000000"/>
              <w:right w:val="single" w:sz="6" w:space="0" w:color="000000"/>
            </w:tcBorders>
            <w:vAlign w:val="center"/>
          </w:tcPr>
          <w:p>
            <w:pPr>
              <w:pStyle w:val="20"/>
            </w:pPr>
            <w:r>
              <w:t>改善老旧小区居民居住条件</w:t>
            </w:r>
          </w:p>
        </w:tc>
        <w:tc>
          <w:tcPr>
            <w:tcW w:w="2268" w:type="dxa"/>
            <w:tcBorders>
              <w:top w:val="single" w:sz="6" w:space="0" w:color="000000"/>
              <w:left w:val="single" w:sz="6" w:space="0" w:color="000000"/>
              <w:right w:val="single" w:sz="6" w:space="0" w:color="000000"/>
            </w:tcBorders>
            <w:vAlign w:val="center"/>
          </w:tcPr>
          <w:p>
            <w:pPr>
              <w:pStyle w:val="20"/>
            </w:pPr>
            <w:r>
              <w:t>较上年改善50%</w:t>
            </w:r>
          </w:p>
        </w:tc>
        <w:tc>
          <w:tcPr>
            <w:tcW w:w="1276" w:type="dxa"/>
            <w:vAlign w:val="center"/>
          </w:tcPr>
          <w:p>
            <w:pPr>
              <w:pStyle w:val="20"/>
            </w:pPr>
            <w:r>
              <w:t>项目实施方案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绿色施工，环境零污染</w:t>
            </w:r>
          </w:p>
        </w:tc>
        <w:tc>
          <w:tcPr>
            <w:tcW w:w="5386" w:type="dxa"/>
            <w:tcBorders>
              <w:top w:val="single" w:sz="6" w:space="0" w:color="000000"/>
              <w:left w:val="single" w:sz="6" w:space="0" w:color="000000"/>
              <w:right w:val="single" w:sz="6" w:space="0" w:color="000000"/>
            </w:tcBorders>
            <w:vAlign w:val="center"/>
          </w:tcPr>
          <w:p>
            <w:pPr>
              <w:pStyle w:val="20"/>
            </w:pPr>
            <w:r>
              <w:t>实施绿色施工，环境零污染，居民生活环境状况</w:t>
            </w:r>
          </w:p>
        </w:tc>
        <w:tc>
          <w:tcPr>
            <w:tcW w:w="2268" w:type="dxa"/>
            <w:tcBorders>
              <w:top w:val="single" w:sz="6" w:space="0" w:color="000000"/>
              <w:left w:val="single" w:sz="6" w:space="0" w:color="000000"/>
              <w:right w:val="single" w:sz="6" w:space="0" w:color="000000"/>
            </w:tcBorders>
            <w:vAlign w:val="center"/>
          </w:tcPr>
          <w:p>
            <w:pPr>
              <w:pStyle w:val="20"/>
            </w:pPr>
            <w:r>
              <w:t>将上年明显提高5%</w:t>
            </w:r>
          </w:p>
        </w:tc>
        <w:tc>
          <w:tcPr>
            <w:tcW w:w="1276" w:type="dxa"/>
            <w:vAlign w:val="center"/>
          </w:tcPr>
          <w:p>
            <w:pPr>
              <w:pStyle w:val="20"/>
            </w:pPr>
            <w:r>
              <w:t>项目实施方案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改造后小区房屋可延长使用年限</w:t>
            </w:r>
          </w:p>
        </w:tc>
        <w:tc>
          <w:tcPr>
            <w:tcW w:w="5386" w:type="dxa"/>
            <w:tcBorders>
              <w:top w:val="single" w:sz="6" w:space="0" w:color="000000"/>
              <w:left w:val="single" w:sz="6" w:space="0" w:color="000000"/>
              <w:right w:val="single" w:sz="6" w:space="0" w:color="000000"/>
            </w:tcBorders>
            <w:vAlign w:val="center"/>
          </w:tcPr>
          <w:p>
            <w:pPr>
              <w:pStyle w:val="20"/>
            </w:pPr>
            <w:r>
              <w:t>改造后老旧小区房屋可延长使用年限</w:t>
            </w:r>
          </w:p>
        </w:tc>
        <w:tc>
          <w:tcPr>
            <w:tcW w:w="2268" w:type="dxa"/>
            <w:tcBorders>
              <w:top w:val="single" w:sz="6" w:space="0" w:color="000000"/>
              <w:left w:val="single" w:sz="6" w:space="0" w:color="000000"/>
              <w:right w:val="single" w:sz="6" w:space="0" w:color="000000"/>
            </w:tcBorders>
            <w:vAlign w:val="center"/>
          </w:tcPr>
          <w:p>
            <w:pPr>
              <w:pStyle w:val="20"/>
            </w:pPr>
            <w:r>
              <w:t>≥10年</w:t>
            </w:r>
          </w:p>
        </w:tc>
        <w:tc>
          <w:tcPr>
            <w:tcW w:w="1276" w:type="dxa"/>
            <w:vAlign w:val="center"/>
          </w:tcPr>
          <w:p>
            <w:pPr>
              <w:pStyle w:val="20"/>
            </w:pPr>
            <w:r>
              <w:t>项目实施方案</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居民满意度</w:t>
            </w:r>
          </w:p>
        </w:tc>
        <w:tc>
          <w:tcPr>
            <w:tcW w:w="5386" w:type="dxa"/>
            <w:tcBorders>
              <w:top w:val="single" w:sz="6" w:space="0" w:color="000000"/>
              <w:left w:val="single" w:sz="6" w:space="0" w:color="000000"/>
              <w:right w:val="single" w:sz="6" w:space="0" w:color="000000"/>
            </w:tcBorders>
            <w:vAlign w:val="center"/>
          </w:tcPr>
          <w:p>
            <w:pPr>
              <w:pStyle w:val="20"/>
            </w:pPr>
            <w:r>
              <w:t>调查的改造房屋满意人数占调查总人数的比例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项目实施方案</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5、昌黎县2025年城镇老旧小区楼体改造提升项目绩效目标表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130322242SM1B2VMHEE6F</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昌黎县2025年城镇老旧小区楼体改造提升项目</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2800.00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2800.00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改造老旧小区，健全生活配套等各方面设施，优化城市人居环境，提高居住品质。</w:t>
              <w:tab/>
              <w:tab/>
              <w:tab/>
              <w:tab/>
              <w:tab/>
              <w:tab/>
            </w:r>
          </w:p>
          <w:p>
            <w:pPr>
              <w:pStyle w:val="20"/>
            </w:pPr>
            <w:r>
              <w:tab/>
              <w:tab/>
              <w:tab/>
              <w:tab/>
              <w:tab/>
              <w:tab/>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1.改造老旧小区，健全生活配套等各方面设施，优化城市人居环境，提高居住品质。</w:t>
              <w:tab/>
              <w:tab/>
              <w:tab/>
              <w:tab/>
              <w:tab/>
              <w:tab/>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昌黎县老旧小区楼体改造提升涉及小区数量</w:t>
            </w:r>
          </w:p>
        </w:tc>
        <w:tc>
          <w:tcPr>
            <w:tcW w:w="5386" w:type="dxa"/>
            <w:tcBorders>
              <w:top w:val="single" w:sz="6" w:space="0" w:color="000000"/>
              <w:left w:val="single" w:sz="6" w:space="0" w:color="000000"/>
              <w:right w:val="single" w:sz="6" w:space="0" w:color="000000"/>
            </w:tcBorders>
            <w:vAlign w:val="center"/>
          </w:tcPr>
          <w:p>
            <w:pPr>
              <w:pStyle w:val="20"/>
            </w:pPr>
            <w:r>
              <w:t>昌黎县2025年城镇老旧小区楼体改造提升涉及小区数量</w:t>
            </w:r>
          </w:p>
        </w:tc>
        <w:tc>
          <w:tcPr>
            <w:tcW w:w="2268" w:type="dxa"/>
            <w:tcBorders>
              <w:top w:val="single" w:sz="6" w:space="0" w:color="000000"/>
              <w:left w:val="single" w:sz="6" w:space="0" w:color="000000"/>
              <w:right w:val="single" w:sz="6" w:space="0" w:color="000000"/>
            </w:tcBorders>
            <w:vAlign w:val="center"/>
          </w:tcPr>
          <w:p>
            <w:pPr>
              <w:pStyle w:val="20"/>
            </w:pPr>
            <w:r>
              <w:t>13个</w:t>
            </w:r>
          </w:p>
        </w:tc>
        <w:tc>
          <w:tcPr>
            <w:tcW w:w="1276" w:type="dxa"/>
            <w:vAlign w:val="center"/>
          </w:tcPr>
          <w:p>
            <w:pPr>
              <w:pStyle w:val="20"/>
            </w:pPr>
            <w:r>
              <w:t>项目可研批复</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工程验收合格率</w:t>
            </w:r>
          </w:p>
        </w:tc>
        <w:tc>
          <w:tcPr>
            <w:tcW w:w="5386" w:type="dxa"/>
            <w:tcBorders>
              <w:top w:val="single" w:sz="6" w:space="0" w:color="000000"/>
              <w:left w:val="single" w:sz="6" w:space="0" w:color="000000"/>
              <w:right w:val="single" w:sz="6" w:space="0" w:color="000000"/>
            </w:tcBorders>
            <w:vAlign w:val="center"/>
          </w:tcPr>
          <w:p>
            <w:pPr>
              <w:pStyle w:val="20"/>
            </w:pPr>
            <w:r>
              <w:t>昌黎县2025年城镇老旧小区楼体改造提升项目验收合格率</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≥99%</w:t>
            </w:r>
          </w:p>
        </w:tc>
        <w:tc>
          <w:tcPr>
            <w:tcW w:w="1276" w:type="dxa"/>
            <w:vAlign w:val="center"/>
          </w:tcPr>
          <w:p>
            <w:pPr>
              <w:pStyle w:val="20"/>
            </w:pPr>
            <w:r>
              <w:t>竣工验收报告</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工程完成时间</w:t>
            </w:r>
          </w:p>
        </w:tc>
        <w:tc>
          <w:tcPr>
            <w:tcW w:w="5386" w:type="dxa"/>
            <w:tcBorders>
              <w:top w:val="single" w:sz="6" w:space="0" w:color="000000"/>
              <w:left w:val="single" w:sz="6" w:space="0" w:color="000000"/>
              <w:right w:val="single" w:sz="6" w:space="0" w:color="000000"/>
            </w:tcBorders>
            <w:vAlign w:val="center"/>
          </w:tcPr>
          <w:p>
            <w:pPr>
              <w:pStyle w:val="20"/>
            </w:pPr>
            <w:r>
              <w:t>昌黎县2025年城镇老旧小区楼体改造提升项目完成时间</w:t>
            </w:r>
          </w:p>
          <w:p>
            <w:pPr>
              <w:pStyle w:val="20"/>
            </w:pPr>
          </w:p>
          <w:p>
            <w:pPr>
              <w:pStyle w:val="20"/>
            </w:pP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2026年6月</w:t>
            </w:r>
          </w:p>
        </w:tc>
        <w:tc>
          <w:tcPr>
            <w:tcW w:w="1276" w:type="dxa"/>
            <w:vAlign w:val="center"/>
          </w:tcPr>
          <w:p>
            <w:pPr>
              <w:pStyle w:val="20"/>
            </w:pPr>
            <w:r>
              <w:t>竣工验收报告</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总投资</w:t>
            </w:r>
          </w:p>
        </w:tc>
        <w:tc>
          <w:tcPr>
            <w:tcW w:w="5386" w:type="dxa"/>
            <w:tcBorders>
              <w:top w:val="single" w:sz="6" w:space="0" w:color="000000"/>
              <w:left w:val="single" w:sz="6" w:space="0" w:color="000000"/>
              <w:right w:val="single" w:sz="6" w:space="0" w:color="000000"/>
            </w:tcBorders>
            <w:vAlign w:val="center"/>
          </w:tcPr>
          <w:p>
            <w:pPr>
              <w:pStyle w:val="20"/>
            </w:pPr>
            <w:r>
              <w:t>昌黎县2025年城镇老旧小区楼体改造提升项目总投资</w:t>
            </w:r>
          </w:p>
          <w:p>
            <w:pPr>
              <w:pStyle w:val="20"/>
            </w:pPr>
          </w:p>
          <w:p>
            <w:pPr>
              <w:pStyle w:val="20"/>
            </w:pPr>
          </w:p>
          <w:p>
            <w:pPr>
              <w:pStyle w:val="20"/>
            </w:pP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≤8956.28万元</w:t>
            </w:r>
          </w:p>
        </w:tc>
        <w:tc>
          <w:tcPr>
            <w:tcW w:w="1276" w:type="dxa"/>
            <w:vAlign w:val="center"/>
          </w:tcPr>
          <w:p>
            <w:pPr>
              <w:pStyle w:val="20"/>
            </w:pPr>
            <w:r>
              <w:t>项目建议书批复</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经济效益指标</w:t>
            </w:r>
          </w:p>
        </w:tc>
        <w:tc>
          <w:tcPr>
            <w:tcW w:w="5386" w:type="dxa"/>
            <w:tcBorders>
              <w:top w:val="single" w:sz="6" w:space="0" w:color="000000"/>
              <w:left w:val="single" w:sz="6" w:space="0" w:color="000000"/>
              <w:right w:val="single" w:sz="6" w:space="0" w:color="000000"/>
            </w:tcBorders>
            <w:vAlign w:val="center"/>
          </w:tcPr>
          <w:p>
            <w:pPr>
              <w:pStyle w:val="20"/>
            </w:pPr>
            <w:r>
              <w:t>发挥财政资金使用效益</w:t>
            </w:r>
          </w:p>
        </w:tc>
        <w:tc>
          <w:tcPr>
            <w:tcW w:w="2268" w:type="dxa"/>
            <w:tcBorders>
              <w:top w:val="single" w:sz="6" w:space="0" w:color="000000"/>
              <w:left w:val="single" w:sz="6" w:space="0" w:color="000000"/>
              <w:right w:val="single" w:sz="6" w:space="0" w:color="000000"/>
            </w:tcBorders>
            <w:vAlign w:val="center"/>
          </w:tcPr>
          <w:p>
            <w:pPr>
              <w:pStyle w:val="20"/>
            </w:pPr>
            <w:r>
              <w:t>较上年提升5%</w:t>
            </w:r>
          </w:p>
        </w:tc>
        <w:tc>
          <w:tcPr>
            <w:tcW w:w="1276" w:type="dxa"/>
            <w:vAlign w:val="center"/>
          </w:tcPr>
          <w:p>
            <w:pPr>
              <w:pStyle w:val="20"/>
            </w:pPr>
            <w:r>
              <w:t>项目实施方案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改善居住条件</w:t>
            </w:r>
          </w:p>
        </w:tc>
        <w:tc>
          <w:tcPr>
            <w:tcW w:w="5386" w:type="dxa"/>
            <w:tcBorders>
              <w:top w:val="single" w:sz="6" w:space="0" w:color="000000"/>
              <w:left w:val="single" w:sz="6" w:space="0" w:color="000000"/>
              <w:right w:val="single" w:sz="6" w:space="0" w:color="000000"/>
            </w:tcBorders>
            <w:vAlign w:val="center"/>
          </w:tcPr>
          <w:p>
            <w:pPr>
              <w:pStyle w:val="20"/>
            </w:pPr>
            <w:r>
              <w:t>改善老旧小区居民居住条件</w:t>
            </w:r>
          </w:p>
        </w:tc>
        <w:tc>
          <w:tcPr>
            <w:tcW w:w="2268" w:type="dxa"/>
            <w:tcBorders>
              <w:top w:val="single" w:sz="6" w:space="0" w:color="000000"/>
              <w:left w:val="single" w:sz="6" w:space="0" w:color="000000"/>
              <w:right w:val="single" w:sz="6" w:space="0" w:color="000000"/>
            </w:tcBorders>
            <w:vAlign w:val="center"/>
          </w:tcPr>
          <w:p>
            <w:pPr>
              <w:pStyle w:val="20"/>
            </w:pPr>
            <w:r>
              <w:t>较上年改善50%</w:t>
            </w:r>
          </w:p>
        </w:tc>
        <w:tc>
          <w:tcPr>
            <w:tcW w:w="1276" w:type="dxa"/>
            <w:vAlign w:val="center"/>
          </w:tcPr>
          <w:p>
            <w:pPr>
              <w:pStyle w:val="20"/>
            </w:pPr>
            <w:r>
              <w:t>项目实施方案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绿色施工，环境零污染</w:t>
            </w:r>
          </w:p>
        </w:tc>
        <w:tc>
          <w:tcPr>
            <w:tcW w:w="5386" w:type="dxa"/>
            <w:tcBorders>
              <w:top w:val="single" w:sz="6" w:space="0" w:color="000000"/>
              <w:left w:val="single" w:sz="6" w:space="0" w:color="000000"/>
              <w:right w:val="single" w:sz="6" w:space="0" w:color="000000"/>
            </w:tcBorders>
            <w:vAlign w:val="center"/>
          </w:tcPr>
          <w:p>
            <w:pPr>
              <w:pStyle w:val="20"/>
            </w:pPr>
            <w:r>
              <w:t>实施绿色施工，环境零污染，居民生活环境状况</w:t>
            </w:r>
          </w:p>
        </w:tc>
        <w:tc>
          <w:tcPr>
            <w:tcW w:w="2268" w:type="dxa"/>
            <w:tcBorders>
              <w:top w:val="single" w:sz="6" w:space="0" w:color="000000"/>
              <w:left w:val="single" w:sz="6" w:space="0" w:color="000000"/>
              <w:right w:val="single" w:sz="6" w:space="0" w:color="000000"/>
            </w:tcBorders>
            <w:vAlign w:val="center"/>
          </w:tcPr>
          <w:p>
            <w:pPr>
              <w:pStyle w:val="20"/>
            </w:pPr>
            <w:r>
              <w:t>将上年明显提高5%</w:t>
            </w:r>
          </w:p>
        </w:tc>
        <w:tc>
          <w:tcPr>
            <w:tcW w:w="1276" w:type="dxa"/>
            <w:vAlign w:val="center"/>
          </w:tcPr>
          <w:p>
            <w:pPr>
              <w:pStyle w:val="20"/>
            </w:pPr>
            <w:r>
              <w:t>项目实施方案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改造后小区房屋可延长使用年限</w:t>
            </w:r>
          </w:p>
        </w:tc>
        <w:tc>
          <w:tcPr>
            <w:tcW w:w="5386" w:type="dxa"/>
            <w:tcBorders>
              <w:top w:val="single" w:sz="6" w:space="0" w:color="000000"/>
              <w:left w:val="single" w:sz="6" w:space="0" w:color="000000"/>
              <w:right w:val="single" w:sz="6" w:space="0" w:color="000000"/>
            </w:tcBorders>
            <w:vAlign w:val="center"/>
          </w:tcPr>
          <w:p>
            <w:pPr>
              <w:pStyle w:val="20"/>
            </w:pPr>
            <w:r>
              <w:t>改造后老旧小区房屋可延长使用年限</w:t>
            </w:r>
          </w:p>
        </w:tc>
        <w:tc>
          <w:tcPr>
            <w:tcW w:w="2268" w:type="dxa"/>
            <w:tcBorders>
              <w:top w:val="single" w:sz="6" w:space="0" w:color="000000"/>
              <w:left w:val="single" w:sz="6" w:space="0" w:color="000000"/>
              <w:right w:val="single" w:sz="6" w:space="0" w:color="000000"/>
            </w:tcBorders>
            <w:vAlign w:val="center"/>
          </w:tcPr>
          <w:p>
            <w:pPr>
              <w:pStyle w:val="20"/>
            </w:pPr>
            <w:r>
              <w:t>≥10年</w:t>
            </w:r>
          </w:p>
        </w:tc>
        <w:tc>
          <w:tcPr>
            <w:tcW w:w="1276" w:type="dxa"/>
            <w:vAlign w:val="center"/>
          </w:tcPr>
          <w:p>
            <w:pPr>
              <w:pStyle w:val="20"/>
            </w:pPr>
            <w:r>
              <w:t>项目实施方案</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居民满意度</w:t>
            </w:r>
          </w:p>
        </w:tc>
        <w:tc>
          <w:tcPr>
            <w:tcW w:w="5386" w:type="dxa"/>
            <w:tcBorders>
              <w:top w:val="single" w:sz="6" w:space="0" w:color="000000"/>
              <w:left w:val="single" w:sz="6" w:space="0" w:color="000000"/>
              <w:right w:val="single" w:sz="6" w:space="0" w:color="000000"/>
            </w:tcBorders>
            <w:vAlign w:val="center"/>
          </w:tcPr>
          <w:p>
            <w:pPr>
              <w:pStyle w:val="20"/>
            </w:pPr>
            <w:r>
              <w:t>调查的改造房屋满意人数占调查总人数的比例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项目实施方案</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6、昌黎县2025年新增专项债券用于政府拖欠企业账款（6.30）-665586516956808****-50万以上工程化债资金绩效目标表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13032225P002295101533</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昌黎县2025年新增专项债券用于政府拖欠企业账款（6.30）-665586516956808****-50万以上工程化债资金</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7106.00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7106.00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通过支付政府拖欠企业账款，优化我县营商环境，减少企业负担。</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1.通过支付政府拖欠企业账款，优化我县营商环境，减少企业负担。</w:t>
              <w:tab/>
              <w:tab/>
              <w:tab/>
              <w:tab/>
              <w:tab/>
              <w:tab/>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本次解决政府拖欠企业账款数量</w:t>
            </w:r>
          </w:p>
        </w:tc>
        <w:tc>
          <w:tcPr>
            <w:tcW w:w="5386" w:type="dxa"/>
            <w:tcBorders>
              <w:top w:val="single" w:sz="6" w:space="0" w:color="000000"/>
              <w:left w:val="single" w:sz="6" w:space="0" w:color="000000"/>
              <w:right w:val="single" w:sz="6" w:space="0" w:color="000000"/>
            </w:tcBorders>
            <w:vAlign w:val="center"/>
          </w:tcPr>
          <w:p>
            <w:pPr>
              <w:pStyle w:val="20"/>
            </w:pPr>
            <w:r>
              <w:t>本次解决政府拖欠企业账款数量</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97项</w:t>
            </w:r>
          </w:p>
        </w:tc>
        <w:tc>
          <w:tcPr>
            <w:tcW w:w="1276" w:type="dxa"/>
            <w:vAlign w:val="center"/>
          </w:tcPr>
          <w:p>
            <w:pPr>
              <w:pStyle w:val="20"/>
            </w:pPr>
            <w:r>
              <w:t>昌财债【2025】4号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拨款完成率</w:t>
            </w:r>
          </w:p>
        </w:tc>
        <w:tc>
          <w:tcPr>
            <w:tcW w:w="5386" w:type="dxa"/>
            <w:tcBorders>
              <w:top w:val="single" w:sz="6" w:space="0" w:color="000000"/>
              <w:left w:val="single" w:sz="6" w:space="0" w:color="000000"/>
              <w:right w:val="single" w:sz="6" w:space="0" w:color="000000"/>
            </w:tcBorders>
            <w:vAlign w:val="center"/>
          </w:tcPr>
          <w:p>
            <w:pPr>
              <w:pStyle w:val="20"/>
            </w:pPr>
            <w:r>
              <w:t>本次解决政府拖欠企业款资金拨款完成率</w:t>
            </w:r>
          </w:p>
          <w:p>
            <w:pPr>
              <w:pStyle w:val="20"/>
            </w:pP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拨款及时率</w:t>
            </w:r>
          </w:p>
        </w:tc>
        <w:tc>
          <w:tcPr>
            <w:tcW w:w="5386" w:type="dxa"/>
            <w:tcBorders>
              <w:top w:val="single" w:sz="6" w:space="0" w:color="000000"/>
              <w:left w:val="single" w:sz="6" w:space="0" w:color="000000"/>
              <w:right w:val="single" w:sz="6" w:space="0" w:color="000000"/>
            </w:tcBorders>
            <w:vAlign w:val="center"/>
          </w:tcPr>
          <w:p>
            <w:pPr>
              <w:pStyle w:val="20"/>
            </w:pPr>
            <w:r>
              <w:t>本次解决政府拖欠企业款资金拨款及时率</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解决政府拖欠企业账款额</w:t>
            </w:r>
          </w:p>
        </w:tc>
        <w:tc>
          <w:tcPr>
            <w:tcW w:w="5386" w:type="dxa"/>
            <w:tcBorders>
              <w:top w:val="single" w:sz="6" w:space="0" w:color="000000"/>
              <w:left w:val="single" w:sz="6" w:space="0" w:color="000000"/>
              <w:right w:val="single" w:sz="6" w:space="0" w:color="000000"/>
            </w:tcBorders>
            <w:vAlign w:val="center"/>
          </w:tcPr>
          <w:p>
            <w:pPr>
              <w:pStyle w:val="20"/>
            </w:pPr>
            <w:r>
              <w:t>本次解决政府拖欠企业款资金额</w:t>
            </w:r>
          </w:p>
        </w:tc>
        <w:tc>
          <w:tcPr>
            <w:tcW w:w="2268" w:type="dxa"/>
            <w:tcBorders>
              <w:top w:val="single" w:sz="6" w:space="0" w:color="000000"/>
              <w:left w:val="single" w:sz="6" w:space="0" w:color="000000"/>
              <w:right w:val="single" w:sz="6" w:space="0" w:color="000000"/>
            </w:tcBorders>
            <w:vAlign w:val="center"/>
          </w:tcPr>
          <w:p>
            <w:pPr>
              <w:pStyle w:val="20"/>
            </w:pPr>
            <w:r>
              <w:t>≤7106万元</w:t>
            </w:r>
          </w:p>
        </w:tc>
        <w:tc>
          <w:tcPr>
            <w:tcW w:w="1276" w:type="dxa"/>
            <w:vAlign w:val="center"/>
          </w:tcPr>
          <w:p>
            <w:pPr>
              <w:pStyle w:val="20"/>
            </w:pPr>
            <w:r>
              <w:t>昌财债【2025】4号</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减轻社会组织经济负担</w:t>
            </w:r>
          </w:p>
        </w:tc>
        <w:tc>
          <w:tcPr>
            <w:tcW w:w="5386" w:type="dxa"/>
            <w:tcBorders>
              <w:top w:val="single" w:sz="6" w:space="0" w:color="000000"/>
              <w:left w:val="single" w:sz="6" w:space="0" w:color="000000"/>
              <w:right w:val="single" w:sz="6" w:space="0" w:color="000000"/>
            </w:tcBorders>
            <w:vAlign w:val="center"/>
          </w:tcPr>
          <w:p>
            <w:pPr>
              <w:pStyle w:val="20"/>
            </w:pPr>
            <w:r>
              <w:t>减轻社会组织经济负担</w:t>
            </w:r>
          </w:p>
        </w:tc>
        <w:tc>
          <w:tcPr>
            <w:tcW w:w="2268" w:type="dxa"/>
            <w:tcBorders>
              <w:top w:val="single" w:sz="6" w:space="0" w:color="000000"/>
              <w:left w:val="single" w:sz="6" w:space="0" w:color="000000"/>
              <w:right w:val="single" w:sz="6" w:space="0" w:color="000000"/>
            </w:tcBorders>
            <w:vAlign w:val="center"/>
          </w:tcPr>
          <w:p>
            <w:pPr>
              <w:pStyle w:val="20"/>
            </w:pPr>
            <w:r>
              <w:t>较上年提高5%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创造良好营商环境，减少企业负担</w:t>
            </w:r>
          </w:p>
        </w:tc>
        <w:tc>
          <w:tcPr>
            <w:tcW w:w="5386" w:type="dxa"/>
            <w:tcBorders>
              <w:top w:val="single" w:sz="6" w:space="0" w:color="000000"/>
              <w:left w:val="single" w:sz="6" w:space="0" w:color="000000"/>
              <w:right w:val="single" w:sz="6" w:space="0" w:color="000000"/>
            </w:tcBorders>
            <w:vAlign w:val="center"/>
          </w:tcPr>
          <w:p>
            <w:pPr>
              <w:pStyle w:val="20"/>
            </w:pPr>
            <w:r>
              <w:t>创造良好营商环境，减少企业负担</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较上年提升5%</w:t>
            </w:r>
          </w:p>
        </w:tc>
        <w:tc>
          <w:tcPr>
            <w:tcW w:w="1276" w:type="dxa"/>
            <w:vAlign w:val="center"/>
          </w:tcPr>
          <w:p>
            <w:pPr>
              <w:pStyle w:val="20"/>
            </w:pPr>
            <w:r>
              <w:t>工作计划</w:t>
            </w:r>
          </w:p>
          <w:p>
            <w:pPr>
              <w:pStyle w:val="20"/>
            </w:pP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达到绿色产业标准</w:t>
            </w:r>
          </w:p>
        </w:tc>
        <w:tc>
          <w:tcPr>
            <w:tcW w:w="5386" w:type="dxa"/>
            <w:tcBorders>
              <w:top w:val="single" w:sz="6" w:space="0" w:color="000000"/>
              <w:left w:val="single" w:sz="6" w:space="0" w:color="000000"/>
              <w:right w:val="single" w:sz="6" w:space="0" w:color="000000"/>
            </w:tcBorders>
            <w:vAlign w:val="center"/>
          </w:tcPr>
          <w:p>
            <w:pPr>
              <w:pStyle w:val="20"/>
            </w:pPr>
            <w:r>
              <w:t>达到绿色产业标准</w:t>
            </w:r>
          </w:p>
        </w:tc>
        <w:tc>
          <w:tcPr>
            <w:tcW w:w="2268" w:type="dxa"/>
            <w:tcBorders>
              <w:top w:val="single" w:sz="6" w:space="0" w:color="000000"/>
              <w:left w:val="single" w:sz="6" w:space="0" w:color="000000"/>
              <w:right w:val="single" w:sz="6" w:space="0" w:color="000000"/>
            </w:tcBorders>
            <w:vAlign w:val="center"/>
          </w:tcPr>
          <w:p>
            <w:pPr>
              <w:pStyle w:val="20"/>
            </w:pPr>
            <w:r>
              <w:t>较上年提升5%</w:t>
            </w:r>
          </w:p>
        </w:tc>
        <w:tc>
          <w:tcPr>
            <w:tcW w:w="1276" w:type="dxa"/>
            <w:vAlign w:val="center"/>
          </w:tcPr>
          <w:p>
            <w:pPr>
              <w:pStyle w:val="20"/>
            </w:pPr>
            <w:r>
              <w:t>工作计划</w:t>
            </w:r>
          </w:p>
          <w:p>
            <w:pPr>
              <w:pStyle w:val="20"/>
            </w:pP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项目持续发挥作用期限</w:t>
            </w:r>
          </w:p>
        </w:tc>
        <w:tc>
          <w:tcPr>
            <w:tcW w:w="5386" w:type="dxa"/>
            <w:tcBorders>
              <w:top w:val="single" w:sz="6" w:space="0" w:color="000000"/>
              <w:left w:val="single" w:sz="6" w:space="0" w:color="000000"/>
              <w:right w:val="single" w:sz="6" w:space="0" w:color="000000"/>
            </w:tcBorders>
            <w:vAlign w:val="center"/>
          </w:tcPr>
          <w:p>
            <w:pPr>
              <w:pStyle w:val="20"/>
            </w:pPr>
            <w:r>
              <w:t>项目持续发挥作用期限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以往经验</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服务对象满意度</w:t>
            </w:r>
          </w:p>
        </w:tc>
        <w:tc>
          <w:tcPr>
            <w:tcW w:w="5386" w:type="dxa"/>
            <w:tcBorders>
              <w:top w:val="single" w:sz="6" w:space="0" w:color="000000"/>
              <w:left w:val="single" w:sz="6" w:space="0" w:color="000000"/>
              <w:right w:val="single" w:sz="6" w:space="0" w:color="000000"/>
            </w:tcBorders>
            <w:vAlign w:val="center"/>
          </w:tcPr>
          <w:p>
            <w:pPr>
              <w:pStyle w:val="20"/>
            </w:pPr>
            <w:r>
              <w:t>服务对象满意度</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调查问卷</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7、昌黎县城区老旧小区供热设施提升改造工程（专项债）绩效目标表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13032224P00209310234Y</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昌黎县城区老旧小区供热设施提升改造工程（专项债）</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1000.00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1000.00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昌黎县城区老旧小区供热设施提升改造工程</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1.按项目立项批复完成建设项目；建设投资控制在投资范围内，项目运行期间加强设备管理和缺陷管理，确保设施处于良好的运行状态，设备良好率95%以上，运行期间达到预期的目的。</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管网建设长度</w:t>
            </w:r>
          </w:p>
        </w:tc>
        <w:tc>
          <w:tcPr>
            <w:tcW w:w="5386" w:type="dxa"/>
            <w:tcBorders>
              <w:top w:val="single" w:sz="6" w:space="0" w:color="000000"/>
              <w:left w:val="single" w:sz="6" w:space="0" w:color="000000"/>
              <w:right w:val="single" w:sz="6" w:space="0" w:color="000000"/>
            </w:tcBorders>
            <w:vAlign w:val="center"/>
          </w:tcPr>
          <w:p>
            <w:pPr>
              <w:pStyle w:val="20"/>
            </w:pPr>
            <w:r>
              <w:t>管网建设管道长度</w:t>
            </w:r>
          </w:p>
        </w:tc>
        <w:tc>
          <w:tcPr>
            <w:tcW w:w="2268" w:type="dxa"/>
            <w:tcBorders>
              <w:top w:val="single" w:sz="6" w:space="0" w:color="000000"/>
              <w:left w:val="single" w:sz="6" w:space="0" w:color="000000"/>
              <w:right w:val="single" w:sz="6" w:space="0" w:color="000000"/>
            </w:tcBorders>
            <w:vAlign w:val="center"/>
          </w:tcPr>
          <w:p>
            <w:pPr>
              <w:pStyle w:val="20"/>
            </w:pPr>
            <w:r>
              <w:t>≥65.6千米</w:t>
            </w:r>
          </w:p>
        </w:tc>
        <w:tc>
          <w:tcPr>
            <w:tcW w:w="1276" w:type="dxa"/>
            <w:vAlign w:val="center"/>
          </w:tcPr>
          <w:p>
            <w:pPr>
              <w:pStyle w:val="20"/>
            </w:pPr>
            <w:r>
              <w:t>项目立项文件</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热力站改造数量</w:t>
            </w:r>
          </w:p>
        </w:tc>
        <w:tc>
          <w:tcPr>
            <w:tcW w:w="5386" w:type="dxa"/>
            <w:tcBorders>
              <w:top w:val="single" w:sz="6" w:space="0" w:color="000000"/>
              <w:left w:val="single" w:sz="6" w:space="0" w:color="000000"/>
              <w:right w:val="single" w:sz="6" w:space="0" w:color="000000"/>
            </w:tcBorders>
            <w:vAlign w:val="center"/>
          </w:tcPr>
          <w:p>
            <w:pPr>
              <w:pStyle w:val="20"/>
            </w:pPr>
            <w:r>
              <w:t>热力站改造数量</w:t>
            </w:r>
          </w:p>
        </w:tc>
        <w:tc>
          <w:tcPr>
            <w:tcW w:w="2268" w:type="dxa"/>
            <w:tcBorders>
              <w:top w:val="single" w:sz="6" w:space="0" w:color="000000"/>
              <w:left w:val="single" w:sz="6" w:space="0" w:color="000000"/>
              <w:right w:val="single" w:sz="6" w:space="0" w:color="000000"/>
            </w:tcBorders>
            <w:vAlign w:val="center"/>
          </w:tcPr>
          <w:p>
            <w:pPr>
              <w:pStyle w:val="20"/>
            </w:pPr>
            <w:r>
              <w:t>80个</w:t>
            </w:r>
          </w:p>
        </w:tc>
        <w:tc>
          <w:tcPr>
            <w:tcW w:w="1276" w:type="dxa"/>
            <w:vAlign w:val="center"/>
          </w:tcPr>
          <w:p>
            <w:pPr>
              <w:pStyle w:val="20"/>
            </w:pPr>
            <w:r>
              <w:t>项目立项文件</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指标1：项目建设验收通过率</w:t>
            </w:r>
          </w:p>
        </w:tc>
        <w:tc>
          <w:tcPr>
            <w:tcW w:w="5386" w:type="dxa"/>
            <w:tcBorders>
              <w:top w:val="single" w:sz="6" w:space="0" w:color="000000"/>
              <w:left w:val="single" w:sz="6" w:space="0" w:color="000000"/>
              <w:right w:val="single" w:sz="6" w:space="0" w:color="000000"/>
            </w:tcBorders>
            <w:vAlign w:val="center"/>
          </w:tcPr>
          <w:p>
            <w:pPr>
              <w:pStyle w:val="20"/>
            </w:pPr>
            <w:r>
              <w:t>项目建设验收通过率</w:t>
            </w:r>
          </w:p>
        </w:tc>
        <w:tc>
          <w:tcPr>
            <w:tcW w:w="2268" w:type="dxa"/>
            <w:tcBorders>
              <w:top w:val="single" w:sz="6" w:space="0" w:color="000000"/>
              <w:left w:val="single" w:sz="6" w:space="0" w:color="000000"/>
              <w:right w:val="single" w:sz="6" w:space="0" w:color="000000"/>
            </w:tcBorders>
            <w:vAlign w:val="center"/>
          </w:tcPr>
          <w:p>
            <w:pPr>
              <w:pStyle w:val="20"/>
            </w:pPr>
            <w:r>
              <w:t>≥99.99%</w:t>
            </w:r>
          </w:p>
        </w:tc>
        <w:tc>
          <w:tcPr>
            <w:tcW w:w="1276" w:type="dxa"/>
            <w:vAlign w:val="center"/>
          </w:tcPr>
          <w:p>
            <w:pPr>
              <w:pStyle w:val="20"/>
            </w:pPr>
            <w:r>
              <w:t>项目立项文件</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指标2：项目建设质量情况</w:t>
            </w:r>
          </w:p>
        </w:tc>
        <w:tc>
          <w:tcPr>
            <w:tcW w:w="5386" w:type="dxa"/>
            <w:tcBorders>
              <w:top w:val="single" w:sz="6" w:space="0" w:color="000000"/>
              <w:left w:val="single" w:sz="6" w:space="0" w:color="000000"/>
              <w:right w:val="single" w:sz="6" w:space="0" w:color="000000"/>
            </w:tcBorders>
            <w:vAlign w:val="center"/>
          </w:tcPr>
          <w:p>
            <w:pPr>
              <w:pStyle w:val="20"/>
            </w:pPr>
            <w:r>
              <w:t>项目建设质量情况</w:t>
            </w:r>
          </w:p>
        </w:tc>
        <w:tc>
          <w:tcPr>
            <w:tcW w:w="2268" w:type="dxa"/>
            <w:tcBorders>
              <w:top w:val="single" w:sz="6" w:space="0" w:color="000000"/>
              <w:left w:val="single" w:sz="6" w:space="0" w:color="000000"/>
              <w:right w:val="single" w:sz="6" w:space="0" w:color="000000"/>
            </w:tcBorders>
            <w:vAlign w:val="center"/>
          </w:tcPr>
          <w:p>
            <w:pPr>
              <w:pStyle w:val="20"/>
            </w:pPr>
            <w:r>
              <w:t>合格</w:t>
            </w:r>
          </w:p>
        </w:tc>
        <w:tc>
          <w:tcPr>
            <w:tcW w:w="1276" w:type="dxa"/>
            <w:vAlign w:val="center"/>
          </w:tcPr>
          <w:p>
            <w:pPr>
              <w:pStyle w:val="20"/>
            </w:pPr>
            <w:r>
              <w:t>项目立项文件</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指标1：建设工期</w:t>
            </w:r>
          </w:p>
        </w:tc>
        <w:tc>
          <w:tcPr>
            <w:tcW w:w="5386" w:type="dxa"/>
            <w:tcBorders>
              <w:top w:val="single" w:sz="6" w:space="0" w:color="000000"/>
              <w:left w:val="single" w:sz="6" w:space="0" w:color="000000"/>
              <w:right w:val="single" w:sz="6" w:space="0" w:color="000000"/>
            </w:tcBorders>
            <w:vAlign w:val="center"/>
          </w:tcPr>
          <w:p>
            <w:pPr>
              <w:pStyle w:val="20"/>
            </w:pPr>
            <w:r>
              <w:t>项目建设工期</w:t>
            </w:r>
          </w:p>
        </w:tc>
        <w:tc>
          <w:tcPr>
            <w:tcW w:w="2268" w:type="dxa"/>
            <w:tcBorders>
              <w:top w:val="single" w:sz="6" w:space="0" w:color="000000"/>
              <w:left w:val="single" w:sz="6" w:space="0" w:color="000000"/>
              <w:right w:val="single" w:sz="6" w:space="0" w:color="000000"/>
            </w:tcBorders>
            <w:vAlign w:val="center"/>
          </w:tcPr>
          <w:p>
            <w:pPr>
              <w:pStyle w:val="20"/>
            </w:pPr>
            <w:r>
              <w:t>≤24个月</w:t>
            </w:r>
          </w:p>
        </w:tc>
        <w:tc>
          <w:tcPr>
            <w:tcW w:w="1276" w:type="dxa"/>
            <w:vAlign w:val="center"/>
          </w:tcPr>
          <w:p>
            <w:pPr>
              <w:pStyle w:val="20"/>
            </w:pPr>
            <w:r>
              <w:t>项目立项文件</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指标1：项目建设成本</w:t>
            </w:r>
          </w:p>
        </w:tc>
        <w:tc>
          <w:tcPr>
            <w:tcW w:w="5386" w:type="dxa"/>
            <w:tcBorders>
              <w:top w:val="single" w:sz="6" w:space="0" w:color="000000"/>
              <w:left w:val="single" w:sz="6" w:space="0" w:color="000000"/>
              <w:right w:val="single" w:sz="6" w:space="0" w:color="000000"/>
            </w:tcBorders>
            <w:vAlign w:val="center"/>
          </w:tcPr>
          <w:p>
            <w:pPr>
              <w:pStyle w:val="20"/>
            </w:pPr>
            <w:r>
              <w:t>项目建设工程成本</w:t>
            </w:r>
          </w:p>
        </w:tc>
        <w:tc>
          <w:tcPr>
            <w:tcW w:w="2268" w:type="dxa"/>
            <w:tcBorders>
              <w:top w:val="single" w:sz="6" w:space="0" w:color="000000"/>
              <w:left w:val="single" w:sz="6" w:space="0" w:color="000000"/>
              <w:right w:val="single" w:sz="6" w:space="0" w:color="000000"/>
            </w:tcBorders>
            <w:vAlign w:val="center"/>
          </w:tcPr>
          <w:p>
            <w:pPr>
              <w:pStyle w:val="20"/>
            </w:pPr>
            <w:r>
              <w:t>≤13018.08万元</w:t>
            </w:r>
          </w:p>
        </w:tc>
        <w:tc>
          <w:tcPr>
            <w:tcW w:w="1276" w:type="dxa"/>
            <w:vAlign w:val="center"/>
          </w:tcPr>
          <w:p>
            <w:pPr>
              <w:pStyle w:val="20"/>
            </w:pPr>
            <w:r>
              <w:t>项目实施方案</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指标1：项目专项收益</w:t>
            </w:r>
          </w:p>
        </w:tc>
        <w:tc>
          <w:tcPr>
            <w:tcW w:w="5386" w:type="dxa"/>
            <w:tcBorders>
              <w:top w:val="single" w:sz="6" w:space="0" w:color="000000"/>
              <w:left w:val="single" w:sz="6" w:space="0" w:color="000000"/>
              <w:right w:val="single" w:sz="6" w:space="0" w:color="000000"/>
            </w:tcBorders>
            <w:vAlign w:val="center"/>
          </w:tcPr>
          <w:p>
            <w:pPr>
              <w:pStyle w:val="20"/>
            </w:pPr>
            <w:r>
              <w:t>项目专项收益</w:t>
            </w:r>
          </w:p>
        </w:tc>
        <w:tc>
          <w:tcPr>
            <w:tcW w:w="2268" w:type="dxa"/>
            <w:tcBorders>
              <w:top w:val="single" w:sz="6" w:space="0" w:color="000000"/>
              <w:left w:val="single" w:sz="6" w:space="0" w:color="000000"/>
              <w:right w:val="single" w:sz="6" w:space="0" w:color="000000"/>
            </w:tcBorders>
            <w:vAlign w:val="center"/>
          </w:tcPr>
          <w:p>
            <w:pPr>
              <w:pStyle w:val="20"/>
            </w:pPr>
            <w:r>
              <w:t>≥1250万元</w:t>
            </w:r>
          </w:p>
        </w:tc>
        <w:tc>
          <w:tcPr>
            <w:tcW w:w="1276" w:type="dxa"/>
            <w:vAlign w:val="center"/>
          </w:tcPr>
          <w:p>
            <w:pPr>
              <w:pStyle w:val="20"/>
            </w:pPr>
            <w:r>
              <w:t>项目实施方案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指标1：可解决昌黎县禁煤区冬季供热问题</w:t>
            </w:r>
          </w:p>
        </w:tc>
        <w:tc>
          <w:tcPr>
            <w:tcW w:w="5386" w:type="dxa"/>
            <w:tcBorders>
              <w:top w:val="single" w:sz="6" w:space="0" w:color="000000"/>
              <w:left w:val="single" w:sz="6" w:space="0" w:color="000000"/>
              <w:right w:val="single" w:sz="6" w:space="0" w:color="000000"/>
            </w:tcBorders>
            <w:vAlign w:val="center"/>
          </w:tcPr>
          <w:p>
            <w:pPr>
              <w:pStyle w:val="20"/>
            </w:pPr>
            <w:r>
              <w:t>可解决昌黎县禁煤区冬季供热问题</w:t>
            </w:r>
          </w:p>
        </w:tc>
        <w:tc>
          <w:tcPr>
            <w:tcW w:w="2268" w:type="dxa"/>
            <w:tcBorders>
              <w:top w:val="single" w:sz="6" w:space="0" w:color="000000"/>
              <w:left w:val="single" w:sz="6" w:space="0" w:color="000000"/>
              <w:right w:val="single" w:sz="6" w:space="0" w:color="000000"/>
            </w:tcBorders>
            <w:vAlign w:val="center"/>
          </w:tcPr>
          <w:p>
            <w:pPr>
              <w:pStyle w:val="20"/>
            </w:pPr>
            <w:r>
              <w:t>较上年有效提升2%</w:t>
            </w:r>
          </w:p>
        </w:tc>
        <w:tc>
          <w:tcPr>
            <w:tcW w:w="1276" w:type="dxa"/>
            <w:vAlign w:val="center"/>
          </w:tcPr>
          <w:p>
            <w:pPr>
              <w:pStyle w:val="20"/>
            </w:pPr>
            <w:r>
              <w:t>项目立项文件</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指标1：提高人民生活水平和城市品位</w:t>
            </w:r>
          </w:p>
        </w:tc>
        <w:tc>
          <w:tcPr>
            <w:tcW w:w="5386" w:type="dxa"/>
            <w:tcBorders>
              <w:top w:val="single" w:sz="6" w:space="0" w:color="000000"/>
              <w:left w:val="single" w:sz="6" w:space="0" w:color="000000"/>
              <w:right w:val="single" w:sz="6" w:space="0" w:color="000000"/>
            </w:tcBorders>
            <w:vAlign w:val="center"/>
          </w:tcPr>
          <w:p>
            <w:pPr>
              <w:pStyle w:val="20"/>
            </w:pPr>
            <w:r>
              <w:t>提高人民生活水平和城市品位</w:t>
            </w:r>
          </w:p>
        </w:tc>
        <w:tc>
          <w:tcPr>
            <w:tcW w:w="2268" w:type="dxa"/>
            <w:tcBorders>
              <w:top w:val="single" w:sz="6" w:space="0" w:color="000000"/>
              <w:left w:val="single" w:sz="6" w:space="0" w:color="000000"/>
              <w:right w:val="single" w:sz="6" w:space="0" w:color="000000"/>
            </w:tcBorders>
            <w:vAlign w:val="center"/>
          </w:tcPr>
          <w:p>
            <w:pPr>
              <w:pStyle w:val="20"/>
            </w:pPr>
            <w:r>
              <w:t>较上年有效提升2%</w:t>
            </w:r>
          </w:p>
        </w:tc>
        <w:tc>
          <w:tcPr>
            <w:tcW w:w="1276" w:type="dxa"/>
            <w:vAlign w:val="center"/>
          </w:tcPr>
          <w:p>
            <w:pPr>
              <w:pStyle w:val="20"/>
            </w:pPr>
            <w:r>
              <w:t>项目实施方案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指标1：可持续影响年限</w:t>
            </w:r>
          </w:p>
        </w:tc>
        <w:tc>
          <w:tcPr>
            <w:tcW w:w="5386" w:type="dxa"/>
            <w:tcBorders>
              <w:top w:val="single" w:sz="6" w:space="0" w:color="000000"/>
              <w:left w:val="single" w:sz="6" w:space="0" w:color="000000"/>
              <w:right w:val="single" w:sz="6" w:space="0" w:color="000000"/>
            </w:tcBorders>
            <w:vAlign w:val="center"/>
          </w:tcPr>
          <w:p>
            <w:pPr>
              <w:pStyle w:val="20"/>
            </w:pPr>
            <w:r>
              <w:t>可持续影响年限</w:t>
            </w:r>
          </w:p>
        </w:tc>
        <w:tc>
          <w:tcPr>
            <w:tcW w:w="2268" w:type="dxa"/>
            <w:tcBorders>
              <w:top w:val="single" w:sz="6" w:space="0" w:color="000000"/>
              <w:left w:val="single" w:sz="6" w:space="0" w:color="000000"/>
              <w:right w:val="single" w:sz="6" w:space="0" w:color="000000"/>
            </w:tcBorders>
            <w:vAlign w:val="center"/>
          </w:tcPr>
          <w:p>
            <w:pPr>
              <w:pStyle w:val="20"/>
            </w:pPr>
            <w:r>
              <w:t>≥10年</w:t>
            </w:r>
          </w:p>
        </w:tc>
        <w:tc>
          <w:tcPr>
            <w:tcW w:w="1276" w:type="dxa"/>
            <w:vAlign w:val="center"/>
          </w:tcPr>
          <w:p>
            <w:pPr>
              <w:pStyle w:val="20"/>
            </w:pPr>
            <w:r>
              <w:t>项目实施方案</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服务对象满意度</w:t>
            </w:r>
          </w:p>
        </w:tc>
        <w:tc>
          <w:tcPr>
            <w:tcW w:w="5386" w:type="dxa"/>
            <w:tcBorders>
              <w:top w:val="single" w:sz="6" w:space="0" w:color="000000"/>
              <w:left w:val="single" w:sz="6" w:space="0" w:color="000000"/>
              <w:right w:val="single" w:sz="6" w:space="0" w:color="000000"/>
            </w:tcBorders>
            <w:vAlign w:val="center"/>
          </w:tcPr>
          <w:p>
            <w:pPr>
              <w:pStyle w:val="20"/>
            </w:pPr>
            <w:r>
              <w:t>服务对象满意度</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调查问卷</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8、昌黎县城区雨污水管网混接错接改造工程绩效目标表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13032224F1BBTBG2DLTD5</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昌黎县城区雨污水管网混接错接改造工程</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1900.00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1900.00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通过县区雨污水管网混接错接改造，对我县水污染防治产生积极影响</w:t>
              <w:tab/>
              <w:tab/>
              <w:tab/>
              <w:tab/>
              <w:tab/>
              <w:tab/>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1.通过县区雨污水管网混接错接改造，对我县水污染防治产生积极影响</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雨水管改造数量</w:t>
            </w:r>
          </w:p>
        </w:tc>
        <w:tc>
          <w:tcPr>
            <w:tcW w:w="5386" w:type="dxa"/>
            <w:tcBorders>
              <w:top w:val="single" w:sz="6" w:space="0" w:color="000000"/>
              <w:left w:val="single" w:sz="6" w:space="0" w:color="000000"/>
              <w:right w:val="single" w:sz="6" w:space="0" w:color="000000"/>
            </w:tcBorders>
            <w:vAlign w:val="center"/>
          </w:tcPr>
          <w:p>
            <w:pPr>
              <w:pStyle w:val="20"/>
            </w:pPr>
            <w:r>
              <w:t>改造雨水管网数量</w:t>
            </w:r>
          </w:p>
        </w:tc>
        <w:tc>
          <w:tcPr>
            <w:tcW w:w="2268" w:type="dxa"/>
            <w:tcBorders>
              <w:top w:val="single" w:sz="6" w:space="0" w:color="000000"/>
              <w:left w:val="single" w:sz="6" w:space="0" w:color="000000"/>
              <w:right w:val="single" w:sz="6" w:space="0" w:color="000000"/>
            </w:tcBorders>
            <w:vAlign w:val="center"/>
          </w:tcPr>
          <w:p>
            <w:pPr>
              <w:pStyle w:val="20"/>
            </w:pPr>
            <w:r>
              <w:t>≥17079米</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污水管网数量</w:t>
            </w:r>
          </w:p>
        </w:tc>
        <w:tc>
          <w:tcPr>
            <w:tcW w:w="5386" w:type="dxa"/>
            <w:tcBorders>
              <w:top w:val="single" w:sz="6" w:space="0" w:color="000000"/>
              <w:left w:val="single" w:sz="6" w:space="0" w:color="000000"/>
              <w:right w:val="single" w:sz="6" w:space="0" w:color="000000"/>
            </w:tcBorders>
            <w:vAlign w:val="center"/>
          </w:tcPr>
          <w:p>
            <w:pPr>
              <w:pStyle w:val="20"/>
            </w:pPr>
            <w:r>
              <w:t>改造污水管网数量</w:t>
            </w:r>
          </w:p>
        </w:tc>
        <w:tc>
          <w:tcPr>
            <w:tcW w:w="2268" w:type="dxa"/>
            <w:tcBorders>
              <w:top w:val="single" w:sz="6" w:space="0" w:color="000000"/>
              <w:left w:val="single" w:sz="6" w:space="0" w:color="000000"/>
              <w:right w:val="single" w:sz="6" w:space="0" w:color="000000"/>
            </w:tcBorders>
            <w:vAlign w:val="center"/>
          </w:tcPr>
          <w:p>
            <w:pPr>
              <w:pStyle w:val="20"/>
            </w:pPr>
            <w:r>
              <w:t>≥33484米</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质量合格率</w:t>
            </w:r>
          </w:p>
        </w:tc>
        <w:tc>
          <w:tcPr>
            <w:tcW w:w="5386" w:type="dxa"/>
            <w:tcBorders>
              <w:top w:val="single" w:sz="6" w:space="0" w:color="000000"/>
              <w:left w:val="single" w:sz="6" w:space="0" w:color="000000"/>
              <w:right w:val="single" w:sz="6" w:space="0" w:color="000000"/>
            </w:tcBorders>
            <w:vAlign w:val="center"/>
          </w:tcPr>
          <w:p>
            <w:pPr>
              <w:pStyle w:val="20"/>
            </w:pPr>
            <w:r>
              <w:t>工程质量合格率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p>
            <w:pPr>
              <w:pStyle w:val="20"/>
            </w:pP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工程完成及时率</w:t>
            </w:r>
          </w:p>
        </w:tc>
        <w:tc>
          <w:tcPr>
            <w:tcW w:w="5386" w:type="dxa"/>
            <w:tcBorders>
              <w:top w:val="single" w:sz="6" w:space="0" w:color="000000"/>
              <w:left w:val="single" w:sz="6" w:space="0" w:color="000000"/>
              <w:right w:val="single" w:sz="6" w:space="0" w:color="000000"/>
            </w:tcBorders>
            <w:vAlign w:val="center"/>
          </w:tcPr>
          <w:p>
            <w:pPr>
              <w:pStyle w:val="20"/>
            </w:pPr>
            <w:r>
              <w:t>工程完成及时率</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工程总成本</w:t>
            </w:r>
          </w:p>
        </w:tc>
        <w:tc>
          <w:tcPr>
            <w:tcW w:w="5386" w:type="dxa"/>
            <w:tcBorders>
              <w:top w:val="single" w:sz="6" w:space="0" w:color="000000"/>
              <w:left w:val="single" w:sz="6" w:space="0" w:color="000000"/>
              <w:right w:val="single" w:sz="6" w:space="0" w:color="000000"/>
            </w:tcBorders>
            <w:vAlign w:val="center"/>
          </w:tcPr>
          <w:p>
            <w:pPr>
              <w:pStyle w:val="20"/>
            </w:pPr>
            <w:r>
              <w:t>工程总成本</w:t>
            </w:r>
          </w:p>
        </w:tc>
        <w:tc>
          <w:tcPr>
            <w:tcW w:w="2268" w:type="dxa"/>
            <w:tcBorders>
              <w:top w:val="single" w:sz="6" w:space="0" w:color="000000"/>
              <w:left w:val="single" w:sz="6" w:space="0" w:color="000000"/>
              <w:right w:val="single" w:sz="6" w:space="0" w:color="000000"/>
            </w:tcBorders>
            <w:vAlign w:val="center"/>
          </w:tcPr>
          <w:p>
            <w:pPr>
              <w:pStyle w:val="20"/>
            </w:pPr>
            <w:r>
              <w:t>≤11800万元</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环境改善情况</w:t>
            </w:r>
          </w:p>
        </w:tc>
        <w:tc>
          <w:tcPr>
            <w:tcW w:w="5386" w:type="dxa"/>
            <w:tcBorders>
              <w:top w:val="single" w:sz="6" w:space="0" w:color="000000"/>
              <w:left w:val="single" w:sz="6" w:space="0" w:color="000000"/>
              <w:right w:val="single" w:sz="6" w:space="0" w:color="000000"/>
            </w:tcBorders>
            <w:vAlign w:val="center"/>
          </w:tcPr>
          <w:p>
            <w:pPr>
              <w:pStyle w:val="20"/>
            </w:pPr>
            <w:r>
              <w:t>对城镇地区的水污染控制</w:t>
            </w:r>
          </w:p>
        </w:tc>
        <w:tc>
          <w:tcPr>
            <w:tcW w:w="2268" w:type="dxa"/>
            <w:tcBorders>
              <w:top w:val="single" w:sz="6" w:space="0" w:color="000000"/>
              <w:left w:val="single" w:sz="6" w:space="0" w:color="000000"/>
              <w:right w:val="single" w:sz="6" w:space="0" w:color="000000"/>
            </w:tcBorders>
            <w:vAlign w:val="center"/>
          </w:tcPr>
          <w:p>
            <w:pPr>
              <w:pStyle w:val="20"/>
            </w:pPr>
            <w:r>
              <w:t>叫上年提升5%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对水污染防治产生积极影响</w:t>
            </w:r>
          </w:p>
        </w:tc>
        <w:tc>
          <w:tcPr>
            <w:tcW w:w="5386" w:type="dxa"/>
            <w:tcBorders>
              <w:top w:val="single" w:sz="6" w:space="0" w:color="000000"/>
              <w:left w:val="single" w:sz="6" w:space="0" w:color="000000"/>
              <w:right w:val="single" w:sz="6" w:space="0" w:color="000000"/>
            </w:tcBorders>
            <w:vAlign w:val="center"/>
          </w:tcPr>
          <w:p>
            <w:pPr>
              <w:pStyle w:val="20"/>
            </w:pPr>
            <w:r>
              <w:t>对我县水污染防治产生积极影响</w:t>
            </w:r>
          </w:p>
        </w:tc>
        <w:tc>
          <w:tcPr>
            <w:tcW w:w="2268" w:type="dxa"/>
            <w:tcBorders>
              <w:top w:val="single" w:sz="6" w:space="0" w:color="000000"/>
              <w:left w:val="single" w:sz="6" w:space="0" w:color="000000"/>
              <w:right w:val="single" w:sz="6" w:space="0" w:color="000000"/>
            </w:tcBorders>
            <w:vAlign w:val="center"/>
          </w:tcPr>
          <w:p>
            <w:pPr>
              <w:pStyle w:val="20"/>
            </w:pPr>
            <w:r>
              <w:t>叫上年提升5%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污水处理率</w:t>
            </w:r>
          </w:p>
        </w:tc>
        <w:tc>
          <w:tcPr>
            <w:tcW w:w="5386" w:type="dxa"/>
            <w:tcBorders>
              <w:top w:val="single" w:sz="6" w:space="0" w:color="000000"/>
              <w:left w:val="single" w:sz="6" w:space="0" w:color="000000"/>
              <w:right w:val="single" w:sz="6" w:space="0" w:color="000000"/>
            </w:tcBorders>
            <w:vAlign w:val="center"/>
          </w:tcPr>
          <w:p>
            <w:pPr>
              <w:pStyle w:val="20"/>
            </w:pPr>
            <w:r>
              <w:t>对小城镇及农村地区的污水处理率</w:t>
            </w:r>
          </w:p>
        </w:tc>
        <w:tc>
          <w:tcPr>
            <w:tcW w:w="2268" w:type="dxa"/>
            <w:tcBorders>
              <w:top w:val="single" w:sz="6" w:space="0" w:color="000000"/>
              <w:left w:val="single" w:sz="6" w:space="0" w:color="000000"/>
              <w:right w:val="single" w:sz="6" w:space="0" w:color="000000"/>
            </w:tcBorders>
            <w:vAlign w:val="center"/>
          </w:tcPr>
          <w:p>
            <w:pPr>
              <w:pStyle w:val="20"/>
            </w:pPr>
            <w:r>
              <w:t>叫上年提升5%</w:t>
            </w:r>
          </w:p>
        </w:tc>
        <w:tc>
          <w:tcPr>
            <w:tcW w:w="1276" w:type="dxa"/>
            <w:vAlign w:val="center"/>
          </w:tcPr>
          <w:p>
            <w:pPr>
              <w:pStyle w:val="20"/>
            </w:pPr>
            <w:r>
              <w:t>工作计划</w:t>
            </w:r>
          </w:p>
          <w:p>
            <w:pPr>
              <w:pStyle w:val="20"/>
            </w:pP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污水处理站持续运营</w:t>
            </w:r>
          </w:p>
        </w:tc>
        <w:tc>
          <w:tcPr>
            <w:tcW w:w="5386" w:type="dxa"/>
            <w:tcBorders>
              <w:top w:val="single" w:sz="6" w:space="0" w:color="000000"/>
              <w:left w:val="single" w:sz="6" w:space="0" w:color="000000"/>
              <w:right w:val="single" w:sz="6" w:space="0" w:color="000000"/>
            </w:tcBorders>
            <w:vAlign w:val="center"/>
          </w:tcPr>
          <w:p>
            <w:pPr>
              <w:pStyle w:val="20"/>
            </w:pPr>
            <w:r>
              <w:t>处理站持续运营</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工作计划</w:t>
            </w:r>
          </w:p>
          <w:p>
            <w:pPr>
              <w:pStyle w:val="20"/>
            </w:pP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服务对象满意度</w:t>
            </w:r>
          </w:p>
        </w:tc>
        <w:tc>
          <w:tcPr>
            <w:tcW w:w="5386" w:type="dxa"/>
            <w:tcBorders>
              <w:top w:val="single" w:sz="6" w:space="0" w:color="000000"/>
              <w:left w:val="single" w:sz="6" w:space="0" w:color="000000"/>
              <w:right w:val="single" w:sz="6" w:space="0" w:color="000000"/>
            </w:tcBorders>
            <w:vAlign w:val="center"/>
          </w:tcPr>
          <w:p>
            <w:pPr>
              <w:pStyle w:val="20"/>
            </w:pPr>
            <w:r>
              <w:t>服务对象满意度</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调查问卷</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9、昌黎县葡萄小镇热力管网项目绩效目标表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13032224C6ERWDH88REH3</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昌黎县葡萄小镇热力管网项目</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1970.00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1970.00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通过建设葡萄小镇管网，完善我县基础设施配套。</w:t>
              <w:tab/>
              <w:tab/>
              <w:tab/>
              <w:tab/>
              <w:tab/>
              <w:tab/>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1.通过建设葡萄小镇管网，完善我县基础设施配套。</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管网长度</w:t>
            </w:r>
          </w:p>
        </w:tc>
        <w:tc>
          <w:tcPr>
            <w:tcW w:w="5386" w:type="dxa"/>
            <w:tcBorders>
              <w:top w:val="single" w:sz="6" w:space="0" w:color="000000"/>
              <w:left w:val="single" w:sz="6" w:space="0" w:color="000000"/>
              <w:right w:val="single" w:sz="6" w:space="0" w:color="000000"/>
            </w:tcBorders>
            <w:vAlign w:val="center"/>
          </w:tcPr>
          <w:p>
            <w:pPr>
              <w:pStyle w:val="20"/>
            </w:pPr>
            <w:r>
              <w:t>葡萄小镇管网长度</w:t>
            </w:r>
          </w:p>
        </w:tc>
        <w:tc>
          <w:tcPr>
            <w:tcW w:w="2268" w:type="dxa"/>
            <w:tcBorders>
              <w:top w:val="single" w:sz="6" w:space="0" w:color="000000"/>
              <w:left w:val="single" w:sz="6" w:space="0" w:color="000000"/>
              <w:right w:val="single" w:sz="6" w:space="0" w:color="000000"/>
            </w:tcBorders>
            <w:vAlign w:val="center"/>
          </w:tcPr>
          <w:p>
            <w:pPr>
              <w:pStyle w:val="20"/>
            </w:pPr>
            <w:r>
              <w:t>≥9.92千米</w:t>
            </w:r>
          </w:p>
        </w:tc>
        <w:tc>
          <w:tcPr>
            <w:tcW w:w="1276" w:type="dxa"/>
            <w:vAlign w:val="center"/>
          </w:tcPr>
          <w:p>
            <w:pPr>
              <w:pStyle w:val="20"/>
            </w:pPr>
            <w:r>
              <w:t>立项文件</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管网合格率</w:t>
            </w:r>
          </w:p>
        </w:tc>
        <w:tc>
          <w:tcPr>
            <w:tcW w:w="5386" w:type="dxa"/>
            <w:tcBorders>
              <w:top w:val="single" w:sz="6" w:space="0" w:color="000000"/>
              <w:left w:val="single" w:sz="6" w:space="0" w:color="000000"/>
              <w:right w:val="single" w:sz="6" w:space="0" w:color="000000"/>
            </w:tcBorders>
            <w:vAlign w:val="center"/>
          </w:tcPr>
          <w:p>
            <w:pPr>
              <w:pStyle w:val="20"/>
            </w:pPr>
            <w:r>
              <w:t>葡萄小镇管网验收合格率</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施工合同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管网工程支付及时率</w:t>
            </w:r>
          </w:p>
        </w:tc>
        <w:tc>
          <w:tcPr>
            <w:tcW w:w="5386" w:type="dxa"/>
            <w:tcBorders>
              <w:top w:val="single" w:sz="6" w:space="0" w:color="000000"/>
              <w:left w:val="single" w:sz="6" w:space="0" w:color="000000"/>
              <w:right w:val="single" w:sz="6" w:space="0" w:color="000000"/>
            </w:tcBorders>
            <w:vAlign w:val="center"/>
          </w:tcPr>
          <w:p>
            <w:pPr>
              <w:pStyle w:val="20"/>
            </w:pPr>
            <w:r>
              <w:t>管网工程资金支付及时率</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施工合同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管网施工成本</w:t>
            </w:r>
          </w:p>
        </w:tc>
        <w:tc>
          <w:tcPr>
            <w:tcW w:w="5386" w:type="dxa"/>
            <w:tcBorders>
              <w:top w:val="single" w:sz="6" w:space="0" w:color="000000"/>
              <w:left w:val="single" w:sz="6" w:space="0" w:color="000000"/>
              <w:right w:val="single" w:sz="6" w:space="0" w:color="000000"/>
            </w:tcBorders>
            <w:vAlign w:val="center"/>
          </w:tcPr>
          <w:p>
            <w:pPr>
              <w:pStyle w:val="20"/>
            </w:pPr>
            <w:r>
              <w:t>葡萄小镇管网施工成本</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≤6921万元</w:t>
            </w:r>
          </w:p>
        </w:tc>
        <w:tc>
          <w:tcPr>
            <w:tcW w:w="1276" w:type="dxa"/>
            <w:vAlign w:val="center"/>
          </w:tcPr>
          <w:p>
            <w:pPr>
              <w:pStyle w:val="20"/>
            </w:pPr>
            <w:r>
              <w:t>政府资金下达情况</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公共服务水平提升情况</w:t>
            </w:r>
          </w:p>
        </w:tc>
        <w:tc>
          <w:tcPr>
            <w:tcW w:w="5386" w:type="dxa"/>
            <w:tcBorders>
              <w:top w:val="single" w:sz="6" w:space="0" w:color="000000"/>
              <w:left w:val="single" w:sz="6" w:space="0" w:color="000000"/>
              <w:right w:val="single" w:sz="6" w:space="0" w:color="000000"/>
            </w:tcBorders>
            <w:vAlign w:val="center"/>
          </w:tcPr>
          <w:p>
            <w:pPr>
              <w:pStyle w:val="20"/>
            </w:pPr>
            <w:r>
              <w:t>保障相关业务、工作等开展情况</w:t>
            </w:r>
          </w:p>
        </w:tc>
        <w:tc>
          <w:tcPr>
            <w:tcW w:w="2268" w:type="dxa"/>
            <w:tcBorders>
              <w:top w:val="single" w:sz="6" w:space="0" w:color="000000"/>
              <w:left w:val="single" w:sz="6" w:space="0" w:color="000000"/>
              <w:right w:val="single" w:sz="6" w:space="0" w:color="000000"/>
            </w:tcBorders>
            <w:vAlign w:val="center"/>
          </w:tcPr>
          <w:p>
            <w:pPr>
              <w:pStyle w:val="20"/>
            </w:pPr>
            <w:r>
              <w:t>较上年提升2%</w:t>
            </w:r>
          </w:p>
        </w:tc>
        <w:tc>
          <w:tcPr>
            <w:tcW w:w="1276" w:type="dxa"/>
            <w:vAlign w:val="center"/>
          </w:tcPr>
          <w:p>
            <w:pPr>
              <w:pStyle w:val="20"/>
            </w:pPr>
            <w:r>
              <w:t>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公共服务水平提升情况</w:t>
            </w:r>
          </w:p>
        </w:tc>
        <w:tc>
          <w:tcPr>
            <w:tcW w:w="5386" w:type="dxa"/>
            <w:tcBorders>
              <w:top w:val="single" w:sz="6" w:space="0" w:color="000000"/>
              <w:left w:val="single" w:sz="6" w:space="0" w:color="000000"/>
              <w:right w:val="single" w:sz="6" w:space="0" w:color="000000"/>
            </w:tcBorders>
            <w:vAlign w:val="center"/>
          </w:tcPr>
          <w:p>
            <w:pPr>
              <w:pStyle w:val="20"/>
            </w:pPr>
            <w:r>
              <w:t>我县供热服务水平提升情况</w:t>
            </w:r>
          </w:p>
        </w:tc>
        <w:tc>
          <w:tcPr>
            <w:tcW w:w="2268" w:type="dxa"/>
            <w:tcBorders>
              <w:top w:val="single" w:sz="6" w:space="0" w:color="000000"/>
              <w:left w:val="single" w:sz="6" w:space="0" w:color="000000"/>
              <w:right w:val="single" w:sz="6" w:space="0" w:color="000000"/>
            </w:tcBorders>
            <w:vAlign w:val="center"/>
          </w:tcPr>
          <w:p>
            <w:pPr>
              <w:pStyle w:val="20"/>
            </w:pPr>
            <w:r>
              <w:t>较上年提升5%</w:t>
            </w:r>
          </w:p>
        </w:tc>
        <w:tc>
          <w:tcPr>
            <w:tcW w:w="1276" w:type="dxa"/>
            <w:vAlign w:val="center"/>
          </w:tcPr>
          <w:p>
            <w:pPr>
              <w:pStyle w:val="20"/>
            </w:pPr>
            <w:r>
              <w:t>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节能环保减排</w:t>
            </w:r>
          </w:p>
        </w:tc>
        <w:tc>
          <w:tcPr>
            <w:tcW w:w="5386" w:type="dxa"/>
            <w:tcBorders>
              <w:top w:val="single" w:sz="6" w:space="0" w:color="000000"/>
              <w:left w:val="single" w:sz="6" w:space="0" w:color="000000"/>
              <w:right w:val="single" w:sz="6" w:space="0" w:color="000000"/>
            </w:tcBorders>
            <w:vAlign w:val="center"/>
          </w:tcPr>
          <w:p>
            <w:pPr>
              <w:pStyle w:val="20"/>
            </w:pPr>
            <w:r>
              <w:t>节能环保减排</w:t>
            </w:r>
          </w:p>
        </w:tc>
        <w:tc>
          <w:tcPr>
            <w:tcW w:w="2268" w:type="dxa"/>
            <w:tcBorders>
              <w:top w:val="single" w:sz="6" w:space="0" w:color="000000"/>
              <w:left w:val="single" w:sz="6" w:space="0" w:color="000000"/>
              <w:right w:val="single" w:sz="6" w:space="0" w:color="000000"/>
            </w:tcBorders>
            <w:vAlign w:val="center"/>
          </w:tcPr>
          <w:p>
            <w:pPr>
              <w:pStyle w:val="20"/>
            </w:pPr>
            <w:r>
              <w:t>较上年减少2%</w:t>
            </w:r>
          </w:p>
        </w:tc>
        <w:tc>
          <w:tcPr>
            <w:tcW w:w="1276" w:type="dxa"/>
            <w:vAlign w:val="center"/>
          </w:tcPr>
          <w:p>
            <w:pPr>
              <w:pStyle w:val="20"/>
            </w:pPr>
            <w:r>
              <w:t>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工程使用年限</w:t>
            </w:r>
          </w:p>
        </w:tc>
        <w:tc>
          <w:tcPr>
            <w:tcW w:w="5386" w:type="dxa"/>
            <w:tcBorders>
              <w:top w:val="single" w:sz="6" w:space="0" w:color="000000"/>
              <w:left w:val="single" w:sz="6" w:space="0" w:color="000000"/>
              <w:right w:val="single" w:sz="6" w:space="0" w:color="000000"/>
            </w:tcBorders>
            <w:vAlign w:val="center"/>
          </w:tcPr>
          <w:p>
            <w:pPr>
              <w:pStyle w:val="20"/>
            </w:pPr>
            <w:r>
              <w:t>工程使用年限</w:t>
            </w:r>
          </w:p>
        </w:tc>
        <w:tc>
          <w:tcPr>
            <w:tcW w:w="2268" w:type="dxa"/>
            <w:tcBorders>
              <w:top w:val="single" w:sz="6" w:space="0" w:color="000000"/>
              <w:left w:val="single" w:sz="6" w:space="0" w:color="000000"/>
              <w:right w:val="single" w:sz="6" w:space="0" w:color="000000"/>
            </w:tcBorders>
            <w:vAlign w:val="center"/>
          </w:tcPr>
          <w:p>
            <w:pPr>
              <w:pStyle w:val="20"/>
            </w:pPr>
            <w:r>
              <w:t>≥5年</w:t>
            </w:r>
          </w:p>
        </w:tc>
        <w:tc>
          <w:tcPr>
            <w:tcW w:w="1276" w:type="dxa"/>
            <w:vAlign w:val="center"/>
          </w:tcPr>
          <w:p>
            <w:pPr>
              <w:pStyle w:val="20"/>
            </w:pPr>
            <w:r>
              <w:t>工作经验</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服务对象满意度</w:t>
            </w:r>
          </w:p>
        </w:tc>
        <w:tc>
          <w:tcPr>
            <w:tcW w:w="5386" w:type="dxa"/>
            <w:tcBorders>
              <w:top w:val="single" w:sz="6" w:space="0" w:color="000000"/>
              <w:left w:val="single" w:sz="6" w:space="0" w:color="000000"/>
              <w:right w:val="single" w:sz="6" w:space="0" w:color="000000"/>
            </w:tcBorders>
            <w:vAlign w:val="center"/>
          </w:tcPr>
          <w:p>
            <w:pPr>
              <w:pStyle w:val="20"/>
            </w:pPr>
            <w:r>
              <w:t>服务对象满意度</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调查问卷</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10、昌黎县燃气基础设施安全设备更新改造项目绩效目标表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130322246EVCR6W8EA8IX</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昌黎县燃气基础设施安全设备更新改造项目</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1500.00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1500.00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通过燃气设备更新改造，确保人民群众生命及财产安全。</w:t>
              <w:tab/>
              <w:tab/>
              <w:tab/>
              <w:tab/>
              <w:tab/>
              <w:tab/>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1.通过燃气设备更新改造，确保人民群众生命及财产安全。</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物联网感知设备数量</w:t>
            </w:r>
          </w:p>
        </w:tc>
        <w:tc>
          <w:tcPr>
            <w:tcW w:w="5386" w:type="dxa"/>
            <w:tcBorders>
              <w:top w:val="single" w:sz="6" w:space="0" w:color="000000"/>
              <w:left w:val="single" w:sz="6" w:space="0" w:color="000000"/>
              <w:right w:val="single" w:sz="6" w:space="0" w:color="000000"/>
            </w:tcBorders>
            <w:vAlign w:val="center"/>
          </w:tcPr>
          <w:p>
            <w:pPr>
              <w:pStyle w:val="20"/>
            </w:pPr>
            <w:r>
              <w:t>新建燃气管道阀井物联网感知设备数量</w:t>
            </w:r>
          </w:p>
        </w:tc>
        <w:tc>
          <w:tcPr>
            <w:tcW w:w="2268" w:type="dxa"/>
            <w:tcBorders>
              <w:top w:val="single" w:sz="6" w:space="0" w:color="000000"/>
              <w:left w:val="single" w:sz="6" w:space="0" w:color="000000"/>
              <w:right w:val="single" w:sz="6" w:space="0" w:color="000000"/>
            </w:tcBorders>
            <w:vAlign w:val="center"/>
          </w:tcPr>
          <w:p>
            <w:pPr>
              <w:pStyle w:val="20"/>
            </w:pPr>
            <w:r>
              <w:t>794套</w:t>
            </w:r>
          </w:p>
        </w:tc>
        <w:tc>
          <w:tcPr>
            <w:tcW w:w="1276" w:type="dxa"/>
            <w:vAlign w:val="center"/>
          </w:tcPr>
          <w:p>
            <w:pPr>
              <w:pStyle w:val="20"/>
            </w:pPr>
            <w:r>
              <w:t>项目立项要求</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智能化终端感知设备数量</w:t>
            </w:r>
          </w:p>
        </w:tc>
        <w:tc>
          <w:tcPr>
            <w:tcW w:w="5386" w:type="dxa"/>
            <w:tcBorders>
              <w:top w:val="single" w:sz="6" w:space="0" w:color="000000"/>
              <w:left w:val="single" w:sz="6" w:space="0" w:color="000000"/>
              <w:right w:val="single" w:sz="6" w:space="0" w:color="000000"/>
            </w:tcBorders>
            <w:vAlign w:val="center"/>
          </w:tcPr>
          <w:p>
            <w:pPr>
              <w:pStyle w:val="20"/>
            </w:pPr>
            <w:r>
              <w:t>智能化终端设备及智能化终端感知设备数量</w:t>
            </w:r>
          </w:p>
        </w:tc>
        <w:tc>
          <w:tcPr>
            <w:tcW w:w="2268" w:type="dxa"/>
            <w:tcBorders>
              <w:top w:val="single" w:sz="6" w:space="0" w:color="000000"/>
              <w:left w:val="single" w:sz="6" w:space="0" w:color="000000"/>
              <w:right w:val="single" w:sz="6" w:space="0" w:color="000000"/>
            </w:tcBorders>
            <w:vAlign w:val="center"/>
          </w:tcPr>
          <w:p>
            <w:pPr>
              <w:pStyle w:val="20"/>
            </w:pPr>
            <w:r>
              <w:t>≥2884套</w:t>
            </w:r>
          </w:p>
        </w:tc>
        <w:tc>
          <w:tcPr>
            <w:tcW w:w="1276" w:type="dxa"/>
            <w:vAlign w:val="center"/>
          </w:tcPr>
          <w:p>
            <w:pPr>
              <w:pStyle w:val="20"/>
            </w:pPr>
            <w:r>
              <w:t>项目立项要求</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智能化终端感知设备合格率</w:t>
            </w:r>
          </w:p>
        </w:tc>
        <w:tc>
          <w:tcPr>
            <w:tcW w:w="5386" w:type="dxa"/>
            <w:tcBorders>
              <w:top w:val="single" w:sz="6" w:space="0" w:color="000000"/>
              <w:left w:val="single" w:sz="6" w:space="0" w:color="000000"/>
              <w:right w:val="single" w:sz="6" w:space="0" w:color="000000"/>
            </w:tcBorders>
            <w:vAlign w:val="center"/>
          </w:tcPr>
          <w:p>
            <w:pPr>
              <w:pStyle w:val="20"/>
            </w:pPr>
            <w:r>
              <w:t>智能化终端设备及智能化终端感知设备合格率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项目立项要求</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智能化终端感知设备完成及时率</w:t>
            </w:r>
          </w:p>
        </w:tc>
        <w:tc>
          <w:tcPr>
            <w:tcW w:w="5386" w:type="dxa"/>
            <w:tcBorders>
              <w:top w:val="single" w:sz="6" w:space="0" w:color="000000"/>
              <w:left w:val="single" w:sz="6" w:space="0" w:color="000000"/>
              <w:right w:val="single" w:sz="6" w:space="0" w:color="000000"/>
            </w:tcBorders>
            <w:vAlign w:val="center"/>
          </w:tcPr>
          <w:p>
            <w:pPr>
              <w:pStyle w:val="20"/>
            </w:pPr>
            <w:r>
              <w:t>智能化终端设备及智能化终端感知设备完成及时率</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项目立项要求</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项目计划总成本</w:t>
            </w:r>
          </w:p>
        </w:tc>
        <w:tc>
          <w:tcPr>
            <w:tcW w:w="5386" w:type="dxa"/>
            <w:tcBorders>
              <w:top w:val="single" w:sz="6" w:space="0" w:color="000000"/>
              <w:left w:val="single" w:sz="6" w:space="0" w:color="000000"/>
              <w:right w:val="single" w:sz="6" w:space="0" w:color="000000"/>
            </w:tcBorders>
            <w:vAlign w:val="center"/>
          </w:tcPr>
          <w:p>
            <w:pPr>
              <w:pStyle w:val="20"/>
            </w:pPr>
            <w:r>
              <w:t>项目计划总成本</w:t>
            </w:r>
          </w:p>
        </w:tc>
        <w:tc>
          <w:tcPr>
            <w:tcW w:w="2268" w:type="dxa"/>
            <w:tcBorders>
              <w:top w:val="single" w:sz="6" w:space="0" w:color="000000"/>
              <w:left w:val="single" w:sz="6" w:space="0" w:color="000000"/>
              <w:right w:val="single" w:sz="6" w:space="0" w:color="000000"/>
            </w:tcBorders>
            <w:vAlign w:val="center"/>
          </w:tcPr>
          <w:p>
            <w:pPr>
              <w:pStyle w:val="20"/>
            </w:pPr>
            <w:r>
              <w:t>≤9190.4万元</w:t>
            </w:r>
          </w:p>
        </w:tc>
        <w:tc>
          <w:tcPr>
            <w:tcW w:w="1276" w:type="dxa"/>
            <w:vAlign w:val="center"/>
          </w:tcPr>
          <w:p>
            <w:pPr>
              <w:pStyle w:val="20"/>
            </w:pPr>
            <w:r>
              <w:t>项目立项要求</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减轻农民负担</w:t>
            </w:r>
          </w:p>
        </w:tc>
        <w:tc>
          <w:tcPr>
            <w:tcW w:w="5386" w:type="dxa"/>
            <w:tcBorders>
              <w:top w:val="single" w:sz="6" w:space="0" w:color="000000"/>
              <w:left w:val="single" w:sz="6" w:space="0" w:color="000000"/>
              <w:right w:val="single" w:sz="6" w:space="0" w:color="000000"/>
            </w:tcBorders>
            <w:vAlign w:val="center"/>
          </w:tcPr>
          <w:p>
            <w:pPr>
              <w:pStyle w:val="20"/>
            </w:pPr>
            <w:r>
              <w:t>政府给予相应补助，减轻农民经济负担</w:t>
            </w:r>
          </w:p>
        </w:tc>
        <w:tc>
          <w:tcPr>
            <w:tcW w:w="2268" w:type="dxa"/>
            <w:tcBorders>
              <w:top w:val="single" w:sz="6" w:space="0" w:color="000000"/>
              <w:left w:val="single" w:sz="6" w:space="0" w:color="000000"/>
              <w:right w:val="single" w:sz="6" w:space="0" w:color="000000"/>
            </w:tcBorders>
            <w:vAlign w:val="center"/>
          </w:tcPr>
          <w:p>
            <w:pPr>
              <w:pStyle w:val="20"/>
            </w:pPr>
            <w:r>
              <w:t>较上年减轻5%</w:t>
            </w:r>
          </w:p>
        </w:tc>
        <w:tc>
          <w:tcPr>
            <w:tcW w:w="1276" w:type="dxa"/>
            <w:vAlign w:val="center"/>
          </w:tcPr>
          <w:p>
            <w:pPr>
              <w:pStyle w:val="20"/>
            </w:pPr>
            <w:r>
              <w:t>项目立项要求</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生态环境质量改善</w:t>
            </w:r>
          </w:p>
        </w:tc>
        <w:tc>
          <w:tcPr>
            <w:tcW w:w="5386" w:type="dxa"/>
            <w:tcBorders>
              <w:top w:val="single" w:sz="6" w:space="0" w:color="000000"/>
              <w:left w:val="single" w:sz="6" w:space="0" w:color="000000"/>
              <w:right w:val="single" w:sz="6" w:space="0" w:color="000000"/>
            </w:tcBorders>
            <w:vAlign w:val="center"/>
          </w:tcPr>
          <w:p>
            <w:pPr>
              <w:pStyle w:val="20"/>
            </w:pPr>
            <w:r>
              <w:t>防治大气污染，改善居住环境</w:t>
            </w:r>
          </w:p>
        </w:tc>
        <w:tc>
          <w:tcPr>
            <w:tcW w:w="2268" w:type="dxa"/>
            <w:tcBorders>
              <w:top w:val="single" w:sz="6" w:space="0" w:color="000000"/>
              <w:left w:val="single" w:sz="6" w:space="0" w:color="000000"/>
              <w:right w:val="single" w:sz="6" w:space="0" w:color="000000"/>
            </w:tcBorders>
            <w:vAlign w:val="center"/>
          </w:tcPr>
          <w:p>
            <w:pPr>
              <w:pStyle w:val="20"/>
            </w:pPr>
            <w:r>
              <w:t>较上年提高5%</w:t>
            </w:r>
          </w:p>
        </w:tc>
        <w:tc>
          <w:tcPr>
            <w:tcW w:w="1276" w:type="dxa"/>
            <w:vAlign w:val="center"/>
          </w:tcPr>
          <w:p>
            <w:pPr>
              <w:pStyle w:val="20"/>
            </w:pPr>
            <w:r>
              <w:t>项目立项要求</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提高环境质量水平</w:t>
            </w:r>
          </w:p>
        </w:tc>
        <w:tc>
          <w:tcPr>
            <w:tcW w:w="5386" w:type="dxa"/>
            <w:tcBorders>
              <w:top w:val="single" w:sz="6" w:space="0" w:color="000000"/>
              <w:left w:val="single" w:sz="6" w:space="0" w:color="000000"/>
              <w:right w:val="single" w:sz="6" w:space="0" w:color="000000"/>
            </w:tcBorders>
            <w:vAlign w:val="center"/>
          </w:tcPr>
          <w:p>
            <w:pPr>
              <w:pStyle w:val="20"/>
            </w:pPr>
            <w:r>
              <w:t>促进经济环境协调发展</w:t>
            </w:r>
          </w:p>
        </w:tc>
        <w:tc>
          <w:tcPr>
            <w:tcW w:w="2268" w:type="dxa"/>
            <w:tcBorders>
              <w:top w:val="single" w:sz="6" w:space="0" w:color="000000"/>
              <w:left w:val="single" w:sz="6" w:space="0" w:color="000000"/>
              <w:right w:val="single" w:sz="6" w:space="0" w:color="000000"/>
            </w:tcBorders>
            <w:vAlign w:val="center"/>
          </w:tcPr>
          <w:p>
            <w:pPr>
              <w:pStyle w:val="20"/>
            </w:pPr>
            <w:r>
              <w:t>较上年提高5%</w:t>
            </w:r>
          </w:p>
        </w:tc>
        <w:tc>
          <w:tcPr>
            <w:tcW w:w="1276" w:type="dxa"/>
            <w:vAlign w:val="center"/>
          </w:tcPr>
          <w:p>
            <w:pPr>
              <w:pStyle w:val="20"/>
            </w:pPr>
            <w:r>
              <w:t>项目立项要求</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持续使用改变大气质量</w:t>
            </w:r>
          </w:p>
        </w:tc>
        <w:tc>
          <w:tcPr>
            <w:tcW w:w="5386" w:type="dxa"/>
            <w:tcBorders>
              <w:top w:val="single" w:sz="6" w:space="0" w:color="000000"/>
              <w:left w:val="single" w:sz="6" w:space="0" w:color="000000"/>
              <w:right w:val="single" w:sz="6" w:space="0" w:color="000000"/>
            </w:tcBorders>
            <w:vAlign w:val="center"/>
          </w:tcPr>
          <w:p>
            <w:pPr>
              <w:pStyle w:val="20"/>
            </w:pPr>
            <w:r>
              <w:t>气代煤长期使用，改变大气环境质量</w:t>
            </w:r>
          </w:p>
        </w:tc>
        <w:tc>
          <w:tcPr>
            <w:tcW w:w="2268" w:type="dxa"/>
            <w:tcBorders>
              <w:top w:val="single" w:sz="6" w:space="0" w:color="000000"/>
              <w:left w:val="single" w:sz="6" w:space="0" w:color="000000"/>
              <w:right w:val="single" w:sz="6" w:space="0" w:color="000000"/>
            </w:tcBorders>
            <w:vAlign w:val="center"/>
          </w:tcPr>
          <w:p>
            <w:pPr>
              <w:pStyle w:val="20"/>
            </w:pPr>
            <w:r>
              <w:t>≥5年</w:t>
            </w:r>
          </w:p>
        </w:tc>
        <w:tc>
          <w:tcPr>
            <w:tcW w:w="1276" w:type="dxa"/>
            <w:vAlign w:val="center"/>
          </w:tcPr>
          <w:p>
            <w:pPr>
              <w:pStyle w:val="20"/>
            </w:pPr>
            <w:r>
              <w:t>项目立项要求</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群众满意度</w:t>
            </w:r>
          </w:p>
        </w:tc>
        <w:tc>
          <w:tcPr>
            <w:tcW w:w="5386" w:type="dxa"/>
            <w:tcBorders>
              <w:top w:val="single" w:sz="6" w:space="0" w:color="000000"/>
              <w:left w:val="single" w:sz="6" w:space="0" w:color="000000"/>
              <w:right w:val="single" w:sz="6" w:space="0" w:color="000000"/>
            </w:tcBorders>
            <w:vAlign w:val="center"/>
          </w:tcPr>
          <w:p>
            <w:pPr>
              <w:pStyle w:val="20"/>
            </w:pPr>
            <w:r>
              <w:t>群众对气代煤的满意程度</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调查问卷</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11、昌黎县市政工程处管网维护维修绩效目标表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13032226P00224910013B</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昌黎县市政工程处管网维护维修</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对昌黎县城区及黄金海岸污水管网进行维修。</w:t>
              <w:tab/>
              <w:tab/>
              <w:tab/>
              <w:tab/>
              <w:tab/>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1.对昌黎县城区及黄金海岸污水管网进行维修。</w:t>
              <w:tab/>
              <w:tab/>
              <w:tab/>
              <w:tab/>
              <w:tab/>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重点排水部位监测次数</w:t>
            </w:r>
          </w:p>
        </w:tc>
        <w:tc>
          <w:tcPr>
            <w:tcW w:w="5386" w:type="dxa"/>
            <w:tcBorders>
              <w:top w:val="single" w:sz="6" w:space="0" w:color="000000"/>
              <w:left w:val="single" w:sz="6" w:space="0" w:color="000000"/>
              <w:right w:val="single" w:sz="6" w:space="0" w:color="000000"/>
            </w:tcBorders>
            <w:vAlign w:val="center"/>
          </w:tcPr>
          <w:p>
            <w:pPr>
              <w:pStyle w:val="20"/>
            </w:pPr>
            <w:r>
              <w:t>重点排水部位监测次数</w:t>
            </w:r>
          </w:p>
        </w:tc>
        <w:tc>
          <w:tcPr>
            <w:tcW w:w="2268" w:type="dxa"/>
            <w:tcBorders>
              <w:top w:val="single" w:sz="6" w:space="0" w:color="000000"/>
              <w:left w:val="single" w:sz="6" w:space="0" w:color="000000"/>
              <w:right w:val="single" w:sz="6" w:space="0" w:color="000000"/>
            </w:tcBorders>
            <w:vAlign w:val="center"/>
          </w:tcPr>
          <w:p>
            <w:pPr>
              <w:pStyle w:val="20"/>
            </w:pPr>
            <w:r>
              <w:t>≥20次</w:t>
            </w:r>
          </w:p>
        </w:tc>
        <w:tc>
          <w:tcPr>
            <w:tcW w:w="1276" w:type="dxa"/>
            <w:vAlign w:val="center"/>
          </w:tcPr>
          <w:p>
            <w:pPr>
              <w:pStyle w:val="20"/>
            </w:pPr>
            <w:r>
              <w:t>河北省城镇排水与污水处理管理办法河北省人民政府令【2016】第8号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维护维修质量合格率</w:t>
            </w:r>
          </w:p>
        </w:tc>
        <w:tc>
          <w:tcPr>
            <w:tcW w:w="5386" w:type="dxa"/>
            <w:tcBorders>
              <w:top w:val="single" w:sz="6" w:space="0" w:color="000000"/>
              <w:left w:val="single" w:sz="6" w:space="0" w:color="000000"/>
              <w:right w:val="single" w:sz="6" w:space="0" w:color="000000"/>
            </w:tcBorders>
            <w:vAlign w:val="center"/>
          </w:tcPr>
          <w:p>
            <w:pPr>
              <w:pStyle w:val="20"/>
            </w:pPr>
            <w:r>
              <w:t>管网维修维护质量达标率</w:t>
            </w:r>
          </w:p>
        </w:tc>
        <w:tc>
          <w:tcPr>
            <w:tcW w:w="2268" w:type="dxa"/>
            <w:tcBorders>
              <w:top w:val="single" w:sz="6" w:space="0" w:color="000000"/>
              <w:left w:val="single" w:sz="6" w:space="0" w:color="000000"/>
              <w:right w:val="single" w:sz="6" w:space="0" w:color="000000"/>
            </w:tcBorders>
            <w:vAlign w:val="center"/>
          </w:tcPr>
          <w:p>
            <w:pPr>
              <w:pStyle w:val="20"/>
            </w:pPr>
            <w:r>
              <w:t>100%</w:t>
            </w:r>
          </w:p>
        </w:tc>
        <w:tc>
          <w:tcPr>
            <w:tcW w:w="1276" w:type="dxa"/>
            <w:vAlign w:val="center"/>
          </w:tcPr>
          <w:p>
            <w:pPr>
              <w:pStyle w:val="20"/>
            </w:pPr>
            <w:r>
              <w:t>河北省城镇排水与污水处理管理办法河北省人民政府令【2016】第8号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维护维修及时率</w:t>
            </w:r>
          </w:p>
        </w:tc>
        <w:tc>
          <w:tcPr>
            <w:tcW w:w="5386" w:type="dxa"/>
            <w:tcBorders>
              <w:top w:val="single" w:sz="6" w:space="0" w:color="000000"/>
              <w:left w:val="single" w:sz="6" w:space="0" w:color="000000"/>
              <w:right w:val="single" w:sz="6" w:space="0" w:color="000000"/>
            </w:tcBorders>
            <w:vAlign w:val="center"/>
          </w:tcPr>
          <w:p>
            <w:pPr>
              <w:pStyle w:val="20"/>
            </w:pPr>
            <w:r>
              <w:t>管网故障维修维护及时率</w:t>
            </w:r>
          </w:p>
        </w:tc>
        <w:tc>
          <w:tcPr>
            <w:tcW w:w="2268" w:type="dxa"/>
            <w:tcBorders>
              <w:top w:val="single" w:sz="6" w:space="0" w:color="000000"/>
              <w:left w:val="single" w:sz="6" w:space="0" w:color="000000"/>
              <w:right w:val="single" w:sz="6" w:space="0" w:color="000000"/>
            </w:tcBorders>
            <w:vAlign w:val="center"/>
          </w:tcPr>
          <w:p>
            <w:pPr>
              <w:pStyle w:val="20"/>
            </w:pPr>
            <w:r>
              <w:t>≤24小时</w:t>
            </w:r>
          </w:p>
        </w:tc>
        <w:tc>
          <w:tcPr>
            <w:tcW w:w="1276" w:type="dxa"/>
            <w:vAlign w:val="center"/>
          </w:tcPr>
          <w:p>
            <w:pPr>
              <w:pStyle w:val="20"/>
            </w:pPr>
            <w:r>
              <w:t>河北省城镇排水与污水处理管理办法河北省人民政府令【2016】第8号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维护维修成本</w:t>
            </w:r>
          </w:p>
        </w:tc>
        <w:tc>
          <w:tcPr>
            <w:tcW w:w="5386" w:type="dxa"/>
            <w:tcBorders>
              <w:top w:val="single" w:sz="6" w:space="0" w:color="000000"/>
              <w:left w:val="single" w:sz="6" w:space="0" w:color="000000"/>
              <w:right w:val="single" w:sz="6" w:space="0" w:color="000000"/>
            </w:tcBorders>
            <w:vAlign w:val="center"/>
          </w:tcPr>
          <w:p>
            <w:pPr>
              <w:pStyle w:val="20"/>
            </w:pPr>
            <w:r>
              <w:t>管网维护维修所需费用</w:t>
            </w:r>
          </w:p>
        </w:tc>
        <w:tc>
          <w:tcPr>
            <w:tcW w:w="2268" w:type="dxa"/>
            <w:tcBorders>
              <w:top w:val="single" w:sz="6" w:space="0" w:color="000000"/>
              <w:left w:val="single" w:sz="6" w:space="0" w:color="000000"/>
              <w:right w:val="single" w:sz="6" w:space="0" w:color="000000"/>
            </w:tcBorders>
            <w:vAlign w:val="center"/>
          </w:tcPr>
          <w:p>
            <w:pPr>
              <w:pStyle w:val="20"/>
            </w:pPr>
            <w:r>
              <w:t>≤10万元</w:t>
            </w:r>
          </w:p>
        </w:tc>
        <w:tc>
          <w:tcPr>
            <w:tcW w:w="1276" w:type="dxa"/>
            <w:vAlign w:val="center"/>
          </w:tcPr>
          <w:p>
            <w:pPr>
              <w:pStyle w:val="20"/>
            </w:pPr>
            <w:r>
              <w:t>河北省城镇排水与污水处理管理办法河北省人民政府令【2016】第8号</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节约成本</w:t>
            </w:r>
          </w:p>
        </w:tc>
        <w:tc>
          <w:tcPr>
            <w:tcW w:w="5386" w:type="dxa"/>
            <w:tcBorders>
              <w:top w:val="single" w:sz="6" w:space="0" w:color="000000"/>
              <w:left w:val="single" w:sz="6" w:space="0" w:color="000000"/>
              <w:right w:val="single" w:sz="6" w:space="0" w:color="000000"/>
            </w:tcBorders>
            <w:vAlign w:val="center"/>
          </w:tcPr>
          <w:p>
            <w:pPr>
              <w:pStyle w:val="20"/>
            </w:pPr>
            <w:r>
              <w:t>减少因设备损坏造成的经济损失</w:t>
            </w:r>
          </w:p>
        </w:tc>
        <w:tc>
          <w:tcPr>
            <w:tcW w:w="2268" w:type="dxa"/>
            <w:tcBorders>
              <w:top w:val="single" w:sz="6" w:space="0" w:color="000000"/>
              <w:left w:val="single" w:sz="6" w:space="0" w:color="000000"/>
              <w:right w:val="single" w:sz="6" w:space="0" w:color="000000"/>
            </w:tcBorders>
            <w:vAlign w:val="center"/>
          </w:tcPr>
          <w:p>
            <w:pPr>
              <w:pStyle w:val="20"/>
            </w:pPr>
            <w:r>
              <w:t>较上年节约80%</w:t>
            </w:r>
          </w:p>
        </w:tc>
        <w:tc>
          <w:tcPr>
            <w:tcW w:w="1276" w:type="dxa"/>
            <w:vAlign w:val="center"/>
          </w:tcPr>
          <w:p>
            <w:pPr>
              <w:pStyle w:val="20"/>
            </w:pPr>
            <w:r>
              <w:t>河北省城镇排水与污水处理管理办法河北省人民政府令【2016】第8号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改善生态指标</w:t>
            </w:r>
          </w:p>
        </w:tc>
        <w:tc>
          <w:tcPr>
            <w:tcW w:w="5386" w:type="dxa"/>
            <w:tcBorders>
              <w:top w:val="single" w:sz="6" w:space="0" w:color="000000"/>
              <w:left w:val="single" w:sz="6" w:space="0" w:color="000000"/>
              <w:right w:val="single" w:sz="6" w:space="0" w:color="000000"/>
            </w:tcBorders>
            <w:vAlign w:val="center"/>
          </w:tcPr>
          <w:p>
            <w:pPr>
              <w:pStyle w:val="20"/>
            </w:pPr>
            <w:r>
              <w:t>改善生态指标，提高居民环境质量</w:t>
            </w:r>
          </w:p>
        </w:tc>
        <w:tc>
          <w:tcPr>
            <w:tcW w:w="2268" w:type="dxa"/>
            <w:tcBorders>
              <w:top w:val="single" w:sz="6" w:space="0" w:color="000000"/>
              <w:left w:val="single" w:sz="6" w:space="0" w:color="000000"/>
              <w:right w:val="single" w:sz="6" w:space="0" w:color="000000"/>
            </w:tcBorders>
            <w:vAlign w:val="center"/>
          </w:tcPr>
          <w:p>
            <w:pPr>
              <w:pStyle w:val="20"/>
            </w:pPr>
            <w:r>
              <w:t>较上年改善80%</w:t>
            </w:r>
          </w:p>
        </w:tc>
        <w:tc>
          <w:tcPr>
            <w:tcW w:w="1276" w:type="dxa"/>
            <w:vAlign w:val="center"/>
          </w:tcPr>
          <w:p>
            <w:pPr>
              <w:pStyle w:val="20"/>
            </w:pPr>
            <w:r>
              <w:t>河北省城镇排水与污水处理管理办法河北省人民政府令【2016】第8号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管网排水顺畅，降低水环境污染</w:t>
            </w:r>
          </w:p>
        </w:tc>
        <w:tc>
          <w:tcPr>
            <w:tcW w:w="5386" w:type="dxa"/>
            <w:tcBorders>
              <w:top w:val="single" w:sz="6" w:space="0" w:color="000000"/>
              <w:left w:val="single" w:sz="6" w:space="0" w:color="000000"/>
              <w:right w:val="single" w:sz="6" w:space="0" w:color="000000"/>
            </w:tcBorders>
            <w:vAlign w:val="center"/>
          </w:tcPr>
          <w:p>
            <w:pPr>
              <w:pStyle w:val="20"/>
            </w:pPr>
            <w:r>
              <w:t>保障排水管网正常运营，避免水污染</w:t>
            </w:r>
          </w:p>
        </w:tc>
        <w:tc>
          <w:tcPr>
            <w:tcW w:w="2268" w:type="dxa"/>
            <w:tcBorders>
              <w:top w:val="single" w:sz="6" w:space="0" w:color="000000"/>
              <w:left w:val="single" w:sz="6" w:space="0" w:color="000000"/>
              <w:right w:val="single" w:sz="6" w:space="0" w:color="000000"/>
            </w:tcBorders>
            <w:vAlign w:val="center"/>
          </w:tcPr>
          <w:p>
            <w:pPr>
              <w:pStyle w:val="20"/>
            </w:pPr>
            <w:r>
              <w:t>保障正常使用98%</w:t>
            </w:r>
          </w:p>
        </w:tc>
        <w:tc>
          <w:tcPr>
            <w:tcW w:w="1276" w:type="dxa"/>
            <w:vAlign w:val="center"/>
          </w:tcPr>
          <w:p>
            <w:pPr>
              <w:pStyle w:val="20"/>
            </w:pPr>
            <w:r>
              <w:t>河北省城镇排水与污水处理管理办法河北省人民政府令【2016】第8号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维护维修后可长期使用</w:t>
            </w:r>
          </w:p>
        </w:tc>
        <w:tc>
          <w:tcPr>
            <w:tcW w:w="5386" w:type="dxa"/>
            <w:tcBorders>
              <w:top w:val="single" w:sz="6" w:space="0" w:color="000000"/>
              <w:left w:val="single" w:sz="6" w:space="0" w:color="000000"/>
              <w:right w:val="single" w:sz="6" w:space="0" w:color="000000"/>
            </w:tcBorders>
            <w:vAlign w:val="center"/>
          </w:tcPr>
          <w:p>
            <w:pPr>
              <w:pStyle w:val="20"/>
            </w:pPr>
            <w:r>
              <w:t>对管网进行预防性养护、疏通，可持续延长管网完好年限</w:t>
            </w:r>
          </w:p>
        </w:tc>
        <w:tc>
          <w:tcPr>
            <w:tcW w:w="2268" w:type="dxa"/>
            <w:tcBorders>
              <w:top w:val="single" w:sz="6" w:space="0" w:color="000000"/>
              <w:left w:val="single" w:sz="6" w:space="0" w:color="000000"/>
              <w:right w:val="single" w:sz="6" w:space="0" w:color="000000"/>
            </w:tcBorders>
            <w:vAlign w:val="center"/>
          </w:tcPr>
          <w:p>
            <w:pPr>
              <w:pStyle w:val="20"/>
            </w:pPr>
            <w:r>
              <w:t>长期使用</w:t>
            </w:r>
          </w:p>
        </w:tc>
        <w:tc>
          <w:tcPr>
            <w:tcW w:w="1276" w:type="dxa"/>
            <w:vAlign w:val="center"/>
          </w:tcPr>
          <w:p>
            <w:pPr>
              <w:pStyle w:val="20"/>
            </w:pPr>
            <w:r>
              <w:t>河北省城镇排水与污水处理管理办法河北省人民政府令【2016】第8号</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居民满意度</w:t>
            </w:r>
          </w:p>
        </w:tc>
        <w:tc>
          <w:tcPr>
            <w:tcW w:w="5386" w:type="dxa"/>
            <w:tcBorders>
              <w:top w:val="single" w:sz="6" w:space="0" w:color="000000"/>
              <w:left w:val="single" w:sz="6" w:space="0" w:color="000000"/>
              <w:right w:val="single" w:sz="6" w:space="0" w:color="000000"/>
            </w:tcBorders>
            <w:vAlign w:val="center"/>
          </w:tcPr>
          <w:p>
            <w:pPr>
              <w:pStyle w:val="20"/>
            </w:pPr>
            <w:r>
              <w:t>调查居民对管网维护维修满意度</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调查报告</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12、昌黎县学院路南段片区热力管线建设工程绩效目标表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1303222560FLGLSIIGB9G</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昌黎县学院路南段片区热力管线建设工程</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1990.00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1990.00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"通过建设学院路南段管廊，完善我县基础设施配套。</w:t>
              <w:tab/>
              <w:tab/>
              <w:tab/>
              <w:tab/>
              <w:tab/>
              <w:tab/>
            </w:r>
          </w:p>
          <w:p>
            <w:pPr>
              <w:pStyle w:val="20"/>
            </w:pPr>
            <w:r>
              <w:t>"</w:t>
              <w:tab/>
              <w:tab/>
              <w:tab/>
              <w:tab/>
              <w:tab/>
              <w:tab/>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1.通过建设学院路南段管廊，完善我县基础设施配套。</w:t>
              <w:tab/>
              <w:tab/>
              <w:tab/>
              <w:tab/>
              <w:tab/>
              <w:tab/>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管网长度</w:t>
            </w:r>
          </w:p>
        </w:tc>
        <w:tc>
          <w:tcPr>
            <w:tcW w:w="5386" w:type="dxa"/>
            <w:tcBorders>
              <w:top w:val="single" w:sz="6" w:space="0" w:color="000000"/>
              <w:left w:val="single" w:sz="6" w:space="0" w:color="000000"/>
              <w:right w:val="single" w:sz="6" w:space="0" w:color="000000"/>
            </w:tcBorders>
            <w:vAlign w:val="center"/>
          </w:tcPr>
          <w:p>
            <w:pPr>
              <w:pStyle w:val="20"/>
            </w:pPr>
            <w:r>
              <w:t>学院路南段管廊长度</w:t>
            </w:r>
          </w:p>
        </w:tc>
        <w:tc>
          <w:tcPr>
            <w:tcW w:w="2268" w:type="dxa"/>
            <w:tcBorders>
              <w:top w:val="single" w:sz="6" w:space="0" w:color="000000"/>
              <w:left w:val="single" w:sz="6" w:space="0" w:color="000000"/>
              <w:right w:val="single" w:sz="6" w:space="0" w:color="000000"/>
            </w:tcBorders>
            <w:vAlign w:val="center"/>
          </w:tcPr>
          <w:p>
            <w:pPr>
              <w:pStyle w:val="20"/>
            </w:pPr>
            <w:r>
              <w:t>≥1.33千米</w:t>
            </w:r>
          </w:p>
        </w:tc>
        <w:tc>
          <w:tcPr>
            <w:tcW w:w="1276" w:type="dxa"/>
            <w:vAlign w:val="center"/>
          </w:tcPr>
          <w:p>
            <w:pPr>
              <w:pStyle w:val="20"/>
            </w:pPr>
            <w:r>
              <w:t>立项文件</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管网合格率</w:t>
            </w:r>
          </w:p>
        </w:tc>
        <w:tc>
          <w:tcPr>
            <w:tcW w:w="5386" w:type="dxa"/>
            <w:tcBorders>
              <w:top w:val="single" w:sz="6" w:space="0" w:color="000000"/>
              <w:left w:val="single" w:sz="6" w:space="0" w:color="000000"/>
              <w:right w:val="single" w:sz="6" w:space="0" w:color="000000"/>
            </w:tcBorders>
            <w:vAlign w:val="center"/>
          </w:tcPr>
          <w:p>
            <w:pPr>
              <w:pStyle w:val="20"/>
            </w:pPr>
            <w:r>
              <w:t>学院路南段管廊验收合格率</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施工合同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管网工程支付及时率</w:t>
            </w:r>
          </w:p>
        </w:tc>
        <w:tc>
          <w:tcPr>
            <w:tcW w:w="5386" w:type="dxa"/>
            <w:tcBorders>
              <w:top w:val="single" w:sz="6" w:space="0" w:color="000000"/>
              <w:left w:val="single" w:sz="6" w:space="0" w:color="000000"/>
              <w:right w:val="single" w:sz="6" w:space="0" w:color="000000"/>
            </w:tcBorders>
            <w:vAlign w:val="center"/>
          </w:tcPr>
          <w:p>
            <w:pPr>
              <w:pStyle w:val="20"/>
            </w:pPr>
            <w:r>
              <w:t>学院路南段管廊工程资金支付及时率</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施工合同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管网施工成本</w:t>
            </w:r>
          </w:p>
        </w:tc>
        <w:tc>
          <w:tcPr>
            <w:tcW w:w="5386" w:type="dxa"/>
            <w:tcBorders>
              <w:top w:val="single" w:sz="6" w:space="0" w:color="000000"/>
              <w:left w:val="single" w:sz="6" w:space="0" w:color="000000"/>
              <w:right w:val="single" w:sz="6" w:space="0" w:color="000000"/>
            </w:tcBorders>
            <w:vAlign w:val="center"/>
          </w:tcPr>
          <w:p>
            <w:pPr>
              <w:pStyle w:val="20"/>
            </w:pPr>
            <w:r>
              <w:t>学院路南段管廊施工成本</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≤9009万元</w:t>
            </w:r>
          </w:p>
        </w:tc>
        <w:tc>
          <w:tcPr>
            <w:tcW w:w="1276" w:type="dxa"/>
            <w:vAlign w:val="center"/>
          </w:tcPr>
          <w:p>
            <w:pPr>
              <w:pStyle w:val="20"/>
            </w:pPr>
            <w:r>
              <w:t>政府资金下达情况</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公共服务水平提升情况</w:t>
            </w:r>
          </w:p>
        </w:tc>
        <w:tc>
          <w:tcPr>
            <w:tcW w:w="5386" w:type="dxa"/>
            <w:tcBorders>
              <w:top w:val="single" w:sz="6" w:space="0" w:color="000000"/>
              <w:left w:val="single" w:sz="6" w:space="0" w:color="000000"/>
              <w:right w:val="single" w:sz="6" w:space="0" w:color="000000"/>
            </w:tcBorders>
            <w:vAlign w:val="center"/>
          </w:tcPr>
          <w:p>
            <w:pPr>
              <w:pStyle w:val="20"/>
            </w:pPr>
            <w:r>
              <w:t>保障相关业务、工作等开展情况</w:t>
            </w:r>
          </w:p>
        </w:tc>
        <w:tc>
          <w:tcPr>
            <w:tcW w:w="2268" w:type="dxa"/>
            <w:tcBorders>
              <w:top w:val="single" w:sz="6" w:space="0" w:color="000000"/>
              <w:left w:val="single" w:sz="6" w:space="0" w:color="000000"/>
              <w:right w:val="single" w:sz="6" w:space="0" w:color="000000"/>
            </w:tcBorders>
            <w:vAlign w:val="center"/>
          </w:tcPr>
          <w:p>
            <w:pPr>
              <w:pStyle w:val="20"/>
            </w:pPr>
            <w:r>
              <w:t>较上年提升2%</w:t>
            </w:r>
          </w:p>
        </w:tc>
        <w:tc>
          <w:tcPr>
            <w:tcW w:w="1276" w:type="dxa"/>
            <w:vAlign w:val="center"/>
          </w:tcPr>
          <w:p>
            <w:pPr>
              <w:pStyle w:val="20"/>
            </w:pPr>
            <w:r>
              <w:t>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公共服务水平提升情况</w:t>
            </w:r>
          </w:p>
        </w:tc>
        <w:tc>
          <w:tcPr>
            <w:tcW w:w="5386" w:type="dxa"/>
            <w:tcBorders>
              <w:top w:val="single" w:sz="6" w:space="0" w:color="000000"/>
              <w:left w:val="single" w:sz="6" w:space="0" w:color="000000"/>
              <w:right w:val="single" w:sz="6" w:space="0" w:color="000000"/>
            </w:tcBorders>
            <w:vAlign w:val="center"/>
          </w:tcPr>
          <w:p>
            <w:pPr>
              <w:pStyle w:val="20"/>
            </w:pPr>
            <w:r>
              <w:t>我县供热服务水平提升情况</w:t>
            </w:r>
          </w:p>
        </w:tc>
        <w:tc>
          <w:tcPr>
            <w:tcW w:w="2268" w:type="dxa"/>
            <w:tcBorders>
              <w:top w:val="single" w:sz="6" w:space="0" w:color="000000"/>
              <w:left w:val="single" w:sz="6" w:space="0" w:color="000000"/>
              <w:right w:val="single" w:sz="6" w:space="0" w:color="000000"/>
            </w:tcBorders>
            <w:vAlign w:val="center"/>
          </w:tcPr>
          <w:p>
            <w:pPr>
              <w:pStyle w:val="20"/>
            </w:pPr>
            <w:r>
              <w:t>较上年提升5%</w:t>
            </w:r>
          </w:p>
        </w:tc>
        <w:tc>
          <w:tcPr>
            <w:tcW w:w="1276" w:type="dxa"/>
            <w:vAlign w:val="center"/>
          </w:tcPr>
          <w:p>
            <w:pPr>
              <w:pStyle w:val="20"/>
            </w:pPr>
            <w:r>
              <w:t>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节能环保减排</w:t>
            </w:r>
          </w:p>
        </w:tc>
        <w:tc>
          <w:tcPr>
            <w:tcW w:w="5386" w:type="dxa"/>
            <w:tcBorders>
              <w:top w:val="single" w:sz="6" w:space="0" w:color="000000"/>
              <w:left w:val="single" w:sz="6" w:space="0" w:color="000000"/>
              <w:right w:val="single" w:sz="6" w:space="0" w:color="000000"/>
            </w:tcBorders>
            <w:vAlign w:val="center"/>
          </w:tcPr>
          <w:p>
            <w:pPr>
              <w:pStyle w:val="20"/>
            </w:pPr>
            <w:r>
              <w:t>节能环保减排</w:t>
            </w:r>
          </w:p>
        </w:tc>
        <w:tc>
          <w:tcPr>
            <w:tcW w:w="2268" w:type="dxa"/>
            <w:tcBorders>
              <w:top w:val="single" w:sz="6" w:space="0" w:color="000000"/>
              <w:left w:val="single" w:sz="6" w:space="0" w:color="000000"/>
              <w:right w:val="single" w:sz="6" w:space="0" w:color="000000"/>
            </w:tcBorders>
            <w:vAlign w:val="center"/>
          </w:tcPr>
          <w:p>
            <w:pPr>
              <w:pStyle w:val="20"/>
            </w:pPr>
            <w:r>
              <w:t>较上年减少2%</w:t>
            </w:r>
          </w:p>
        </w:tc>
        <w:tc>
          <w:tcPr>
            <w:tcW w:w="1276" w:type="dxa"/>
            <w:vAlign w:val="center"/>
          </w:tcPr>
          <w:p>
            <w:pPr>
              <w:pStyle w:val="20"/>
            </w:pPr>
            <w:r>
              <w:t>工作经验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工程使用年限</w:t>
            </w:r>
          </w:p>
        </w:tc>
        <w:tc>
          <w:tcPr>
            <w:tcW w:w="5386" w:type="dxa"/>
            <w:tcBorders>
              <w:top w:val="single" w:sz="6" w:space="0" w:color="000000"/>
              <w:left w:val="single" w:sz="6" w:space="0" w:color="000000"/>
              <w:right w:val="single" w:sz="6" w:space="0" w:color="000000"/>
            </w:tcBorders>
            <w:vAlign w:val="center"/>
          </w:tcPr>
          <w:p>
            <w:pPr>
              <w:pStyle w:val="20"/>
            </w:pPr>
            <w:r>
              <w:t>工程使用年限</w:t>
            </w:r>
          </w:p>
        </w:tc>
        <w:tc>
          <w:tcPr>
            <w:tcW w:w="2268" w:type="dxa"/>
            <w:tcBorders>
              <w:top w:val="single" w:sz="6" w:space="0" w:color="000000"/>
              <w:left w:val="single" w:sz="6" w:space="0" w:color="000000"/>
              <w:right w:val="single" w:sz="6" w:space="0" w:color="000000"/>
            </w:tcBorders>
            <w:vAlign w:val="center"/>
          </w:tcPr>
          <w:p>
            <w:pPr>
              <w:pStyle w:val="20"/>
            </w:pPr>
            <w:r>
              <w:t>≥5年</w:t>
            </w:r>
          </w:p>
        </w:tc>
        <w:tc>
          <w:tcPr>
            <w:tcW w:w="1276" w:type="dxa"/>
            <w:vAlign w:val="center"/>
          </w:tcPr>
          <w:p>
            <w:pPr>
              <w:pStyle w:val="20"/>
            </w:pPr>
            <w:r>
              <w:t>工作经验</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服务对象满意度</w:t>
            </w:r>
          </w:p>
        </w:tc>
        <w:tc>
          <w:tcPr>
            <w:tcW w:w="5386" w:type="dxa"/>
            <w:tcBorders>
              <w:top w:val="single" w:sz="6" w:space="0" w:color="000000"/>
              <w:left w:val="single" w:sz="6" w:space="0" w:color="000000"/>
              <w:right w:val="single" w:sz="6" w:space="0" w:color="000000"/>
            </w:tcBorders>
            <w:vAlign w:val="center"/>
          </w:tcPr>
          <w:p>
            <w:pPr>
              <w:pStyle w:val="20"/>
            </w:pPr>
            <w:r>
              <w:t>服务对象满意度</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调查问卷</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13、昌黎县中心城区污水处理厂PPP项目绩效目标表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13032225P00229510154N</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昌黎县中心城区污水处理厂PPP项目</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1500.00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1500.00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用于支付昌黎县中心城区污水处理厂PPP项目</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1.解决昌黎县生活污水无序排放、异味扰民、引用水源地安全隐患等历史遗留问题</w:t>
              <w:tab/>
              <w:tab/>
              <w:tab/>
              <w:tab/>
              <w:tab/>
              <w:tab/>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设备近期处理规模</w:t>
            </w:r>
          </w:p>
        </w:tc>
        <w:tc>
          <w:tcPr>
            <w:tcW w:w="5386" w:type="dxa"/>
            <w:tcBorders>
              <w:top w:val="single" w:sz="6" w:space="0" w:color="000000"/>
              <w:left w:val="single" w:sz="6" w:space="0" w:color="000000"/>
              <w:right w:val="single" w:sz="6" w:space="0" w:color="000000"/>
            </w:tcBorders>
            <w:vAlign w:val="center"/>
          </w:tcPr>
          <w:p>
            <w:pPr>
              <w:pStyle w:val="20"/>
            </w:pPr>
            <w:r>
              <w:t>设备近期处理规模</w:t>
            </w:r>
          </w:p>
        </w:tc>
        <w:tc>
          <w:tcPr>
            <w:tcW w:w="2268" w:type="dxa"/>
            <w:tcBorders>
              <w:top w:val="single" w:sz="6" w:space="0" w:color="000000"/>
              <w:left w:val="single" w:sz="6" w:space="0" w:color="000000"/>
              <w:right w:val="single" w:sz="6" w:space="0" w:color="000000"/>
            </w:tcBorders>
            <w:vAlign w:val="center"/>
          </w:tcPr>
          <w:p>
            <w:pPr>
              <w:pStyle w:val="20"/>
            </w:pPr>
            <w:r>
              <w:t>≥100000m3/d</w:t>
            </w:r>
          </w:p>
        </w:tc>
        <w:tc>
          <w:tcPr>
            <w:tcW w:w="1276" w:type="dxa"/>
            <w:vAlign w:val="center"/>
          </w:tcPr>
          <w:p>
            <w:pPr>
              <w:pStyle w:val="20"/>
            </w:pPr>
            <w:r>
              <w:t>《昌黎县中心城区污水处理厂工程可行性研究报告》</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设备远期处理规模</w:t>
            </w:r>
          </w:p>
        </w:tc>
        <w:tc>
          <w:tcPr>
            <w:tcW w:w="5386" w:type="dxa"/>
            <w:tcBorders>
              <w:top w:val="single" w:sz="6" w:space="0" w:color="000000"/>
              <w:left w:val="single" w:sz="6" w:space="0" w:color="000000"/>
              <w:right w:val="single" w:sz="6" w:space="0" w:color="000000"/>
            </w:tcBorders>
            <w:vAlign w:val="center"/>
          </w:tcPr>
          <w:p>
            <w:pPr>
              <w:pStyle w:val="20"/>
            </w:pPr>
            <w:r>
              <w:t>设备远期处理规模</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≥60000m3/d</w:t>
            </w:r>
          </w:p>
        </w:tc>
        <w:tc>
          <w:tcPr>
            <w:tcW w:w="1276" w:type="dxa"/>
            <w:vAlign w:val="center"/>
          </w:tcPr>
          <w:p>
            <w:pPr>
              <w:pStyle w:val="20"/>
            </w:pPr>
            <w:r>
              <w:t>《昌黎县中心城区污水处理厂工程可行性研究报告》</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工程质量达标率</w:t>
            </w:r>
          </w:p>
        </w:tc>
        <w:tc>
          <w:tcPr>
            <w:tcW w:w="5386" w:type="dxa"/>
            <w:tcBorders>
              <w:top w:val="single" w:sz="6" w:space="0" w:color="000000"/>
              <w:left w:val="single" w:sz="6" w:space="0" w:color="000000"/>
              <w:right w:val="single" w:sz="6" w:space="0" w:color="000000"/>
            </w:tcBorders>
            <w:vAlign w:val="center"/>
          </w:tcPr>
          <w:p>
            <w:pPr>
              <w:pStyle w:val="20"/>
            </w:pPr>
            <w:r>
              <w:t>合格以上部分工程占总分部工程的比例</w:t>
            </w:r>
          </w:p>
        </w:tc>
        <w:tc>
          <w:tcPr>
            <w:tcW w:w="2268" w:type="dxa"/>
            <w:tcBorders>
              <w:top w:val="single" w:sz="6" w:space="0" w:color="000000"/>
              <w:left w:val="single" w:sz="6" w:space="0" w:color="000000"/>
              <w:right w:val="single" w:sz="6" w:space="0" w:color="000000"/>
            </w:tcBorders>
            <w:vAlign w:val="center"/>
          </w:tcPr>
          <w:p>
            <w:pPr>
              <w:pStyle w:val="20"/>
            </w:pPr>
            <w:r>
              <w:t>100%</w:t>
            </w:r>
          </w:p>
        </w:tc>
        <w:tc>
          <w:tcPr>
            <w:tcW w:w="1276" w:type="dxa"/>
            <w:vAlign w:val="center"/>
          </w:tcPr>
          <w:p>
            <w:pPr>
              <w:pStyle w:val="20"/>
            </w:pPr>
            <w:r>
              <w:t>《昌黎县中心城区污水处理厂工程可行性研究报告》</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工程完工及时率</w:t>
            </w:r>
          </w:p>
        </w:tc>
        <w:tc>
          <w:tcPr>
            <w:tcW w:w="5386" w:type="dxa"/>
            <w:tcBorders>
              <w:top w:val="single" w:sz="6" w:space="0" w:color="000000"/>
              <w:left w:val="single" w:sz="6" w:space="0" w:color="000000"/>
              <w:right w:val="single" w:sz="6" w:space="0" w:color="000000"/>
            </w:tcBorders>
            <w:vAlign w:val="center"/>
          </w:tcPr>
          <w:p>
            <w:pPr>
              <w:pStyle w:val="20"/>
            </w:pPr>
            <w:r>
              <w:t>工程完工及时率</w:t>
            </w:r>
          </w:p>
        </w:tc>
        <w:tc>
          <w:tcPr>
            <w:tcW w:w="2268" w:type="dxa"/>
            <w:tcBorders>
              <w:top w:val="single" w:sz="6" w:space="0" w:color="000000"/>
              <w:left w:val="single" w:sz="6" w:space="0" w:color="000000"/>
              <w:right w:val="single" w:sz="6" w:space="0" w:color="000000"/>
            </w:tcBorders>
            <w:vAlign w:val="center"/>
          </w:tcPr>
          <w:p>
            <w:pPr>
              <w:pStyle w:val="20"/>
            </w:pPr>
            <w:r>
              <w:t>100%</w:t>
            </w:r>
          </w:p>
        </w:tc>
        <w:tc>
          <w:tcPr>
            <w:tcW w:w="1276" w:type="dxa"/>
            <w:vAlign w:val="center"/>
          </w:tcPr>
          <w:p>
            <w:pPr>
              <w:pStyle w:val="20"/>
            </w:pPr>
            <w:r>
              <w:t>《昌黎县中心城区污水处理厂工程可行性研究报告》</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污水处理设施工程成本</w:t>
            </w:r>
          </w:p>
        </w:tc>
        <w:tc>
          <w:tcPr>
            <w:tcW w:w="5386" w:type="dxa"/>
            <w:tcBorders>
              <w:top w:val="single" w:sz="6" w:space="0" w:color="000000"/>
              <w:left w:val="single" w:sz="6" w:space="0" w:color="000000"/>
              <w:right w:val="single" w:sz="6" w:space="0" w:color="000000"/>
            </w:tcBorders>
            <w:vAlign w:val="center"/>
          </w:tcPr>
          <w:p>
            <w:pPr>
              <w:pStyle w:val="20"/>
            </w:pPr>
            <w:r>
              <w:t>污水处理设施工程成本</w:t>
            </w:r>
          </w:p>
        </w:tc>
        <w:tc>
          <w:tcPr>
            <w:tcW w:w="2268" w:type="dxa"/>
            <w:tcBorders>
              <w:top w:val="single" w:sz="6" w:space="0" w:color="000000"/>
              <w:left w:val="single" w:sz="6" w:space="0" w:color="000000"/>
              <w:right w:val="single" w:sz="6" w:space="0" w:color="000000"/>
            </w:tcBorders>
            <w:vAlign w:val="center"/>
          </w:tcPr>
          <w:p>
            <w:pPr>
              <w:pStyle w:val="20"/>
            </w:pPr>
            <w:r>
              <w:t>≥1500万元</w:t>
            </w:r>
          </w:p>
        </w:tc>
        <w:tc>
          <w:tcPr>
            <w:tcW w:w="1276" w:type="dxa"/>
            <w:vAlign w:val="center"/>
          </w:tcPr>
          <w:p>
            <w:pPr>
              <w:pStyle w:val="20"/>
            </w:pPr>
            <w:r>
              <w:t>《昌黎县中心城区污水处理厂工程可行性研究报告》</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地方经济扩展招商引资率</w:t>
            </w:r>
          </w:p>
        </w:tc>
        <w:tc>
          <w:tcPr>
            <w:tcW w:w="5386" w:type="dxa"/>
            <w:tcBorders>
              <w:top w:val="single" w:sz="6" w:space="0" w:color="000000"/>
              <w:left w:val="single" w:sz="6" w:space="0" w:color="000000"/>
              <w:right w:val="single" w:sz="6" w:space="0" w:color="000000"/>
            </w:tcBorders>
            <w:vAlign w:val="center"/>
          </w:tcPr>
          <w:p>
            <w:pPr>
              <w:pStyle w:val="20"/>
            </w:pPr>
            <w:r>
              <w:t>促进地方经济扩展招商引资</w:t>
            </w:r>
          </w:p>
        </w:tc>
        <w:tc>
          <w:tcPr>
            <w:tcW w:w="2268" w:type="dxa"/>
            <w:tcBorders>
              <w:top w:val="single" w:sz="6" w:space="0" w:color="000000"/>
              <w:left w:val="single" w:sz="6" w:space="0" w:color="000000"/>
              <w:right w:val="single" w:sz="6" w:space="0" w:color="000000"/>
            </w:tcBorders>
            <w:vAlign w:val="center"/>
          </w:tcPr>
          <w:p>
            <w:pPr>
              <w:pStyle w:val="20"/>
            </w:pPr>
            <w:r>
              <w:t>促进了经济发展</w:t>
            </w:r>
          </w:p>
        </w:tc>
        <w:tc>
          <w:tcPr>
            <w:tcW w:w="1276" w:type="dxa"/>
            <w:vAlign w:val="center"/>
          </w:tcPr>
          <w:p>
            <w:pPr>
              <w:pStyle w:val="20"/>
            </w:pPr>
            <w:r>
              <w:t>《昌黎县中心城区污水处理厂工程可行性研究报告》</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提高污水处理率</w:t>
            </w:r>
          </w:p>
        </w:tc>
        <w:tc>
          <w:tcPr>
            <w:tcW w:w="5386" w:type="dxa"/>
            <w:tcBorders>
              <w:top w:val="single" w:sz="6" w:space="0" w:color="000000"/>
              <w:left w:val="single" w:sz="6" w:space="0" w:color="000000"/>
              <w:right w:val="single" w:sz="6" w:space="0" w:color="000000"/>
            </w:tcBorders>
            <w:vAlign w:val="center"/>
          </w:tcPr>
          <w:p>
            <w:pPr>
              <w:pStyle w:val="20"/>
            </w:pPr>
            <w:r>
              <w:t>提高污水处理率</w:t>
            </w:r>
          </w:p>
        </w:tc>
        <w:tc>
          <w:tcPr>
            <w:tcW w:w="2268" w:type="dxa"/>
            <w:tcBorders>
              <w:top w:val="single" w:sz="6" w:space="0" w:color="000000"/>
              <w:left w:val="single" w:sz="6" w:space="0" w:color="000000"/>
              <w:right w:val="single" w:sz="6" w:space="0" w:color="000000"/>
            </w:tcBorders>
            <w:vAlign w:val="center"/>
          </w:tcPr>
          <w:p>
            <w:pPr>
              <w:pStyle w:val="20"/>
            </w:pPr>
            <w:r>
              <w:t>较上年提高50%</w:t>
            </w:r>
          </w:p>
        </w:tc>
        <w:tc>
          <w:tcPr>
            <w:tcW w:w="1276" w:type="dxa"/>
            <w:vAlign w:val="center"/>
          </w:tcPr>
          <w:p>
            <w:pPr>
              <w:pStyle w:val="20"/>
            </w:pPr>
            <w:r>
              <w:t>《昌黎县中心城区污水处理厂工程可行性研究报告》</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改善生态环境和区域水生态环境</w:t>
            </w:r>
          </w:p>
        </w:tc>
        <w:tc>
          <w:tcPr>
            <w:tcW w:w="5386" w:type="dxa"/>
            <w:tcBorders>
              <w:top w:val="single" w:sz="6" w:space="0" w:color="000000"/>
              <w:left w:val="single" w:sz="6" w:space="0" w:color="000000"/>
              <w:right w:val="single" w:sz="6" w:space="0" w:color="000000"/>
            </w:tcBorders>
            <w:vAlign w:val="center"/>
          </w:tcPr>
          <w:p>
            <w:pPr>
              <w:pStyle w:val="20"/>
            </w:pPr>
            <w:r>
              <w:t>改善生态环境和区域水生态环境</w:t>
            </w:r>
          </w:p>
        </w:tc>
        <w:tc>
          <w:tcPr>
            <w:tcW w:w="2268" w:type="dxa"/>
            <w:tcBorders>
              <w:top w:val="single" w:sz="6" w:space="0" w:color="000000"/>
              <w:left w:val="single" w:sz="6" w:space="0" w:color="000000"/>
              <w:right w:val="single" w:sz="6" w:space="0" w:color="000000"/>
            </w:tcBorders>
            <w:vAlign w:val="center"/>
          </w:tcPr>
          <w:p>
            <w:pPr>
              <w:pStyle w:val="20"/>
            </w:pPr>
            <w:r>
              <w:t>较上年改善50%</w:t>
            </w:r>
          </w:p>
        </w:tc>
        <w:tc>
          <w:tcPr>
            <w:tcW w:w="1276" w:type="dxa"/>
            <w:vAlign w:val="center"/>
          </w:tcPr>
          <w:p>
            <w:pPr>
              <w:pStyle w:val="20"/>
            </w:pPr>
            <w:r>
              <w:t>《昌黎县中心城区污水处理厂工程可行性研究报告》</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促进当地经济绿色可持续发展</w:t>
            </w:r>
          </w:p>
        </w:tc>
        <w:tc>
          <w:tcPr>
            <w:tcW w:w="5386" w:type="dxa"/>
            <w:tcBorders>
              <w:top w:val="single" w:sz="6" w:space="0" w:color="000000"/>
              <w:left w:val="single" w:sz="6" w:space="0" w:color="000000"/>
              <w:right w:val="single" w:sz="6" w:space="0" w:color="000000"/>
            </w:tcBorders>
            <w:vAlign w:val="center"/>
          </w:tcPr>
          <w:p>
            <w:pPr>
              <w:pStyle w:val="20"/>
            </w:pPr>
            <w:r>
              <w:t>促进当地经济绿色可持续发展</w:t>
            </w:r>
          </w:p>
        </w:tc>
        <w:tc>
          <w:tcPr>
            <w:tcW w:w="2268" w:type="dxa"/>
            <w:tcBorders>
              <w:top w:val="single" w:sz="6" w:space="0" w:color="000000"/>
              <w:left w:val="single" w:sz="6" w:space="0" w:color="000000"/>
              <w:right w:val="single" w:sz="6" w:space="0" w:color="000000"/>
            </w:tcBorders>
            <w:vAlign w:val="center"/>
          </w:tcPr>
          <w:p>
            <w:pPr>
              <w:pStyle w:val="20"/>
            </w:pPr>
            <w:r>
              <w:t>促进了绿色可持续发展</w:t>
            </w:r>
          </w:p>
        </w:tc>
        <w:tc>
          <w:tcPr>
            <w:tcW w:w="1276" w:type="dxa"/>
            <w:vAlign w:val="center"/>
          </w:tcPr>
          <w:p>
            <w:pPr>
              <w:pStyle w:val="20"/>
            </w:pPr>
            <w:r>
              <w:t>《昌黎县中心城区污水处理厂工程可行性研究报告》</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受益群众满意度</w:t>
            </w:r>
          </w:p>
        </w:tc>
        <w:tc>
          <w:tcPr>
            <w:tcW w:w="5386" w:type="dxa"/>
            <w:tcBorders>
              <w:top w:val="single" w:sz="6" w:space="0" w:color="000000"/>
              <w:left w:val="single" w:sz="6" w:space="0" w:color="000000"/>
              <w:right w:val="single" w:sz="6" w:space="0" w:color="000000"/>
            </w:tcBorders>
            <w:vAlign w:val="center"/>
          </w:tcPr>
          <w:p>
            <w:pPr>
              <w:pStyle w:val="20"/>
            </w:pPr>
            <w:r>
              <w:t>受益群众满意度</w:t>
            </w:r>
          </w:p>
        </w:tc>
        <w:tc>
          <w:tcPr>
            <w:tcW w:w="2268" w:type="dxa"/>
            <w:tcBorders>
              <w:top w:val="single" w:sz="6" w:space="0" w:color="000000"/>
              <w:left w:val="single" w:sz="6" w:space="0" w:color="000000"/>
              <w:right w:val="single" w:sz="6" w:space="0" w:color="000000"/>
            </w:tcBorders>
            <w:vAlign w:val="center"/>
          </w:tcPr>
          <w:p>
            <w:pPr>
              <w:pStyle w:val="20"/>
            </w:pPr>
            <w:r>
              <w:t>≥85%</w:t>
            </w:r>
          </w:p>
        </w:tc>
        <w:tc>
          <w:tcPr>
            <w:tcW w:w="1276" w:type="dxa"/>
            <w:vAlign w:val="center"/>
          </w:tcPr>
          <w:p>
            <w:pPr>
              <w:pStyle w:val="20"/>
            </w:pPr>
            <w:r>
              <w:t>调查报告</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14、冀财建【2024】237号 提前下达2025年中央大气污染防治资金（用于农村地区气代煤电代煤改造任务运行补助）绩效目标表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13032225P002236100025</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冀财建【2024】237号 提前下达2025年中央大气污染防治资金（用于农村地区气代煤电代煤改造任务运行补助）</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469.00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469.00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用于农村地区气代煤项目对农户发放的补贴</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1.节能环保，防治大气污染，改善农村环境质量，提高人民的生活水平和健康程度</w:t>
              <w:tab/>
              <w:tab/>
              <w:tab/>
              <w:tab/>
              <w:tab/>
              <w:tab/>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气代煤改造数量</w:t>
            </w:r>
          </w:p>
        </w:tc>
        <w:tc>
          <w:tcPr>
            <w:tcW w:w="5386" w:type="dxa"/>
            <w:tcBorders>
              <w:top w:val="single" w:sz="6" w:space="0" w:color="000000"/>
              <w:left w:val="single" w:sz="6" w:space="0" w:color="000000"/>
              <w:right w:val="single" w:sz="6" w:space="0" w:color="000000"/>
            </w:tcBorders>
            <w:vAlign w:val="center"/>
          </w:tcPr>
          <w:p>
            <w:pPr>
              <w:pStyle w:val="20"/>
            </w:pPr>
            <w:r>
              <w:t>气代煤改造的户数</w:t>
            </w:r>
          </w:p>
        </w:tc>
        <w:tc>
          <w:tcPr>
            <w:tcW w:w="2268" w:type="dxa"/>
            <w:tcBorders>
              <w:top w:val="single" w:sz="6" w:space="0" w:color="000000"/>
              <w:left w:val="single" w:sz="6" w:space="0" w:color="000000"/>
              <w:right w:val="single" w:sz="6" w:space="0" w:color="000000"/>
            </w:tcBorders>
            <w:vAlign w:val="center"/>
          </w:tcPr>
          <w:p>
            <w:pPr>
              <w:pStyle w:val="20"/>
            </w:pPr>
            <w:r>
              <w:t>≥12092户</w:t>
            </w:r>
          </w:p>
        </w:tc>
        <w:tc>
          <w:tcPr>
            <w:tcW w:w="1276" w:type="dxa"/>
            <w:vAlign w:val="center"/>
          </w:tcPr>
          <w:p>
            <w:pPr>
              <w:pStyle w:val="20"/>
            </w:pPr>
            <w:r>
              <w:t>秦皇岛市2021年冬季清洁取暖工作方案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资金到位及时率</w:t>
            </w:r>
          </w:p>
        </w:tc>
        <w:tc>
          <w:tcPr>
            <w:tcW w:w="5386" w:type="dxa"/>
            <w:tcBorders>
              <w:top w:val="single" w:sz="6" w:space="0" w:color="000000"/>
              <w:left w:val="single" w:sz="6" w:space="0" w:color="000000"/>
              <w:right w:val="single" w:sz="6" w:space="0" w:color="000000"/>
            </w:tcBorders>
            <w:vAlign w:val="center"/>
          </w:tcPr>
          <w:p>
            <w:pPr>
              <w:pStyle w:val="20"/>
            </w:pPr>
            <w:r>
              <w:t>补助资金及时到位情况</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秦皇岛市2021年冬季清洁取暖工作方案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补助资金到位率</w:t>
            </w:r>
          </w:p>
        </w:tc>
        <w:tc>
          <w:tcPr>
            <w:tcW w:w="5386" w:type="dxa"/>
            <w:tcBorders>
              <w:top w:val="single" w:sz="6" w:space="0" w:color="000000"/>
              <w:left w:val="single" w:sz="6" w:space="0" w:color="000000"/>
              <w:right w:val="single" w:sz="6" w:space="0" w:color="000000"/>
            </w:tcBorders>
            <w:vAlign w:val="center"/>
          </w:tcPr>
          <w:p>
            <w:pPr>
              <w:pStyle w:val="20"/>
            </w:pPr>
            <w:r>
              <w:t>补助资金到位率</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秦皇岛市2021年冬季清洁取暖工作方案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气代煤补贴</w:t>
            </w:r>
          </w:p>
        </w:tc>
        <w:tc>
          <w:tcPr>
            <w:tcW w:w="5386" w:type="dxa"/>
            <w:tcBorders>
              <w:top w:val="single" w:sz="6" w:space="0" w:color="000000"/>
              <w:left w:val="single" w:sz="6" w:space="0" w:color="000000"/>
              <w:right w:val="single" w:sz="6" w:space="0" w:color="000000"/>
            </w:tcBorders>
            <w:vAlign w:val="center"/>
          </w:tcPr>
          <w:p>
            <w:pPr>
              <w:pStyle w:val="20"/>
            </w:pPr>
            <w:r>
              <w:t>气代煤补贴</w:t>
            </w:r>
          </w:p>
        </w:tc>
        <w:tc>
          <w:tcPr>
            <w:tcW w:w="2268" w:type="dxa"/>
            <w:tcBorders>
              <w:top w:val="single" w:sz="6" w:space="0" w:color="000000"/>
              <w:left w:val="single" w:sz="6" w:space="0" w:color="000000"/>
              <w:right w:val="single" w:sz="6" w:space="0" w:color="000000"/>
            </w:tcBorders>
            <w:vAlign w:val="center"/>
          </w:tcPr>
          <w:p>
            <w:pPr>
              <w:pStyle w:val="20"/>
            </w:pPr>
            <w:r>
              <w:t>469万元</w:t>
            </w:r>
          </w:p>
        </w:tc>
        <w:tc>
          <w:tcPr>
            <w:tcW w:w="1276" w:type="dxa"/>
            <w:vAlign w:val="center"/>
          </w:tcPr>
          <w:p>
            <w:pPr>
              <w:pStyle w:val="20"/>
            </w:pPr>
            <w:r>
              <w:t>秦皇岛市2021年冬季清洁取暖工作方案</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减轻农民负担</w:t>
            </w:r>
          </w:p>
        </w:tc>
        <w:tc>
          <w:tcPr>
            <w:tcW w:w="5386" w:type="dxa"/>
            <w:tcBorders>
              <w:top w:val="single" w:sz="6" w:space="0" w:color="000000"/>
              <w:left w:val="single" w:sz="6" w:space="0" w:color="000000"/>
              <w:right w:val="single" w:sz="6" w:space="0" w:color="000000"/>
            </w:tcBorders>
            <w:vAlign w:val="center"/>
          </w:tcPr>
          <w:p>
            <w:pPr>
              <w:pStyle w:val="20"/>
            </w:pPr>
            <w:r>
              <w:t>政府给予相应补助，减轻农民经济负担</w:t>
            </w:r>
          </w:p>
        </w:tc>
        <w:tc>
          <w:tcPr>
            <w:tcW w:w="2268" w:type="dxa"/>
            <w:tcBorders>
              <w:top w:val="single" w:sz="6" w:space="0" w:color="000000"/>
              <w:left w:val="single" w:sz="6" w:space="0" w:color="000000"/>
              <w:right w:val="single" w:sz="6" w:space="0" w:color="000000"/>
            </w:tcBorders>
            <w:vAlign w:val="center"/>
          </w:tcPr>
          <w:p>
            <w:pPr>
              <w:pStyle w:val="20"/>
            </w:pPr>
            <w:r>
              <w:t>较上年减轻2%</w:t>
            </w:r>
          </w:p>
        </w:tc>
        <w:tc>
          <w:tcPr>
            <w:tcW w:w="1276" w:type="dxa"/>
            <w:vAlign w:val="center"/>
          </w:tcPr>
          <w:p>
            <w:pPr>
              <w:pStyle w:val="20"/>
            </w:pPr>
            <w:r>
              <w:t>秦皇岛市2021年冬季清洁取暖工作方案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生态环境质量改善</w:t>
            </w:r>
          </w:p>
        </w:tc>
        <w:tc>
          <w:tcPr>
            <w:tcW w:w="5386" w:type="dxa"/>
            <w:tcBorders>
              <w:top w:val="single" w:sz="6" w:space="0" w:color="000000"/>
              <w:left w:val="single" w:sz="6" w:space="0" w:color="000000"/>
              <w:right w:val="single" w:sz="6" w:space="0" w:color="000000"/>
            </w:tcBorders>
            <w:vAlign w:val="center"/>
          </w:tcPr>
          <w:p>
            <w:pPr>
              <w:pStyle w:val="20"/>
            </w:pPr>
            <w:r>
              <w:t>防治大气污染，改善居住环境</w:t>
            </w:r>
          </w:p>
        </w:tc>
        <w:tc>
          <w:tcPr>
            <w:tcW w:w="2268" w:type="dxa"/>
            <w:tcBorders>
              <w:top w:val="single" w:sz="6" w:space="0" w:color="000000"/>
              <w:left w:val="single" w:sz="6" w:space="0" w:color="000000"/>
              <w:right w:val="single" w:sz="6" w:space="0" w:color="000000"/>
            </w:tcBorders>
            <w:vAlign w:val="center"/>
          </w:tcPr>
          <w:p>
            <w:pPr>
              <w:pStyle w:val="20"/>
            </w:pPr>
            <w:r>
              <w:t>较上年改善2%</w:t>
            </w:r>
          </w:p>
        </w:tc>
        <w:tc>
          <w:tcPr>
            <w:tcW w:w="1276" w:type="dxa"/>
            <w:vAlign w:val="center"/>
          </w:tcPr>
          <w:p>
            <w:pPr>
              <w:pStyle w:val="20"/>
            </w:pPr>
            <w:r>
              <w:t>秦皇岛市2021年冬季清洁取暖工作方案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提高环境质量水平</w:t>
            </w:r>
          </w:p>
        </w:tc>
        <w:tc>
          <w:tcPr>
            <w:tcW w:w="5386" w:type="dxa"/>
            <w:tcBorders>
              <w:top w:val="single" w:sz="6" w:space="0" w:color="000000"/>
              <w:left w:val="single" w:sz="6" w:space="0" w:color="000000"/>
              <w:right w:val="single" w:sz="6" w:space="0" w:color="000000"/>
            </w:tcBorders>
            <w:vAlign w:val="center"/>
          </w:tcPr>
          <w:p>
            <w:pPr>
              <w:pStyle w:val="20"/>
            </w:pPr>
            <w:r>
              <w:t>促进经济环境协调发展</w:t>
            </w:r>
          </w:p>
        </w:tc>
        <w:tc>
          <w:tcPr>
            <w:tcW w:w="2268" w:type="dxa"/>
            <w:tcBorders>
              <w:top w:val="single" w:sz="6" w:space="0" w:color="000000"/>
              <w:left w:val="single" w:sz="6" w:space="0" w:color="000000"/>
              <w:right w:val="single" w:sz="6" w:space="0" w:color="000000"/>
            </w:tcBorders>
            <w:vAlign w:val="center"/>
          </w:tcPr>
          <w:p>
            <w:pPr>
              <w:pStyle w:val="20"/>
            </w:pPr>
            <w:r>
              <w:t>较上年提高2%</w:t>
            </w:r>
          </w:p>
        </w:tc>
        <w:tc>
          <w:tcPr>
            <w:tcW w:w="1276" w:type="dxa"/>
            <w:vAlign w:val="center"/>
          </w:tcPr>
          <w:p>
            <w:pPr>
              <w:pStyle w:val="20"/>
            </w:pPr>
            <w:r>
              <w:t>秦皇岛市2021年冬季清洁取暖工作方案</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持续使用改变大气质量</w:t>
            </w:r>
          </w:p>
        </w:tc>
        <w:tc>
          <w:tcPr>
            <w:tcW w:w="5386" w:type="dxa"/>
            <w:tcBorders>
              <w:top w:val="single" w:sz="6" w:space="0" w:color="000000"/>
              <w:left w:val="single" w:sz="6" w:space="0" w:color="000000"/>
              <w:right w:val="single" w:sz="6" w:space="0" w:color="000000"/>
            </w:tcBorders>
            <w:vAlign w:val="center"/>
          </w:tcPr>
          <w:p>
            <w:pPr>
              <w:pStyle w:val="20"/>
            </w:pPr>
            <w:r>
              <w:t>气代煤长期使用，改变大气环境质量</w:t>
            </w:r>
          </w:p>
        </w:tc>
        <w:tc>
          <w:tcPr>
            <w:tcW w:w="2268" w:type="dxa"/>
            <w:tcBorders>
              <w:top w:val="single" w:sz="6" w:space="0" w:color="000000"/>
              <w:left w:val="single" w:sz="6" w:space="0" w:color="000000"/>
              <w:right w:val="single" w:sz="6" w:space="0" w:color="000000"/>
            </w:tcBorders>
            <w:vAlign w:val="center"/>
          </w:tcPr>
          <w:p>
            <w:pPr>
              <w:pStyle w:val="20"/>
            </w:pPr>
            <w:r>
              <w:t>较上年减轻2%</w:t>
            </w:r>
          </w:p>
        </w:tc>
        <w:tc>
          <w:tcPr>
            <w:tcW w:w="1276" w:type="dxa"/>
            <w:vAlign w:val="center"/>
          </w:tcPr>
          <w:p>
            <w:pPr>
              <w:pStyle w:val="20"/>
            </w:pPr>
            <w:r>
              <w:t>秦皇岛市2021年冬季清洁取暖工作方案</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群众满意度</w:t>
            </w:r>
          </w:p>
        </w:tc>
        <w:tc>
          <w:tcPr>
            <w:tcW w:w="5386" w:type="dxa"/>
            <w:tcBorders>
              <w:top w:val="single" w:sz="6" w:space="0" w:color="000000"/>
              <w:left w:val="single" w:sz="6" w:space="0" w:color="000000"/>
              <w:right w:val="single" w:sz="6" w:space="0" w:color="000000"/>
            </w:tcBorders>
            <w:vAlign w:val="center"/>
          </w:tcPr>
          <w:p>
            <w:pPr>
              <w:pStyle w:val="20"/>
            </w:pPr>
            <w:r>
              <w:t>群众对气代煤的满意程度</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调查统计表</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15、冀财建【2025】207号提前下达2026年省级大气污染防治（建筑节能补助）专项资金绩效目标表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13032226P002246100384</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冀财建【2025】207号提前下达2026年省级大气污染防治（建筑节能补助）专项资金</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146.20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146.20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通过补助高星级绿色建筑、超低能耗建筑、装配式建筑、既有建筑节能改造、可再生能源建筑应用项目，提升建筑绿色低碳发展水平。</w:t>
              <w:tab/>
              <w:tab/>
              <w:tab/>
              <w:tab/>
              <w:tab/>
              <w:tab/>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1.通过补助高星级绿色建筑、超低能耗建筑、装配式建筑、既有建筑节能改造、可再生能源建筑应用项目，提升建筑绿色低碳发展水平。</w:t>
              <w:tab/>
              <w:tab/>
              <w:tab/>
              <w:tab/>
              <w:tab/>
              <w:tab/>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补助被动式超低能耗建筑面积</w:t>
            </w:r>
          </w:p>
        </w:tc>
        <w:tc>
          <w:tcPr>
            <w:tcW w:w="5386" w:type="dxa"/>
            <w:tcBorders>
              <w:top w:val="single" w:sz="6" w:space="0" w:color="000000"/>
              <w:left w:val="single" w:sz="6" w:space="0" w:color="000000"/>
              <w:right w:val="single" w:sz="6" w:space="0" w:color="000000"/>
            </w:tcBorders>
            <w:vAlign w:val="center"/>
          </w:tcPr>
          <w:p>
            <w:pPr>
              <w:pStyle w:val="20"/>
            </w:pPr>
            <w:r>
              <w:t>秦皇岛补助被动式超低能耗建筑面积</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≥2.5万m2</w:t>
            </w:r>
          </w:p>
        </w:tc>
        <w:tc>
          <w:tcPr>
            <w:tcW w:w="1276" w:type="dxa"/>
            <w:vAlign w:val="center"/>
          </w:tcPr>
          <w:p>
            <w:pPr>
              <w:pStyle w:val="20"/>
            </w:pPr>
            <w:r>
              <w:t>冀财建【2025】207号提前下达2026年省级大气污染防治（建筑节能补助）专项资金</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符合超低能耗建筑、被动式超低能耗建筑设计标准率</w:t>
            </w:r>
          </w:p>
        </w:tc>
        <w:tc>
          <w:tcPr>
            <w:tcW w:w="5386" w:type="dxa"/>
            <w:tcBorders>
              <w:top w:val="single" w:sz="6" w:space="0" w:color="000000"/>
              <w:left w:val="single" w:sz="6" w:space="0" w:color="000000"/>
              <w:right w:val="single" w:sz="6" w:space="0" w:color="000000"/>
            </w:tcBorders>
            <w:vAlign w:val="center"/>
          </w:tcPr>
          <w:p>
            <w:pPr>
              <w:pStyle w:val="20"/>
            </w:pPr>
            <w:r>
              <w:t>符合超低能耗建筑、被动式超低能耗建筑设计标准率</w:t>
            </w:r>
          </w:p>
        </w:tc>
        <w:tc>
          <w:tcPr>
            <w:tcW w:w="2268" w:type="dxa"/>
            <w:tcBorders>
              <w:top w:val="single" w:sz="6" w:space="0" w:color="000000"/>
              <w:left w:val="single" w:sz="6" w:space="0" w:color="000000"/>
              <w:right w:val="single" w:sz="6" w:space="0" w:color="000000"/>
            </w:tcBorders>
            <w:vAlign w:val="center"/>
          </w:tcPr>
          <w:p>
            <w:pPr>
              <w:pStyle w:val="20"/>
            </w:pPr>
            <w:r>
              <w:t>100%</w:t>
            </w:r>
          </w:p>
        </w:tc>
        <w:tc>
          <w:tcPr>
            <w:tcW w:w="1276" w:type="dxa"/>
            <w:vAlign w:val="center"/>
          </w:tcPr>
          <w:p>
            <w:pPr>
              <w:pStyle w:val="20"/>
            </w:pPr>
            <w:r>
              <w:t>冀财建【2025】207号提前下达2026年省级大气污染防治（建筑节能补助）专项资金</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完成年度目标及时率</w:t>
            </w:r>
          </w:p>
        </w:tc>
        <w:tc>
          <w:tcPr>
            <w:tcW w:w="5386" w:type="dxa"/>
            <w:tcBorders>
              <w:top w:val="single" w:sz="6" w:space="0" w:color="000000"/>
              <w:left w:val="single" w:sz="6" w:space="0" w:color="000000"/>
              <w:right w:val="single" w:sz="6" w:space="0" w:color="000000"/>
            </w:tcBorders>
            <w:vAlign w:val="center"/>
          </w:tcPr>
          <w:p>
            <w:pPr>
              <w:pStyle w:val="20"/>
            </w:pPr>
            <w:r>
              <w:t>完成年度目标及时率</w:t>
            </w:r>
          </w:p>
        </w:tc>
        <w:tc>
          <w:tcPr>
            <w:tcW w:w="2268" w:type="dxa"/>
            <w:tcBorders>
              <w:top w:val="single" w:sz="6" w:space="0" w:color="000000"/>
              <w:left w:val="single" w:sz="6" w:space="0" w:color="000000"/>
              <w:right w:val="single" w:sz="6" w:space="0" w:color="000000"/>
            </w:tcBorders>
            <w:vAlign w:val="center"/>
          </w:tcPr>
          <w:p>
            <w:pPr>
              <w:pStyle w:val="20"/>
            </w:pPr>
            <w:r>
              <w:t>100%</w:t>
            </w:r>
          </w:p>
        </w:tc>
        <w:tc>
          <w:tcPr>
            <w:tcW w:w="1276" w:type="dxa"/>
            <w:vAlign w:val="center"/>
          </w:tcPr>
          <w:p>
            <w:pPr>
              <w:pStyle w:val="20"/>
            </w:pPr>
            <w:r>
              <w:t>冀财建【2025】207号提前下达2026年省级大气污染防治（建筑节能补助）专项资金</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被动式超低能耗建筑补助标准</w:t>
            </w:r>
          </w:p>
        </w:tc>
        <w:tc>
          <w:tcPr>
            <w:tcW w:w="5386" w:type="dxa"/>
            <w:tcBorders>
              <w:top w:val="single" w:sz="6" w:space="0" w:color="000000"/>
              <w:left w:val="single" w:sz="6" w:space="0" w:color="000000"/>
              <w:right w:val="single" w:sz="6" w:space="0" w:color="000000"/>
            </w:tcBorders>
            <w:vAlign w:val="center"/>
          </w:tcPr>
          <w:p>
            <w:pPr>
              <w:pStyle w:val="20"/>
            </w:pPr>
            <w:r>
              <w:t>被动式超低能耗建筑补助项目每平方米的改造造价上限</w:t>
            </w:r>
          </w:p>
        </w:tc>
        <w:tc>
          <w:tcPr>
            <w:tcW w:w="2268" w:type="dxa"/>
            <w:tcBorders>
              <w:top w:val="single" w:sz="6" w:space="0" w:color="000000"/>
              <w:left w:val="single" w:sz="6" w:space="0" w:color="000000"/>
              <w:right w:val="single" w:sz="6" w:space="0" w:color="000000"/>
            </w:tcBorders>
            <w:vAlign w:val="center"/>
          </w:tcPr>
          <w:p>
            <w:pPr>
              <w:pStyle w:val="20"/>
            </w:pPr>
            <w:r>
              <w:t>≤104.8元/每平方米</w:t>
            </w:r>
          </w:p>
        </w:tc>
        <w:tc>
          <w:tcPr>
            <w:tcW w:w="1276" w:type="dxa"/>
            <w:vAlign w:val="center"/>
          </w:tcPr>
          <w:p>
            <w:pPr>
              <w:pStyle w:val="20"/>
            </w:pPr>
            <w:r>
              <w:t>冀财建【2025】207号提前下达2026年省级大气污染防治（建筑节能补助）专项资金</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提升建筑绿色低碳发展水平</w:t>
            </w:r>
          </w:p>
        </w:tc>
        <w:tc>
          <w:tcPr>
            <w:tcW w:w="5386" w:type="dxa"/>
            <w:tcBorders>
              <w:top w:val="single" w:sz="6" w:space="0" w:color="000000"/>
              <w:left w:val="single" w:sz="6" w:space="0" w:color="000000"/>
              <w:right w:val="single" w:sz="6" w:space="0" w:color="000000"/>
            </w:tcBorders>
            <w:vAlign w:val="center"/>
          </w:tcPr>
          <w:p>
            <w:pPr>
              <w:pStyle w:val="20"/>
            </w:pPr>
            <w:r>
              <w:t>提升建筑绿色低碳发展水平</w:t>
            </w:r>
          </w:p>
        </w:tc>
        <w:tc>
          <w:tcPr>
            <w:tcW w:w="2268" w:type="dxa"/>
            <w:tcBorders>
              <w:top w:val="single" w:sz="6" w:space="0" w:color="000000"/>
              <w:left w:val="single" w:sz="6" w:space="0" w:color="000000"/>
              <w:right w:val="single" w:sz="6" w:space="0" w:color="000000"/>
            </w:tcBorders>
            <w:vAlign w:val="center"/>
          </w:tcPr>
          <w:p>
            <w:pPr>
              <w:pStyle w:val="20"/>
            </w:pPr>
            <w:r>
              <w:t>较上年提高2%</w:t>
            </w:r>
          </w:p>
          <w:p>
            <w:pPr>
              <w:pStyle w:val="20"/>
            </w:pPr>
          </w:p>
        </w:tc>
        <w:tc>
          <w:tcPr>
            <w:tcW w:w="1276" w:type="dxa"/>
            <w:vAlign w:val="center"/>
          </w:tcPr>
          <w:p>
            <w:pPr>
              <w:pStyle w:val="20"/>
            </w:pPr>
            <w:r>
              <w:t>冀财建【2025】207号提前下达2026年省级大气污染防治（建筑节能补助）专项资金</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推动建筑节能减排</w:t>
            </w:r>
          </w:p>
        </w:tc>
        <w:tc>
          <w:tcPr>
            <w:tcW w:w="5386" w:type="dxa"/>
            <w:tcBorders>
              <w:top w:val="single" w:sz="6" w:space="0" w:color="000000"/>
              <w:left w:val="single" w:sz="6" w:space="0" w:color="000000"/>
              <w:right w:val="single" w:sz="6" w:space="0" w:color="000000"/>
            </w:tcBorders>
            <w:vAlign w:val="center"/>
          </w:tcPr>
          <w:p>
            <w:pPr>
              <w:pStyle w:val="20"/>
            </w:pPr>
            <w:r>
              <w:t>推动建筑节能减排</w:t>
            </w:r>
          </w:p>
        </w:tc>
        <w:tc>
          <w:tcPr>
            <w:tcW w:w="2268" w:type="dxa"/>
            <w:tcBorders>
              <w:top w:val="single" w:sz="6" w:space="0" w:color="000000"/>
              <w:left w:val="single" w:sz="6" w:space="0" w:color="000000"/>
              <w:right w:val="single" w:sz="6" w:space="0" w:color="000000"/>
            </w:tcBorders>
            <w:vAlign w:val="center"/>
          </w:tcPr>
          <w:p>
            <w:pPr>
              <w:pStyle w:val="20"/>
            </w:pPr>
            <w:r>
              <w:t>较上年减轻2%</w:t>
            </w:r>
          </w:p>
          <w:p>
            <w:pPr>
              <w:pStyle w:val="20"/>
            </w:pPr>
          </w:p>
        </w:tc>
        <w:tc>
          <w:tcPr>
            <w:tcW w:w="1276" w:type="dxa"/>
            <w:vAlign w:val="center"/>
          </w:tcPr>
          <w:p>
            <w:pPr>
              <w:pStyle w:val="20"/>
            </w:pPr>
            <w:r>
              <w:t>冀财建【2025】207号提前下达2026年省级大气污染防治（建筑节能补助）专项资金</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减轻居民建筑能耗负担</w:t>
            </w:r>
          </w:p>
        </w:tc>
        <w:tc>
          <w:tcPr>
            <w:tcW w:w="5386" w:type="dxa"/>
            <w:tcBorders>
              <w:top w:val="single" w:sz="6" w:space="0" w:color="000000"/>
              <w:left w:val="single" w:sz="6" w:space="0" w:color="000000"/>
              <w:right w:val="single" w:sz="6" w:space="0" w:color="000000"/>
            </w:tcBorders>
            <w:vAlign w:val="center"/>
          </w:tcPr>
          <w:p>
            <w:pPr>
              <w:pStyle w:val="20"/>
            </w:pPr>
            <w:r>
              <w:t>政府给予相应补助，减轻居民建筑能耗负担</w:t>
            </w: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较上年减轻2%</w:t>
            </w:r>
          </w:p>
        </w:tc>
        <w:tc>
          <w:tcPr>
            <w:tcW w:w="1276" w:type="dxa"/>
            <w:vAlign w:val="center"/>
          </w:tcPr>
          <w:p>
            <w:pPr>
              <w:pStyle w:val="20"/>
            </w:pPr>
            <w:r>
              <w:t>冀财建【2025】207号提前下达2026年省级大气污染防治（建筑节能补助）专项资金</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绿色建筑技术推广应用年限</w:t>
            </w:r>
          </w:p>
          <w:p>
            <w:pPr>
              <w:pStyle w:val="20"/>
            </w:pPr>
          </w:p>
        </w:tc>
        <w:tc>
          <w:tcPr>
            <w:tcW w:w="5386" w:type="dxa"/>
            <w:tcBorders>
              <w:top w:val="single" w:sz="6" w:space="0" w:color="000000"/>
              <w:left w:val="single" w:sz="6" w:space="0" w:color="000000"/>
              <w:right w:val="single" w:sz="6" w:space="0" w:color="000000"/>
            </w:tcBorders>
            <w:vAlign w:val="center"/>
          </w:tcPr>
          <w:p>
            <w:pPr>
              <w:pStyle w:val="20"/>
            </w:pPr>
            <w:r>
              <w:t>本次补助项目应用的绿色建筑技术持续发挥节能效果的年限</w:t>
            </w:r>
          </w:p>
          <w:p>
            <w:pPr>
              <w:pStyle w:val="20"/>
            </w:pPr>
          </w:p>
          <w:p>
            <w:pPr>
              <w:pStyle w:val="20"/>
            </w:pPr>
          </w:p>
        </w:tc>
        <w:tc>
          <w:tcPr>
            <w:tcW w:w="2268" w:type="dxa"/>
            <w:tcBorders>
              <w:top w:val="single" w:sz="6" w:space="0" w:color="000000"/>
              <w:left w:val="single" w:sz="6" w:space="0" w:color="000000"/>
              <w:right w:val="single" w:sz="6" w:space="0" w:color="000000"/>
            </w:tcBorders>
            <w:vAlign w:val="center"/>
          </w:tcPr>
          <w:p>
            <w:pPr>
              <w:pStyle w:val="20"/>
            </w:pPr>
            <w:r>
              <w:t>≥20年</w:t>
            </w:r>
          </w:p>
        </w:tc>
        <w:tc>
          <w:tcPr>
            <w:tcW w:w="1276" w:type="dxa"/>
            <w:vAlign w:val="center"/>
          </w:tcPr>
          <w:p>
            <w:pPr>
              <w:pStyle w:val="20"/>
            </w:pPr>
            <w:r>
              <w:t>冀财建【2025】207号提前下达2026年省级大气污染防治（建筑节能补助）专项资金</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群众满意度</w:t>
            </w:r>
          </w:p>
        </w:tc>
        <w:tc>
          <w:tcPr>
            <w:tcW w:w="5386" w:type="dxa"/>
            <w:tcBorders>
              <w:top w:val="single" w:sz="6" w:space="0" w:color="000000"/>
              <w:left w:val="single" w:sz="6" w:space="0" w:color="000000"/>
              <w:right w:val="single" w:sz="6" w:space="0" w:color="000000"/>
            </w:tcBorders>
            <w:vAlign w:val="center"/>
          </w:tcPr>
          <w:p>
            <w:pPr>
              <w:pStyle w:val="20"/>
            </w:pPr>
            <w:r>
              <w:t>群众节能改造的满意程度</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调查统计表</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16、冀财建【2025】98号河北省2025年超长期特别国债资金支持住宅老旧电梯更新项目绩效目标表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13032225P00230810007L</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冀财建【2025】98号河北省2025年超长期特别国债资金支持住宅老旧电梯更新项目</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168.00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168.00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通过改造老旧电梯更新改造，服务群众，提高服务群众质量。</w:t>
              <w:tab/>
              <w:tab/>
              <w:tab/>
            </w:r>
          </w:p>
          <w:p>
            <w:pPr>
              <w:pStyle w:val="20"/>
            </w:pPr>
            <w:r>
              <w:tab/>
              <w:tab/>
              <w:tab/>
              <w:tab/>
              <w:tab/>
              <w:tab/>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 xml:space="preserve"> </w:t>
            </w:r>
          </w:p>
        </w:tc>
        <w:tc>
          <w:tcPr>
            <w:tcW w:w="2835" w:type="dxa"/>
            <w:tcBorders>
              <w:top w:val="single" w:sz="6" w:space="0" w:color="000000"/>
              <w:left w:val="single" w:sz="6" w:space="0" w:color="000000"/>
              <w:right w:val="single" w:sz="6" w:space="0" w:color="000000"/>
            </w:tcBorders>
            <w:vAlign w:val="center"/>
          </w:tcPr>
          <w:p>
            <w:pPr>
              <w:pStyle w:val="21"/>
            </w:pPr>
            <w:r>
              <w:t xml:space="preserve"> </w:t>
            </w:r>
          </w:p>
        </w:tc>
        <w:tc>
          <w:tcPr>
            <w:tcW w:w="2551" w:type="dxa"/>
            <w:tcBorders>
              <w:top w:val="single" w:sz="6" w:space="0" w:color="000000"/>
              <w:left w:val="single" w:sz="6" w:space="0" w:color="000000"/>
              <w:right w:val="single" w:sz="6" w:space="0" w:color="000000"/>
            </w:tcBorders>
            <w:vAlign w:val="center"/>
          </w:tcPr>
          <w:p>
            <w:pPr>
              <w:pStyle w:val="21"/>
            </w:pPr>
            <w:r>
              <w:t>8000%</w:t>
            </w:r>
          </w:p>
        </w:tc>
        <w:tc>
          <w:tcPr>
            <w:tcW w:w="3544" w:type="dxa"/>
            <w:gridSpan w:val="2"/>
            <w:vAlign w:val="center"/>
          </w:tcPr>
          <w:p>
            <w:pPr>
              <w:pStyle w:val="21"/>
            </w:pPr>
            <w:r>
              <w:t>10000%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1.通过改造老旧电梯更新改造，服务群众，提高服务群众质量。</w:t>
              <w:tab/>
              <w:tab/>
              <w:tab/>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老旧电梯更新改造数量</w:t>
            </w:r>
          </w:p>
        </w:tc>
        <w:tc>
          <w:tcPr>
            <w:tcW w:w="5386" w:type="dxa"/>
            <w:tcBorders>
              <w:top w:val="single" w:sz="6" w:space="0" w:color="000000"/>
              <w:left w:val="single" w:sz="6" w:space="0" w:color="000000"/>
              <w:right w:val="single" w:sz="6" w:space="0" w:color="000000"/>
            </w:tcBorders>
            <w:vAlign w:val="center"/>
          </w:tcPr>
          <w:p>
            <w:pPr>
              <w:pStyle w:val="20"/>
            </w:pPr>
            <w:r>
              <w:t>城区内老旧电梯更新改造数量</w:t>
            </w:r>
          </w:p>
        </w:tc>
        <w:tc>
          <w:tcPr>
            <w:tcW w:w="2268" w:type="dxa"/>
            <w:tcBorders>
              <w:top w:val="single" w:sz="6" w:space="0" w:color="000000"/>
              <w:left w:val="single" w:sz="6" w:space="0" w:color="000000"/>
              <w:right w:val="single" w:sz="6" w:space="0" w:color="000000"/>
            </w:tcBorders>
            <w:vAlign w:val="center"/>
          </w:tcPr>
          <w:p>
            <w:pPr>
              <w:pStyle w:val="20"/>
            </w:pPr>
            <w:r>
              <w:t>≥16部</w:t>
            </w:r>
          </w:p>
        </w:tc>
        <w:tc>
          <w:tcPr>
            <w:tcW w:w="1276" w:type="dxa"/>
            <w:vAlign w:val="center"/>
          </w:tcPr>
          <w:p>
            <w:pPr>
              <w:pStyle w:val="20"/>
            </w:pPr>
            <w:r>
              <w:t>施工合同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验收合格率</w:t>
            </w:r>
          </w:p>
        </w:tc>
        <w:tc>
          <w:tcPr>
            <w:tcW w:w="5386" w:type="dxa"/>
            <w:tcBorders>
              <w:top w:val="single" w:sz="6" w:space="0" w:color="000000"/>
              <w:left w:val="single" w:sz="6" w:space="0" w:color="000000"/>
              <w:right w:val="single" w:sz="6" w:space="0" w:color="000000"/>
            </w:tcBorders>
            <w:vAlign w:val="center"/>
          </w:tcPr>
          <w:p>
            <w:pPr>
              <w:pStyle w:val="20"/>
            </w:pPr>
            <w:r>
              <w:t>老旧电梯更新改造验收合格率</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施工合同</w:t>
            </w:r>
          </w:p>
          <w:p>
            <w:pPr>
              <w:pStyle w:val="20"/>
            </w:pP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任务完成及时率</w:t>
            </w:r>
          </w:p>
        </w:tc>
        <w:tc>
          <w:tcPr>
            <w:tcW w:w="5386" w:type="dxa"/>
            <w:tcBorders>
              <w:top w:val="single" w:sz="6" w:space="0" w:color="000000"/>
              <w:left w:val="single" w:sz="6" w:space="0" w:color="000000"/>
              <w:right w:val="single" w:sz="6" w:space="0" w:color="000000"/>
            </w:tcBorders>
            <w:vAlign w:val="center"/>
          </w:tcPr>
          <w:p>
            <w:pPr>
              <w:pStyle w:val="20"/>
            </w:pPr>
            <w:r>
              <w:t>老旧电梯更新改造任务完成及时率</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施工合同</w:t>
            </w:r>
          </w:p>
          <w:p>
            <w:pPr>
              <w:pStyle w:val="20"/>
            </w:pP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项目总成本</w:t>
            </w:r>
          </w:p>
        </w:tc>
        <w:tc>
          <w:tcPr>
            <w:tcW w:w="5386" w:type="dxa"/>
            <w:tcBorders>
              <w:top w:val="single" w:sz="6" w:space="0" w:color="000000"/>
              <w:left w:val="single" w:sz="6" w:space="0" w:color="000000"/>
              <w:right w:val="single" w:sz="6" w:space="0" w:color="000000"/>
            </w:tcBorders>
            <w:vAlign w:val="center"/>
          </w:tcPr>
          <w:p>
            <w:pPr>
              <w:pStyle w:val="20"/>
            </w:pPr>
            <w:r>
              <w:t>老旧电梯更新改造项目总成本</w:t>
            </w:r>
          </w:p>
        </w:tc>
        <w:tc>
          <w:tcPr>
            <w:tcW w:w="2268" w:type="dxa"/>
            <w:tcBorders>
              <w:top w:val="single" w:sz="6" w:space="0" w:color="000000"/>
              <w:left w:val="single" w:sz="6" w:space="0" w:color="000000"/>
              <w:right w:val="single" w:sz="6" w:space="0" w:color="000000"/>
            </w:tcBorders>
            <w:vAlign w:val="center"/>
          </w:tcPr>
          <w:p>
            <w:pPr>
              <w:pStyle w:val="20"/>
            </w:pPr>
            <w:r>
              <w:t>≤240万元</w:t>
            </w:r>
          </w:p>
        </w:tc>
        <w:tc>
          <w:tcPr>
            <w:tcW w:w="1276" w:type="dxa"/>
            <w:vAlign w:val="center"/>
          </w:tcPr>
          <w:p>
            <w:pPr>
              <w:pStyle w:val="20"/>
            </w:pPr>
            <w:r>
              <w:t>项目资金成本</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故障降低率（%）</w:t>
            </w:r>
          </w:p>
        </w:tc>
        <w:tc>
          <w:tcPr>
            <w:tcW w:w="5386" w:type="dxa"/>
            <w:tcBorders>
              <w:top w:val="single" w:sz="6" w:space="0" w:color="000000"/>
              <w:left w:val="single" w:sz="6" w:space="0" w:color="000000"/>
              <w:right w:val="single" w:sz="6" w:space="0" w:color="000000"/>
            </w:tcBorders>
            <w:vAlign w:val="center"/>
          </w:tcPr>
          <w:p>
            <w:pPr>
              <w:pStyle w:val="20"/>
            </w:pPr>
            <w:r>
              <w:t>老旧电梯故障降低率（%）</w:t>
            </w:r>
          </w:p>
        </w:tc>
        <w:tc>
          <w:tcPr>
            <w:tcW w:w="2268" w:type="dxa"/>
            <w:tcBorders>
              <w:top w:val="single" w:sz="6" w:space="0" w:color="000000"/>
              <w:left w:val="single" w:sz="6" w:space="0" w:color="000000"/>
              <w:right w:val="single" w:sz="6" w:space="0" w:color="000000"/>
            </w:tcBorders>
            <w:vAlign w:val="center"/>
          </w:tcPr>
          <w:p>
            <w:pPr>
              <w:pStyle w:val="20"/>
            </w:pPr>
            <w:r>
              <w:t>≥50%</w:t>
            </w:r>
          </w:p>
        </w:tc>
        <w:tc>
          <w:tcPr>
            <w:tcW w:w="1276" w:type="dxa"/>
            <w:vAlign w:val="center"/>
          </w:tcPr>
          <w:p>
            <w:pPr>
              <w:pStyle w:val="20"/>
            </w:pPr>
            <w:r>
              <w:t>实现目标</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群众享受到各项服务提升度</w:t>
            </w:r>
          </w:p>
        </w:tc>
        <w:tc>
          <w:tcPr>
            <w:tcW w:w="5386" w:type="dxa"/>
            <w:tcBorders>
              <w:top w:val="single" w:sz="6" w:space="0" w:color="000000"/>
              <w:left w:val="single" w:sz="6" w:space="0" w:color="000000"/>
              <w:right w:val="single" w:sz="6" w:space="0" w:color="000000"/>
            </w:tcBorders>
            <w:vAlign w:val="center"/>
          </w:tcPr>
          <w:p>
            <w:pPr>
              <w:pStyle w:val="20"/>
            </w:pPr>
            <w:r>
              <w:t>群众享受到各项服务提升度</w:t>
            </w:r>
          </w:p>
        </w:tc>
        <w:tc>
          <w:tcPr>
            <w:tcW w:w="2268" w:type="dxa"/>
            <w:tcBorders>
              <w:top w:val="single" w:sz="6" w:space="0" w:color="000000"/>
              <w:left w:val="single" w:sz="6" w:space="0" w:color="000000"/>
              <w:right w:val="single" w:sz="6" w:space="0" w:color="000000"/>
            </w:tcBorders>
            <w:vAlign w:val="center"/>
          </w:tcPr>
          <w:p>
            <w:pPr>
              <w:pStyle w:val="20"/>
            </w:pPr>
            <w:r>
              <w:t>较上年进一步提升</w:t>
            </w:r>
          </w:p>
        </w:tc>
        <w:tc>
          <w:tcPr>
            <w:tcW w:w="1276" w:type="dxa"/>
            <w:vAlign w:val="center"/>
          </w:tcPr>
          <w:p>
            <w:pPr>
              <w:pStyle w:val="20"/>
            </w:pPr>
            <w:r>
              <w:t>实现目标</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环保节能</w:t>
            </w:r>
          </w:p>
        </w:tc>
        <w:tc>
          <w:tcPr>
            <w:tcW w:w="5386" w:type="dxa"/>
            <w:tcBorders>
              <w:top w:val="single" w:sz="6" w:space="0" w:color="000000"/>
              <w:left w:val="single" w:sz="6" w:space="0" w:color="000000"/>
              <w:right w:val="single" w:sz="6" w:space="0" w:color="000000"/>
            </w:tcBorders>
            <w:vAlign w:val="center"/>
          </w:tcPr>
          <w:p>
            <w:pPr>
              <w:pStyle w:val="20"/>
            </w:pPr>
            <w:r>
              <w:t>环保节能</w:t>
            </w:r>
          </w:p>
        </w:tc>
        <w:tc>
          <w:tcPr>
            <w:tcW w:w="2268" w:type="dxa"/>
            <w:tcBorders>
              <w:top w:val="single" w:sz="6" w:space="0" w:color="000000"/>
              <w:left w:val="single" w:sz="6" w:space="0" w:color="000000"/>
              <w:right w:val="single" w:sz="6" w:space="0" w:color="000000"/>
            </w:tcBorders>
            <w:vAlign w:val="center"/>
          </w:tcPr>
          <w:p>
            <w:pPr>
              <w:pStyle w:val="20"/>
            </w:pPr>
            <w:r>
              <w:t>较上年进一步提高</w:t>
            </w:r>
          </w:p>
        </w:tc>
        <w:tc>
          <w:tcPr>
            <w:tcW w:w="1276" w:type="dxa"/>
            <w:vAlign w:val="center"/>
          </w:tcPr>
          <w:p>
            <w:pPr>
              <w:pStyle w:val="20"/>
            </w:pPr>
            <w:r>
              <w:t>实现目标</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项目持续发挥作用</w:t>
            </w:r>
          </w:p>
        </w:tc>
        <w:tc>
          <w:tcPr>
            <w:tcW w:w="5386" w:type="dxa"/>
            <w:tcBorders>
              <w:top w:val="single" w:sz="6" w:space="0" w:color="000000"/>
              <w:left w:val="single" w:sz="6" w:space="0" w:color="000000"/>
              <w:right w:val="single" w:sz="6" w:space="0" w:color="000000"/>
            </w:tcBorders>
            <w:vAlign w:val="center"/>
          </w:tcPr>
          <w:p>
            <w:pPr>
              <w:pStyle w:val="20"/>
            </w:pPr>
            <w:r>
              <w:t>项目持续发挥作用</w:t>
            </w:r>
          </w:p>
        </w:tc>
        <w:tc>
          <w:tcPr>
            <w:tcW w:w="2268" w:type="dxa"/>
            <w:tcBorders>
              <w:top w:val="single" w:sz="6" w:space="0" w:color="000000"/>
              <w:left w:val="single" w:sz="6" w:space="0" w:color="000000"/>
              <w:right w:val="single" w:sz="6" w:space="0" w:color="000000"/>
            </w:tcBorders>
            <w:vAlign w:val="center"/>
          </w:tcPr>
          <w:p>
            <w:pPr>
              <w:pStyle w:val="20"/>
            </w:pPr>
            <w:r>
              <w:t>≥10年</w:t>
            </w:r>
          </w:p>
        </w:tc>
        <w:tc>
          <w:tcPr>
            <w:tcW w:w="1276" w:type="dxa"/>
            <w:vAlign w:val="center"/>
          </w:tcPr>
          <w:p>
            <w:pPr>
              <w:pStyle w:val="20"/>
            </w:pPr>
            <w:r>
              <w:t>以往经验</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服务对象满意度</w:t>
            </w:r>
          </w:p>
        </w:tc>
        <w:tc>
          <w:tcPr>
            <w:tcW w:w="5386" w:type="dxa"/>
            <w:tcBorders>
              <w:top w:val="single" w:sz="6" w:space="0" w:color="000000"/>
              <w:left w:val="single" w:sz="6" w:space="0" w:color="000000"/>
              <w:right w:val="single" w:sz="6" w:space="0" w:color="000000"/>
            </w:tcBorders>
            <w:vAlign w:val="center"/>
          </w:tcPr>
          <w:p>
            <w:pPr>
              <w:pStyle w:val="20"/>
            </w:pPr>
            <w:r>
              <w:t>服务对象满意度</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调查问卷</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17、冀财社【2025】122号  提前下达2026年中央财政农村危房改造补助资金预算绩效目标表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13032226P00228310005H</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冀财社【2025】122号  提前下达2026年中央财政农村危房改造补助资金预算</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901.50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901.50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用于农村低收入群体等重点对象实施危房改造和农房抗震改造，保障其基本住房安全。</w:t>
              <w:tab/>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1.支持农村低收入群体等重点对象实施危房改造和农房抗震改造，保障其基本住房安全。</w:t>
              <w:tab/>
              <w:tab/>
              <w:tab/>
              <w:tab/>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农村低收入群体等重点对象危房改造户数</w:t>
            </w:r>
          </w:p>
        </w:tc>
        <w:tc>
          <w:tcPr>
            <w:tcW w:w="5386" w:type="dxa"/>
            <w:tcBorders>
              <w:top w:val="single" w:sz="6" w:space="0" w:color="000000"/>
              <w:left w:val="single" w:sz="6" w:space="0" w:color="000000"/>
              <w:right w:val="single" w:sz="6" w:space="0" w:color="000000"/>
            </w:tcBorders>
            <w:vAlign w:val="center"/>
          </w:tcPr>
          <w:p>
            <w:pPr>
              <w:pStyle w:val="20"/>
            </w:pPr>
            <w:r>
              <w:t>农村低收入群体等重点对象危房改造户数</w:t>
            </w:r>
          </w:p>
        </w:tc>
        <w:tc>
          <w:tcPr>
            <w:tcW w:w="2268" w:type="dxa"/>
            <w:tcBorders>
              <w:top w:val="single" w:sz="6" w:space="0" w:color="000000"/>
              <w:left w:val="single" w:sz="6" w:space="0" w:color="000000"/>
              <w:right w:val="single" w:sz="6" w:space="0" w:color="000000"/>
            </w:tcBorders>
            <w:vAlign w:val="center"/>
          </w:tcPr>
          <w:p>
            <w:pPr>
              <w:pStyle w:val="20"/>
            </w:pPr>
            <w:r>
              <w:t>应改尽改100%</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改造后房屋验收合格率</w:t>
            </w:r>
          </w:p>
          <w:p>
            <w:pPr>
              <w:pStyle w:val="20"/>
            </w:pPr>
          </w:p>
        </w:tc>
        <w:tc>
          <w:tcPr>
            <w:tcW w:w="5386" w:type="dxa"/>
            <w:tcBorders>
              <w:top w:val="single" w:sz="6" w:space="0" w:color="000000"/>
              <w:left w:val="single" w:sz="6" w:space="0" w:color="000000"/>
              <w:right w:val="single" w:sz="6" w:space="0" w:color="000000"/>
            </w:tcBorders>
            <w:vAlign w:val="center"/>
          </w:tcPr>
          <w:p>
            <w:pPr>
              <w:pStyle w:val="20"/>
            </w:pPr>
            <w:r>
              <w:t>改造后房屋验收合格率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竣工率</w:t>
            </w:r>
          </w:p>
        </w:tc>
        <w:tc>
          <w:tcPr>
            <w:tcW w:w="5386" w:type="dxa"/>
            <w:tcBorders>
              <w:top w:val="single" w:sz="6" w:space="0" w:color="000000"/>
              <w:left w:val="single" w:sz="6" w:space="0" w:color="000000"/>
              <w:right w:val="single" w:sz="6" w:space="0" w:color="000000"/>
            </w:tcBorders>
            <w:vAlign w:val="center"/>
          </w:tcPr>
          <w:p>
            <w:pPr>
              <w:pStyle w:val="20"/>
            </w:pPr>
            <w:r>
              <w:t>按时竣工率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本次成本</w:t>
            </w:r>
          </w:p>
        </w:tc>
        <w:tc>
          <w:tcPr>
            <w:tcW w:w="5386" w:type="dxa"/>
            <w:tcBorders>
              <w:top w:val="single" w:sz="6" w:space="0" w:color="000000"/>
              <w:left w:val="single" w:sz="6" w:space="0" w:color="000000"/>
              <w:right w:val="single" w:sz="6" w:space="0" w:color="000000"/>
            </w:tcBorders>
            <w:vAlign w:val="center"/>
          </w:tcPr>
          <w:p>
            <w:pPr>
              <w:pStyle w:val="20"/>
            </w:pPr>
            <w:r>
              <w:t>本次下达指标额度</w:t>
            </w:r>
          </w:p>
        </w:tc>
        <w:tc>
          <w:tcPr>
            <w:tcW w:w="2268" w:type="dxa"/>
            <w:tcBorders>
              <w:top w:val="single" w:sz="6" w:space="0" w:color="000000"/>
              <w:left w:val="single" w:sz="6" w:space="0" w:color="000000"/>
              <w:right w:val="single" w:sz="6" w:space="0" w:color="000000"/>
            </w:tcBorders>
            <w:vAlign w:val="center"/>
          </w:tcPr>
          <w:p>
            <w:pPr>
              <w:pStyle w:val="20"/>
            </w:pPr>
            <w:r>
              <w:t>≤901.5万元</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建筑节能改造</w:t>
            </w:r>
          </w:p>
        </w:tc>
        <w:tc>
          <w:tcPr>
            <w:tcW w:w="5386" w:type="dxa"/>
            <w:tcBorders>
              <w:top w:val="single" w:sz="6" w:space="0" w:color="000000"/>
              <w:left w:val="single" w:sz="6" w:space="0" w:color="000000"/>
              <w:right w:val="single" w:sz="6" w:space="0" w:color="000000"/>
            </w:tcBorders>
            <w:vAlign w:val="center"/>
          </w:tcPr>
          <w:p>
            <w:pPr>
              <w:pStyle w:val="20"/>
            </w:pPr>
            <w:r>
              <w:t>根据实际推广</w:t>
            </w:r>
          </w:p>
        </w:tc>
        <w:tc>
          <w:tcPr>
            <w:tcW w:w="2268" w:type="dxa"/>
            <w:tcBorders>
              <w:top w:val="single" w:sz="6" w:space="0" w:color="000000"/>
              <w:left w:val="single" w:sz="6" w:space="0" w:color="000000"/>
              <w:right w:val="single" w:sz="6" w:space="0" w:color="000000"/>
            </w:tcBorders>
            <w:vAlign w:val="center"/>
          </w:tcPr>
          <w:p>
            <w:pPr>
              <w:pStyle w:val="20"/>
            </w:pPr>
            <w:r>
              <w:t>较改造前提高80%</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改善农房功能</w:t>
            </w:r>
          </w:p>
        </w:tc>
        <w:tc>
          <w:tcPr>
            <w:tcW w:w="5386" w:type="dxa"/>
            <w:tcBorders>
              <w:top w:val="single" w:sz="6" w:space="0" w:color="000000"/>
              <w:left w:val="single" w:sz="6" w:space="0" w:color="000000"/>
              <w:right w:val="single" w:sz="6" w:space="0" w:color="000000"/>
            </w:tcBorders>
            <w:vAlign w:val="center"/>
          </w:tcPr>
          <w:p>
            <w:pPr>
              <w:pStyle w:val="20"/>
            </w:pPr>
            <w:r>
              <w:t>改善农房功能</w:t>
            </w:r>
          </w:p>
        </w:tc>
        <w:tc>
          <w:tcPr>
            <w:tcW w:w="2268" w:type="dxa"/>
            <w:tcBorders>
              <w:top w:val="single" w:sz="6" w:space="0" w:color="000000"/>
              <w:left w:val="single" w:sz="6" w:space="0" w:color="000000"/>
              <w:right w:val="single" w:sz="6" w:space="0" w:color="000000"/>
            </w:tcBorders>
            <w:vAlign w:val="center"/>
          </w:tcPr>
          <w:p>
            <w:pPr>
              <w:pStyle w:val="20"/>
            </w:pPr>
            <w:r>
              <w:t>较改造前提高80%</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抗震效果</w:t>
            </w:r>
          </w:p>
        </w:tc>
        <w:tc>
          <w:tcPr>
            <w:tcW w:w="5386" w:type="dxa"/>
            <w:tcBorders>
              <w:top w:val="single" w:sz="6" w:space="0" w:color="000000"/>
              <w:left w:val="single" w:sz="6" w:space="0" w:color="000000"/>
              <w:right w:val="single" w:sz="6" w:space="0" w:color="000000"/>
            </w:tcBorders>
            <w:vAlign w:val="center"/>
          </w:tcPr>
          <w:p>
            <w:pPr>
              <w:pStyle w:val="20"/>
            </w:pPr>
            <w:r>
              <w:t>改造后房屋在相当于本地区抗震设防烈度地震中无严重损毁</w:t>
            </w:r>
          </w:p>
        </w:tc>
        <w:tc>
          <w:tcPr>
            <w:tcW w:w="2268" w:type="dxa"/>
            <w:tcBorders>
              <w:top w:val="single" w:sz="6" w:space="0" w:color="000000"/>
              <w:left w:val="single" w:sz="6" w:space="0" w:color="000000"/>
              <w:right w:val="single" w:sz="6" w:space="0" w:color="000000"/>
            </w:tcBorders>
            <w:vAlign w:val="center"/>
          </w:tcPr>
          <w:p>
            <w:pPr>
              <w:pStyle w:val="20"/>
            </w:pPr>
            <w:r>
              <w:t>较改造前提升80%</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实施改造后房屋后续使用年限</w:t>
            </w:r>
          </w:p>
        </w:tc>
        <w:tc>
          <w:tcPr>
            <w:tcW w:w="5386" w:type="dxa"/>
            <w:tcBorders>
              <w:top w:val="single" w:sz="6" w:space="0" w:color="000000"/>
              <w:left w:val="single" w:sz="6" w:space="0" w:color="000000"/>
              <w:right w:val="single" w:sz="6" w:space="0" w:color="000000"/>
            </w:tcBorders>
            <w:vAlign w:val="center"/>
          </w:tcPr>
          <w:p>
            <w:pPr>
              <w:pStyle w:val="20"/>
            </w:pPr>
            <w:r>
              <w:t>实施改造后房屋后续使用年限</w:t>
            </w:r>
          </w:p>
        </w:tc>
        <w:tc>
          <w:tcPr>
            <w:tcW w:w="2268" w:type="dxa"/>
            <w:tcBorders>
              <w:top w:val="single" w:sz="6" w:space="0" w:color="000000"/>
              <w:left w:val="single" w:sz="6" w:space="0" w:color="000000"/>
              <w:right w:val="single" w:sz="6" w:space="0" w:color="000000"/>
            </w:tcBorders>
            <w:vAlign w:val="center"/>
          </w:tcPr>
          <w:p>
            <w:pPr>
              <w:pStyle w:val="20"/>
            </w:pPr>
            <w:r>
              <w:t>≥10年</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实施改造农户满意度</w:t>
            </w:r>
          </w:p>
        </w:tc>
        <w:tc>
          <w:tcPr>
            <w:tcW w:w="5386" w:type="dxa"/>
            <w:tcBorders>
              <w:top w:val="single" w:sz="6" w:space="0" w:color="000000"/>
              <w:left w:val="single" w:sz="6" w:space="0" w:color="000000"/>
              <w:right w:val="single" w:sz="6" w:space="0" w:color="000000"/>
            </w:tcBorders>
            <w:vAlign w:val="center"/>
          </w:tcPr>
          <w:p>
            <w:pPr>
              <w:pStyle w:val="20"/>
            </w:pPr>
            <w:r>
              <w:t>实施改造农户满意度</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调查报告</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18、冀财社【2025】146号  提前下达2026年省级财政保障性安居工程（农村危房改造）补助资金预算绩效目标表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13032226P002283100065</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冀财社【2025】146号  提前下达2026年省级财政保障性安居工程（农村危房改造）补助资金预算</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406.20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406.20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用于支持符合条件的农村低收入群体实施农村危房改造和农房抗震改造。</w:t>
              <w:tab/>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1.用于支持符合条件的农村低收入群体实施农村危房改造和农房抗震改造。</w:t>
              <w:tab/>
              <w:tab/>
              <w:tab/>
              <w:tab/>
              <w:tab/>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农村危房改造和抗震改造户数</w:t>
            </w:r>
          </w:p>
        </w:tc>
        <w:tc>
          <w:tcPr>
            <w:tcW w:w="5386" w:type="dxa"/>
            <w:tcBorders>
              <w:top w:val="single" w:sz="6" w:space="0" w:color="000000"/>
              <w:left w:val="single" w:sz="6" w:space="0" w:color="000000"/>
              <w:right w:val="single" w:sz="6" w:space="0" w:color="000000"/>
            </w:tcBorders>
            <w:vAlign w:val="center"/>
          </w:tcPr>
          <w:p>
            <w:pPr>
              <w:pStyle w:val="20"/>
            </w:pPr>
            <w:r>
              <w:t>符合条件的农村低收入群体等重点对象存量危房改造和抗震改造户数</w:t>
            </w:r>
          </w:p>
        </w:tc>
        <w:tc>
          <w:tcPr>
            <w:tcW w:w="2268" w:type="dxa"/>
            <w:tcBorders>
              <w:top w:val="single" w:sz="6" w:space="0" w:color="000000"/>
              <w:left w:val="single" w:sz="6" w:space="0" w:color="000000"/>
              <w:right w:val="single" w:sz="6" w:space="0" w:color="000000"/>
            </w:tcBorders>
            <w:vAlign w:val="center"/>
          </w:tcPr>
          <w:p>
            <w:pPr>
              <w:pStyle w:val="20"/>
            </w:pPr>
            <w:r>
              <w:t>≥370户</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合格比</w:t>
            </w:r>
          </w:p>
        </w:tc>
        <w:tc>
          <w:tcPr>
            <w:tcW w:w="5386" w:type="dxa"/>
            <w:tcBorders>
              <w:top w:val="single" w:sz="6" w:space="0" w:color="000000"/>
              <w:left w:val="single" w:sz="6" w:space="0" w:color="000000"/>
              <w:right w:val="single" w:sz="6" w:space="0" w:color="000000"/>
            </w:tcBorders>
            <w:vAlign w:val="center"/>
          </w:tcPr>
          <w:p>
            <w:pPr>
              <w:pStyle w:val="20"/>
            </w:pPr>
            <w:r>
              <w:t>改造后房屋验收合格率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竣工率</w:t>
            </w:r>
          </w:p>
        </w:tc>
        <w:tc>
          <w:tcPr>
            <w:tcW w:w="5386" w:type="dxa"/>
            <w:tcBorders>
              <w:top w:val="single" w:sz="6" w:space="0" w:color="000000"/>
              <w:left w:val="single" w:sz="6" w:space="0" w:color="000000"/>
              <w:right w:val="single" w:sz="6" w:space="0" w:color="000000"/>
            </w:tcBorders>
            <w:vAlign w:val="center"/>
          </w:tcPr>
          <w:p>
            <w:pPr>
              <w:pStyle w:val="20"/>
            </w:pPr>
            <w:r>
              <w:t>危房改造、抗震改造竣工户数占年度计划的百分比</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户均补助水平</w:t>
            </w:r>
          </w:p>
        </w:tc>
        <w:tc>
          <w:tcPr>
            <w:tcW w:w="5386" w:type="dxa"/>
            <w:tcBorders>
              <w:top w:val="single" w:sz="6" w:space="0" w:color="000000"/>
              <w:left w:val="single" w:sz="6" w:space="0" w:color="000000"/>
              <w:right w:val="single" w:sz="6" w:space="0" w:color="000000"/>
            </w:tcBorders>
            <w:vAlign w:val="center"/>
          </w:tcPr>
          <w:p>
            <w:pPr>
              <w:pStyle w:val="20"/>
            </w:pPr>
            <w:r>
              <w:t>每户平均补助</w:t>
            </w:r>
          </w:p>
        </w:tc>
        <w:tc>
          <w:tcPr>
            <w:tcW w:w="2268" w:type="dxa"/>
            <w:tcBorders>
              <w:top w:val="single" w:sz="6" w:space="0" w:color="000000"/>
              <w:left w:val="single" w:sz="6" w:space="0" w:color="000000"/>
              <w:right w:val="single" w:sz="6" w:space="0" w:color="000000"/>
            </w:tcBorders>
            <w:vAlign w:val="center"/>
          </w:tcPr>
          <w:p>
            <w:pPr>
              <w:pStyle w:val="20"/>
            </w:pPr>
            <w:r>
              <w:t>≥0.69万元</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建筑节能改造</w:t>
            </w:r>
          </w:p>
        </w:tc>
        <w:tc>
          <w:tcPr>
            <w:tcW w:w="5386" w:type="dxa"/>
            <w:tcBorders>
              <w:top w:val="single" w:sz="6" w:space="0" w:color="000000"/>
              <w:left w:val="single" w:sz="6" w:space="0" w:color="000000"/>
              <w:right w:val="single" w:sz="6" w:space="0" w:color="000000"/>
            </w:tcBorders>
            <w:vAlign w:val="center"/>
          </w:tcPr>
          <w:p>
            <w:pPr>
              <w:pStyle w:val="20"/>
            </w:pPr>
            <w:r>
              <w:t>根据实际推广</w:t>
            </w:r>
          </w:p>
        </w:tc>
        <w:tc>
          <w:tcPr>
            <w:tcW w:w="2268" w:type="dxa"/>
            <w:tcBorders>
              <w:top w:val="single" w:sz="6" w:space="0" w:color="000000"/>
              <w:left w:val="single" w:sz="6" w:space="0" w:color="000000"/>
              <w:right w:val="single" w:sz="6" w:space="0" w:color="000000"/>
            </w:tcBorders>
            <w:vAlign w:val="center"/>
          </w:tcPr>
          <w:p>
            <w:pPr>
              <w:pStyle w:val="20"/>
            </w:pPr>
            <w:r>
              <w:t>较改造前提高2%</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完善农房功能</w:t>
            </w:r>
          </w:p>
        </w:tc>
        <w:tc>
          <w:tcPr>
            <w:tcW w:w="5386" w:type="dxa"/>
            <w:tcBorders>
              <w:top w:val="single" w:sz="6" w:space="0" w:color="000000"/>
              <w:left w:val="single" w:sz="6" w:space="0" w:color="000000"/>
              <w:right w:val="single" w:sz="6" w:space="0" w:color="000000"/>
            </w:tcBorders>
            <w:vAlign w:val="center"/>
          </w:tcPr>
          <w:p>
            <w:pPr>
              <w:pStyle w:val="20"/>
            </w:pPr>
            <w:r>
              <w:t>完善农房功能</w:t>
            </w:r>
          </w:p>
        </w:tc>
        <w:tc>
          <w:tcPr>
            <w:tcW w:w="2268" w:type="dxa"/>
            <w:tcBorders>
              <w:top w:val="single" w:sz="6" w:space="0" w:color="000000"/>
              <w:left w:val="single" w:sz="6" w:space="0" w:color="000000"/>
              <w:right w:val="single" w:sz="6" w:space="0" w:color="000000"/>
            </w:tcBorders>
            <w:vAlign w:val="center"/>
          </w:tcPr>
          <w:p>
            <w:pPr>
              <w:pStyle w:val="20"/>
            </w:pPr>
            <w:r>
              <w:t>较改造前提高20%</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抗震效果</w:t>
            </w:r>
          </w:p>
        </w:tc>
        <w:tc>
          <w:tcPr>
            <w:tcW w:w="5386" w:type="dxa"/>
            <w:tcBorders>
              <w:top w:val="single" w:sz="6" w:space="0" w:color="000000"/>
              <w:left w:val="single" w:sz="6" w:space="0" w:color="000000"/>
              <w:right w:val="single" w:sz="6" w:space="0" w:color="000000"/>
            </w:tcBorders>
            <w:vAlign w:val="center"/>
          </w:tcPr>
          <w:p>
            <w:pPr>
              <w:pStyle w:val="20"/>
            </w:pPr>
            <w:r>
              <w:t>改造后房屋在相当于本地区抗震设防烈度地震中无严重损毁</w:t>
            </w:r>
          </w:p>
        </w:tc>
        <w:tc>
          <w:tcPr>
            <w:tcW w:w="2268" w:type="dxa"/>
            <w:tcBorders>
              <w:top w:val="single" w:sz="6" w:space="0" w:color="000000"/>
              <w:left w:val="single" w:sz="6" w:space="0" w:color="000000"/>
              <w:right w:val="single" w:sz="6" w:space="0" w:color="000000"/>
            </w:tcBorders>
            <w:vAlign w:val="center"/>
          </w:tcPr>
          <w:p>
            <w:pPr>
              <w:pStyle w:val="20"/>
            </w:pPr>
            <w:r>
              <w:t>较改造前提升2%</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基本卫生条件</w:t>
            </w:r>
          </w:p>
        </w:tc>
        <w:tc>
          <w:tcPr>
            <w:tcW w:w="5386" w:type="dxa"/>
            <w:tcBorders>
              <w:top w:val="single" w:sz="6" w:space="0" w:color="000000"/>
              <w:left w:val="single" w:sz="6" w:space="0" w:color="000000"/>
              <w:right w:val="single" w:sz="6" w:space="0" w:color="000000"/>
            </w:tcBorders>
            <w:vAlign w:val="center"/>
          </w:tcPr>
          <w:p>
            <w:pPr>
              <w:pStyle w:val="20"/>
            </w:pPr>
            <w:r>
              <w:t>基本保障人畜分离、卫生厕所等基本卫生条件</w:t>
            </w:r>
          </w:p>
        </w:tc>
        <w:tc>
          <w:tcPr>
            <w:tcW w:w="2268" w:type="dxa"/>
            <w:tcBorders>
              <w:top w:val="single" w:sz="6" w:space="0" w:color="000000"/>
              <w:left w:val="single" w:sz="6" w:space="0" w:color="000000"/>
              <w:right w:val="single" w:sz="6" w:space="0" w:color="000000"/>
            </w:tcBorders>
            <w:vAlign w:val="center"/>
          </w:tcPr>
          <w:p>
            <w:pPr>
              <w:pStyle w:val="20"/>
            </w:pPr>
            <w:r>
              <w:t>较改造前提升80%</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农户满意度</w:t>
            </w:r>
          </w:p>
        </w:tc>
        <w:tc>
          <w:tcPr>
            <w:tcW w:w="5386" w:type="dxa"/>
            <w:tcBorders>
              <w:top w:val="single" w:sz="6" w:space="0" w:color="000000"/>
              <w:left w:val="single" w:sz="6" w:space="0" w:color="000000"/>
              <w:right w:val="single" w:sz="6" w:space="0" w:color="000000"/>
            </w:tcBorders>
            <w:vAlign w:val="center"/>
          </w:tcPr>
          <w:p>
            <w:pPr>
              <w:pStyle w:val="20"/>
            </w:pPr>
            <w:r>
              <w:t>农户满意度</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调查报告</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19、冀财综[2025]35号　提前下达2026年省级财政城镇保障性安居工程补助资金-租赁补贴绩效目标表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13032226P00228210015P</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冀财综[2025]35号　提前下达2026年省级财政城镇保障性安居工程补助资金-租赁补贴</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发放公租房租赁补贴，解决部分群众生活困难问题。</w:t>
              <w:tab/>
              <w:tab/>
              <w:tab/>
              <w:tab/>
              <w:tab/>
              <w:tab/>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1.发放公租房租赁补贴，解决部分群众生活困难问题。</w:t>
              <w:tab/>
              <w:tab/>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租赁住房补贴发放数</w:t>
            </w:r>
          </w:p>
        </w:tc>
        <w:tc>
          <w:tcPr>
            <w:tcW w:w="5386" w:type="dxa"/>
            <w:tcBorders>
              <w:top w:val="single" w:sz="6" w:space="0" w:color="000000"/>
              <w:left w:val="single" w:sz="6" w:space="0" w:color="000000"/>
              <w:right w:val="single" w:sz="6" w:space="0" w:color="000000"/>
            </w:tcBorders>
            <w:vAlign w:val="center"/>
          </w:tcPr>
          <w:p>
            <w:pPr>
              <w:pStyle w:val="20"/>
            </w:pPr>
            <w:r>
              <w:t>租赁住房补贴发放数</w:t>
            </w:r>
          </w:p>
        </w:tc>
        <w:tc>
          <w:tcPr>
            <w:tcW w:w="2268" w:type="dxa"/>
            <w:tcBorders>
              <w:top w:val="single" w:sz="6" w:space="0" w:color="000000"/>
              <w:left w:val="single" w:sz="6" w:space="0" w:color="000000"/>
              <w:right w:val="single" w:sz="6" w:space="0" w:color="000000"/>
            </w:tcBorders>
            <w:vAlign w:val="center"/>
          </w:tcPr>
          <w:p>
            <w:pPr>
              <w:pStyle w:val="20"/>
            </w:pPr>
            <w:r>
              <w:t>≥15户</w:t>
            </w:r>
          </w:p>
        </w:tc>
        <w:tc>
          <w:tcPr>
            <w:tcW w:w="1276" w:type="dxa"/>
            <w:vAlign w:val="center"/>
          </w:tcPr>
          <w:p>
            <w:pPr>
              <w:pStyle w:val="20"/>
            </w:pPr>
            <w:r>
              <w:t>调查报告</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租赁补贴户数完成率</w:t>
            </w:r>
          </w:p>
        </w:tc>
        <w:tc>
          <w:tcPr>
            <w:tcW w:w="5386" w:type="dxa"/>
            <w:tcBorders>
              <w:top w:val="single" w:sz="6" w:space="0" w:color="000000"/>
              <w:left w:val="single" w:sz="6" w:space="0" w:color="000000"/>
              <w:right w:val="single" w:sz="6" w:space="0" w:color="000000"/>
            </w:tcBorders>
            <w:vAlign w:val="center"/>
          </w:tcPr>
          <w:p>
            <w:pPr>
              <w:pStyle w:val="20"/>
            </w:pPr>
            <w:r>
              <w:t>租赁补贴户数完成率</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以往经验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资金发放及时率</w:t>
            </w:r>
          </w:p>
        </w:tc>
        <w:tc>
          <w:tcPr>
            <w:tcW w:w="5386" w:type="dxa"/>
            <w:tcBorders>
              <w:top w:val="single" w:sz="6" w:space="0" w:color="000000"/>
              <w:left w:val="single" w:sz="6" w:space="0" w:color="000000"/>
              <w:right w:val="single" w:sz="6" w:space="0" w:color="000000"/>
            </w:tcBorders>
            <w:vAlign w:val="center"/>
          </w:tcPr>
          <w:p>
            <w:pPr>
              <w:pStyle w:val="20"/>
            </w:pPr>
            <w:r>
              <w:t>租赁补贴资金发放及时率</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以往经验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租赁补贴金额</w:t>
            </w:r>
          </w:p>
        </w:tc>
        <w:tc>
          <w:tcPr>
            <w:tcW w:w="5386" w:type="dxa"/>
            <w:tcBorders>
              <w:top w:val="single" w:sz="6" w:space="0" w:color="000000"/>
              <w:left w:val="single" w:sz="6" w:space="0" w:color="000000"/>
              <w:right w:val="single" w:sz="6" w:space="0" w:color="000000"/>
            </w:tcBorders>
            <w:vAlign w:val="center"/>
          </w:tcPr>
          <w:p>
            <w:pPr>
              <w:pStyle w:val="20"/>
            </w:pPr>
            <w:r>
              <w:t>提前下达省级租赁补贴金额</w:t>
            </w:r>
          </w:p>
        </w:tc>
        <w:tc>
          <w:tcPr>
            <w:tcW w:w="2268" w:type="dxa"/>
            <w:tcBorders>
              <w:top w:val="single" w:sz="6" w:space="0" w:color="000000"/>
              <w:left w:val="single" w:sz="6" w:space="0" w:color="000000"/>
              <w:right w:val="single" w:sz="6" w:space="0" w:color="000000"/>
            </w:tcBorders>
            <w:vAlign w:val="center"/>
          </w:tcPr>
          <w:p>
            <w:pPr>
              <w:pStyle w:val="20"/>
            </w:pPr>
            <w:r>
              <w:t>≤1万元</w:t>
            </w:r>
          </w:p>
        </w:tc>
        <w:tc>
          <w:tcPr>
            <w:tcW w:w="1276" w:type="dxa"/>
            <w:vAlign w:val="center"/>
          </w:tcPr>
          <w:p>
            <w:pPr>
              <w:pStyle w:val="20"/>
            </w:pPr>
            <w:r>
              <w:t>冀财综【2025】35号</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公共服务水平提升情况</w:t>
            </w:r>
          </w:p>
        </w:tc>
        <w:tc>
          <w:tcPr>
            <w:tcW w:w="5386" w:type="dxa"/>
            <w:tcBorders>
              <w:top w:val="single" w:sz="6" w:space="0" w:color="000000"/>
              <w:left w:val="single" w:sz="6" w:space="0" w:color="000000"/>
              <w:right w:val="single" w:sz="6" w:space="0" w:color="000000"/>
            </w:tcBorders>
            <w:vAlign w:val="center"/>
          </w:tcPr>
          <w:p>
            <w:pPr>
              <w:pStyle w:val="20"/>
            </w:pPr>
            <w:r>
              <w:t>保障相关业务、工作等开展情况</w:t>
            </w:r>
          </w:p>
        </w:tc>
        <w:tc>
          <w:tcPr>
            <w:tcW w:w="2268" w:type="dxa"/>
            <w:tcBorders>
              <w:top w:val="single" w:sz="6" w:space="0" w:color="000000"/>
              <w:left w:val="single" w:sz="6" w:space="0" w:color="000000"/>
              <w:right w:val="single" w:sz="6" w:space="0" w:color="000000"/>
            </w:tcBorders>
            <w:vAlign w:val="center"/>
          </w:tcPr>
          <w:p>
            <w:pPr>
              <w:pStyle w:val="20"/>
            </w:pPr>
            <w:r>
              <w:t>较上年明显提高20%</w:t>
            </w:r>
          </w:p>
        </w:tc>
        <w:tc>
          <w:tcPr>
            <w:tcW w:w="1276" w:type="dxa"/>
            <w:vAlign w:val="center"/>
          </w:tcPr>
          <w:p>
            <w:pPr>
              <w:pStyle w:val="20"/>
            </w:pPr>
            <w:r>
              <w:t>以往经验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确保国家惠民政策落实，促进社会</w:t>
            </w:r>
          </w:p>
        </w:tc>
        <w:tc>
          <w:tcPr>
            <w:tcW w:w="5386" w:type="dxa"/>
            <w:tcBorders>
              <w:top w:val="single" w:sz="6" w:space="0" w:color="000000"/>
              <w:left w:val="single" w:sz="6" w:space="0" w:color="000000"/>
              <w:right w:val="single" w:sz="6" w:space="0" w:color="000000"/>
            </w:tcBorders>
            <w:vAlign w:val="center"/>
          </w:tcPr>
          <w:p>
            <w:pPr>
              <w:pStyle w:val="20"/>
            </w:pPr>
            <w:r>
              <w:t>确保国家惠民政策落实，促进社会公平正义，改善民生</w:t>
            </w:r>
          </w:p>
        </w:tc>
        <w:tc>
          <w:tcPr>
            <w:tcW w:w="2268" w:type="dxa"/>
            <w:tcBorders>
              <w:top w:val="single" w:sz="6" w:space="0" w:color="000000"/>
              <w:left w:val="single" w:sz="6" w:space="0" w:color="000000"/>
              <w:right w:val="single" w:sz="6" w:space="0" w:color="000000"/>
            </w:tcBorders>
            <w:vAlign w:val="center"/>
          </w:tcPr>
          <w:p>
            <w:pPr>
              <w:pStyle w:val="20"/>
            </w:pPr>
            <w:r>
              <w:t>较上年明显提升20%</w:t>
            </w:r>
          </w:p>
        </w:tc>
        <w:tc>
          <w:tcPr>
            <w:tcW w:w="1276" w:type="dxa"/>
            <w:vAlign w:val="center"/>
          </w:tcPr>
          <w:p>
            <w:pPr>
              <w:pStyle w:val="20"/>
            </w:pPr>
            <w:r>
              <w:t>以往经验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租赁补贴保障覆盖率</w:t>
            </w:r>
          </w:p>
        </w:tc>
        <w:tc>
          <w:tcPr>
            <w:tcW w:w="5386" w:type="dxa"/>
            <w:tcBorders>
              <w:top w:val="single" w:sz="6" w:space="0" w:color="000000"/>
              <w:left w:val="single" w:sz="6" w:space="0" w:color="000000"/>
              <w:right w:val="single" w:sz="6" w:space="0" w:color="000000"/>
            </w:tcBorders>
            <w:vAlign w:val="center"/>
          </w:tcPr>
          <w:p>
            <w:pPr>
              <w:pStyle w:val="20"/>
            </w:pPr>
            <w:r>
              <w:t>租赁补贴保障覆盖率</w:t>
            </w:r>
          </w:p>
        </w:tc>
        <w:tc>
          <w:tcPr>
            <w:tcW w:w="2268" w:type="dxa"/>
            <w:tcBorders>
              <w:top w:val="single" w:sz="6" w:space="0" w:color="000000"/>
              <w:left w:val="single" w:sz="6" w:space="0" w:color="000000"/>
              <w:right w:val="single" w:sz="6" w:space="0" w:color="000000"/>
            </w:tcBorders>
            <w:vAlign w:val="center"/>
          </w:tcPr>
          <w:p>
            <w:pPr>
              <w:pStyle w:val="20"/>
            </w:pPr>
            <w:r>
              <w:t>较上年稳步提升20%</w:t>
            </w:r>
          </w:p>
        </w:tc>
        <w:tc>
          <w:tcPr>
            <w:tcW w:w="1276" w:type="dxa"/>
            <w:vAlign w:val="center"/>
          </w:tcPr>
          <w:p>
            <w:pPr>
              <w:pStyle w:val="20"/>
            </w:pPr>
            <w:r>
              <w:t>以往经验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可持续性服务</w:t>
            </w:r>
          </w:p>
        </w:tc>
        <w:tc>
          <w:tcPr>
            <w:tcW w:w="5386" w:type="dxa"/>
            <w:tcBorders>
              <w:top w:val="single" w:sz="6" w:space="0" w:color="000000"/>
              <w:left w:val="single" w:sz="6" w:space="0" w:color="000000"/>
              <w:right w:val="single" w:sz="6" w:space="0" w:color="000000"/>
            </w:tcBorders>
            <w:vAlign w:val="center"/>
          </w:tcPr>
          <w:p>
            <w:pPr>
              <w:pStyle w:val="20"/>
            </w:pPr>
            <w:r>
              <w:t>可持续性服务</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以往经验</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服务对象的满意度</w:t>
            </w:r>
          </w:p>
        </w:tc>
        <w:tc>
          <w:tcPr>
            <w:tcW w:w="5386" w:type="dxa"/>
            <w:tcBorders>
              <w:top w:val="single" w:sz="6" w:space="0" w:color="000000"/>
              <w:left w:val="single" w:sz="6" w:space="0" w:color="000000"/>
              <w:right w:val="single" w:sz="6" w:space="0" w:color="000000"/>
            </w:tcBorders>
            <w:vAlign w:val="center"/>
          </w:tcPr>
          <w:p>
            <w:pPr>
              <w:pStyle w:val="20"/>
            </w:pPr>
            <w:r>
              <w:t>服务对象的满意度</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调查报告</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20、冀财综【2025】17号 2025年中央财政城镇保障性安居工程补助资金绩效目标表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13032225P002282100132</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冀财综【2025】17号 2025年中央财政城镇保障性安居工程补助资金</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2.11</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2.11</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用于发放配租型保障性住房租赁补贴，解决低收入人群住房问题。</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1.提高城镇保障性安居工程财政资金使用效益，更好实现城镇保障性安居工程建设目标。</w:t>
              <w:tab/>
              <w:tab/>
              <w:tab/>
              <w:tab/>
              <w:tab/>
              <w:tab/>
            </w:r>
          </w:p>
          <w:p>
            <w:pPr>
              <w:pStyle w:val="20"/>
            </w:pPr>
            <w:r>
              <w:tab/>
              <w:tab/>
              <w:tab/>
              <w:tab/>
              <w:tab/>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租赁住房补贴发放数</w:t>
            </w:r>
          </w:p>
        </w:tc>
        <w:tc>
          <w:tcPr>
            <w:tcW w:w="5386" w:type="dxa"/>
            <w:tcBorders>
              <w:top w:val="single" w:sz="6" w:space="0" w:color="000000"/>
              <w:left w:val="single" w:sz="6" w:space="0" w:color="000000"/>
              <w:right w:val="single" w:sz="6" w:space="0" w:color="000000"/>
            </w:tcBorders>
            <w:vAlign w:val="center"/>
          </w:tcPr>
          <w:p>
            <w:pPr>
              <w:pStyle w:val="20"/>
            </w:pPr>
            <w:r>
              <w:t>租赁住房补贴发放数</w:t>
            </w:r>
          </w:p>
        </w:tc>
        <w:tc>
          <w:tcPr>
            <w:tcW w:w="2268" w:type="dxa"/>
            <w:tcBorders>
              <w:top w:val="single" w:sz="6" w:space="0" w:color="000000"/>
              <w:left w:val="single" w:sz="6" w:space="0" w:color="000000"/>
              <w:right w:val="single" w:sz="6" w:space="0" w:color="000000"/>
            </w:tcBorders>
            <w:vAlign w:val="center"/>
          </w:tcPr>
          <w:p>
            <w:pPr>
              <w:pStyle w:val="20"/>
            </w:pPr>
            <w:r>
              <w:t>≥15户</w:t>
            </w:r>
          </w:p>
        </w:tc>
        <w:tc>
          <w:tcPr>
            <w:tcW w:w="1276" w:type="dxa"/>
            <w:vAlign w:val="center"/>
          </w:tcPr>
          <w:p>
            <w:pPr>
              <w:pStyle w:val="20"/>
            </w:pPr>
            <w:r>
              <w:t>调查报告</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租赁补贴户数完成率</w:t>
            </w:r>
          </w:p>
        </w:tc>
        <w:tc>
          <w:tcPr>
            <w:tcW w:w="5386" w:type="dxa"/>
            <w:tcBorders>
              <w:top w:val="single" w:sz="6" w:space="0" w:color="000000"/>
              <w:left w:val="single" w:sz="6" w:space="0" w:color="000000"/>
              <w:right w:val="single" w:sz="6" w:space="0" w:color="000000"/>
            </w:tcBorders>
            <w:vAlign w:val="center"/>
          </w:tcPr>
          <w:p>
            <w:pPr>
              <w:pStyle w:val="20"/>
            </w:pPr>
            <w:r>
              <w:t>租赁补贴户数完成率</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以往经验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开工目标完成率</w:t>
            </w:r>
          </w:p>
        </w:tc>
        <w:tc>
          <w:tcPr>
            <w:tcW w:w="5386" w:type="dxa"/>
            <w:tcBorders>
              <w:top w:val="single" w:sz="6" w:space="0" w:color="000000"/>
              <w:left w:val="single" w:sz="6" w:space="0" w:color="000000"/>
              <w:right w:val="single" w:sz="6" w:space="0" w:color="000000"/>
            </w:tcBorders>
            <w:vAlign w:val="center"/>
          </w:tcPr>
          <w:p>
            <w:pPr>
              <w:pStyle w:val="20"/>
            </w:pPr>
            <w:r>
              <w:t>开工目标完成率</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以往经验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租赁补贴金额</w:t>
            </w:r>
          </w:p>
        </w:tc>
        <w:tc>
          <w:tcPr>
            <w:tcW w:w="5386" w:type="dxa"/>
            <w:tcBorders>
              <w:top w:val="single" w:sz="6" w:space="0" w:color="000000"/>
              <w:left w:val="single" w:sz="6" w:space="0" w:color="000000"/>
              <w:right w:val="single" w:sz="6" w:space="0" w:color="000000"/>
            </w:tcBorders>
            <w:vAlign w:val="center"/>
          </w:tcPr>
          <w:p>
            <w:pPr>
              <w:pStyle w:val="20"/>
            </w:pPr>
            <w:r>
              <w:t>下达租赁补贴金额</w:t>
            </w:r>
          </w:p>
        </w:tc>
        <w:tc>
          <w:tcPr>
            <w:tcW w:w="2268" w:type="dxa"/>
            <w:tcBorders>
              <w:top w:val="single" w:sz="6" w:space="0" w:color="000000"/>
              <w:left w:val="single" w:sz="6" w:space="0" w:color="000000"/>
              <w:right w:val="single" w:sz="6" w:space="0" w:color="000000"/>
            </w:tcBorders>
            <w:vAlign w:val="center"/>
          </w:tcPr>
          <w:p>
            <w:pPr>
              <w:pStyle w:val="20"/>
            </w:pPr>
            <w:r>
              <w:t>≤4万元</w:t>
            </w:r>
          </w:p>
        </w:tc>
        <w:tc>
          <w:tcPr>
            <w:tcW w:w="1276" w:type="dxa"/>
            <w:vAlign w:val="center"/>
          </w:tcPr>
          <w:p>
            <w:pPr>
              <w:pStyle w:val="20"/>
            </w:pPr>
            <w:r>
              <w:t>冀财综【2025】17号</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公共服务水平提升情况</w:t>
            </w:r>
          </w:p>
        </w:tc>
        <w:tc>
          <w:tcPr>
            <w:tcW w:w="5386" w:type="dxa"/>
            <w:tcBorders>
              <w:top w:val="single" w:sz="6" w:space="0" w:color="000000"/>
              <w:left w:val="single" w:sz="6" w:space="0" w:color="000000"/>
              <w:right w:val="single" w:sz="6" w:space="0" w:color="000000"/>
            </w:tcBorders>
            <w:vAlign w:val="center"/>
          </w:tcPr>
          <w:p>
            <w:pPr>
              <w:pStyle w:val="20"/>
            </w:pPr>
            <w:r>
              <w:t>保障相关业务、工作等开展情况</w:t>
            </w:r>
          </w:p>
        </w:tc>
        <w:tc>
          <w:tcPr>
            <w:tcW w:w="2268" w:type="dxa"/>
            <w:tcBorders>
              <w:top w:val="single" w:sz="6" w:space="0" w:color="000000"/>
              <w:left w:val="single" w:sz="6" w:space="0" w:color="000000"/>
              <w:right w:val="single" w:sz="6" w:space="0" w:color="000000"/>
            </w:tcBorders>
            <w:vAlign w:val="center"/>
          </w:tcPr>
          <w:p>
            <w:pPr>
              <w:pStyle w:val="20"/>
            </w:pPr>
            <w:r>
              <w:t>较上年明显提高20%</w:t>
            </w:r>
          </w:p>
        </w:tc>
        <w:tc>
          <w:tcPr>
            <w:tcW w:w="1276" w:type="dxa"/>
            <w:vAlign w:val="center"/>
          </w:tcPr>
          <w:p>
            <w:pPr>
              <w:pStyle w:val="20"/>
            </w:pPr>
            <w:r>
              <w:t>以往经验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确保国家惠民政策落实，促进社会</w:t>
            </w:r>
          </w:p>
        </w:tc>
        <w:tc>
          <w:tcPr>
            <w:tcW w:w="5386" w:type="dxa"/>
            <w:tcBorders>
              <w:top w:val="single" w:sz="6" w:space="0" w:color="000000"/>
              <w:left w:val="single" w:sz="6" w:space="0" w:color="000000"/>
              <w:right w:val="single" w:sz="6" w:space="0" w:color="000000"/>
            </w:tcBorders>
            <w:vAlign w:val="center"/>
          </w:tcPr>
          <w:p>
            <w:pPr>
              <w:pStyle w:val="20"/>
            </w:pPr>
            <w:r>
              <w:t>确保国家惠民政策落实，促进社会公平正义，改善民生</w:t>
            </w:r>
          </w:p>
        </w:tc>
        <w:tc>
          <w:tcPr>
            <w:tcW w:w="2268" w:type="dxa"/>
            <w:tcBorders>
              <w:top w:val="single" w:sz="6" w:space="0" w:color="000000"/>
              <w:left w:val="single" w:sz="6" w:space="0" w:color="000000"/>
              <w:right w:val="single" w:sz="6" w:space="0" w:color="000000"/>
            </w:tcBorders>
            <w:vAlign w:val="center"/>
          </w:tcPr>
          <w:p>
            <w:pPr>
              <w:pStyle w:val="20"/>
            </w:pPr>
            <w:r>
              <w:t>较上年明显提升20%</w:t>
            </w:r>
          </w:p>
        </w:tc>
        <w:tc>
          <w:tcPr>
            <w:tcW w:w="1276" w:type="dxa"/>
            <w:vAlign w:val="center"/>
          </w:tcPr>
          <w:p>
            <w:pPr>
              <w:pStyle w:val="20"/>
            </w:pPr>
            <w:r>
              <w:t>以往经验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租赁补贴保障覆盖率</w:t>
            </w:r>
          </w:p>
        </w:tc>
        <w:tc>
          <w:tcPr>
            <w:tcW w:w="5386" w:type="dxa"/>
            <w:tcBorders>
              <w:top w:val="single" w:sz="6" w:space="0" w:color="000000"/>
              <w:left w:val="single" w:sz="6" w:space="0" w:color="000000"/>
              <w:right w:val="single" w:sz="6" w:space="0" w:color="000000"/>
            </w:tcBorders>
            <w:vAlign w:val="center"/>
          </w:tcPr>
          <w:p>
            <w:pPr>
              <w:pStyle w:val="20"/>
            </w:pPr>
            <w:r>
              <w:t>租赁补贴保障覆盖率</w:t>
            </w:r>
          </w:p>
        </w:tc>
        <w:tc>
          <w:tcPr>
            <w:tcW w:w="2268" w:type="dxa"/>
            <w:tcBorders>
              <w:top w:val="single" w:sz="6" w:space="0" w:color="000000"/>
              <w:left w:val="single" w:sz="6" w:space="0" w:color="000000"/>
              <w:right w:val="single" w:sz="6" w:space="0" w:color="000000"/>
            </w:tcBorders>
            <w:vAlign w:val="center"/>
          </w:tcPr>
          <w:p>
            <w:pPr>
              <w:pStyle w:val="20"/>
            </w:pPr>
            <w:r>
              <w:t>较上年稳步提升20%</w:t>
            </w:r>
          </w:p>
        </w:tc>
        <w:tc>
          <w:tcPr>
            <w:tcW w:w="1276" w:type="dxa"/>
            <w:vAlign w:val="center"/>
          </w:tcPr>
          <w:p>
            <w:pPr>
              <w:pStyle w:val="20"/>
            </w:pPr>
            <w:r>
              <w:t>以往经验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可持续性服务</w:t>
            </w:r>
          </w:p>
        </w:tc>
        <w:tc>
          <w:tcPr>
            <w:tcW w:w="5386" w:type="dxa"/>
            <w:tcBorders>
              <w:top w:val="single" w:sz="6" w:space="0" w:color="000000"/>
              <w:left w:val="single" w:sz="6" w:space="0" w:color="000000"/>
              <w:right w:val="single" w:sz="6" w:space="0" w:color="000000"/>
            </w:tcBorders>
            <w:vAlign w:val="center"/>
          </w:tcPr>
          <w:p>
            <w:pPr>
              <w:pStyle w:val="20"/>
            </w:pPr>
            <w:r>
              <w:t>可持续性服务</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以往经验</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服务对象的满意度</w:t>
            </w:r>
          </w:p>
        </w:tc>
        <w:tc>
          <w:tcPr>
            <w:tcW w:w="5386" w:type="dxa"/>
            <w:tcBorders>
              <w:top w:val="single" w:sz="6" w:space="0" w:color="000000"/>
              <w:left w:val="single" w:sz="6" w:space="0" w:color="000000"/>
              <w:right w:val="single" w:sz="6" w:space="0" w:color="000000"/>
            </w:tcBorders>
            <w:vAlign w:val="center"/>
          </w:tcPr>
          <w:p>
            <w:pPr>
              <w:pStyle w:val="20"/>
            </w:pPr>
            <w:r>
              <w:t>服务对象的满意度</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调查报告</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21、冀财综【2025】17号 2025年中央财政城镇保障性安居工程补助资金-老旧小区改造绩效目标表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13032225P00228210011T</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冀财综【2025】17号 2025年中央财政城镇保障性安居工程补助资金-老旧小区改造</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149.98</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149.98</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用于支付老旧小区改造工程，该神人民群众人居环境。</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1.通过老旧小区改造工程，改善人民群众人居环境。</w:t>
              <w:tab/>
              <w:tab/>
              <w:tab/>
              <w:tab/>
              <w:tab/>
              <w:tab/>
            </w:r>
          </w:p>
          <w:p>
            <w:pPr>
              <w:pStyle w:val="20"/>
            </w:pP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老旧小区改造数量</w:t>
            </w:r>
          </w:p>
        </w:tc>
        <w:tc>
          <w:tcPr>
            <w:tcW w:w="5386" w:type="dxa"/>
            <w:tcBorders>
              <w:top w:val="single" w:sz="6" w:space="0" w:color="000000"/>
              <w:left w:val="single" w:sz="6" w:space="0" w:color="000000"/>
              <w:right w:val="single" w:sz="6" w:space="0" w:color="000000"/>
            </w:tcBorders>
            <w:vAlign w:val="center"/>
          </w:tcPr>
          <w:p>
            <w:pPr>
              <w:pStyle w:val="20"/>
            </w:pPr>
            <w:r>
              <w:t>老旧小区改造数量</w:t>
            </w:r>
          </w:p>
        </w:tc>
        <w:tc>
          <w:tcPr>
            <w:tcW w:w="2268" w:type="dxa"/>
            <w:tcBorders>
              <w:top w:val="single" w:sz="6" w:space="0" w:color="000000"/>
              <w:left w:val="single" w:sz="6" w:space="0" w:color="000000"/>
              <w:right w:val="single" w:sz="6" w:space="0" w:color="000000"/>
            </w:tcBorders>
            <w:vAlign w:val="center"/>
          </w:tcPr>
          <w:p>
            <w:pPr>
              <w:pStyle w:val="20"/>
            </w:pPr>
            <w:r>
              <w:t>≥10个</w:t>
            </w:r>
          </w:p>
        </w:tc>
        <w:tc>
          <w:tcPr>
            <w:tcW w:w="1276" w:type="dxa"/>
            <w:vAlign w:val="center"/>
          </w:tcPr>
          <w:p>
            <w:pPr>
              <w:pStyle w:val="20"/>
            </w:pPr>
            <w:r>
              <w:t>施工合同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竣工验收合格率</w:t>
            </w:r>
          </w:p>
        </w:tc>
        <w:tc>
          <w:tcPr>
            <w:tcW w:w="5386" w:type="dxa"/>
            <w:tcBorders>
              <w:top w:val="single" w:sz="6" w:space="0" w:color="000000"/>
              <w:left w:val="single" w:sz="6" w:space="0" w:color="000000"/>
              <w:right w:val="single" w:sz="6" w:space="0" w:color="000000"/>
            </w:tcBorders>
            <w:vAlign w:val="center"/>
          </w:tcPr>
          <w:p>
            <w:pPr>
              <w:pStyle w:val="20"/>
            </w:pPr>
            <w:r>
              <w:t>验收合格房屋占验收总数的比例</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施工合同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房屋按时交付率</w:t>
            </w:r>
          </w:p>
        </w:tc>
        <w:tc>
          <w:tcPr>
            <w:tcW w:w="5386" w:type="dxa"/>
            <w:tcBorders>
              <w:top w:val="single" w:sz="6" w:space="0" w:color="000000"/>
              <w:left w:val="single" w:sz="6" w:space="0" w:color="000000"/>
              <w:right w:val="single" w:sz="6" w:space="0" w:color="000000"/>
            </w:tcBorders>
            <w:vAlign w:val="center"/>
          </w:tcPr>
          <w:p>
            <w:pPr>
              <w:pStyle w:val="20"/>
            </w:pPr>
            <w:r>
              <w:t>按协议时间交付房屋的比例</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施工合同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改造成本</w:t>
            </w:r>
          </w:p>
        </w:tc>
        <w:tc>
          <w:tcPr>
            <w:tcW w:w="5386" w:type="dxa"/>
            <w:tcBorders>
              <w:top w:val="single" w:sz="6" w:space="0" w:color="000000"/>
              <w:left w:val="single" w:sz="6" w:space="0" w:color="000000"/>
              <w:right w:val="single" w:sz="6" w:space="0" w:color="000000"/>
            </w:tcBorders>
            <w:vAlign w:val="center"/>
          </w:tcPr>
          <w:p>
            <w:pPr>
              <w:pStyle w:val="20"/>
            </w:pPr>
            <w:r>
              <w:t>老旧小区改造成本</w:t>
            </w:r>
          </w:p>
        </w:tc>
        <w:tc>
          <w:tcPr>
            <w:tcW w:w="2268" w:type="dxa"/>
            <w:tcBorders>
              <w:top w:val="single" w:sz="6" w:space="0" w:color="000000"/>
              <w:left w:val="single" w:sz="6" w:space="0" w:color="000000"/>
              <w:right w:val="single" w:sz="6" w:space="0" w:color="000000"/>
            </w:tcBorders>
            <w:vAlign w:val="center"/>
          </w:tcPr>
          <w:p>
            <w:pPr>
              <w:pStyle w:val="20"/>
            </w:pPr>
            <w:r>
              <w:t>≤1432万元</w:t>
            </w:r>
          </w:p>
        </w:tc>
        <w:tc>
          <w:tcPr>
            <w:tcW w:w="1276" w:type="dxa"/>
            <w:vAlign w:val="center"/>
          </w:tcPr>
          <w:p>
            <w:pPr>
              <w:pStyle w:val="20"/>
            </w:pPr>
            <w:r>
              <w:t>冀财综[2025]17号</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发挥财政资金使用效益</w:t>
            </w:r>
          </w:p>
        </w:tc>
        <w:tc>
          <w:tcPr>
            <w:tcW w:w="5386" w:type="dxa"/>
            <w:tcBorders>
              <w:top w:val="single" w:sz="6" w:space="0" w:color="000000"/>
              <w:left w:val="single" w:sz="6" w:space="0" w:color="000000"/>
              <w:right w:val="single" w:sz="6" w:space="0" w:color="000000"/>
            </w:tcBorders>
            <w:vAlign w:val="center"/>
          </w:tcPr>
          <w:p>
            <w:pPr>
              <w:pStyle w:val="20"/>
            </w:pPr>
            <w:r>
              <w:t>提升财政资金使用效益　</w:t>
            </w:r>
          </w:p>
        </w:tc>
        <w:tc>
          <w:tcPr>
            <w:tcW w:w="2268" w:type="dxa"/>
            <w:tcBorders>
              <w:top w:val="single" w:sz="6" w:space="0" w:color="000000"/>
              <w:left w:val="single" w:sz="6" w:space="0" w:color="000000"/>
              <w:right w:val="single" w:sz="6" w:space="0" w:color="000000"/>
            </w:tcBorders>
            <w:vAlign w:val="center"/>
          </w:tcPr>
          <w:p>
            <w:pPr>
              <w:pStyle w:val="20"/>
            </w:pPr>
            <w:r>
              <w:t>较上年提升2%</w:t>
            </w:r>
          </w:p>
        </w:tc>
        <w:tc>
          <w:tcPr>
            <w:tcW w:w="1276" w:type="dxa"/>
            <w:vAlign w:val="center"/>
          </w:tcPr>
          <w:p>
            <w:pPr>
              <w:pStyle w:val="20"/>
            </w:pPr>
            <w:r>
              <w:t>冀财综[2025]17号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改善居住条件</w:t>
            </w:r>
          </w:p>
        </w:tc>
        <w:tc>
          <w:tcPr>
            <w:tcW w:w="5386" w:type="dxa"/>
            <w:tcBorders>
              <w:top w:val="single" w:sz="6" w:space="0" w:color="000000"/>
              <w:left w:val="single" w:sz="6" w:space="0" w:color="000000"/>
              <w:right w:val="single" w:sz="6" w:space="0" w:color="000000"/>
            </w:tcBorders>
            <w:vAlign w:val="center"/>
          </w:tcPr>
          <w:p>
            <w:pPr>
              <w:pStyle w:val="20"/>
            </w:pPr>
            <w:r>
              <w:t>改善老旧小区居民居住条件</w:t>
            </w:r>
          </w:p>
        </w:tc>
        <w:tc>
          <w:tcPr>
            <w:tcW w:w="2268" w:type="dxa"/>
            <w:tcBorders>
              <w:top w:val="single" w:sz="6" w:space="0" w:color="000000"/>
              <w:left w:val="single" w:sz="6" w:space="0" w:color="000000"/>
              <w:right w:val="single" w:sz="6" w:space="0" w:color="000000"/>
            </w:tcBorders>
            <w:vAlign w:val="center"/>
          </w:tcPr>
          <w:p>
            <w:pPr>
              <w:pStyle w:val="20"/>
            </w:pPr>
            <w:r>
              <w:t>较上年改善40%</w:t>
            </w:r>
          </w:p>
        </w:tc>
        <w:tc>
          <w:tcPr>
            <w:tcW w:w="1276" w:type="dxa"/>
            <w:vAlign w:val="center"/>
          </w:tcPr>
          <w:p>
            <w:pPr>
              <w:pStyle w:val="20"/>
            </w:pPr>
            <w:r>
              <w:t>冀财综[2025]17号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绿色施工，环境零污染</w:t>
            </w:r>
          </w:p>
        </w:tc>
        <w:tc>
          <w:tcPr>
            <w:tcW w:w="5386" w:type="dxa"/>
            <w:tcBorders>
              <w:top w:val="single" w:sz="6" w:space="0" w:color="000000"/>
              <w:left w:val="single" w:sz="6" w:space="0" w:color="000000"/>
              <w:right w:val="single" w:sz="6" w:space="0" w:color="000000"/>
            </w:tcBorders>
            <w:vAlign w:val="center"/>
          </w:tcPr>
          <w:p>
            <w:pPr>
              <w:pStyle w:val="20"/>
            </w:pPr>
            <w:r>
              <w:t>实施绿色施工，环境零污染</w:t>
            </w:r>
          </w:p>
        </w:tc>
        <w:tc>
          <w:tcPr>
            <w:tcW w:w="2268" w:type="dxa"/>
            <w:tcBorders>
              <w:top w:val="single" w:sz="6" w:space="0" w:color="000000"/>
              <w:left w:val="single" w:sz="6" w:space="0" w:color="000000"/>
              <w:right w:val="single" w:sz="6" w:space="0" w:color="000000"/>
            </w:tcBorders>
            <w:vAlign w:val="center"/>
          </w:tcPr>
          <w:p>
            <w:pPr>
              <w:pStyle w:val="20"/>
            </w:pPr>
            <w:r>
              <w:t>较上年环境改善2%</w:t>
            </w:r>
          </w:p>
        </w:tc>
        <w:tc>
          <w:tcPr>
            <w:tcW w:w="1276" w:type="dxa"/>
            <w:vAlign w:val="center"/>
          </w:tcPr>
          <w:p>
            <w:pPr>
              <w:pStyle w:val="20"/>
            </w:pPr>
            <w:r>
              <w:t>施工合同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改造后小区房屋可延长使用年限</w:t>
            </w:r>
          </w:p>
        </w:tc>
        <w:tc>
          <w:tcPr>
            <w:tcW w:w="5386" w:type="dxa"/>
            <w:tcBorders>
              <w:top w:val="single" w:sz="6" w:space="0" w:color="000000"/>
              <w:left w:val="single" w:sz="6" w:space="0" w:color="000000"/>
              <w:right w:val="single" w:sz="6" w:space="0" w:color="000000"/>
            </w:tcBorders>
            <w:vAlign w:val="center"/>
          </w:tcPr>
          <w:p>
            <w:pPr>
              <w:pStyle w:val="20"/>
            </w:pPr>
            <w:r>
              <w:t>改造后老旧小区房屋可延长使用年限</w:t>
            </w:r>
          </w:p>
        </w:tc>
        <w:tc>
          <w:tcPr>
            <w:tcW w:w="2268" w:type="dxa"/>
            <w:tcBorders>
              <w:top w:val="single" w:sz="6" w:space="0" w:color="000000"/>
              <w:left w:val="single" w:sz="6" w:space="0" w:color="000000"/>
              <w:right w:val="single" w:sz="6" w:space="0" w:color="000000"/>
            </w:tcBorders>
            <w:vAlign w:val="center"/>
          </w:tcPr>
          <w:p>
            <w:pPr>
              <w:pStyle w:val="20"/>
            </w:pPr>
            <w:r>
              <w:t>≥10年</w:t>
            </w:r>
          </w:p>
        </w:tc>
        <w:tc>
          <w:tcPr>
            <w:tcW w:w="1276" w:type="dxa"/>
            <w:vAlign w:val="center"/>
          </w:tcPr>
          <w:p>
            <w:pPr>
              <w:pStyle w:val="20"/>
            </w:pPr>
            <w:r>
              <w:t>施工合同</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居民满意度</w:t>
            </w:r>
          </w:p>
        </w:tc>
        <w:tc>
          <w:tcPr>
            <w:tcW w:w="5386" w:type="dxa"/>
            <w:tcBorders>
              <w:top w:val="single" w:sz="6" w:space="0" w:color="000000"/>
              <w:left w:val="single" w:sz="6" w:space="0" w:color="000000"/>
              <w:right w:val="single" w:sz="6" w:space="0" w:color="000000"/>
            </w:tcBorders>
            <w:vAlign w:val="center"/>
          </w:tcPr>
          <w:p>
            <w:pPr>
              <w:pStyle w:val="20"/>
            </w:pPr>
            <w:r>
              <w:t>调查的改造房屋满意人数占调查总人数的比例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调查统计表</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22、路灯电费绩效目标表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13032226P00224910014Y</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路灯电费</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250.00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250.00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通过支付路灯电费，确保市民出行安全</w:t>
              <w:tab/>
              <w:tab/>
              <w:tab/>
              <w:tab/>
              <w:tab/>
              <w:tab/>
            </w:r>
          </w:p>
          <w:p>
            <w:pPr>
              <w:pStyle w:val="20"/>
            </w:pP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支付碣阳大街东至新东处环路口，西至五里营路口。韩愈大街东至五峰山路口，西至水库路口等城区亮化，宾水大街西至西外环立交桥，东至昌黄路口，二街村小街小巷路段，燕山路南段宾水大街路口至机场快速路口路灯电费，达到保证城区路灯正常运行的效果。以及7个公园游园正常运转。</w:t>
              <w:tab/>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路灯数量</w:t>
            </w:r>
          </w:p>
        </w:tc>
        <w:tc>
          <w:tcPr>
            <w:tcW w:w="5386" w:type="dxa"/>
            <w:tcBorders>
              <w:top w:val="single" w:sz="6" w:space="0" w:color="000000"/>
              <w:left w:val="single" w:sz="6" w:space="0" w:color="000000"/>
              <w:right w:val="single" w:sz="6" w:space="0" w:color="000000"/>
            </w:tcBorders>
            <w:vAlign w:val="center"/>
          </w:tcPr>
          <w:p>
            <w:pPr>
              <w:pStyle w:val="20"/>
            </w:pPr>
            <w:r>
              <w:t>城区路灯数量</w:t>
            </w:r>
          </w:p>
        </w:tc>
        <w:tc>
          <w:tcPr>
            <w:tcW w:w="2268" w:type="dxa"/>
            <w:tcBorders>
              <w:top w:val="single" w:sz="6" w:space="0" w:color="000000"/>
              <w:left w:val="single" w:sz="6" w:space="0" w:color="000000"/>
              <w:right w:val="single" w:sz="6" w:space="0" w:color="000000"/>
            </w:tcBorders>
            <w:vAlign w:val="center"/>
          </w:tcPr>
          <w:p>
            <w:pPr>
              <w:pStyle w:val="20"/>
            </w:pPr>
            <w:r>
              <w:t>≥7200盏</w:t>
            </w:r>
          </w:p>
        </w:tc>
        <w:tc>
          <w:tcPr>
            <w:tcW w:w="1276" w:type="dxa"/>
            <w:vAlign w:val="center"/>
          </w:tcPr>
          <w:p>
            <w:pPr>
              <w:pStyle w:val="20"/>
            </w:pPr>
            <w:r>
              <w:t>《河北省城市照明管理规定》</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公园游园数量</w:t>
            </w:r>
          </w:p>
        </w:tc>
        <w:tc>
          <w:tcPr>
            <w:tcW w:w="5386" w:type="dxa"/>
            <w:tcBorders>
              <w:top w:val="single" w:sz="6" w:space="0" w:color="000000"/>
              <w:left w:val="single" w:sz="6" w:space="0" w:color="000000"/>
              <w:right w:val="single" w:sz="6" w:space="0" w:color="000000"/>
            </w:tcBorders>
            <w:vAlign w:val="center"/>
          </w:tcPr>
          <w:p>
            <w:pPr>
              <w:pStyle w:val="20"/>
            </w:pPr>
            <w:r>
              <w:t>城区内公园游园数量</w:t>
            </w:r>
          </w:p>
        </w:tc>
        <w:tc>
          <w:tcPr>
            <w:tcW w:w="2268" w:type="dxa"/>
            <w:tcBorders>
              <w:top w:val="single" w:sz="6" w:space="0" w:color="000000"/>
              <w:left w:val="single" w:sz="6" w:space="0" w:color="000000"/>
              <w:right w:val="single" w:sz="6" w:space="0" w:color="000000"/>
            </w:tcBorders>
            <w:vAlign w:val="center"/>
          </w:tcPr>
          <w:p>
            <w:pPr>
              <w:pStyle w:val="20"/>
            </w:pPr>
            <w:r>
              <w:t>≥7个</w:t>
            </w:r>
          </w:p>
        </w:tc>
        <w:tc>
          <w:tcPr>
            <w:tcW w:w="1276" w:type="dxa"/>
            <w:vAlign w:val="center"/>
          </w:tcPr>
          <w:p>
            <w:pPr>
              <w:pStyle w:val="20"/>
            </w:pPr>
            <w:r>
              <w:t>《河北省城市照明管理规定》</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亮灯率</w:t>
            </w:r>
          </w:p>
        </w:tc>
        <w:tc>
          <w:tcPr>
            <w:tcW w:w="5386" w:type="dxa"/>
            <w:tcBorders>
              <w:top w:val="single" w:sz="6" w:space="0" w:color="000000"/>
              <w:left w:val="single" w:sz="6" w:space="0" w:color="000000"/>
              <w:right w:val="single" w:sz="6" w:space="0" w:color="000000"/>
            </w:tcBorders>
            <w:vAlign w:val="center"/>
          </w:tcPr>
          <w:p>
            <w:pPr>
              <w:pStyle w:val="20"/>
            </w:pPr>
            <w:r>
              <w:t>城区路灯亮灯盏数盏路灯总数的比例</w:t>
            </w:r>
          </w:p>
        </w:tc>
        <w:tc>
          <w:tcPr>
            <w:tcW w:w="2268" w:type="dxa"/>
            <w:tcBorders>
              <w:top w:val="single" w:sz="6" w:space="0" w:color="000000"/>
              <w:left w:val="single" w:sz="6" w:space="0" w:color="000000"/>
              <w:right w:val="single" w:sz="6" w:space="0" w:color="000000"/>
            </w:tcBorders>
            <w:vAlign w:val="center"/>
          </w:tcPr>
          <w:p>
            <w:pPr>
              <w:pStyle w:val="20"/>
            </w:pPr>
            <w:r>
              <w:t>≥99%</w:t>
            </w:r>
          </w:p>
        </w:tc>
        <w:tc>
          <w:tcPr>
            <w:tcW w:w="1276" w:type="dxa"/>
            <w:vAlign w:val="center"/>
          </w:tcPr>
          <w:p>
            <w:pPr>
              <w:pStyle w:val="20"/>
            </w:pPr>
            <w:r>
              <w:t>《河北省城市照明管理规定》</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亮灯及时率</w:t>
            </w:r>
          </w:p>
        </w:tc>
        <w:tc>
          <w:tcPr>
            <w:tcW w:w="5386" w:type="dxa"/>
            <w:tcBorders>
              <w:top w:val="single" w:sz="6" w:space="0" w:color="000000"/>
              <w:left w:val="single" w:sz="6" w:space="0" w:color="000000"/>
              <w:right w:val="single" w:sz="6" w:space="0" w:color="000000"/>
            </w:tcBorders>
            <w:vAlign w:val="center"/>
          </w:tcPr>
          <w:p>
            <w:pPr>
              <w:pStyle w:val="20"/>
            </w:pPr>
            <w:r>
              <w:t>每日按时亮灯盏数占路灯总数的比例</w:t>
            </w:r>
          </w:p>
        </w:tc>
        <w:tc>
          <w:tcPr>
            <w:tcW w:w="2268" w:type="dxa"/>
            <w:tcBorders>
              <w:top w:val="single" w:sz="6" w:space="0" w:color="000000"/>
              <w:left w:val="single" w:sz="6" w:space="0" w:color="000000"/>
              <w:right w:val="single" w:sz="6" w:space="0" w:color="000000"/>
            </w:tcBorders>
            <w:vAlign w:val="center"/>
          </w:tcPr>
          <w:p>
            <w:pPr>
              <w:pStyle w:val="20"/>
            </w:pPr>
            <w:r>
              <w:t>≥99%</w:t>
            </w:r>
          </w:p>
        </w:tc>
        <w:tc>
          <w:tcPr>
            <w:tcW w:w="1276" w:type="dxa"/>
            <w:vAlign w:val="center"/>
          </w:tcPr>
          <w:p>
            <w:pPr>
              <w:pStyle w:val="20"/>
            </w:pPr>
            <w:r>
              <w:t>《河北省城市照明管理规定》</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路灯电费成本</w:t>
            </w:r>
          </w:p>
        </w:tc>
        <w:tc>
          <w:tcPr>
            <w:tcW w:w="5386" w:type="dxa"/>
            <w:tcBorders>
              <w:top w:val="single" w:sz="6" w:space="0" w:color="000000"/>
              <w:left w:val="single" w:sz="6" w:space="0" w:color="000000"/>
              <w:right w:val="single" w:sz="6" w:space="0" w:color="000000"/>
            </w:tcBorders>
            <w:vAlign w:val="center"/>
          </w:tcPr>
          <w:p>
            <w:pPr>
              <w:pStyle w:val="20"/>
            </w:pPr>
            <w:r>
              <w:t>2025年路灯电费成本总数</w:t>
            </w:r>
          </w:p>
        </w:tc>
        <w:tc>
          <w:tcPr>
            <w:tcW w:w="2268" w:type="dxa"/>
            <w:tcBorders>
              <w:top w:val="single" w:sz="6" w:space="0" w:color="000000"/>
              <w:left w:val="single" w:sz="6" w:space="0" w:color="000000"/>
              <w:right w:val="single" w:sz="6" w:space="0" w:color="000000"/>
            </w:tcBorders>
            <w:vAlign w:val="center"/>
          </w:tcPr>
          <w:p>
            <w:pPr>
              <w:pStyle w:val="20"/>
            </w:pPr>
            <w:r>
              <w:t>≤250万元</w:t>
            </w:r>
          </w:p>
        </w:tc>
        <w:tc>
          <w:tcPr>
            <w:tcW w:w="1276" w:type="dxa"/>
            <w:vAlign w:val="center"/>
          </w:tcPr>
          <w:p>
            <w:pPr>
              <w:pStyle w:val="20"/>
            </w:pPr>
            <w:r>
              <w:t>《河北省城市照明管理规定》</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提升本地区企业收入</w:t>
            </w:r>
          </w:p>
        </w:tc>
        <w:tc>
          <w:tcPr>
            <w:tcW w:w="5386" w:type="dxa"/>
            <w:tcBorders>
              <w:top w:val="single" w:sz="6" w:space="0" w:color="000000"/>
              <w:left w:val="single" w:sz="6" w:space="0" w:color="000000"/>
              <w:right w:val="single" w:sz="6" w:space="0" w:color="000000"/>
            </w:tcBorders>
            <w:vAlign w:val="center"/>
          </w:tcPr>
          <w:p>
            <w:pPr>
              <w:pStyle w:val="20"/>
            </w:pPr>
            <w:r>
              <w:t>提升本地区企业收入</w:t>
            </w:r>
          </w:p>
        </w:tc>
        <w:tc>
          <w:tcPr>
            <w:tcW w:w="2268" w:type="dxa"/>
            <w:tcBorders>
              <w:top w:val="single" w:sz="6" w:space="0" w:color="000000"/>
              <w:left w:val="single" w:sz="6" w:space="0" w:color="000000"/>
              <w:right w:val="single" w:sz="6" w:space="0" w:color="000000"/>
            </w:tcBorders>
            <w:vAlign w:val="center"/>
          </w:tcPr>
          <w:p>
            <w:pPr>
              <w:pStyle w:val="20"/>
            </w:pPr>
            <w:r>
              <w:t>≥250万元</w:t>
            </w:r>
          </w:p>
        </w:tc>
        <w:tc>
          <w:tcPr>
            <w:tcW w:w="1276" w:type="dxa"/>
            <w:vAlign w:val="center"/>
          </w:tcPr>
          <w:p>
            <w:pPr>
              <w:pStyle w:val="20"/>
            </w:pPr>
            <w:r>
              <w:t>《河北省城市照明管理规定》</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路灯正常运行</w:t>
            </w:r>
          </w:p>
        </w:tc>
        <w:tc>
          <w:tcPr>
            <w:tcW w:w="5386" w:type="dxa"/>
            <w:tcBorders>
              <w:top w:val="single" w:sz="6" w:space="0" w:color="000000"/>
              <w:left w:val="single" w:sz="6" w:space="0" w:color="000000"/>
              <w:right w:val="single" w:sz="6" w:space="0" w:color="000000"/>
            </w:tcBorders>
            <w:vAlign w:val="center"/>
          </w:tcPr>
          <w:p>
            <w:pPr>
              <w:pStyle w:val="20"/>
            </w:pPr>
            <w:r>
              <w:t>路灯每日是否正常运行</w:t>
            </w:r>
          </w:p>
        </w:tc>
        <w:tc>
          <w:tcPr>
            <w:tcW w:w="2268" w:type="dxa"/>
            <w:tcBorders>
              <w:top w:val="single" w:sz="6" w:space="0" w:color="000000"/>
              <w:left w:val="single" w:sz="6" w:space="0" w:color="000000"/>
              <w:right w:val="single" w:sz="6" w:space="0" w:color="000000"/>
            </w:tcBorders>
            <w:vAlign w:val="center"/>
          </w:tcPr>
          <w:p>
            <w:pPr>
              <w:pStyle w:val="20"/>
            </w:pPr>
            <w:r>
              <w:t>较上年持续运转</w:t>
            </w:r>
          </w:p>
        </w:tc>
        <w:tc>
          <w:tcPr>
            <w:tcW w:w="1276" w:type="dxa"/>
            <w:vAlign w:val="center"/>
          </w:tcPr>
          <w:p>
            <w:pPr>
              <w:pStyle w:val="20"/>
            </w:pPr>
            <w:r>
              <w:t>《河北省城市照明管理规定》</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减少光污染</w:t>
            </w:r>
          </w:p>
        </w:tc>
        <w:tc>
          <w:tcPr>
            <w:tcW w:w="5386" w:type="dxa"/>
            <w:tcBorders>
              <w:top w:val="single" w:sz="6" w:space="0" w:color="000000"/>
              <w:left w:val="single" w:sz="6" w:space="0" w:color="000000"/>
              <w:right w:val="single" w:sz="6" w:space="0" w:color="000000"/>
            </w:tcBorders>
            <w:vAlign w:val="center"/>
          </w:tcPr>
          <w:p>
            <w:pPr>
              <w:pStyle w:val="20"/>
            </w:pPr>
            <w:r>
              <w:t>通过安装低能耗光源设备及智能控制设备降低城市光污染</w:t>
            </w:r>
          </w:p>
        </w:tc>
        <w:tc>
          <w:tcPr>
            <w:tcW w:w="2268" w:type="dxa"/>
            <w:tcBorders>
              <w:top w:val="single" w:sz="6" w:space="0" w:color="000000"/>
              <w:left w:val="single" w:sz="6" w:space="0" w:color="000000"/>
              <w:right w:val="single" w:sz="6" w:space="0" w:color="000000"/>
            </w:tcBorders>
            <w:vAlign w:val="center"/>
          </w:tcPr>
          <w:p>
            <w:pPr>
              <w:pStyle w:val="20"/>
            </w:pPr>
            <w:r>
              <w:t>较上年进一步减少50%</w:t>
            </w:r>
          </w:p>
        </w:tc>
        <w:tc>
          <w:tcPr>
            <w:tcW w:w="1276" w:type="dxa"/>
            <w:vAlign w:val="center"/>
          </w:tcPr>
          <w:p>
            <w:pPr>
              <w:pStyle w:val="20"/>
            </w:pPr>
            <w:r>
              <w:t>《河北省城市照明管理规定》</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城区内高质量的照明为居民安全出行提供保障</w:t>
            </w:r>
          </w:p>
        </w:tc>
        <w:tc>
          <w:tcPr>
            <w:tcW w:w="5386" w:type="dxa"/>
            <w:tcBorders>
              <w:top w:val="single" w:sz="6" w:space="0" w:color="000000"/>
              <w:left w:val="single" w:sz="6" w:space="0" w:color="000000"/>
              <w:right w:val="single" w:sz="6" w:space="0" w:color="000000"/>
            </w:tcBorders>
            <w:vAlign w:val="center"/>
          </w:tcPr>
          <w:p>
            <w:pPr>
              <w:pStyle w:val="20"/>
            </w:pPr>
            <w:r>
              <w:t>城区内高质量的照明为居民安全出行提供保障</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《河北省城市照明管理规定》</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居民满意度</w:t>
            </w:r>
          </w:p>
        </w:tc>
        <w:tc>
          <w:tcPr>
            <w:tcW w:w="5386" w:type="dxa"/>
            <w:tcBorders>
              <w:top w:val="single" w:sz="6" w:space="0" w:color="000000"/>
              <w:left w:val="single" w:sz="6" w:space="0" w:color="000000"/>
              <w:right w:val="single" w:sz="6" w:space="0" w:color="000000"/>
            </w:tcBorders>
            <w:vAlign w:val="center"/>
          </w:tcPr>
          <w:p>
            <w:pPr>
              <w:pStyle w:val="20"/>
            </w:pPr>
            <w:r>
              <w:t>居民对路灯亮灯情况满意人数占调查总人数的比例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《河北省城市照明管理规定》</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23、污泥处置费绩效目标表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13032226P00224210010Q</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污泥处置费</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200.00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200.00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通过支付处理污泥费用，保证污水处理厂正常运营。</w:t>
              <w:tab/>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1.通过处理污泥，保证污水处理厂正常运营。</w:t>
              <w:tab/>
              <w:tab/>
              <w:tab/>
              <w:tab/>
              <w:tab/>
              <w:tab/>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日污泥处理量</w:t>
            </w:r>
          </w:p>
        </w:tc>
        <w:tc>
          <w:tcPr>
            <w:tcW w:w="5386" w:type="dxa"/>
            <w:tcBorders>
              <w:top w:val="single" w:sz="6" w:space="0" w:color="000000"/>
              <w:left w:val="single" w:sz="6" w:space="0" w:color="000000"/>
              <w:right w:val="single" w:sz="6" w:space="0" w:color="000000"/>
            </w:tcBorders>
            <w:vAlign w:val="center"/>
          </w:tcPr>
          <w:p>
            <w:pPr>
              <w:pStyle w:val="20"/>
            </w:pPr>
            <w:r>
              <w:t>每日污泥处理量</w:t>
            </w:r>
          </w:p>
        </w:tc>
        <w:tc>
          <w:tcPr>
            <w:tcW w:w="2268" w:type="dxa"/>
            <w:tcBorders>
              <w:top w:val="single" w:sz="6" w:space="0" w:color="000000"/>
              <w:left w:val="single" w:sz="6" w:space="0" w:color="000000"/>
              <w:right w:val="single" w:sz="6" w:space="0" w:color="000000"/>
            </w:tcBorders>
            <w:vAlign w:val="center"/>
          </w:tcPr>
          <w:p>
            <w:pPr>
              <w:pStyle w:val="20"/>
            </w:pPr>
            <w:r>
              <w:t>≥40吨/天</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污泥质量标准合格率</w:t>
            </w:r>
          </w:p>
        </w:tc>
        <w:tc>
          <w:tcPr>
            <w:tcW w:w="5386" w:type="dxa"/>
            <w:tcBorders>
              <w:top w:val="single" w:sz="6" w:space="0" w:color="000000"/>
              <w:left w:val="single" w:sz="6" w:space="0" w:color="000000"/>
              <w:right w:val="single" w:sz="6" w:space="0" w:color="000000"/>
            </w:tcBorders>
            <w:vAlign w:val="center"/>
          </w:tcPr>
          <w:p>
            <w:pPr>
              <w:pStyle w:val="20"/>
            </w:pPr>
            <w:r>
              <w:t>污泥合格吨数占污泥总量</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ＧＢ24188-2009《城镇污水处理厂污染物排放》标准</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污泥处置响应时效性</w:t>
            </w:r>
          </w:p>
        </w:tc>
        <w:tc>
          <w:tcPr>
            <w:tcW w:w="5386" w:type="dxa"/>
            <w:tcBorders>
              <w:top w:val="single" w:sz="6" w:space="0" w:color="000000"/>
              <w:left w:val="single" w:sz="6" w:space="0" w:color="000000"/>
              <w:right w:val="single" w:sz="6" w:space="0" w:color="000000"/>
            </w:tcBorders>
            <w:vAlign w:val="center"/>
          </w:tcPr>
          <w:p>
            <w:pPr>
              <w:pStyle w:val="20"/>
            </w:pPr>
            <w:r>
              <w:t>保证污泥在规定时限内处置</w:t>
            </w:r>
          </w:p>
        </w:tc>
        <w:tc>
          <w:tcPr>
            <w:tcW w:w="2268" w:type="dxa"/>
            <w:tcBorders>
              <w:top w:val="single" w:sz="6" w:space="0" w:color="000000"/>
              <w:left w:val="single" w:sz="6" w:space="0" w:color="000000"/>
              <w:right w:val="single" w:sz="6" w:space="0" w:color="000000"/>
            </w:tcBorders>
            <w:vAlign w:val="center"/>
          </w:tcPr>
          <w:p>
            <w:pPr>
              <w:pStyle w:val="20"/>
            </w:pPr>
            <w:r>
              <w:t>≤10日</w:t>
            </w:r>
          </w:p>
        </w:tc>
        <w:tc>
          <w:tcPr>
            <w:tcW w:w="1276" w:type="dxa"/>
            <w:vAlign w:val="center"/>
          </w:tcPr>
          <w:p>
            <w:pPr>
              <w:pStyle w:val="20"/>
            </w:pPr>
            <w:r>
              <w:t>ＧＢ24188-2009《城镇污水处理厂污泥泥质》标准</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污泥处置成本</w:t>
            </w:r>
          </w:p>
        </w:tc>
        <w:tc>
          <w:tcPr>
            <w:tcW w:w="5386" w:type="dxa"/>
            <w:tcBorders>
              <w:top w:val="single" w:sz="6" w:space="0" w:color="000000"/>
              <w:left w:val="single" w:sz="6" w:space="0" w:color="000000"/>
              <w:right w:val="single" w:sz="6" w:space="0" w:color="000000"/>
            </w:tcBorders>
            <w:vAlign w:val="center"/>
          </w:tcPr>
          <w:p>
            <w:pPr>
              <w:pStyle w:val="20"/>
            </w:pPr>
            <w:r>
              <w:t>本次污泥处置所需资金</w:t>
            </w:r>
          </w:p>
        </w:tc>
        <w:tc>
          <w:tcPr>
            <w:tcW w:w="2268" w:type="dxa"/>
            <w:tcBorders>
              <w:top w:val="single" w:sz="6" w:space="0" w:color="000000"/>
              <w:left w:val="single" w:sz="6" w:space="0" w:color="000000"/>
              <w:right w:val="single" w:sz="6" w:space="0" w:color="000000"/>
            </w:tcBorders>
            <w:vAlign w:val="center"/>
          </w:tcPr>
          <w:p>
            <w:pPr>
              <w:pStyle w:val="20"/>
            </w:pPr>
            <w:r>
              <w:t>≤200万元</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污泥处置排放达标率</w:t>
            </w:r>
          </w:p>
        </w:tc>
        <w:tc>
          <w:tcPr>
            <w:tcW w:w="5386" w:type="dxa"/>
            <w:tcBorders>
              <w:top w:val="single" w:sz="6" w:space="0" w:color="000000"/>
              <w:left w:val="single" w:sz="6" w:space="0" w:color="000000"/>
              <w:right w:val="single" w:sz="6" w:space="0" w:color="000000"/>
            </w:tcBorders>
            <w:vAlign w:val="center"/>
          </w:tcPr>
          <w:p>
            <w:pPr>
              <w:pStyle w:val="20"/>
            </w:pPr>
            <w:r>
              <w:t>实际处置排放达标量占总处置量的比率</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ＧＢ24188-2009《城镇污水处理厂污泥泥质》标准</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污泥处置持续性</w:t>
            </w:r>
          </w:p>
        </w:tc>
        <w:tc>
          <w:tcPr>
            <w:tcW w:w="5386" w:type="dxa"/>
            <w:tcBorders>
              <w:top w:val="single" w:sz="6" w:space="0" w:color="000000"/>
              <w:left w:val="single" w:sz="6" w:space="0" w:color="000000"/>
              <w:right w:val="single" w:sz="6" w:space="0" w:color="000000"/>
            </w:tcBorders>
            <w:vAlign w:val="center"/>
          </w:tcPr>
          <w:p>
            <w:pPr>
              <w:pStyle w:val="20"/>
            </w:pPr>
            <w:r>
              <w:t>污泥处置持续时间</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ＧＢ24188-2009《城镇污水处理厂污染物排放》标准</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污泥处置率</w:t>
            </w:r>
          </w:p>
        </w:tc>
        <w:tc>
          <w:tcPr>
            <w:tcW w:w="5386" w:type="dxa"/>
            <w:tcBorders>
              <w:top w:val="single" w:sz="6" w:space="0" w:color="000000"/>
              <w:left w:val="single" w:sz="6" w:space="0" w:color="000000"/>
              <w:right w:val="single" w:sz="6" w:space="0" w:color="000000"/>
            </w:tcBorders>
            <w:vAlign w:val="center"/>
          </w:tcPr>
          <w:p>
            <w:pPr>
              <w:pStyle w:val="20"/>
            </w:pPr>
            <w:r>
              <w:t>污泥处置量占应处置量的比率</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河北省人民政府令[2016]8号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污泥处置收入</w:t>
            </w:r>
          </w:p>
        </w:tc>
        <w:tc>
          <w:tcPr>
            <w:tcW w:w="5386" w:type="dxa"/>
            <w:tcBorders>
              <w:top w:val="single" w:sz="6" w:space="0" w:color="000000"/>
              <w:left w:val="single" w:sz="6" w:space="0" w:color="000000"/>
              <w:right w:val="single" w:sz="6" w:space="0" w:color="000000"/>
            </w:tcBorders>
            <w:vAlign w:val="center"/>
          </w:tcPr>
          <w:p>
            <w:pPr>
              <w:pStyle w:val="20"/>
            </w:pPr>
            <w:r>
              <w:t>对污泥进行焚烧处置，转化为水泥收入</w:t>
            </w:r>
          </w:p>
        </w:tc>
        <w:tc>
          <w:tcPr>
            <w:tcW w:w="2268" w:type="dxa"/>
            <w:tcBorders>
              <w:top w:val="single" w:sz="6" w:space="0" w:color="000000"/>
              <w:left w:val="single" w:sz="6" w:space="0" w:color="000000"/>
              <w:right w:val="single" w:sz="6" w:space="0" w:color="000000"/>
            </w:tcBorders>
            <w:vAlign w:val="center"/>
          </w:tcPr>
          <w:p>
            <w:pPr>
              <w:pStyle w:val="20"/>
            </w:pPr>
            <w:r>
              <w:t>≥30元/吨</w:t>
            </w:r>
          </w:p>
        </w:tc>
        <w:tc>
          <w:tcPr>
            <w:tcW w:w="1276" w:type="dxa"/>
            <w:vAlign w:val="center"/>
          </w:tcPr>
          <w:p>
            <w:pPr>
              <w:pStyle w:val="20"/>
            </w:pPr>
            <w:r>
              <w:t>ＧＢ24188-2009《城镇污水处理厂污染物排放》标准</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群众满意度</w:t>
            </w:r>
          </w:p>
        </w:tc>
        <w:tc>
          <w:tcPr>
            <w:tcW w:w="5386" w:type="dxa"/>
            <w:tcBorders>
              <w:top w:val="single" w:sz="6" w:space="0" w:color="000000"/>
              <w:left w:val="single" w:sz="6" w:space="0" w:color="000000"/>
              <w:right w:val="single" w:sz="6" w:space="0" w:color="000000"/>
            </w:tcBorders>
            <w:vAlign w:val="center"/>
          </w:tcPr>
          <w:p>
            <w:pPr>
              <w:pStyle w:val="20"/>
            </w:pPr>
            <w:r>
              <w:t>群众对污泥处置满意度</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调查报告</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24、污水处理费绩效目标表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13032226P00224210009D</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污水处理费</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1000.00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1000.00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通过支付污水处理厂污水处理费，确保污水处理企业正常运转。</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1.通过污水处理厂进行污水处理，提升水体水质，推进本地区的建设和发展，改善投资环境，保护人民群众的身体健康，促进整体面貌和形象的改善，促进经济建设的迅速发展</w:t>
              <w:tab/>
              <w:tab/>
              <w:tab/>
              <w:tab/>
              <w:tab/>
              <w:tab/>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日污水处理量</w:t>
            </w:r>
          </w:p>
        </w:tc>
        <w:tc>
          <w:tcPr>
            <w:tcW w:w="5386" w:type="dxa"/>
            <w:tcBorders>
              <w:top w:val="single" w:sz="6" w:space="0" w:color="000000"/>
              <w:left w:val="single" w:sz="6" w:space="0" w:color="000000"/>
              <w:right w:val="single" w:sz="6" w:space="0" w:color="000000"/>
            </w:tcBorders>
            <w:vAlign w:val="center"/>
          </w:tcPr>
          <w:p>
            <w:pPr>
              <w:pStyle w:val="20"/>
            </w:pPr>
            <w:r>
              <w:t>日污水处理数量</w:t>
            </w:r>
          </w:p>
        </w:tc>
        <w:tc>
          <w:tcPr>
            <w:tcW w:w="2268" w:type="dxa"/>
            <w:tcBorders>
              <w:top w:val="single" w:sz="6" w:space="0" w:color="000000"/>
              <w:left w:val="single" w:sz="6" w:space="0" w:color="000000"/>
              <w:right w:val="single" w:sz="6" w:space="0" w:color="000000"/>
            </w:tcBorders>
            <w:vAlign w:val="center"/>
          </w:tcPr>
          <w:p>
            <w:pPr>
              <w:pStyle w:val="20"/>
            </w:pPr>
            <w:r>
              <w:t>≥6万吨/天</w:t>
            </w:r>
          </w:p>
        </w:tc>
        <w:tc>
          <w:tcPr>
            <w:tcW w:w="1276" w:type="dxa"/>
            <w:vAlign w:val="center"/>
          </w:tcPr>
          <w:p>
            <w:pPr>
              <w:pStyle w:val="20"/>
            </w:pPr>
            <w:r>
              <w:t>ＰＰＰ协议</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城市水环境功能区水质达标率</w:t>
            </w:r>
          </w:p>
        </w:tc>
        <w:tc>
          <w:tcPr>
            <w:tcW w:w="5386" w:type="dxa"/>
            <w:tcBorders>
              <w:top w:val="single" w:sz="6" w:space="0" w:color="000000"/>
              <w:left w:val="single" w:sz="6" w:space="0" w:color="000000"/>
              <w:right w:val="single" w:sz="6" w:space="0" w:color="000000"/>
            </w:tcBorders>
            <w:vAlign w:val="center"/>
          </w:tcPr>
          <w:p>
            <w:pPr>
              <w:pStyle w:val="20"/>
            </w:pPr>
            <w:r>
              <w:t>污水处理总量占污水排放总量的比例</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ＰＰＰ协议</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污水处理及时率</w:t>
            </w:r>
          </w:p>
        </w:tc>
        <w:tc>
          <w:tcPr>
            <w:tcW w:w="5386" w:type="dxa"/>
            <w:tcBorders>
              <w:top w:val="single" w:sz="6" w:space="0" w:color="000000"/>
              <w:left w:val="single" w:sz="6" w:space="0" w:color="000000"/>
              <w:right w:val="single" w:sz="6" w:space="0" w:color="000000"/>
            </w:tcBorders>
            <w:vAlign w:val="center"/>
          </w:tcPr>
          <w:p>
            <w:pPr>
              <w:pStyle w:val="20"/>
            </w:pPr>
            <w:r>
              <w:t>按时限要求完成处理污水量占污水总量的比例</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ＰＰＰ协议</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污水处理费标准</w:t>
            </w:r>
          </w:p>
        </w:tc>
        <w:tc>
          <w:tcPr>
            <w:tcW w:w="5386" w:type="dxa"/>
            <w:tcBorders>
              <w:top w:val="single" w:sz="6" w:space="0" w:color="000000"/>
              <w:left w:val="single" w:sz="6" w:space="0" w:color="000000"/>
              <w:right w:val="single" w:sz="6" w:space="0" w:color="000000"/>
            </w:tcBorders>
            <w:vAlign w:val="center"/>
          </w:tcPr>
          <w:p>
            <w:pPr>
              <w:pStyle w:val="20"/>
            </w:pPr>
            <w:r>
              <w:t>污水处理费标准</w:t>
            </w:r>
          </w:p>
        </w:tc>
        <w:tc>
          <w:tcPr>
            <w:tcW w:w="2268" w:type="dxa"/>
            <w:tcBorders>
              <w:top w:val="single" w:sz="6" w:space="0" w:color="000000"/>
              <w:left w:val="single" w:sz="6" w:space="0" w:color="000000"/>
              <w:right w:val="single" w:sz="6" w:space="0" w:color="000000"/>
            </w:tcBorders>
            <w:vAlign w:val="center"/>
          </w:tcPr>
          <w:p>
            <w:pPr>
              <w:pStyle w:val="20"/>
            </w:pPr>
            <w:r>
              <w:t>1.66元/吨</w:t>
            </w:r>
          </w:p>
        </w:tc>
        <w:tc>
          <w:tcPr>
            <w:tcW w:w="1276" w:type="dxa"/>
            <w:vAlign w:val="center"/>
          </w:tcPr>
          <w:p>
            <w:pPr>
              <w:pStyle w:val="20"/>
            </w:pPr>
            <w:r>
              <w:t>ＰＰＰ协议</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降低污水处理厂运营负担</w:t>
            </w:r>
          </w:p>
        </w:tc>
        <w:tc>
          <w:tcPr>
            <w:tcW w:w="5386" w:type="dxa"/>
            <w:tcBorders>
              <w:top w:val="single" w:sz="6" w:space="0" w:color="000000"/>
              <w:left w:val="single" w:sz="6" w:space="0" w:color="000000"/>
              <w:right w:val="single" w:sz="6" w:space="0" w:color="000000"/>
            </w:tcBorders>
            <w:vAlign w:val="center"/>
          </w:tcPr>
          <w:p>
            <w:pPr>
              <w:pStyle w:val="20"/>
            </w:pPr>
            <w:r>
              <w:t>降低污水处理企业工厂运营负担</w:t>
            </w:r>
          </w:p>
        </w:tc>
        <w:tc>
          <w:tcPr>
            <w:tcW w:w="2268" w:type="dxa"/>
            <w:tcBorders>
              <w:top w:val="single" w:sz="6" w:space="0" w:color="000000"/>
              <w:left w:val="single" w:sz="6" w:space="0" w:color="000000"/>
              <w:right w:val="single" w:sz="6" w:space="0" w:color="000000"/>
            </w:tcBorders>
            <w:vAlign w:val="center"/>
          </w:tcPr>
          <w:p>
            <w:pPr>
              <w:pStyle w:val="20"/>
            </w:pPr>
            <w:r>
              <w:t>≥50万元</w:t>
            </w:r>
          </w:p>
        </w:tc>
        <w:tc>
          <w:tcPr>
            <w:tcW w:w="1276" w:type="dxa"/>
            <w:vAlign w:val="center"/>
          </w:tcPr>
          <w:p>
            <w:pPr>
              <w:pStyle w:val="20"/>
            </w:pPr>
            <w:r>
              <w:t>ＰＰＰ协议</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降低疾病传播的风险</w:t>
            </w:r>
          </w:p>
        </w:tc>
        <w:tc>
          <w:tcPr>
            <w:tcW w:w="5386" w:type="dxa"/>
            <w:tcBorders>
              <w:top w:val="single" w:sz="6" w:space="0" w:color="000000"/>
              <w:left w:val="single" w:sz="6" w:space="0" w:color="000000"/>
              <w:right w:val="single" w:sz="6" w:space="0" w:color="000000"/>
            </w:tcBorders>
            <w:vAlign w:val="center"/>
          </w:tcPr>
          <w:p>
            <w:pPr>
              <w:pStyle w:val="20"/>
            </w:pPr>
            <w:r>
              <w:t>污水处理，降低疾病传播的风险</w:t>
            </w:r>
          </w:p>
        </w:tc>
        <w:tc>
          <w:tcPr>
            <w:tcW w:w="2268" w:type="dxa"/>
            <w:tcBorders>
              <w:top w:val="single" w:sz="6" w:space="0" w:color="000000"/>
              <w:left w:val="single" w:sz="6" w:space="0" w:color="000000"/>
              <w:right w:val="single" w:sz="6" w:space="0" w:color="000000"/>
            </w:tcBorders>
            <w:vAlign w:val="center"/>
          </w:tcPr>
          <w:p>
            <w:pPr>
              <w:pStyle w:val="20"/>
            </w:pPr>
            <w:r>
              <w:t>较上年降低2%</w:t>
            </w:r>
          </w:p>
        </w:tc>
        <w:tc>
          <w:tcPr>
            <w:tcW w:w="1276" w:type="dxa"/>
            <w:vAlign w:val="center"/>
          </w:tcPr>
          <w:p>
            <w:pPr>
              <w:pStyle w:val="20"/>
            </w:pPr>
            <w:r>
              <w:t>ＰＰＰ协议</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改善生活环境</w:t>
            </w:r>
          </w:p>
        </w:tc>
        <w:tc>
          <w:tcPr>
            <w:tcW w:w="5386" w:type="dxa"/>
            <w:tcBorders>
              <w:top w:val="single" w:sz="6" w:space="0" w:color="000000"/>
              <w:left w:val="single" w:sz="6" w:space="0" w:color="000000"/>
              <w:right w:val="single" w:sz="6" w:space="0" w:color="000000"/>
            </w:tcBorders>
            <w:vAlign w:val="center"/>
          </w:tcPr>
          <w:p>
            <w:pPr>
              <w:pStyle w:val="20"/>
            </w:pPr>
            <w:r>
              <w:t>环境综合整治，改善生活环境</w:t>
            </w:r>
          </w:p>
        </w:tc>
        <w:tc>
          <w:tcPr>
            <w:tcW w:w="2268" w:type="dxa"/>
            <w:tcBorders>
              <w:top w:val="single" w:sz="6" w:space="0" w:color="000000"/>
              <w:left w:val="single" w:sz="6" w:space="0" w:color="000000"/>
              <w:right w:val="single" w:sz="6" w:space="0" w:color="000000"/>
            </w:tcBorders>
            <w:vAlign w:val="center"/>
          </w:tcPr>
          <w:p>
            <w:pPr>
              <w:pStyle w:val="20"/>
            </w:pPr>
            <w:r>
              <w:t>较上年改善2%</w:t>
            </w:r>
          </w:p>
        </w:tc>
        <w:tc>
          <w:tcPr>
            <w:tcW w:w="1276" w:type="dxa"/>
            <w:vAlign w:val="center"/>
          </w:tcPr>
          <w:p>
            <w:pPr>
              <w:pStyle w:val="20"/>
            </w:pPr>
            <w:r>
              <w:t>ＰＰＰ协议</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重点防治水域水质达标率</w:t>
            </w:r>
          </w:p>
        </w:tc>
        <w:tc>
          <w:tcPr>
            <w:tcW w:w="5386" w:type="dxa"/>
            <w:tcBorders>
              <w:top w:val="single" w:sz="6" w:space="0" w:color="000000"/>
              <w:left w:val="single" w:sz="6" w:space="0" w:color="000000"/>
              <w:right w:val="single" w:sz="6" w:space="0" w:color="000000"/>
            </w:tcBorders>
            <w:vAlign w:val="center"/>
          </w:tcPr>
          <w:p>
            <w:pPr>
              <w:pStyle w:val="20"/>
            </w:pPr>
            <w:r>
              <w:t>重点防治水域水质达标水量占水量总数的比率</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ＰＰＰ协议</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中心城区污水处理厂污水处理的可持续影响</w:t>
            </w:r>
          </w:p>
        </w:tc>
        <w:tc>
          <w:tcPr>
            <w:tcW w:w="5386" w:type="dxa"/>
            <w:tcBorders>
              <w:top w:val="single" w:sz="6" w:space="0" w:color="000000"/>
              <w:left w:val="single" w:sz="6" w:space="0" w:color="000000"/>
              <w:right w:val="single" w:sz="6" w:space="0" w:color="000000"/>
            </w:tcBorders>
            <w:vAlign w:val="center"/>
          </w:tcPr>
          <w:p>
            <w:pPr>
              <w:pStyle w:val="20"/>
            </w:pPr>
            <w:r>
              <w:t>中心城区污水处理厂污水处理的可持续影响时间</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ＰＰＰ协议</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居民满意度</w:t>
            </w:r>
          </w:p>
        </w:tc>
        <w:tc>
          <w:tcPr>
            <w:tcW w:w="5386" w:type="dxa"/>
            <w:tcBorders>
              <w:top w:val="single" w:sz="6" w:space="0" w:color="000000"/>
              <w:left w:val="single" w:sz="6" w:space="0" w:color="000000"/>
              <w:right w:val="single" w:sz="6" w:space="0" w:color="000000"/>
            </w:tcBorders>
            <w:vAlign w:val="center"/>
          </w:tcPr>
          <w:p>
            <w:pPr>
              <w:pStyle w:val="20"/>
            </w:pPr>
            <w:r>
              <w:t>居民对污水处理满意人数占调查人总数的比例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调查结果</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25、小城镇和农村生活污水处理设施运营绩效目标表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13032226P00224210011C</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小城镇和农村生活污水处理设施运营</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100.00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100.00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通过支付运营费用，确保小城镇与农村污水管网及污水处理站正常运转</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1.通过支付运营费用，确保小城镇与农村污水管网及污水处理站正常运转，减少水资源的污染。</w:t>
              <w:tab/>
              <w:tab/>
              <w:tab/>
              <w:tab/>
              <w:tab/>
              <w:tab/>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污水处理站数量</w:t>
            </w:r>
          </w:p>
        </w:tc>
        <w:tc>
          <w:tcPr>
            <w:tcW w:w="5386" w:type="dxa"/>
            <w:tcBorders>
              <w:top w:val="single" w:sz="6" w:space="0" w:color="000000"/>
              <w:left w:val="single" w:sz="6" w:space="0" w:color="000000"/>
              <w:right w:val="single" w:sz="6" w:space="0" w:color="000000"/>
            </w:tcBorders>
            <w:vAlign w:val="center"/>
          </w:tcPr>
          <w:p>
            <w:pPr>
              <w:pStyle w:val="20"/>
            </w:pPr>
            <w:r>
              <w:t>小城镇与农村污水处理站数量</w:t>
            </w:r>
          </w:p>
        </w:tc>
        <w:tc>
          <w:tcPr>
            <w:tcW w:w="2268" w:type="dxa"/>
            <w:tcBorders>
              <w:top w:val="single" w:sz="6" w:space="0" w:color="000000"/>
              <w:left w:val="single" w:sz="6" w:space="0" w:color="000000"/>
              <w:right w:val="single" w:sz="6" w:space="0" w:color="000000"/>
            </w:tcBorders>
            <w:vAlign w:val="center"/>
          </w:tcPr>
          <w:p>
            <w:pPr>
              <w:pStyle w:val="20"/>
            </w:pPr>
            <w:r>
              <w:t>10座</w:t>
            </w:r>
          </w:p>
        </w:tc>
        <w:tc>
          <w:tcPr>
            <w:tcW w:w="1276" w:type="dxa"/>
            <w:vAlign w:val="center"/>
          </w:tcPr>
          <w:p>
            <w:pPr>
              <w:pStyle w:val="20"/>
            </w:pPr>
            <w:r>
              <w:t>污水处理站数量</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处理污水合格率</w:t>
            </w:r>
          </w:p>
        </w:tc>
        <w:tc>
          <w:tcPr>
            <w:tcW w:w="5386" w:type="dxa"/>
            <w:tcBorders>
              <w:top w:val="single" w:sz="6" w:space="0" w:color="000000"/>
              <w:left w:val="single" w:sz="6" w:space="0" w:color="000000"/>
              <w:right w:val="single" w:sz="6" w:space="0" w:color="000000"/>
            </w:tcBorders>
            <w:vAlign w:val="center"/>
          </w:tcPr>
          <w:p>
            <w:pPr>
              <w:pStyle w:val="20"/>
            </w:pPr>
            <w:r>
              <w:t>小城镇与农村污水处理站处理污水合格率</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处理污水及时率</w:t>
            </w:r>
          </w:p>
        </w:tc>
        <w:tc>
          <w:tcPr>
            <w:tcW w:w="5386" w:type="dxa"/>
            <w:tcBorders>
              <w:top w:val="single" w:sz="6" w:space="0" w:color="000000"/>
              <w:left w:val="single" w:sz="6" w:space="0" w:color="000000"/>
              <w:right w:val="single" w:sz="6" w:space="0" w:color="000000"/>
            </w:tcBorders>
            <w:vAlign w:val="center"/>
          </w:tcPr>
          <w:p>
            <w:pPr>
              <w:pStyle w:val="20"/>
            </w:pPr>
            <w:r>
              <w:t>小城镇与农村污水处理站处理污水及时率</w:t>
            </w:r>
          </w:p>
        </w:tc>
        <w:tc>
          <w:tcPr>
            <w:tcW w:w="2268" w:type="dxa"/>
            <w:tcBorders>
              <w:top w:val="single" w:sz="6" w:space="0" w:color="000000"/>
              <w:left w:val="single" w:sz="6" w:space="0" w:color="000000"/>
              <w:right w:val="single" w:sz="6" w:space="0" w:color="000000"/>
            </w:tcBorders>
            <w:vAlign w:val="center"/>
          </w:tcPr>
          <w:p>
            <w:pPr>
              <w:pStyle w:val="20"/>
            </w:pPr>
            <w:r>
              <w:t>24小时</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污水处理电费</w:t>
            </w:r>
          </w:p>
        </w:tc>
        <w:tc>
          <w:tcPr>
            <w:tcW w:w="5386" w:type="dxa"/>
            <w:tcBorders>
              <w:top w:val="single" w:sz="6" w:space="0" w:color="000000"/>
              <w:left w:val="single" w:sz="6" w:space="0" w:color="000000"/>
              <w:right w:val="single" w:sz="6" w:space="0" w:color="000000"/>
            </w:tcBorders>
            <w:vAlign w:val="center"/>
          </w:tcPr>
          <w:p>
            <w:pPr>
              <w:pStyle w:val="20"/>
            </w:pPr>
            <w:r>
              <w:t>小城镇与农村污水处理站半年电费</w:t>
            </w:r>
          </w:p>
        </w:tc>
        <w:tc>
          <w:tcPr>
            <w:tcW w:w="2268" w:type="dxa"/>
            <w:tcBorders>
              <w:top w:val="single" w:sz="6" w:space="0" w:color="000000"/>
              <w:left w:val="single" w:sz="6" w:space="0" w:color="000000"/>
              <w:right w:val="single" w:sz="6" w:space="0" w:color="000000"/>
            </w:tcBorders>
            <w:vAlign w:val="center"/>
          </w:tcPr>
          <w:p>
            <w:pPr>
              <w:pStyle w:val="20"/>
            </w:pPr>
            <w:r>
              <w:t>≥40万元</w:t>
            </w:r>
          </w:p>
        </w:tc>
        <w:tc>
          <w:tcPr>
            <w:tcW w:w="1276" w:type="dxa"/>
            <w:vAlign w:val="center"/>
          </w:tcPr>
          <w:p>
            <w:pPr>
              <w:pStyle w:val="20"/>
            </w:pPr>
            <w:r>
              <w:t>运营电费成本</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环境改善情况</w:t>
            </w:r>
          </w:p>
        </w:tc>
        <w:tc>
          <w:tcPr>
            <w:tcW w:w="5386" w:type="dxa"/>
            <w:tcBorders>
              <w:top w:val="single" w:sz="6" w:space="0" w:color="000000"/>
              <w:left w:val="single" w:sz="6" w:space="0" w:color="000000"/>
              <w:right w:val="single" w:sz="6" w:space="0" w:color="000000"/>
            </w:tcBorders>
            <w:vAlign w:val="center"/>
          </w:tcPr>
          <w:p>
            <w:pPr>
              <w:pStyle w:val="20"/>
            </w:pPr>
            <w:r>
              <w:t>对小城镇及农村地区的水污染控制</w:t>
            </w:r>
          </w:p>
        </w:tc>
        <w:tc>
          <w:tcPr>
            <w:tcW w:w="2268" w:type="dxa"/>
            <w:tcBorders>
              <w:top w:val="single" w:sz="6" w:space="0" w:color="000000"/>
              <w:left w:val="single" w:sz="6" w:space="0" w:color="000000"/>
              <w:right w:val="single" w:sz="6" w:space="0" w:color="000000"/>
            </w:tcBorders>
            <w:vAlign w:val="center"/>
          </w:tcPr>
          <w:p>
            <w:pPr>
              <w:pStyle w:val="20"/>
            </w:pPr>
            <w:r>
              <w:t>较上年有效提升2%</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对水污染防治产生积极影响</w:t>
            </w:r>
          </w:p>
        </w:tc>
        <w:tc>
          <w:tcPr>
            <w:tcW w:w="5386" w:type="dxa"/>
            <w:tcBorders>
              <w:top w:val="single" w:sz="6" w:space="0" w:color="000000"/>
              <w:left w:val="single" w:sz="6" w:space="0" w:color="000000"/>
              <w:right w:val="single" w:sz="6" w:space="0" w:color="000000"/>
            </w:tcBorders>
            <w:vAlign w:val="center"/>
          </w:tcPr>
          <w:p>
            <w:pPr>
              <w:pStyle w:val="20"/>
            </w:pPr>
            <w:r>
              <w:t>对我县水污染防治产生积极影响</w:t>
            </w:r>
          </w:p>
        </w:tc>
        <w:tc>
          <w:tcPr>
            <w:tcW w:w="2268" w:type="dxa"/>
            <w:tcBorders>
              <w:top w:val="single" w:sz="6" w:space="0" w:color="000000"/>
              <w:left w:val="single" w:sz="6" w:space="0" w:color="000000"/>
              <w:right w:val="single" w:sz="6" w:space="0" w:color="000000"/>
            </w:tcBorders>
            <w:vAlign w:val="center"/>
          </w:tcPr>
          <w:p>
            <w:pPr>
              <w:pStyle w:val="20"/>
            </w:pPr>
            <w:r>
              <w:t>较上年有效提升2%</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污水处理率</w:t>
            </w:r>
          </w:p>
        </w:tc>
        <w:tc>
          <w:tcPr>
            <w:tcW w:w="5386" w:type="dxa"/>
            <w:tcBorders>
              <w:top w:val="single" w:sz="6" w:space="0" w:color="000000"/>
              <w:left w:val="single" w:sz="6" w:space="0" w:color="000000"/>
              <w:right w:val="single" w:sz="6" w:space="0" w:color="000000"/>
            </w:tcBorders>
            <w:vAlign w:val="center"/>
          </w:tcPr>
          <w:p>
            <w:pPr>
              <w:pStyle w:val="20"/>
            </w:pPr>
            <w:r>
              <w:t>对小城镇及农村地区的污水处理率</w:t>
            </w:r>
          </w:p>
        </w:tc>
        <w:tc>
          <w:tcPr>
            <w:tcW w:w="2268" w:type="dxa"/>
            <w:tcBorders>
              <w:top w:val="single" w:sz="6" w:space="0" w:color="000000"/>
              <w:left w:val="single" w:sz="6" w:space="0" w:color="000000"/>
              <w:right w:val="single" w:sz="6" w:space="0" w:color="000000"/>
            </w:tcBorders>
            <w:vAlign w:val="center"/>
          </w:tcPr>
          <w:p>
            <w:pPr>
              <w:pStyle w:val="20"/>
            </w:pPr>
            <w:r>
              <w:t>较上年稳步提高2%</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污水处理站持续运营</w:t>
            </w:r>
          </w:p>
        </w:tc>
        <w:tc>
          <w:tcPr>
            <w:tcW w:w="5386" w:type="dxa"/>
            <w:tcBorders>
              <w:top w:val="single" w:sz="6" w:space="0" w:color="000000"/>
              <w:left w:val="single" w:sz="6" w:space="0" w:color="000000"/>
              <w:right w:val="single" w:sz="6" w:space="0" w:color="000000"/>
            </w:tcBorders>
            <w:vAlign w:val="center"/>
          </w:tcPr>
          <w:p>
            <w:pPr>
              <w:pStyle w:val="20"/>
            </w:pPr>
            <w:r>
              <w:t>小城镇与农村污水处理站持续运营</w:t>
            </w:r>
          </w:p>
        </w:tc>
        <w:tc>
          <w:tcPr>
            <w:tcW w:w="2268" w:type="dxa"/>
            <w:tcBorders>
              <w:top w:val="single" w:sz="6" w:space="0" w:color="000000"/>
              <w:left w:val="single" w:sz="6" w:space="0" w:color="000000"/>
              <w:right w:val="single" w:sz="6" w:space="0" w:color="000000"/>
            </w:tcBorders>
            <w:vAlign w:val="center"/>
          </w:tcPr>
          <w:p>
            <w:pPr>
              <w:pStyle w:val="20"/>
            </w:pPr>
            <w:r>
              <w:t>个月</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服务对象满意度</w:t>
            </w:r>
          </w:p>
        </w:tc>
        <w:tc>
          <w:tcPr>
            <w:tcW w:w="5386" w:type="dxa"/>
            <w:tcBorders>
              <w:top w:val="single" w:sz="6" w:space="0" w:color="000000"/>
              <w:left w:val="single" w:sz="6" w:space="0" w:color="000000"/>
              <w:right w:val="single" w:sz="6" w:space="0" w:color="000000"/>
            </w:tcBorders>
            <w:vAlign w:val="center"/>
          </w:tcPr>
          <w:p>
            <w:pPr>
              <w:pStyle w:val="20"/>
            </w:pPr>
            <w:r>
              <w:t>服务对象满意度</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数据调查</w:t>
            </w:r>
          </w:p>
        </w:tc>
      </w:tr>
    </w:tbl>
    <w:p>
      <w:pPr>
        <w:sectPr>
          <w:pgSz w:w="16840" w:h="11900" w:orient="landscape"/>
          <w:pgMar w:top="1361" w:right="1020" w:bottom="1134" w:left="1020" w:header="720" w:footer="720" w:gutter="0"/>
          <w:docGrid w:linePitch="326" w:charSpace="0"/>
        </w:sectPr>
      </w:pPr>
    </w:p>
    <w:p>
      <w:pPr>
        <w:spacing w:before="10" w:after="10" w:line="240" w:lineRule="auto"/>
        <w:ind w:firstLine="640"/>
        <w:jc w:val="left"/>
        <w:outlineLvl w:val="5"/>
      </w:pPr>
      <w:r>
        <w:rPr>
          <w:rFonts w:ascii="黑体" w:eastAsia="黑体" w:cs="黑体" w:hAnsi="黑体"/>
          <w:color w:val="000000"/>
          <w:sz w:val="32"/>
        </w:rPr>
        <w:t>六、政府采购预算情况</w:t>
      </w:r>
    </w:p>
    <w:p>
      <w:pPr>
        <w:spacing w:before="0" w:after="0" w:line="240" w:lineRule="auto"/>
        <w:ind w:firstLine="0"/>
        <w:jc w:val="center"/>
        <w:outlineLvl w:val="9"/>
      </w:pPr>
      <w:r>
        <w:rPr>
          <w:rFonts w:ascii="方正小标宋_GBK" w:eastAsia="方正小标宋_GBK" w:cs="方正小标宋_GBK" w:hAnsi="方正小标宋_GBK"/>
          <w:color w:val="000000"/>
          <w:sz w:val="36"/>
        </w:rPr>
        <w:t>单位政府采购预算</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rPr>
          <w:cantSplit/>
          <w:tblHeader/>
        </w:trPr>
        <w:tc>
          <w:tcPr>
            <w:tcW w:w="7342" w:type="dxa"/>
            <w:gridSpan w:val="7"/>
            <w:tcBorders>
              <w:top w:val="single" w:sz="6" w:space="0" w:color="FFFFFF"/>
              <w:left w:val="single" w:sz="6" w:space="0" w:color="FFFFFF"/>
              <w:right w:val="single" w:sz="6" w:space="0" w:color="FFFFFF"/>
            </w:tcBorders>
            <w:vAlign w:val="center"/>
          </w:tcPr>
          <w:p>
            <w:pPr>
              <w:pStyle w:val="17"/>
            </w:pPr>
            <w:r>
              <w:t>333001昌黎县住房和城乡建设局本级</w:t>
            </w:r>
          </w:p>
        </w:tc>
        <w:tc>
          <w:tcPr>
            <w:tcW w:w="8676" w:type="dxa"/>
            <w:gridSpan w:val="9"/>
            <w:tcBorders>
              <w:top w:val="single" w:sz="6" w:space="0" w:color="FFFFFF"/>
              <w:left w:val="single" w:sz="6" w:space="0" w:color="FFFFFF"/>
              <w:right w:val="single" w:sz="6" w:space="0" w:color="FFFFFF"/>
            </w:tcBorders>
            <w:vAlign w:val="center"/>
          </w:tcPr>
          <w:p>
            <w:pPr>
              <w:pStyle w:val="29"/>
            </w:pPr>
            <w:r>
              <w:t>单位：万元</w:t>
            </w:r>
          </w:p>
        </w:tc>
      </w:tr>
      <w:tr>
        <w:trPr>
          <w:tblHeader/>
        </w:trPr>
        <w:tc>
          <w:tcPr>
            <w:tcW w:w="2665" w:type="dxa"/>
            <w:gridSpan w:val="2"/>
            <w:vAlign w:val="center"/>
          </w:tcPr>
          <w:p>
            <w:pPr>
              <w:pStyle w:val="18"/>
            </w:pPr>
            <w:r>
              <w:t>政府采购项目来源</w:t>
            </w:r>
          </w:p>
        </w:tc>
        <w:tc>
          <w:tcPr>
            <w:tcW w:w="1134" w:type="dxa"/>
            <w:vMerge w:val="restart"/>
            <w:tcBorders>
              <w:top w:val="single" w:sz="6" w:space="0" w:color="000000"/>
              <w:left w:val="single" w:sz="6" w:space="0" w:color="000000"/>
              <w:right w:val="single" w:sz="6" w:space="0" w:color="000000"/>
            </w:tcBorders>
            <w:vAlign w:val="center"/>
          </w:tcPr>
          <w:p>
            <w:pPr>
              <w:pStyle w:val="18"/>
            </w:pPr>
            <w:r>
              <w:t>采购物品名称</w:t>
            </w:r>
          </w:p>
        </w:tc>
        <w:tc>
          <w:tcPr>
            <w:tcW w:w="1134" w:type="dxa"/>
            <w:vMerge w:val="restart"/>
            <w:tcBorders>
              <w:top w:val="single" w:sz="6" w:space="0" w:color="000000"/>
              <w:left w:val="single" w:sz="6" w:space="0" w:color="000000"/>
              <w:right w:val="single" w:sz="6" w:space="0" w:color="000000"/>
            </w:tcBorders>
            <w:vAlign w:val="center"/>
          </w:tcPr>
          <w:p>
            <w:pPr>
              <w:pStyle w:val="18"/>
            </w:pPr>
            <w:r>
              <w:t>政府采购目录序号</w:t>
            </w:r>
          </w:p>
        </w:tc>
        <w:tc>
          <w:tcPr>
            <w:tcW w:w="709" w:type="dxa"/>
            <w:vMerge w:val="restart"/>
            <w:tcBorders>
              <w:top w:val="single" w:sz="6" w:space="0" w:color="000000"/>
              <w:left w:val="single" w:sz="6" w:space="0" w:color="000000"/>
              <w:right w:val="single" w:sz="6" w:space="0" w:color="000000"/>
            </w:tcBorders>
            <w:vAlign w:val="center"/>
          </w:tcPr>
          <w:p>
            <w:pPr>
              <w:pStyle w:val="18"/>
            </w:pPr>
            <w:r>
              <w:t>计量  单位</w:t>
            </w:r>
          </w:p>
        </w:tc>
        <w:tc>
          <w:tcPr>
            <w:tcW w:w="850" w:type="dxa"/>
            <w:vMerge w:val="restart"/>
            <w:tcBorders>
              <w:top w:val="single" w:sz="6" w:space="0" w:color="000000"/>
              <w:left w:val="single" w:sz="6" w:space="0" w:color="000000"/>
              <w:right w:val="single" w:sz="6" w:space="0" w:color="000000"/>
            </w:tcBorders>
            <w:vAlign w:val="center"/>
          </w:tcPr>
          <w:p>
            <w:pPr>
              <w:pStyle w:val="18"/>
            </w:pPr>
            <w:r>
              <w:t>数量</w:t>
            </w:r>
          </w:p>
        </w:tc>
        <w:tc>
          <w:tcPr>
            <w:tcW w:w="850" w:type="dxa"/>
            <w:vMerge w:val="restart"/>
            <w:tcBorders>
              <w:top w:val="single" w:sz="6" w:space="0" w:color="000000"/>
              <w:left w:val="single" w:sz="6" w:space="0" w:color="000000"/>
              <w:right w:val="single" w:sz="6" w:space="0" w:color="000000"/>
            </w:tcBorders>
            <w:vAlign w:val="center"/>
          </w:tcPr>
          <w:p>
            <w:pPr>
              <w:pStyle w:val="18"/>
            </w:pPr>
            <w:r>
              <w:t>单价</w:t>
            </w:r>
          </w:p>
        </w:tc>
        <w:tc>
          <w:tcPr>
            <w:tcW w:w="7712" w:type="dxa"/>
            <w:gridSpan w:val="8"/>
            <w:tcBorders>
              <w:top w:val="single" w:sz="6" w:space="0" w:color="000000"/>
              <w:left w:val="single" w:sz="6" w:space="0" w:color="000000"/>
              <w:right w:val="single" w:sz="6" w:space="0" w:color="000000"/>
            </w:tcBorders>
            <w:vAlign w:val="center"/>
          </w:tcPr>
          <w:p>
            <w:pPr>
              <w:pStyle w:val="18"/>
            </w:pPr>
            <w:r>
              <w:t>政府采购金额（当年部门预算安排资金）</w:t>
            </w:r>
          </w:p>
        </w:tc>
        <w:tc>
          <w:tcPr>
            <w:tcW w:w="964" w:type="dxa"/>
            <w:vMerge w:val="restart"/>
            <w:vAlign w:val="center"/>
          </w:tcPr>
          <w:p>
            <w:pPr>
              <w:pStyle w:val="18"/>
            </w:pPr>
            <w:r>
              <w:t>2026年  预留中  小微企  业份额</w:t>
            </w:r>
          </w:p>
        </w:tc>
      </w:tr>
      <w:tr>
        <w:trPr>
          <w:tblHeader/>
        </w:trPr>
        <w:tc>
          <w:tcPr>
            <w:tcW w:w="1701" w:type="dxa"/>
            <w:vAlign w:val="center"/>
          </w:tcPr>
          <w:p>
            <w:pPr>
              <w:pStyle w:val="18"/>
            </w:pPr>
            <w:r>
              <w:t>项目名称</w:t>
            </w:r>
          </w:p>
        </w:tc>
        <w:tc>
          <w:tcPr>
            <w:tcW w:w="964" w:type="dxa"/>
            <w:tcBorders>
              <w:top w:val="single" w:sz="6" w:space="0" w:color="000000"/>
              <w:left w:val="single" w:sz="6" w:space="0" w:color="000000"/>
              <w:right w:val="single" w:sz="6" w:space="0" w:color="000000"/>
            </w:tcBorders>
            <w:vAlign w:val="center"/>
          </w:tcPr>
          <w:p>
            <w:pPr>
              <w:pStyle w:val="18"/>
            </w:pPr>
            <w:r>
              <w:t>预算    资金</w:t>
            </w:r>
          </w:p>
        </w:tc>
        <w:tc>
          <w:tcPr>
            <w:tcW w:w="1134" w:type="dxa"/>
            <w:vMerge/>
            <w:tcBorders>
              <w:top w:val="single" w:sz="6" w:space="0" w:color="000000"/>
              <w:left w:val="single" w:sz="6" w:space="0" w:color="000000"/>
              <w:right w:val="single" w:sz="6" w:space="0" w:color="000000"/>
            </w:tcBorders>
          </w:tcPr>
          <w:p/>
        </w:tc>
        <w:tc>
          <w:tcPr>
            <w:tcW w:w="1134" w:type="dxa"/>
            <w:vMerge/>
            <w:tcBorders>
              <w:top w:val="single" w:sz="6" w:space="0" w:color="000000"/>
              <w:left w:val="single" w:sz="6" w:space="0" w:color="000000"/>
              <w:right w:val="single" w:sz="6" w:space="0" w:color="000000"/>
            </w:tcBorders>
          </w:tcPr>
          <w:p/>
        </w:tc>
        <w:tc>
          <w:tcPr>
            <w:tcW w:w="709" w:type="dxa"/>
            <w:vMerge/>
            <w:tcBorders>
              <w:top w:val="single" w:sz="6" w:space="0" w:color="000000"/>
              <w:left w:val="single" w:sz="6" w:space="0" w:color="000000"/>
              <w:right w:val="single" w:sz="6" w:space="0" w:color="000000"/>
            </w:tcBorders>
          </w:tcPr>
          <w:p/>
        </w:tc>
        <w:tc>
          <w:tcPr>
            <w:tcW w:w="850" w:type="dxa"/>
            <w:vMerge/>
            <w:tcBorders>
              <w:top w:val="single" w:sz="6" w:space="0" w:color="000000"/>
              <w:left w:val="single" w:sz="6" w:space="0" w:color="000000"/>
              <w:right w:val="single" w:sz="6" w:space="0" w:color="000000"/>
            </w:tcBorders>
          </w:tcPr>
          <w:p/>
        </w:tc>
        <w:tc>
          <w:tcPr>
            <w:tcW w:w="850" w:type="dxa"/>
            <w:vMerge/>
            <w:tcBorders>
              <w:top w:val="single" w:sz="6" w:space="0" w:color="000000"/>
              <w:left w:val="single" w:sz="6" w:space="0" w:color="000000"/>
              <w:right w:val="single" w:sz="6" w:space="0" w:color="000000"/>
            </w:tcBorders>
          </w:tcPr>
          <w:p/>
        </w:tc>
        <w:tc>
          <w:tcPr>
            <w:tcW w:w="964" w:type="dxa"/>
            <w:tcBorders>
              <w:top w:val="single" w:sz="6" w:space="0" w:color="000000"/>
              <w:left w:val="single" w:sz="6" w:space="0" w:color="000000"/>
              <w:right w:val="single" w:sz="6" w:space="0" w:color="000000"/>
            </w:tcBorders>
            <w:vAlign w:val="center"/>
          </w:tcPr>
          <w:p>
            <w:pPr>
              <w:pStyle w:val="18"/>
            </w:pPr>
            <w:r>
              <w:t>合计</w:t>
            </w:r>
          </w:p>
        </w:tc>
        <w:tc>
          <w:tcPr>
            <w:tcW w:w="964" w:type="dxa"/>
            <w:tcBorders>
              <w:top w:val="single" w:sz="6" w:space="0" w:color="000000"/>
              <w:left w:val="single" w:sz="6" w:space="0" w:color="000000"/>
              <w:right w:val="single" w:sz="6" w:space="0" w:color="000000"/>
            </w:tcBorders>
            <w:vAlign w:val="center"/>
          </w:tcPr>
          <w:p>
            <w:pPr>
              <w:pStyle w:val="18"/>
            </w:pPr>
            <w:r>
              <w:t>一般公共预算拨款</w:t>
            </w:r>
          </w:p>
        </w:tc>
        <w:tc>
          <w:tcPr>
            <w:tcW w:w="964" w:type="dxa"/>
            <w:tcBorders>
              <w:top w:val="single" w:sz="6" w:space="0" w:color="000000"/>
              <w:left w:val="single" w:sz="6" w:space="0" w:color="000000"/>
              <w:right w:val="single" w:sz="6" w:space="0" w:color="000000"/>
            </w:tcBorders>
            <w:vAlign w:val="center"/>
          </w:tcPr>
          <w:p>
            <w:pPr>
              <w:pStyle w:val="18"/>
            </w:pPr>
            <w:r>
              <w:t>基金预算拨款</w:t>
            </w:r>
          </w:p>
        </w:tc>
        <w:tc>
          <w:tcPr>
            <w:tcW w:w="964" w:type="dxa"/>
            <w:tcBorders>
              <w:top w:val="single" w:sz="6" w:space="0" w:color="000000"/>
              <w:left w:val="single" w:sz="6" w:space="0" w:color="000000"/>
              <w:right w:val="single" w:sz="6" w:space="0" w:color="000000"/>
            </w:tcBorders>
            <w:vAlign w:val="center"/>
          </w:tcPr>
          <w:p>
            <w:pPr>
              <w:pStyle w:val="18"/>
            </w:pPr>
            <w:r>
              <w:t>国有资本经营预算拨款</w:t>
            </w:r>
          </w:p>
        </w:tc>
        <w:tc>
          <w:tcPr>
            <w:tcW w:w="964" w:type="dxa"/>
            <w:tcBorders>
              <w:top w:val="single" w:sz="6" w:space="0" w:color="000000"/>
              <w:left w:val="single" w:sz="6" w:space="0" w:color="000000"/>
              <w:right w:val="single" w:sz="6" w:space="0" w:color="000000"/>
            </w:tcBorders>
            <w:vAlign w:val="center"/>
          </w:tcPr>
          <w:p>
            <w:pPr>
              <w:pStyle w:val="18"/>
            </w:pPr>
            <w:r>
              <w:t>财政专户核拨</w:t>
            </w:r>
          </w:p>
        </w:tc>
        <w:tc>
          <w:tcPr>
            <w:tcW w:w="964" w:type="dxa"/>
            <w:tcBorders>
              <w:top w:val="single" w:sz="6" w:space="0" w:color="000000"/>
              <w:left w:val="single" w:sz="6" w:space="0" w:color="000000"/>
              <w:right w:val="single" w:sz="6" w:space="0" w:color="000000"/>
            </w:tcBorders>
            <w:vAlign w:val="center"/>
          </w:tcPr>
          <w:p>
            <w:pPr>
              <w:pStyle w:val="18"/>
            </w:pPr>
            <w:r>
              <w:t>单位    资金</w:t>
            </w:r>
          </w:p>
        </w:tc>
        <w:tc>
          <w:tcPr>
            <w:tcW w:w="964" w:type="dxa"/>
            <w:tcBorders>
              <w:top w:val="single" w:sz="6" w:space="0" w:color="000000"/>
              <w:left w:val="single" w:sz="6" w:space="0" w:color="000000"/>
              <w:right w:val="single" w:sz="6" w:space="0" w:color="000000"/>
            </w:tcBorders>
            <w:vAlign w:val="center"/>
          </w:tcPr>
          <w:p>
            <w:pPr>
              <w:pStyle w:val="18"/>
            </w:pPr>
            <w:r>
              <w:t>财政拨款结转</w:t>
            </w:r>
          </w:p>
        </w:tc>
        <w:tc>
          <w:tcPr>
            <w:tcW w:w="964" w:type="dxa"/>
            <w:tcBorders>
              <w:top w:val="single" w:sz="6" w:space="0" w:color="000000"/>
              <w:left w:val="single" w:sz="6" w:space="0" w:color="000000"/>
              <w:right w:val="single" w:sz="6" w:space="0" w:color="000000"/>
            </w:tcBorders>
            <w:vAlign w:val="center"/>
          </w:tcPr>
          <w:p>
            <w:pPr>
              <w:pStyle w:val="18"/>
            </w:pPr>
            <w:r>
              <w:t>非财政拨款结余</w:t>
            </w:r>
          </w:p>
        </w:tc>
        <w:tc>
          <w:tcPr>
            <w:tcW w:w="964" w:type="dxa"/>
            <w:vMerge/>
          </w:tcPr>
          <w:p/>
        </w:tc>
      </w:tr>
      <w:tr>
        <w:tc>
          <w:tcPr>
            <w:tcW w:w="1701" w:type="dxa"/>
            <w:vAlign w:val="center"/>
          </w:tcPr>
          <w:p>
            <w:pPr>
              <w:pStyle w:val="22"/>
            </w:pPr>
            <w:r>
              <w:t>合  计</w:t>
            </w:r>
          </w:p>
        </w:tc>
        <w:tc>
          <w:tcPr>
            <w:tcW w:w="96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4"/>
            </w:pPr>
          </w:p>
        </w:tc>
        <w:tc>
          <w:tcPr>
            <w:tcW w:w="1134" w:type="dxa"/>
            <w:tcBorders>
              <w:top w:val="single" w:sz="6" w:space="0" w:color="000000"/>
              <w:left w:val="single" w:sz="6" w:space="0" w:color="000000"/>
              <w:right w:val="single" w:sz="6" w:space="0" w:color="000000"/>
            </w:tcBorders>
            <w:vAlign w:val="center"/>
          </w:tcPr>
          <w:p>
            <w:pPr>
              <w:pStyle w:val="24"/>
            </w:pPr>
          </w:p>
        </w:tc>
        <w:tc>
          <w:tcPr>
            <w:tcW w:w="709" w:type="dxa"/>
            <w:tcBorders>
              <w:top w:val="single" w:sz="6" w:space="0" w:color="000000"/>
              <w:left w:val="single" w:sz="6" w:space="0" w:color="000000"/>
              <w:right w:val="single" w:sz="6" w:space="0" w:color="000000"/>
            </w:tcBorders>
            <w:vAlign w:val="center"/>
          </w:tcPr>
          <w:p>
            <w:pPr>
              <w:pStyle w:val="22"/>
            </w:pPr>
          </w:p>
        </w:tc>
        <w:tc>
          <w:tcPr>
            <w:tcW w:w="850" w:type="dxa"/>
            <w:tcBorders>
              <w:top w:val="single" w:sz="6" w:space="0" w:color="000000"/>
              <w:left w:val="single" w:sz="6" w:space="0" w:color="000000"/>
              <w:right w:val="single" w:sz="6" w:space="0" w:color="000000"/>
            </w:tcBorders>
            <w:vAlign w:val="center"/>
          </w:tcPr>
          <w:p>
            <w:pPr>
              <w:pStyle w:val="23"/>
            </w:pPr>
          </w:p>
        </w:tc>
        <w:tc>
          <w:tcPr>
            <w:tcW w:w="850" w:type="dxa"/>
            <w:tcBorders>
              <w:top w:val="single" w:sz="6" w:space="0" w:color="000000"/>
              <w:left w:val="single" w:sz="6" w:space="0" w:color="000000"/>
              <w:right w:val="single" w:sz="6" w:space="0" w:color="000000"/>
            </w:tcBorders>
            <w:vAlign w:val="center"/>
          </w:tcPr>
          <w:p>
            <w:pPr>
              <w:pStyle w:val="23"/>
            </w:pPr>
          </w:p>
        </w:tc>
        <w:tc>
          <w:tcPr>
            <w:tcW w:w="964" w:type="dxa"/>
            <w:tcBorders>
              <w:top w:val="single" w:sz="6" w:space="0" w:color="000000"/>
              <w:left w:val="single" w:sz="6" w:space="0" w:color="000000"/>
              <w:right w:val="single" w:sz="6" w:space="0" w:color="000000"/>
            </w:tcBorders>
            <w:vAlign w:val="center"/>
          </w:tcPr>
          <w:p>
            <w:pPr>
              <w:pStyle w:val="23"/>
            </w:pPr>
            <w:r>
              <w:t>40.00</w:t>
            </w:r>
          </w:p>
        </w:tc>
        <w:tc>
          <w:tcPr>
            <w:tcW w:w="964" w:type="dxa"/>
            <w:tcBorders>
              <w:top w:val="single" w:sz="6" w:space="0" w:color="000000"/>
              <w:left w:val="single" w:sz="6" w:space="0" w:color="000000"/>
              <w:right w:val="single" w:sz="6" w:space="0" w:color="000000"/>
            </w:tcBorders>
            <w:vAlign w:val="center"/>
          </w:tcPr>
          <w:p>
            <w:pPr>
              <w:pStyle w:val="23"/>
            </w:pPr>
            <w:r>
              <w:t>40.00</w:t>
            </w:r>
          </w:p>
        </w:tc>
        <w:tc>
          <w:tcPr>
            <w:tcW w:w="964" w:type="dxa"/>
            <w:tcBorders>
              <w:top w:val="single" w:sz="6" w:space="0" w:color="000000"/>
              <w:left w:val="single" w:sz="6" w:space="0" w:color="000000"/>
              <w:right w:val="single" w:sz="6" w:space="0" w:color="000000"/>
            </w:tcBorders>
            <w:vAlign w:val="center"/>
          </w:tcPr>
          <w:p>
            <w:pPr>
              <w:pStyle w:val="23"/>
            </w:pPr>
          </w:p>
        </w:tc>
        <w:tc>
          <w:tcPr>
            <w:tcW w:w="964" w:type="dxa"/>
            <w:tcBorders>
              <w:top w:val="single" w:sz="6" w:space="0" w:color="000000"/>
              <w:left w:val="single" w:sz="6" w:space="0" w:color="000000"/>
              <w:right w:val="single" w:sz="6" w:space="0" w:color="000000"/>
            </w:tcBorders>
            <w:vAlign w:val="center"/>
          </w:tcPr>
          <w:p>
            <w:pPr>
              <w:pStyle w:val="23"/>
            </w:pPr>
          </w:p>
        </w:tc>
        <w:tc>
          <w:tcPr>
            <w:tcW w:w="964" w:type="dxa"/>
            <w:tcBorders>
              <w:top w:val="single" w:sz="6" w:space="0" w:color="000000"/>
              <w:left w:val="single" w:sz="6" w:space="0" w:color="000000"/>
              <w:right w:val="single" w:sz="6" w:space="0" w:color="000000"/>
            </w:tcBorders>
            <w:vAlign w:val="center"/>
          </w:tcPr>
          <w:p>
            <w:pPr>
              <w:pStyle w:val="23"/>
            </w:pPr>
          </w:p>
        </w:tc>
        <w:tc>
          <w:tcPr>
            <w:tcW w:w="964" w:type="dxa"/>
            <w:tcBorders>
              <w:top w:val="single" w:sz="6" w:space="0" w:color="000000"/>
              <w:left w:val="single" w:sz="6" w:space="0" w:color="000000"/>
              <w:right w:val="single" w:sz="6" w:space="0" w:color="000000"/>
            </w:tcBorders>
            <w:vAlign w:val="center"/>
          </w:tcPr>
          <w:p>
            <w:pPr>
              <w:pStyle w:val="23"/>
            </w:pPr>
          </w:p>
        </w:tc>
        <w:tc>
          <w:tcPr>
            <w:tcW w:w="964" w:type="dxa"/>
            <w:tcBorders>
              <w:top w:val="single" w:sz="6" w:space="0" w:color="000000"/>
              <w:left w:val="single" w:sz="6" w:space="0" w:color="000000"/>
              <w:right w:val="single" w:sz="6" w:space="0" w:color="000000"/>
            </w:tcBorders>
            <w:vAlign w:val="center"/>
          </w:tcPr>
          <w:p>
            <w:pPr>
              <w:pStyle w:val="23"/>
            </w:pPr>
          </w:p>
        </w:tc>
        <w:tc>
          <w:tcPr>
            <w:tcW w:w="964" w:type="dxa"/>
            <w:tcBorders>
              <w:top w:val="single" w:sz="6" w:space="0" w:color="000000"/>
              <w:left w:val="single" w:sz="6" w:space="0" w:color="000000"/>
              <w:right w:val="single" w:sz="6" w:space="0" w:color="000000"/>
            </w:tcBorders>
            <w:vAlign w:val="center"/>
          </w:tcPr>
          <w:p>
            <w:pPr>
              <w:pStyle w:val="23"/>
            </w:pPr>
          </w:p>
        </w:tc>
        <w:tc>
          <w:tcPr>
            <w:tcW w:w="964" w:type="dxa"/>
            <w:vAlign w:val="center"/>
          </w:tcPr>
          <w:p>
            <w:pPr>
              <w:pStyle w:val="23"/>
            </w:pPr>
            <w:r>
              <w:t>40.00</w:t>
            </w:r>
          </w:p>
        </w:tc>
      </w:tr>
      <w:tr>
        <w:tc>
          <w:tcPr>
            <w:tcW w:w="1701" w:type="dxa"/>
            <w:vAlign w:val="center"/>
          </w:tcPr>
          <w:p>
            <w:pPr>
              <w:pStyle w:val="22"/>
            </w:pPr>
            <w:r>
              <w:t>昌黎县住房和城乡建设局本级小计</w:t>
            </w:r>
          </w:p>
        </w:tc>
        <w:tc>
          <w:tcPr>
            <w:tcW w:w="96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4"/>
            </w:pPr>
          </w:p>
        </w:tc>
        <w:tc>
          <w:tcPr>
            <w:tcW w:w="1134" w:type="dxa"/>
            <w:tcBorders>
              <w:top w:val="single" w:sz="6" w:space="0" w:color="000000"/>
              <w:left w:val="single" w:sz="6" w:space="0" w:color="000000"/>
              <w:right w:val="single" w:sz="6" w:space="0" w:color="000000"/>
            </w:tcBorders>
            <w:vAlign w:val="center"/>
          </w:tcPr>
          <w:p>
            <w:pPr>
              <w:pStyle w:val="24"/>
            </w:pPr>
          </w:p>
        </w:tc>
        <w:tc>
          <w:tcPr>
            <w:tcW w:w="709" w:type="dxa"/>
            <w:tcBorders>
              <w:top w:val="single" w:sz="6" w:space="0" w:color="000000"/>
              <w:left w:val="single" w:sz="6" w:space="0" w:color="000000"/>
              <w:right w:val="single" w:sz="6" w:space="0" w:color="000000"/>
            </w:tcBorders>
            <w:vAlign w:val="center"/>
          </w:tcPr>
          <w:p>
            <w:pPr>
              <w:pStyle w:val="22"/>
            </w:pPr>
          </w:p>
        </w:tc>
        <w:tc>
          <w:tcPr>
            <w:tcW w:w="850" w:type="dxa"/>
            <w:tcBorders>
              <w:top w:val="single" w:sz="6" w:space="0" w:color="000000"/>
              <w:left w:val="single" w:sz="6" w:space="0" w:color="000000"/>
              <w:right w:val="single" w:sz="6" w:space="0" w:color="000000"/>
            </w:tcBorders>
            <w:vAlign w:val="center"/>
          </w:tcPr>
          <w:p>
            <w:pPr>
              <w:pStyle w:val="23"/>
            </w:pPr>
          </w:p>
        </w:tc>
        <w:tc>
          <w:tcPr>
            <w:tcW w:w="850" w:type="dxa"/>
            <w:tcBorders>
              <w:top w:val="single" w:sz="6" w:space="0" w:color="000000"/>
              <w:left w:val="single" w:sz="6" w:space="0" w:color="000000"/>
              <w:right w:val="single" w:sz="6" w:space="0" w:color="000000"/>
            </w:tcBorders>
            <w:vAlign w:val="center"/>
          </w:tcPr>
          <w:p>
            <w:pPr>
              <w:pStyle w:val="23"/>
            </w:pPr>
          </w:p>
        </w:tc>
        <w:tc>
          <w:tcPr>
            <w:tcW w:w="964" w:type="dxa"/>
            <w:tcBorders>
              <w:top w:val="single" w:sz="6" w:space="0" w:color="000000"/>
              <w:left w:val="single" w:sz="6" w:space="0" w:color="000000"/>
              <w:right w:val="single" w:sz="6" w:space="0" w:color="000000"/>
            </w:tcBorders>
            <w:vAlign w:val="center"/>
          </w:tcPr>
          <w:p>
            <w:pPr>
              <w:pStyle w:val="23"/>
            </w:pPr>
            <w:r>
              <w:t>40.00</w:t>
            </w:r>
          </w:p>
        </w:tc>
        <w:tc>
          <w:tcPr>
            <w:tcW w:w="964" w:type="dxa"/>
            <w:tcBorders>
              <w:top w:val="single" w:sz="6" w:space="0" w:color="000000"/>
              <w:left w:val="single" w:sz="6" w:space="0" w:color="000000"/>
              <w:right w:val="single" w:sz="6" w:space="0" w:color="000000"/>
            </w:tcBorders>
            <w:vAlign w:val="center"/>
          </w:tcPr>
          <w:p>
            <w:pPr>
              <w:pStyle w:val="23"/>
            </w:pPr>
            <w:r>
              <w:t>40.00</w:t>
            </w:r>
          </w:p>
        </w:tc>
        <w:tc>
          <w:tcPr>
            <w:tcW w:w="964" w:type="dxa"/>
            <w:tcBorders>
              <w:top w:val="single" w:sz="6" w:space="0" w:color="000000"/>
              <w:left w:val="single" w:sz="6" w:space="0" w:color="000000"/>
              <w:right w:val="single" w:sz="6" w:space="0" w:color="000000"/>
            </w:tcBorders>
            <w:vAlign w:val="center"/>
          </w:tcPr>
          <w:p>
            <w:pPr>
              <w:pStyle w:val="23"/>
            </w:pPr>
          </w:p>
        </w:tc>
        <w:tc>
          <w:tcPr>
            <w:tcW w:w="964" w:type="dxa"/>
            <w:tcBorders>
              <w:top w:val="single" w:sz="6" w:space="0" w:color="000000"/>
              <w:left w:val="single" w:sz="6" w:space="0" w:color="000000"/>
              <w:right w:val="single" w:sz="6" w:space="0" w:color="000000"/>
            </w:tcBorders>
            <w:vAlign w:val="center"/>
          </w:tcPr>
          <w:p>
            <w:pPr>
              <w:pStyle w:val="23"/>
            </w:pPr>
          </w:p>
        </w:tc>
        <w:tc>
          <w:tcPr>
            <w:tcW w:w="964" w:type="dxa"/>
            <w:tcBorders>
              <w:top w:val="single" w:sz="6" w:space="0" w:color="000000"/>
              <w:left w:val="single" w:sz="6" w:space="0" w:color="000000"/>
              <w:right w:val="single" w:sz="6" w:space="0" w:color="000000"/>
            </w:tcBorders>
            <w:vAlign w:val="center"/>
          </w:tcPr>
          <w:p>
            <w:pPr>
              <w:pStyle w:val="23"/>
            </w:pPr>
          </w:p>
        </w:tc>
        <w:tc>
          <w:tcPr>
            <w:tcW w:w="964" w:type="dxa"/>
            <w:tcBorders>
              <w:top w:val="single" w:sz="6" w:space="0" w:color="000000"/>
              <w:left w:val="single" w:sz="6" w:space="0" w:color="000000"/>
              <w:right w:val="single" w:sz="6" w:space="0" w:color="000000"/>
            </w:tcBorders>
            <w:vAlign w:val="center"/>
          </w:tcPr>
          <w:p>
            <w:pPr>
              <w:pStyle w:val="23"/>
            </w:pPr>
          </w:p>
        </w:tc>
        <w:tc>
          <w:tcPr>
            <w:tcW w:w="964" w:type="dxa"/>
            <w:tcBorders>
              <w:top w:val="single" w:sz="6" w:space="0" w:color="000000"/>
              <w:left w:val="single" w:sz="6" w:space="0" w:color="000000"/>
              <w:right w:val="single" w:sz="6" w:space="0" w:color="000000"/>
            </w:tcBorders>
            <w:vAlign w:val="center"/>
          </w:tcPr>
          <w:p>
            <w:pPr>
              <w:pStyle w:val="23"/>
            </w:pPr>
          </w:p>
        </w:tc>
        <w:tc>
          <w:tcPr>
            <w:tcW w:w="964" w:type="dxa"/>
            <w:tcBorders>
              <w:top w:val="single" w:sz="6" w:space="0" w:color="000000"/>
              <w:left w:val="single" w:sz="6" w:space="0" w:color="000000"/>
              <w:right w:val="single" w:sz="6" w:space="0" w:color="000000"/>
            </w:tcBorders>
            <w:vAlign w:val="center"/>
          </w:tcPr>
          <w:p>
            <w:pPr>
              <w:pStyle w:val="23"/>
            </w:pPr>
          </w:p>
        </w:tc>
        <w:tc>
          <w:tcPr>
            <w:tcW w:w="964" w:type="dxa"/>
            <w:vAlign w:val="center"/>
          </w:tcPr>
          <w:p>
            <w:pPr>
              <w:pStyle w:val="23"/>
            </w:pPr>
            <w:r>
              <w:t>40.00</w:t>
            </w:r>
          </w:p>
        </w:tc>
      </w:tr>
      <w:tr>
        <w:tc>
          <w:tcPr>
            <w:tcW w:w="1701" w:type="dxa"/>
            <w:vAlign w:val="center"/>
          </w:tcPr>
          <w:p>
            <w:pPr>
              <w:pStyle w:val="20"/>
            </w:pPr>
            <w:r>
              <w:t>保障性住房零星维修</w:t>
            </w:r>
          </w:p>
        </w:tc>
        <w:tc>
          <w:tcPr>
            <w:tcW w:w="964" w:type="dxa"/>
            <w:tcBorders>
              <w:top w:val="single" w:sz="6" w:space="0" w:color="000000"/>
              <w:left w:val="single" w:sz="6" w:space="0" w:color="000000"/>
              <w:right w:val="single" w:sz="6" w:space="0" w:color="000000"/>
            </w:tcBorders>
            <w:vAlign w:val="center"/>
          </w:tcPr>
          <w:p>
            <w:pPr>
              <w:pStyle w:val="19"/>
            </w:pPr>
            <w:r>
              <w:t>40.00</w:t>
            </w:r>
          </w:p>
        </w:tc>
        <w:tc>
          <w:tcPr>
            <w:tcW w:w="1134" w:type="dxa"/>
            <w:tcBorders>
              <w:top w:val="single" w:sz="6" w:space="0" w:color="000000"/>
              <w:left w:val="single" w:sz="6" w:space="0" w:color="000000"/>
              <w:right w:val="single" w:sz="6" w:space="0" w:color="000000"/>
            </w:tcBorders>
            <w:vAlign w:val="center"/>
          </w:tcPr>
          <w:p>
            <w:pPr>
              <w:pStyle w:val="20"/>
            </w:pPr>
            <w:r>
              <w:t>其他服务</w:t>
            </w:r>
          </w:p>
        </w:tc>
        <w:tc>
          <w:tcPr>
            <w:tcW w:w="1134" w:type="dxa"/>
            <w:tcBorders>
              <w:top w:val="single" w:sz="6" w:space="0" w:color="000000"/>
              <w:left w:val="single" w:sz="6" w:space="0" w:color="000000"/>
              <w:right w:val="single" w:sz="6" w:space="0" w:color="000000"/>
            </w:tcBorders>
            <w:vAlign w:val="center"/>
          </w:tcPr>
          <w:p>
            <w:pPr>
              <w:pStyle w:val="20"/>
            </w:pPr>
            <w:r>
              <w:t>C99000000</w:t>
            </w:r>
          </w:p>
        </w:tc>
        <w:tc>
          <w:tcPr>
            <w:tcW w:w="709" w:type="dxa"/>
            <w:tcBorders>
              <w:top w:val="single" w:sz="6" w:space="0" w:color="000000"/>
              <w:left w:val="single" w:sz="6" w:space="0" w:color="000000"/>
              <w:right w:val="single" w:sz="6" w:space="0" w:color="000000"/>
            </w:tcBorders>
            <w:vAlign w:val="center"/>
          </w:tcPr>
          <w:p>
            <w:pPr>
              <w:pStyle w:val="21"/>
            </w:pPr>
            <w:r>
              <w:t>项</w:t>
            </w:r>
          </w:p>
        </w:tc>
        <w:tc>
          <w:tcPr>
            <w:tcW w:w="850" w:type="dxa"/>
            <w:tcBorders>
              <w:top w:val="single" w:sz="6" w:space="0" w:color="000000"/>
              <w:left w:val="single" w:sz="6" w:space="0" w:color="000000"/>
              <w:right w:val="single" w:sz="6" w:space="0" w:color="000000"/>
            </w:tcBorders>
            <w:vAlign w:val="center"/>
          </w:tcPr>
          <w:p>
            <w:pPr>
              <w:pStyle w:val="19"/>
            </w:pPr>
            <w:r>
              <w:t>1</w:t>
            </w:r>
          </w:p>
        </w:tc>
        <w:tc>
          <w:tcPr>
            <w:tcW w:w="850" w:type="dxa"/>
            <w:tcBorders>
              <w:top w:val="single" w:sz="6" w:space="0" w:color="000000"/>
              <w:left w:val="single" w:sz="6" w:space="0" w:color="000000"/>
              <w:right w:val="single" w:sz="6" w:space="0" w:color="000000"/>
            </w:tcBorders>
            <w:vAlign w:val="center"/>
          </w:tcPr>
          <w:p>
            <w:pPr>
              <w:pStyle w:val="19"/>
            </w:pPr>
            <w:r>
              <w:t>40.00</w:t>
            </w:r>
          </w:p>
        </w:tc>
        <w:tc>
          <w:tcPr>
            <w:tcW w:w="964" w:type="dxa"/>
            <w:tcBorders>
              <w:top w:val="single" w:sz="6" w:space="0" w:color="000000"/>
              <w:left w:val="single" w:sz="6" w:space="0" w:color="000000"/>
              <w:right w:val="single" w:sz="6" w:space="0" w:color="000000"/>
            </w:tcBorders>
            <w:vAlign w:val="center"/>
          </w:tcPr>
          <w:p>
            <w:pPr>
              <w:pStyle w:val="19"/>
            </w:pPr>
            <w:r>
              <w:t>40.00</w:t>
            </w:r>
          </w:p>
        </w:tc>
        <w:tc>
          <w:tcPr>
            <w:tcW w:w="964" w:type="dxa"/>
            <w:tcBorders>
              <w:top w:val="single" w:sz="6" w:space="0" w:color="000000"/>
              <w:left w:val="single" w:sz="6" w:space="0" w:color="000000"/>
              <w:right w:val="single" w:sz="6" w:space="0" w:color="000000"/>
            </w:tcBorders>
            <w:vAlign w:val="center"/>
          </w:tcPr>
          <w:p>
            <w:pPr>
              <w:pStyle w:val="19"/>
            </w:pPr>
            <w:r>
              <w:t>40.00</w:t>
            </w: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vAlign w:val="center"/>
          </w:tcPr>
          <w:p>
            <w:pPr>
              <w:pStyle w:val="19"/>
            </w:pPr>
            <w:r>
              <w:t>40.00</w:t>
            </w:r>
          </w:p>
        </w:tc>
      </w:tr>
    </w:tbl>
    <w:p>
      <w:pPr>
        <w:spacing w:before="0" w:after="0" w:line="500" w:lineRule="exact"/>
        <w:ind w:firstLine="420"/>
        <w:jc w:val="left"/>
        <w:outlineLvl w:val="9"/>
      </w:pPr>
      <w:r>
        <w:rPr>
          <w:rFonts w:ascii="方正书宋_GBK" w:eastAsia="方正书宋_GBK" w:cs="方正书宋_GBK" w:hAnsi="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eastAsia="方正仿宋_GBK" w:cs="Times New Roman" w:hAnsi="Times New Roman"/>
          <w:color w:val="000000"/>
          <w:sz w:val="32"/>
        </w:rPr>
        <w:t xml:space="preserve"> </w:t>
      </w:r>
    </w:p>
    <w:p>
      <w:pPr>
        <w:spacing w:before="10" w:after="10" w:line="240" w:lineRule="auto"/>
        <w:ind w:firstLine="640"/>
        <w:jc w:val="left"/>
        <w:outlineLvl w:val="5"/>
      </w:pPr>
      <w:r>
        <w:rPr>
          <w:rFonts w:ascii="黑体" w:eastAsia="黑体" w:cs="黑体" w:hAnsi="黑体"/>
          <w:color w:val="000000"/>
          <w:sz w:val="32"/>
        </w:rPr>
        <w:t>七、国有资产信息</w:t>
      </w:r>
    </w:p>
    <w:p>
      <w:pPr>
        <w:spacing w:before="0" w:after="0" w:line="500" w:lineRule="exact"/>
        <w:ind w:firstLine="560"/>
        <w:jc w:val="left"/>
        <w:outlineLvl w:val="9"/>
      </w:pPr>
      <w:r>
        <w:rPr>
          <w:rFonts w:ascii="Times New Roman" w:eastAsia="方正仿宋_GBK" w:cs="Times New Roman" w:hAnsi="Times New Roman"/>
          <w:b w:val="0"/>
          <w:color w:val="000000"/>
          <w:sz w:val="28"/>
        </w:rPr>
        <w:t>昌黎县住房和城乡建设局本级上年末固定资产金额为735.79万元（详见下表）。本年度拟购置固定资产总额为0.00万元，已按要求列入政府采购预算，详见政府采购预算表。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eastAsia="方正小标宋_GBK" w:cs="方正小标宋_GBK" w:hAnsi="方正小标宋_GBK"/>
          <w:color w:val="000000"/>
          <w:sz w:val="36"/>
        </w:rPr>
        <w:t>单位固定资产占用情况表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7370"/>
        <w:gridCol w:w="2835"/>
        <w:gridCol w:w="2835"/>
      </w:tblGrid>
      <w:tr>
        <w:trPr>
          <w:tblHeader/>
        </w:trPr>
        <w:tc>
          <w:tcPr>
            <w:tcW w:w="7370" w:type="dxa"/>
            <w:tcBorders>
              <w:top w:val="single" w:sz="6" w:space="0" w:color="FFFFFF"/>
              <w:left w:val="single" w:sz="6" w:space="0" w:color="FFFFFF"/>
              <w:right w:val="single" w:sz="6" w:space="0" w:color="FFFFFF"/>
            </w:tcBorders>
            <w:vAlign w:val="center"/>
          </w:tcPr>
          <w:p>
            <w:pPr>
              <w:pStyle w:val="17"/>
            </w:pPr>
            <w:r>
              <w:t>333001昌黎县住房和城乡建设局本级</w:t>
            </w:r>
          </w:p>
        </w:tc>
        <w:tc>
          <w:tcPr>
            <w:tcW w:w="5670" w:type="dxa"/>
            <w:gridSpan w:val="2"/>
            <w:tcBorders>
              <w:top w:val="single" w:sz="6" w:space="0" w:color="FFFFFF"/>
              <w:left w:val="single" w:sz="6" w:space="0" w:color="FFFFFF"/>
              <w:right w:val="single" w:sz="6" w:space="0" w:color="FFFFFF"/>
            </w:tcBorders>
            <w:vAlign w:val="center"/>
          </w:tcPr>
          <w:p>
            <w:pPr>
              <w:pStyle w:val="15"/>
            </w:pPr>
            <w:r>
              <w:t>截止时间：2025-12-31</w:t>
            </w:r>
          </w:p>
        </w:tc>
      </w:tr>
      <w:tr>
        <w:trPr>
          <w:tblHeader/>
        </w:trPr>
        <w:tc>
          <w:tcPr>
            <w:tcW w:w="7370" w:type="dxa"/>
            <w:vAlign w:val="center"/>
          </w:tcPr>
          <w:p>
            <w:pPr>
              <w:pStyle w:val="18"/>
            </w:pPr>
            <w:r>
              <w:t>项   目</w:t>
            </w:r>
          </w:p>
        </w:tc>
        <w:tc>
          <w:tcPr>
            <w:tcW w:w="2835" w:type="dxa"/>
            <w:tcBorders>
              <w:top w:val="single" w:sz="6" w:space="0" w:color="000000"/>
              <w:left w:val="single" w:sz="6" w:space="0" w:color="000000"/>
              <w:right w:val="single" w:sz="6" w:space="0" w:color="000000"/>
            </w:tcBorders>
            <w:vAlign w:val="center"/>
          </w:tcPr>
          <w:p>
            <w:pPr>
              <w:pStyle w:val="18"/>
            </w:pPr>
            <w:r>
              <w:t>数量</w:t>
            </w:r>
          </w:p>
        </w:tc>
        <w:tc>
          <w:tcPr>
            <w:tcW w:w="2835" w:type="dxa"/>
            <w:vAlign w:val="center"/>
          </w:tcPr>
          <w:p>
            <w:pPr>
              <w:pStyle w:val="18"/>
            </w:pPr>
            <w:r>
              <w:t>价值（金额单位：万元）</w:t>
            </w:r>
          </w:p>
        </w:tc>
      </w:tr>
      <w:tr>
        <w:tc>
          <w:tcPr>
            <w:tcW w:w="7370" w:type="dxa"/>
            <w:vAlign w:val="center"/>
          </w:tcPr>
          <w:p>
            <w:pPr>
              <w:pStyle w:val="20"/>
            </w:pPr>
            <w:r>
              <w:t>资产总额</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r>
              <w:t>735.79</w:t>
            </w:r>
          </w:p>
        </w:tc>
      </w:tr>
      <w:tr>
        <w:tc>
          <w:tcPr>
            <w:tcW w:w="7370" w:type="dxa"/>
            <w:vAlign w:val="center"/>
          </w:tcPr>
          <w:p>
            <w:pPr>
              <w:pStyle w:val="20"/>
            </w:pPr>
            <w:r>
              <w:t>1、房屋（平方米）</w:t>
            </w:r>
          </w:p>
        </w:tc>
        <w:tc>
          <w:tcPr>
            <w:tcW w:w="2835" w:type="dxa"/>
            <w:tcBorders>
              <w:top w:val="single" w:sz="6" w:space="0" w:color="000000"/>
              <w:left w:val="single" w:sz="6" w:space="0" w:color="000000"/>
              <w:right w:val="single" w:sz="6" w:space="0" w:color="000000"/>
            </w:tcBorders>
            <w:vAlign w:val="center"/>
          </w:tcPr>
          <w:p>
            <w:pPr>
              <w:pStyle w:val="21"/>
            </w:pPr>
            <w:r>
              <w:t>61672</w:t>
            </w:r>
          </w:p>
        </w:tc>
        <w:tc>
          <w:tcPr>
            <w:tcW w:w="2835" w:type="dxa"/>
            <w:vAlign w:val="center"/>
          </w:tcPr>
          <w:p>
            <w:pPr>
              <w:pStyle w:val="19"/>
            </w:pPr>
            <w:r>
              <w:t>577.57</w:t>
            </w:r>
          </w:p>
        </w:tc>
      </w:tr>
      <w:tr>
        <w:tc>
          <w:tcPr>
            <w:tcW w:w="7370" w:type="dxa"/>
            <w:vAlign w:val="center"/>
          </w:tcPr>
          <w:p>
            <w:pPr>
              <w:pStyle w:val="20"/>
            </w:pPr>
            <w:r>
              <w:t>　　其中：办公用房（平方米）</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2、车辆（台、辆）</w:t>
            </w:r>
          </w:p>
        </w:tc>
        <w:tc>
          <w:tcPr>
            <w:tcW w:w="2835" w:type="dxa"/>
            <w:tcBorders>
              <w:top w:val="single" w:sz="6" w:space="0" w:color="000000"/>
              <w:left w:val="single" w:sz="6" w:space="0" w:color="000000"/>
              <w:right w:val="single" w:sz="6" w:space="0" w:color="000000"/>
            </w:tcBorders>
            <w:vAlign w:val="center"/>
          </w:tcPr>
          <w:p>
            <w:pPr>
              <w:pStyle w:val="21"/>
            </w:pPr>
            <w:r>
              <w:t>19</w:t>
            </w:r>
          </w:p>
        </w:tc>
        <w:tc>
          <w:tcPr>
            <w:tcW w:w="2835" w:type="dxa"/>
            <w:vAlign w:val="center"/>
          </w:tcPr>
          <w:p>
            <w:pPr>
              <w:pStyle w:val="19"/>
            </w:pPr>
            <w:r>
              <w:t>41.11</w:t>
            </w:r>
          </w:p>
        </w:tc>
      </w:tr>
      <w:tr>
        <w:tc>
          <w:tcPr>
            <w:tcW w:w="7370" w:type="dxa"/>
            <w:vAlign w:val="center"/>
          </w:tcPr>
          <w:p>
            <w:pPr>
              <w:pStyle w:val="20"/>
            </w:pPr>
            <w:r>
              <w:t>3、单价在20万元以上的设备</w:t>
            </w:r>
          </w:p>
        </w:tc>
        <w:tc>
          <w:tcPr>
            <w:tcW w:w="2835" w:type="dxa"/>
            <w:tcBorders>
              <w:top w:val="single" w:sz="6" w:space="0" w:color="000000"/>
              <w:left w:val="single" w:sz="6" w:space="0" w:color="000000"/>
              <w:right w:val="single" w:sz="6" w:space="0" w:color="000000"/>
            </w:tcBorders>
            <w:vAlign w:val="center"/>
          </w:tcPr>
          <w:p>
            <w:pPr>
              <w:pStyle w:val="21"/>
            </w:pPr>
            <w:r>
              <w:t>8</w:t>
            </w:r>
          </w:p>
        </w:tc>
        <w:tc>
          <w:tcPr>
            <w:tcW w:w="2835" w:type="dxa"/>
            <w:vAlign w:val="center"/>
          </w:tcPr>
          <w:p>
            <w:pPr>
              <w:pStyle w:val="19"/>
            </w:pPr>
            <w:r>
              <w:t>37.01</w:t>
            </w:r>
          </w:p>
        </w:tc>
      </w:tr>
      <w:tr>
        <w:tc>
          <w:tcPr>
            <w:tcW w:w="7370" w:type="dxa"/>
            <w:vAlign w:val="center"/>
          </w:tcPr>
          <w:p>
            <w:pPr>
              <w:pStyle w:val="20"/>
            </w:pPr>
            <w:r>
              <w:t>4、其他固定资产</w:t>
            </w:r>
          </w:p>
        </w:tc>
        <w:tc>
          <w:tcPr>
            <w:tcW w:w="2835" w:type="dxa"/>
            <w:tcBorders>
              <w:top w:val="single" w:sz="6" w:space="0" w:color="000000"/>
              <w:left w:val="single" w:sz="6" w:space="0" w:color="000000"/>
              <w:right w:val="single" w:sz="6" w:space="0" w:color="000000"/>
            </w:tcBorders>
            <w:vAlign w:val="center"/>
          </w:tcPr>
          <w:p>
            <w:pPr>
              <w:pStyle w:val="21"/>
            </w:pPr>
            <w:r>
              <w:t>850</w:t>
            </w:r>
          </w:p>
        </w:tc>
        <w:tc>
          <w:tcPr>
            <w:tcW w:w="2835" w:type="dxa"/>
            <w:vAlign w:val="center"/>
          </w:tcPr>
          <w:p>
            <w:pPr>
              <w:pStyle w:val="19"/>
            </w:pPr>
            <w:r>
              <w:t>80.10</w:t>
            </w:r>
          </w:p>
        </w:tc>
      </w:tr>
    </w:tbl>
    <w:p>
      <w:pPr>
        <w:spacing w:before="0" w:after="0"/>
        <w:ind w:firstLine="640"/>
        <w:jc w:val="left"/>
        <w:outlineLvl w:val="9"/>
      </w:pPr>
      <w:r>
        <w:rPr>
          <w:rFonts w:ascii="Times New Roman" w:eastAsia="方正仿宋_GBK" w:cs="Times New Roman" w:hAnsi="Times New Roman"/>
          <w:color w:val="000000"/>
          <w:sz w:val="32"/>
        </w:rPr>
        <w:t xml:space="preserve"> </w:t>
      </w:r>
    </w:p>
    <w:p>
      <w:pPr>
        <w:spacing w:before="10" w:after="10" w:line="240" w:lineRule="auto"/>
        <w:ind w:firstLine="640"/>
        <w:jc w:val="left"/>
        <w:outlineLvl w:val="5"/>
      </w:pPr>
      <w:r>
        <w:rPr>
          <w:rFonts w:ascii="黑体" w:eastAsia="黑体" w:cs="黑体" w:hAnsi="黑体"/>
          <w:color w:val="000000"/>
          <w:sz w:val="32"/>
        </w:rPr>
        <w:t>八、名词解释</w:t>
      </w:r>
    </w:p>
    <w:p>
      <w:pPr>
        <w:spacing w:before="0" w:after="0" w:line="500" w:lineRule="exact"/>
        <w:ind w:firstLine="560"/>
        <w:jc w:val="left"/>
        <w:outlineLvl w:val="9"/>
      </w:pPr>
      <w:r>
        <w:rPr>
          <w:rFonts w:ascii="Times New Roman" w:eastAsia="方正仿宋_GBK" w:cs="Times New Roman" w:hAnsi="Times New Roman"/>
          <w:b w:val="0"/>
          <w:color w:val="000000"/>
          <w:sz w:val="28"/>
        </w:rPr>
        <w:t>1、</w:t>
      </w:r>
      <w:r>
        <w:rPr>
          <w:rFonts w:ascii="Times New Roman" w:eastAsia="方正仿宋_GBK" w:cs="Times New Roman" w:hAnsi="Times New Roman"/>
          <w:b/>
          <w:color w:val="000000"/>
          <w:sz w:val="28"/>
        </w:rPr>
        <w:t>财政拨款收入：</w:t>
      </w:r>
      <w:r>
        <w:rPr>
          <w:rFonts w:ascii="Times New Roman" w:eastAsia="方正仿宋_GBK" w:cs="Times New Roman" w:hAnsi="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cs="Times New Roman" w:hAnsi="Times New Roman"/>
          <w:b w:val="0"/>
          <w:color w:val="000000"/>
          <w:sz w:val="28"/>
        </w:rPr>
        <w:t>2、</w:t>
      </w:r>
      <w:r>
        <w:rPr>
          <w:rFonts w:ascii="Times New Roman" w:eastAsia="方正仿宋_GBK" w:cs="Times New Roman" w:hAnsi="Times New Roman"/>
          <w:b/>
          <w:color w:val="000000"/>
          <w:sz w:val="28"/>
        </w:rPr>
        <w:t>财政专户管理资金收入：</w:t>
      </w:r>
      <w:r>
        <w:rPr>
          <w:rFonts w:ascii="Times New Roman" w:eastAsia="方正仿宋_GBK" w:cs="Times New Roman" w:hAnsi="Times New Roman"/>
          <w:b w:val="0"/>
          <w:color w:val="000000"/>
          <w:sz w:val="28"/>
        </w:rPr>
        <w:t>缴入财政专户、实行专项管理的教育收费收入。</w:t>
      </w:r>
    </w:p>
    <w:p>
      <w:pPr>
        <w:spacing w:before="0" w:after="0" w:line="500" w:lineRule="exact"/>
        <w:ind w:firstLine="560"/>
        <w:jc w:val="left"/>
        <w:outlineLvl w:val="9"/>
      </w:pPr>
      <w:r>
        <w:rPr>
          <w:rFonts w:ascii="Times New Roman" w:eastAsia="方正仿宋_GBK" w:cs="Times New Roman" w:hAnsi="Times New Roman"/>
          <w:b w:val="0"/>
          <w:color w:val="000000"/>
          <w:sz w:val="28"/>
        </w:rPr>
        <w:t>3、</w:t>
      </w:r>
      <w:r>
        <w:rPr>
          <w:rFonts w:ascii="Times New Roman" w:eastAsia="方正仿宋_GBK" w:cs="Times New Roman" w:hAnsi="Times New Roman"/>
          <w:b/>
          <w:color w:val="000000"/>
          <w:sz w:val="28"/>
        </w:rPr>
        <w:t>单位资金收入：</w:t>
      </w:r>
      <w:r>
        <w:rPr>
          <w:rFonts w:ascii="Times New Roman" w:eastAsia="方正仿宋_GBK" w:cs="Times New Roman" w:hAnsi="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cs="Times New Roman" w:hAnsi="Times New Roman"/>
          <w:b w:val="0"/>
          <w:color w:val="000000"/>
          <w:sz w:val="28"/>
        </w:rPr>
        <w:t>4、</w:t>
      </w:r>
      <w:r>
        <w:rPr>
          <w:rFonts w:ascii="Times New Roman" w:eastAsia="方正仿宋_GBK" w:cs="Times New Roman" w:hAnsi="Times New Roman"/>
          <w:b/>
          <w:color w:val="000000"/>
          <w:sz w:val="28"/>
        </w:rPr>
        <w:t>事业收入：</w:t>
      </w:r>
      <w:r>
        <w:rPr>
          <w:rFonts w:ascii="Times New Roman" w:eastAsia="方正仿宋_GBK" w:cs="Times New Roman" w:hAnsi="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eastAsia="方正仿宋_GBK" w:cs="Times New Roman" w:hAnsi="Times New Roman"/>
          <w:b w:val="0"/>
          <w:color w:val="000000"/>
          <w:sz w:val="28"/>
        </w:rPr>
        <w:t>5、</w:t>
      </w:r>
      <w:r>
        <w:rPr>
          <w:rFonts w:ascii="Times New Roman" w:eastAsia="方正仿宋_GBK" w:cs="Times New Roman" w:hAnsi="Times New Roman"/>
          <w:b/>
          <w:color w:val="000000"/>
          <w:sz w:val="28"/>
        </w:rPr>
        <w:t>事业单位经营收入：</w:t>
      </w:r>
      <w:r>
        <w:rPr>
          <w:rFonts w:ascii="Times New Roman" w:eastAsia="方正仿宋_GBK" w:cs="Times New Roman" w:hAnsi="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cs="Times New Roman" w:hAnsi="Times New Roman"/>
          <w:b w:val="0"/>
          <w:color w:val="000000"/>
          <w:sz w:val="28"/>
        </w:rPr>
        <w:t>6、</w:t>
      </w:r>
      <w:r>
        <w:rPr>
          <w:rFonts w:ascii="Times New Roman" w:eastAsia="方正仿宋_GBK" w:cs="Times New Roman" w:hAnsi="Times New Roman"/>
          <w:b/>
          <w:color w:val="000000"/>
          <w:sz w:val="28"/>
        </w:rPr>
        <w:t>上年结转：</w:t>
      </w:r>
      <w:r>
        <w:rPr>
          <w:rFonts w:ascii="Times New Roman" w:eastAsia="方正仿宋_GBK" w:cs="Times New Roman" w:hAnsi="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eastAsia="方正仿宋_GBK" w:cs="Times New Roman" w:hAnsi="Times New Roman"/>
          <w:b w:val="0"/>
          <w:color w:val="000000"/>
          <w:sz w:val="28"/>
        </w:rPr>
        <w:t>7、</w:t>
      </w:r>
      <w:r>
        <w:rPr>
          <w:rFonts w:ascii="Times New Roman" w:eastAsia="方正仿宋_GBK" w:cs="Times New Roman" w:hAnsi="Times New Roman"/>
          <w:b/>
          <w:color w:val="000000"/>
          <w:sz w:val="28"/>
        </w:rPr>
        <w:t>单位预算支出：</w:t>
      </w:r>
      <w:r>
        <w:rPr>
          <w:rFonts w:ascii="Times New Roman" w:eastAsia="方正仿宋_GBK" w:cs="Times New Roman" w:hAnsi="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cs="Times New Roman" w:hAnsi="Times New Roman"/>
          <w:b w:val="0"/>
          <w:color w:val="000000"/>
          <w:sz w:val="28"/>
        </w:rPr>
        <w:t>8、</w:t>
      </w:r>
      <w:r>
        <w:rPr>
          <w:rFonts w:ascii="Times New Roman" w:eastAsia="方正仿宋_GBK" w:cs="Times New Roman" w:hAnsi="Times New Roman"/>
          <w:b/>
          <w:color w:val="000000"/>
          <w:sz w:val="28"/>
        </w:rPr>
        <w:t>事业单位经营支出：</w:t>
      </w:r>
      <w:r>
        <w:rPr>
          <w:rFonts w:ascii="Times New Roman" w:eastAsia="方正仿宋_GBK" w:cs="Times New Roman" w:hAnsi="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cs="Times New Roman" w:hAnsi="Times New Roman"/>
          <w:b w:val="0"/>
          <w:color w:val="000000"/>
          <w:sz w:val="28"/>
        </w:rPr>
        <w:t>9、</w:t>
      </w:r>
      <w:r>
        <w:rPr>
          <w:rFonts w:ascii="Times New Roman" w:eastAsia="方正仿宋_GBK" w:cs="Times New Roman" w:hAnsi="Times New Roman"/>
          <w:b/>
          <w:color w:val="000000"/>
          <w:sz w:val="28"/>
        </w:rPr>
        <w:t>“三公”经费：</w:t>
      </w:r>
      <w:r>
        <w:rPr>
          <w:rFonts w:ascii="Times New Roman" w:eastAsia="方正仿宋_GBK" w:cs="Times New Roman" w:hAnsi="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cs="Times New Roman" w:hAnsi="Times New Roman"/>
          <w:b w:val="0"/>
          <w:color w:val="000000"/>
          <w:sz w:val="28"/>
        </w:rPr>
        <w:t>10、</w:t>
      </w:r>
      <w:r>
        <w:rPr>
          <w:rFonts w:ascii="Times New Roman" w:eastAsia="方正仿宋_GBK" w:cs="Times New Roman" w:hAnsi="Times New Roman"/>
          <w:b/>
          <w:color w:val="000000"/>
          <w:sz w:val="28"/>
        </w:rPr>
        <w:t>机关运行经费：</w:t>
      </w:r>
      <w:r>
        <w:rPr>
          <w:rFonts w:ascii="Times New Roman" w:eastAsia="方正仿宋_GBK" w:cs="Times New Roman" w:hAnsi="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eastAsia="黑体" w:cs="黑体" w:hAnsi="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docGrid w:linePitch="326" w:charSpace="0"/>
        </w:sectPr>
      </w:pPr>
      <w:r>
        <w:rPr>
          <w:rFonts w:ascii="Times New Roman" w:eastAsia="方正仿宋_GBK" w:cs="Times New Roman" w:hAnsi="Times New Roman"/>
          <w:b w:val="0"/>
          <w:color w:val="000000"/>
          <w:sz w:val="28"/>
        </w:rPr>
        <w:t>我单位无其他需要说明的事项。</w:t>
      </w:r>
    </w:p>
    <w:p>
      <w:pPr>
        <w:spacing w:before="0" w:after="0"/>
        <w:ind w:firstLine="0"/>
        <w:jc w:val="center"/>
        <w:outlineLvl w:val="3"/>
      </w:pPr>
      <w:bookmarkStart w:id="2" w:name="_Toc_4_4_0000000002"/>
      <w:r>
        <w:rPr>
          <w:rFonts w:ascii="方正小标宋_GBK" w:eastAsia="方正小标宋_GBK" w:cs="方正小标宋_GBK" w:hAnsi="方正小标宋_GBK"/>
          <w:b w:val="0"/>
          <w:color w:val="000000"/>
          <w:sz w:val="44"/>
        </w:rPr>
        <w:t>二、昌黎县住房保障和房产服务中心收支预算</w:t>
      </w:r>
      <w:bookmarkEnd w:id="2"/>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单位预算收支总表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4535"/>
        <w:gridCol w:w="2126"/>
        <w:gridCol w:w="4535"/>
        <w:gridCol w:w="2126"/>
      </w:tblGrid>
      <w:tr>
        <w:trPr>
          <w:trHeight w:val="369"/>
          <w:tblHeader/>
        </w:trPr>
        <w:tc>
          <w:tcPr>
            <w:tcW w:w="5385" w:type="dxa"/>
            <w:gridSpan w:val="2"/>
            <w:tcBorders>
              <w:top w:val="single" w:sz="6" w:space="0" w:color="FFFFFF"/>
              <w:left w:val="single" w:sz="6" w:space="0" w:color="FFFFFF"/>
              <w:right w:val="single" w:sz="6" w:space="0" w:color="FFFFFF"/>
            </w:tcBorders>
            <w:vAlign w:val="center"/>
          </w:tcPr>
          <w:p>
            <w:pPr>
              <w:pStyle w:val="17"/>
            </w:pPr>
            <w:r>
              <w:t>333007昌黎县住房保障和房产服务中心</w:t>
            </w:r>
          </w:p>
        </w:tc>
        <w:tc>
          <w:tcPr>
            <w:tcW w:w="2126" w:type="dxa"/>
            <w:tcBorders>
              <w:top w:val="single" w:sz="6" w:space="0" w:color="FFFFFF"/>
              <w:left w:val="single" w:sz="6" w:space="0" w:color="FFFFFF"/>
              <w:right w:val="single" w:sz="6" w:space="0" w:color="FFFFFF"/>
            </w:tcBorders>
            <w:vAlign w:val="center"/>
          </w:tcPr>
          <w:p>
            <w:pPr>
              <w:pStyle w:val="16"/>
            </w:pPr>
            <w:r>
              <w:t>预算年度：2026</w:t>
            </w:r>
          </w:p>
        </w:tc>
        <w:tc>
          <w:tcPr>
            <w:tcW w:w="6661"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6661" w:type="dxa"/>
            <w:gridSpan w:val="2"/>
            <w:tcBorders>
              <w:top w:val="single" w:sz="6" w:space="0" w:color="000000"/>
              <w:left w:val="single" w:sz="6" w:space="0" w:color="000000"/>
              <w:right w:val="single" w:sz="6" w:space="0" w:color="000000"/>
            </w:tcBorders>
            <w:vAlign w:val="center"/>
          </w:tcPr>
          <w:p>
            <w:pPr>
              <w:pStyle w:val="18"/>
            </w:pPr>
            <w:r>
              <w:t>收入</w:t>
            </w:r>
          </w:p>
        </w:tc>
        <w:tc>
          <w:tcPr>
            <w:tcW w:w="6661" w:type="dxa"/>
            <w:gridSpan w:val="2"/>
            <w:vAlign w:val="center"/>
          </w:tcPr>
          <w:p>
            <w:pPr>
              <w:pStyle w:val="18"/>
            </w:pPr>
            <w:r>
              <w:t>支出</w:t>
            </w:r>
          </w:p>
        </w:tc>
      </w:tr>
      <w:tr>
        <w:trPr>
          <w:trHeight w:val="369"/>
          <w:tblHeader/>
        </w:trPr>
        <w:tc>
          <w:tcPr>
            <w:tcW w:w="850" w:type="dxa"/>
            <w:vMerge/>
          </w:tcPr>
          <w:p/>
        </w:tc>
        <w:tc>
          <w:tcPr>
            <w:tcW w:w="4535" w:type="dxa"/>
            <w:tcBorders>
              <w:top w:val="single" w:sz="6" w:space="0" w:color="000000"/>
              <w:left w:val="single" w:sz="6" w:space="0" w:color="000000"/>
              <w:right w:val="single" w:sz="6" w:space="0" w:color="000000"/>
            </w:tcBorders>
            <w:vAlign w:val="center"/>
          </w:tcPr>
          <w:p>
            <w:pPr>
              <w:pStyle w:val="18"/>
            </w:pPr>
            <w:r>
              <w:t>项  目</w:t>
            </w:r>
          </w:p>
        </w:tc>
        <w:tc>
          <w:tcPr>
            <w:tcW w:w="2126" w:type="dxa"/>
            <w:tcBorders>
              <w:top w:val="single" w:sz="6" w:space="0" w:color="000000"/>
              <w:left w:val="single" w:sz="6" w:space="0" w:color="000000"/>
              <w:right w:val="single" w:sz="6" w:space="0" w:color="000000"/>
            </w:tcBorders>
            <w:vAlign w:val="center"/>
          </w:tcPr>
          <w:p>
            <w:pPr>
              <w:pStyle w:val="18"/>
            </w:pPr>
            <w:r>
              <w:t>预算数</w:t>
            </w:r>
          </w:p>
        </w:tc>
        <w:tc>
          <w:tcPr>
            <w:tcW w:w="4535" w:type="dxa"/>
            <w:tcBorders>
              <w:top w:val="single" w:sz="6" w:space="0" w:color="000000"/>
              <w:left w:val="single" w:sz="6" w:space="0" w:color="000000"/>
              <w:right w:val="single" w:sz="6" w:space="0" w:color="000000"/>
            </w:tcBorders>
            <w:vAlign w:val="center"/>
          </w:tcPr>
          <w:p>
            <w:pPr>
              <w:pStyle w:val="18"/>
            </w:pPr>
            <w:r>
              <w:t>项  目</w:t>
            </w:r>
          </w:p>
        </w:tc>
        <w:tc>
          <w:tcPr>
            <w:tcW w:w="2126" w:type="dxa"/>
            <w:vAlign w:val="center"/>
          </w:tcPr>
          <w:p>
            <w:pPr>
              <w:pStyle w:val="18"/>
            </w:pPr>
            <w:r>
              <w:t>预算数</w:t>
            </w:r>
          </w:p>
        </w:tc>
      </w:tr>
      <w:tr>
        <w:trPr>
          <w:trHeight w:val="369"/>
          <w:tblHeader/>
        </w:trPr>
        <w:tc>
          <w:tcPr>
            <w:tcW w:w="850" w:type="dxa"/>
            <w:vAlign w:val="center"/>
          </w:tcPr>
          <w:p>
            <w:pPr>
              <w:pStyle w:val="18"/>
            </w:pPr>
            <w:r>
              <w:t>栏次</w:t>
            </w:r>
          </w:p>
        </w:tc>
        <w:tc>
          <w:tcPr>
            <w:tcW w:w="4535" w:type="dxa"/>
            <w:tcBorders>
              <w:top w:val="single" w:sz="6" w:space="0" w:color="000000"/>
              <w:left w:val="single" w:sz="6" w:space="0" w:color="000000"/>
              <w:right w:val="single" w:sz="6" w:space="0" w:color="000000"/>
            </w:tcBorders>
            <w:vAlign w:val="center"/>
          </w:tcPr>
          <w:p>
            <w:pPr>
              <w:pStyle w:val="18"/>
            </w:pPr>
            <w:r>
              <w:t>1</w:t>
            </w:r>
          </w:p>
        </w:tc>
        <w:tc>
          <w:tcPr>
            <w:tcW w:w="2126" w:type="dxa"/>
            <w:tcBorders>
              <w:top w:val="single" w:sz="6" w:space="0" w:color="000000"/>
              <w:left w:val="single" w:sz="6" w:space="0" w:color="000000"/>
              <w:right w:val="single" w:sz="6" w:space="0" w:color="000000"/>
            </w:tcBorders>
            <w:vAlign w:val="center"/>
          </w:tcPr>
          <w:p>
            <w:pPr>
              <w:pStyle w:val="18"/>
            </w:pPr>
            <w:r>
              <w:t>2</w:t>
            </w:r>
          </w:p>
        </w:tc>
        <w:tc>
          <w:tcPr>
            <w:tcW w:w="4535" w:type="dxa"/>
            <w:tcBorders>
              <w:top w:val="single" w:sz="6" w:space="0" w:color="000000"/>
              <w:left w:val="single" w:sz="6" w:space="0" w:color="000000"/>
              <w:right w:val="single" w:sz="6" w:space="0" w:color="000000"/>
            </w:tcBorders>
            <w:vAlign w:val="center"/>
          </w:tcPr>
          <w:p>
            <w:pPr>
              <w:pStyle w:val="18"/>
            </w:pPr>
            <w:r>
              <w:t>3</w:t>
            </w:r>
          </w:p>
        </w:tc>
        <w:tc>
          <w:tcPr>
            <w:tcW w:w="2126" w:type="dxa"/>
            <w:vAlign w:val="center"/>
          </w:tcPr>
          <w:p>
            <w:pPr>
              <w:pStyle w:val="18"/>
            </w:pPr>
            <w:r>
              <w:t>4</w:t>
            </w:r>
          </w:p>
        </w:tc>
      </w:tr>
      <w:tr>
        <w:trPr>
          <w:trHeight w:val="369"/>
        </w:trPr>
        <w:tc>
          <w:tcPr>
            <w:tcW w:w="850" w:type="dxa"/>
            <w:vAlign w:val="center"/>
          </w:tcPr>
          <w:p>
            <w:pPr>
              <w:pStyle w:val="21"/>
            </w:pPr>
            <w:r>
              <w:t>1</w:t>
            </w:r>
          </w:p>
        </w:tc>
        <w:tc>
          <w:tcPr>
            <w:tcW w:w="4535" w:type="dxa"/>
            <w:tcBorders>
              <w:top w:val="single" w:sz="6" w:space="0" w:color="000000"/>
              <w:left w:val="single" w:sz="6" w:space="0" w:color="000000"/>
              <w:right w:val="single" w:sz="6" w:space="0" w:color="000000"/>
            </w:tcBorders>
            <w:vAlign w:val="center"/>
          </w:tcPr>
          <w:p>
            <w:pPr>
              <w:pStyle w:val="20"/>
            </w:pPr>
            <w:r>
              <w:t>一、一般公共预算拨款收入</w:t>
            </w:r>
          </w:p>
        </w:tc>
        <w:tc>
          <w:tcPr>
            <w:tcW w:w="2126" w:type="dxa"/>
            <w:tcBorders>
              <w:top w:val="single" w:sz="6" w:space="0" w:color="000000"/>
              <w:left w:val="single" w:sz="6" w:space="0" w:color="000000"/>
              <w:right w:val="single" w:sz="6" w:space="0" w:color="000000"/>
            </w:tcBorders>
            <w:vAlign w:val="center"/>
          </w:tcPr>
          <w:p>
            <w:pPr>
              <w:pStyle w:val="19"/>
            </w:pPr>
            <w:r>
              <w:t>1288.69</w:t>
            </w:r>
          </w:p>
        </w:tc>
        <w:tc>
          <w:tcPr>
            <w:tcW w:w="4535" w:type="dxa"/>
            <w:tcBorders>
              <w:top w:val="single" w:sz="6" w:space="0" w:color="000000"/>
              <w:left w:val="single" w:sz="6" w:space="0" w:color="000000"/>
              <w:right w:val="single" w:sz="6" w:space="0" w:color="000000"/>
            </w:tcBorders>
            <w:vAlign w:val="center"/>
          </w:tcPr>
          <w:p>
            <w:pPr>
              <w:pStyle w:val="20"/>
            </w:pPr>
            <w:r>
              <w:t>一、一般公共服务支出</w:t>
            </w:r>
          </w:p>
        </w:tc>
        <w:tc>
          <w:tcPr>
            <w:tcW w:w="2126" w:type="dxa"/>
            <w:vAlign w:val="center"/>
          </w:tcPr>
          <w:p>
            <w:pPr>
              <w:pStyle w:val="19"/>
            </w:pPr>
          </w:p>
        </w:tc>
      </w:tr>
      <w:tr>
        <w:trPr>
          <w:trHeight w:val="369"/>
        </w:trPr>
        <w:tc>
          <w:tcPr>
            <w:tcW w:w="850" w:type="dxa"/>
            <w:vAlign w:val="center"/>
          </w:tcPr>
          <w:p>
            <w:pPr>
              <w:pStyle w:val="21"/>
            </w:pPr>
            <w:r>
              <w:t>2</w:t>
            </w:r>
          </w:p>
        </w:tc>
        <w:tc>
          <w:tcPr>
            <w:tcW w:w="4535" w:type="dxa"/>
            <w:tcBorders>
              <w:top w:val="single" w:sz="6" w:space="0" w:color="000000"/>
              <w:left w:val="single" w:sz="6" w:space="0" w:color="000000"/>
              <w:right w:val="single" w:sz="6" w:space="0" w:color="000000"/>
            </w:tcBorders>
            <w:vAlign w:val="center"/>
          </w:tcPr>
          <w:p>
            <w:pPr>
              <w:pStyle w:val="20"/>
            </w:pPr>
            <w:r>
              <w:t>二、政府性基金预算拨款收入</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二、外交支出</w:t>
            </w:r>
          </w:p>
        </w:tc>
        <w:tc>
          <w:tcPr>
            <w:tcW w:w="2126" w:type="dxa"/>
            <w:vAlign w:val="center"/>
          </w:tcPr>
          <w:p>
            <w:pPr>
              <w:pStyle w:val="19"/>
            </w:pPr>
          </w:p>
        </w:tc>
      </w:tr>
      <w:tr>
        <w:trPr>
          <w:trHeight w:val="369"/>
        </w:trPr>
        <w:tc>
          <w:tcPr>
            <w:tcW w:w="850" w:type="dxa"/>
            <w:vAlign w:val="center"/>
          </w:tcPr>
          <w:p>
            <w:pPr>
              <w:pStyle w:val="21"/>
            </w:pPr>
            <w:r>
              <w:t>3</w:t>
            </w:r>
          </w:p>
        </w:tc>
        <w:tc>
          <w:tcPr>
            <w:tcW w:w="4535" w:type="dxa"/>
            <w:tcBorders>
              <w:top w:val="single" w:sz="6" w:space="0" w:color="000000"/>
              <w:left w:val="single" w:sz="6" w:space="0" w:color="000000"/>
              <w:right w:val="single" w:sz="6" w:space="0" w:color="000000"/>
            </w:tcBorders>
            <w:vAlign w:val="center"/>
          </w:tcPr>
          <w:p>
            <w:pPr>
              <w:pStyle w:val="20"/>
            </w:pPr>
            <w:r>
              <w:t>三、国有资本经营预算拨款收入</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三、国防支出</w:t>
            </w:r>
          </w:p>
        </w:tc>
        <w:tc>
          <w:tcPr>
            <w:tcW w:w="2126" w:type="dxa"/>
            <w:vAlign w:val="center"/>
          </w:tcPr>
          <w:p>
            <w:pPr>
              <w:pStyle w:val="19"/>
            </w:pPr>
          </w:p>
        </w:tc>
      </w:tr>
      <w:tr>
        <w:trPr>
          <w:trHeight w:val="369"/>
        </w:trPr>
        <w:tc>
          <w:tcPr>
            <w:tcW w:w="850" w:type="dxa"/>
            <w:vAlign w:val="center"/>
          </w:tcPr>
          <w:p>
            <w:pPr>
              <w:pStyle w:val="21"/>
            </w:pPr>
            <w:r>
              <w:t>4</w:t>
            </w:r>
          </w:p>
        </w:tc>
        <w:tc>
          <w:tcPr>
            <w:tcW w:w="4535" w:type="dxa"/>
            <w:tcBorders>
              <w:top w:val="single" w:sz="6" w:space="0" w:color="000000"/>
              <w:left w:val="single" w:sz="6" w:space="0" w:color="000000"/>
              <w:right w:val="single" w:sz="6" w:space="0" w:color="000000"/>
            </w:tcBorders>
            <w:vAlign w:val="center"/>
          </w:tcPr>
          <w:p>
            <w:pPr>
              <w:pStyle w:val="20"/>
            </w:pPr>
            <w:r>
              <w:t>四、财政专户管理资金收入</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四、公共安全支出</w:t>
            </w:r>
          </w:p>
        </w:tc>
        <w:tc>
          <w:tcPr>
            <w:tcW w:w="2126" w:type="dxa"/>
            <w:vAlign w:val="center"/>
          </w:tcPr>
          <w:p>
            <w:pPr>
              <w:pStyle w:val="19"/>
            </w:pPr>
          </w:p>
        </w:tc>
      </w:tr>
      <w:tr>
        <w:trPr>
          <w:trHeight w:val="369"/>
        </w:trPr>
        <w:tc>
          <w:tcPr>
            <w:tcW w:w="850" w:type="dxa"/>
            <w:vAlign w:val="center"/>
          </w:tcPr>
          <w:p>
            <w:pPr>
              <w:pStyle w:val="21"/>
            </w:pPr>
            <w:r>
              <w:t>5</w:t>
            </w:r>
          </w:p>
        </w:tc>
        <w:tc>
          <w:tcPr>
            <w:tcW w:w="4535" w:type="dxa"/>
            <w:tcBorders>
              <w:top w:val="single" w:sz="6" w:space="0" w:color="000000"/>
              <w:left w:val="single" w:sz="6" w:space="0" w:color="000000"/>
              <w:right w:val="single" w:sz="6" w:space="0" w:color="000000"/>
            </w:tcBorders>
            <w:vAlign w:val="center"/>
          </w:tcPr>
          <w:p>
            <w:pPr>
              <w:pStyle w:val="20"/>
            </w:pPr>
            <w:r>
              <w:t>五、单位资金</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五、教育支出</w:t>
            </w:r>
          </w:p>
        </w:tc>
        <w:tc>
          <w:tcPr>
            <w:tcW w:w="2126" w:type="dxa"/>
            <w:vAlign w:val="center"/>
          </w:tcPr>
          <w:p>
            <w:pPr>
              <w:pStyle w:val="19"/>
            </w:pPr>
          </w:p>
        </w:tc>
      </w:tr>
      <w:tr>
        <w:trPr>
          <w:trHeight w:val="369"/>
        </w:trPr>
        <w:tc>
          <w:tcPr>
            <w:tcW w:w="850" w:type="dxa"/>
            <w:vAlign w:val="center"/>
          </w:tcPr>
          <w:p>
            <w:pPr>
              <w:pStyle w:val="21"/>
            </w:pPr>
            <w:r>
              <w:t>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六、科学技术支出</w:t>
            </w:r>
          </w:p>
        </w:tc>
        <w:tc>
          <w:tcPr>
            <w:tcW w:w="2126" w:type="dxa"/>
            <w:vAlign w:val="center"/>
          </w:tcPr>
          <w:p>
            <w:pPr>
              <w:pStyle w:val="19"/>
            </w:pPr>
          </w:p>
        </w:tc>
      </w:tr>
      <w:tr>
        <w:trPr>
          <w:trHeight w:val="369"/>
        </w:trPr>
        <w:tc>
          <w:tcPr>
            <w:tcW w:w="850" w:type="dxa"/>
            <w:vAlign w:val="center"/>
          </w:tcPr>
          <w:p>
            <w:pPr>
              <w:pStyle w:val="21"/>
            </w:pPr>
            <w:r>
              <w:t>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七、文化旅游体育与传媒支出</w:t>
            </w:r>
          </w:p>
        </w:tc>
        <w:tc>
          <w:tcPr>
            <w:tcW w:w="2126" w:type="dxa"/>
            <w:vAlign w:val="center"/>
          </w:tcPr>
          <w:p>
            <w:pPr>
              <w:pStyle w:val="19"/>
            </w:pPr>
          </w:p>
        </w:tc>
      </w:tr>
      <w:tr>
        <w:trPr>
          <w:trHeight w:val="369"/>
        </w:trPr>
        <w:tc>
          <w:tcPr>
            <w:tcW w:w="850" w:type="dxa"/>
            <w:vAlign w:val="center"/>
          </w:tcPr>
          <w:p>
            <w:pPr>
              <w:pStyle w:val="21"/>
            </w:pPr>
            <w:r>
              <w:t>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八、社会保障和就业支出</w:t>
            </w:r>
          </w:p>
        </w:tc>
        <w:tc>
          <w:tcPr>
            <w:tcW w:w="2126" w:type="dxa"/>
            <w:vAlign w:val="center"/>
          </w:tcPr>
          <w:p>
            <w:pPr>
              <w:pStyle w:val="19"/>
            </w:pPr>
            <w:r>
              <w:t>194.16</w:t>
            </w:r>
          </w:p>
        </w:tc>
      </w:tr>
      <w:tr>
        <w:trPr>
          <w:trHeight w:val="369"/>
        </w:trPr>
        <w:tc>
          <w:tcPr>
            <w:tcW w:w="850" w:type="dxa"/>
            <w:vAlign w:val="center"/>
          </w:tcPr>
          <w:p>
            <w:pPr>
              <w:pStyle w:val="21"/>
            </w:pPr>
            <w:r>
              <w:t>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九、社会保险基金支出</w:t>
            </w:r>
          </w:p>
        </w:tc>
        <w:tc>
          <w:tcPr>
            <w:tcW w:w="2126" w:type="dxa"/>
            <w:vAlign w:val="center"/>
          </w:tcPr>
          <w:p>
            <w:pPr>
              <w:pStyle w:val="19"/>
            </w:pPr>
          </w:p>
        </w:tc>
      </w:tr>
      <w:tr>
        <w:trPr>
          <w:trHeight w:val="369"/>
        </w:trPr>
        <w:tc>
          <w:tcPr>
            <w:tcW w:w="850" w:type="dxa"/>
            <w:vAlign w:val="center"/>
          </w:tcPr>
          <w:p>
            <w:pPr>
              <w:pStyle w:val="21"/>
            </w:pPr>
            <w:r>
              <w:t>10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十、卫生健康支出</w:t>
            </w:r>
          </w:p>
        </w:tc>
        <w:tc>
          <w:tcPr>
            <w:tcW w:w="2126" w:type="dxa"/>
            <w:vAlign w:val="center"/>
          </w:tcPr>
          <w:p>
            <w:pPr>
              <w:pStyle w:val="19"/>
            </w:pPr>
            <w:r>
              <w:t>58.80</w:t>
            </w:r>
          </w:p>
        </w:tc>
      </w:tr>
      <w:tr>
        <w:trPr>
          <w:trHeight w:val="369"/>
        </w:trPr>
        <w:tc>
          <w:tcPr>
            <w:tcW w:w="850" w:type="dxa"/>
            <w:vAlign w:val="center"/>
          </w:tcPr>
          <w:p>
            <w:pPr>
              <w:pStyle w:val="21"/>
            </w:pPr>
            <w:r>
              <w:t>11</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十一、节能环保支出</w:t>
            </w:r>
          </w:p>
        </w:tc>
        <w:tc>
          <w:tcPr>
            <w:tcW w:w="2126" w:type="dxa"/>
            <w:vAlign w:val="center"/>
          </w:tcPr>
          <w:p>
            <w:pPr>
              <w:pStyle w:val="19"/>
            </w:pPr>
          </w:p>
        </w:tc>
      </w:tr>
      <w:tr>
        <w:trPr>
          <w:trHeight w:val="369"/>
        </w:trPr>
        <w:tc>
          <w:tcPr>
            <w:tcW w:w="850" w:type="dxa"/>
            <w:vAlign w:val="center"/>
          </w:tcPr>
          <w:p>
            <w:pPr>
              <w:pStyle w:val="21"/>
            </w:pPr>
            <w:r>
              <w:t>12</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十二、城乡社区支出</w:t>
            </w:r>
          </w:p>
        </w:tc>
        <w:tc>
          <w:tcPr>
            <w:tcW w:w="2126" w:type="dxa"/>
            <w:vAlign w:val="center"/>
          </w:tcPr>
          <w:p>
            <w:pPr>
              <w:pStyle w:val="19"/>
            </w:pPr>
          </w:p>
        </w:tc>
      </w:tr>
      <w:tr>
        <w:trPr>
          <w:trHeight w:val="369"/>
        </w:trPr>
        <w:tc>
          <w:tcPr>
            <w:tcW w:w="850" w:type="dxa"/>
            <w:vAlign w:val="center"/>
          </w:tcPr>
          <w:p>
            <w:pPr>
              <w:pStyle w:val="21"/>
            </w:pPr>
            <w:r>
              <w:t>13</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十三、农林水支出</w:t>
            </w:r>
          </w:p>
        </w:tc>
        <w:tc>
          <w:tcPr>
            <w:tcW w:w="2126" w:type="dxa"/>
            <w:vAlign w:val="center"/>
          </w:tcPr>
          <w:p>
            <w:pPr>
              <w:pStyle w:val="19"/>
            </w:pPr>
          </w:p>
        </w:tc>
      </w:tr>
      <w:tr>
        <w:trPr>
          <w:trHeight w:val="369"/>
        </w:trPr>
        <w:tc>
          <w:tcPr>
            <w:tcW w:w="850" w:type="dxa"/>
            <w:vAlign w:val="center"/>
          </w:tcPr>
          <w:p>
            <w:pPr>
              <w:pStyle w:val="21"/>
            </w:pPr>
            <w:r>
              <w:t>14</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十四、交通运输支出</w:t>
            </w:r>
          </w:p>
        </w:tc>
        <w:tc>
          <w:tcPr>
            <w:tcW w:w="2126" w:type="dxa"/>
            <w:vAlign w:val="center"/>
          </w:tcPr>
          <w:p>
            <w:pPr>
              <w:pStyle w:val="19"/>
            </w:pPr>
          </w:p>
        </w:tc>
      </w:tr>
      <w:tr>
        <w:trPr>
          <w:trHeight w:val="369"/>
        </w:trPr>
        <w:tc>
          <w:tcPr>
            <w:tcW w:w="850" w:type="dxa"/>
            <w:vAlign w:val="center"/>
          </w:tcPr>
          <w:p>
            <w:pPr>
              <w:pStyle w:val="21"/>
            </w:pPr>
            <w:r>
              <w:t>15</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十五、资源勘探工业信息等支出</w:t>
            </w:r>
          </w:p>
        </w:tc>
        <w:tc>
          <w:tcPr>
            <w:tcW w:w="2126" w:type="dxa"/>
            <w:vAlign w:val="center"/>
          </w:tcPr>
          <w:p>
            <w:pPr>
              <w:pStyle w:val="19"/>
            </w:pPr>
          </w:p>
        </w:tc>
      </w:tr>
      <w:tr>
        <w:trPr>
          <w:trHeight w:val="369"/>
        </w:trPr>
        <w:tc>
          <w:tcPr>
            <w:tcW w:w="850" w:type="dxa"/>
            <w:vAlign w:val="center"/>
          </w:tcPr>
          <w:p>
            <w:pPr>
              <w:pStyle w:val="21"/>
            </w:pPr>
            <w:r>
              <w:t>16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十六、商业服务业等支出</w:t>
            </w:r>
          </w:p>
        </w:tc>
        <w:tc>
          <w:tcPr>
            <w:tcW w:w="2126" w:type="dxa"/>
            <w:vAlign w:val="center"/>
          </w:tcPr>
          <w:p>
            <w:pPr>
              <w:pStyle w:val="19"/>
            </w:pPr>
          </w:p>
        </w:tc>
      </w:tr>
      <w:tr>
        <w:trPr>
          <w:trHeight w:val="369"/>
        </w:trPr>
        <w:tc>
          <w:tcPr>
            <w:tcW w:w="850" w:type="dxa"/>
            <w:vAlign w:val="center"/>
          </w:tcPr>
          <w:p>
            <w:pPr>
              <w:pStyle w:val="21"/>
            </w:pPr>
            <w:r>
              <w:t>17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十七、金融支出</w:t>
            </w:r>
          </w:p>
        </w:tc>
        <w:tc>
          <w:tcPr>
            <w:tcW w:w="2126" w:type="dxa"/>
            <w:vAlign w:val="center"/>
          </w:tcPr>
          <w:p>
            <w:pPr>
              <w:pStyle w:val="19"/>
            </w:pPr>
          </w:p>
        </w:tc>
      </w:tr>
      <w:tr>
        <w:trPr>
          <w:trHeight w:val="369"/>
        </w:trPr>
        <w:tc>
          <w:tcPr>
            <w:tcW w:w="850" w:type="dxa"/>
            <w:vAlign w:val="center"/>
          </w:tcPr>
          <w:p>
            <w:pPr>
              <w:pStyle w:val="21"/>
            </w:pPr>
            <w:r>
              <w:t>18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十八、援助其他地区支出</w:t>
            </w:r>
          </w:p>
        </w:tc>
        <w:tc>
          <w:tcPr>
            <w:tcW w:w="2126" w:type="dxa"/>
            <w:vAlign w:val="center"/>
          </w:tcPr>
          <w:p>
            <w:pPr>
              <w:pStyle w:val="19"/>
            </w:pPr>
          </w:p>
        </w:tc>
      </w:tr>
      <w:tr>
        <w:trPr>
          <w:trHeight w:val="369"/>
        </w:trPr>
        <w:tc>
          <w:tcPr>
            <w:tcW w:w="850" w:type="dxa"/>
            <w:vAlign w:val="center"/>
          </w:tcPr>
          <w:p>
            <w:pPr>
              <w:pStyle w:val="21"/>
            </w:pPr>
            <w:r>
              <w:t>19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十九、自然资源海洋气象等支出</w:t>
            </w:r>
          </w:p>
        </w:tc>
        <w:tc>
          <w:tcPr>
            <w:tcW w:w="2126" w:type="dxa"/>
            <w:vAlign w:val="center"/>
          </w:tcPr>
          <w:p>
            <w:pPr>
              <w:pStyle w:val="19"/>
            </w:pPr>
          </w:p>
        </w:tc>
      </w:tr>
      <w:tr>
        <w:trPr>
          <w:trHeight w:val="369"/>
        </w:trPr>
        <w:tc>
          <w:tcPr>
            <w:tcW w:w="850" w:type="dxa"/>
            <w:vAlign w:val="center"/>
          </w:tcPr>
          <w:p>
            <w:pPr>
              <w:pStyle w:val="21"/>
            </w:pPr>
            <w:r>
              <w:t>20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二十、住房保障支出</w:t>
            </w:r>
          </w:p>
        </w:tc>
        <w:tc>
          <w:tcPr>
            <w:tcW w:w="2126" w:type="dxa"/>
            <w:vAlign w:val="center"/>
          </w:tcPr>
          <w:p>
            <w:pPr>
              <w:pStyle w:val="19"/>
            </w:pPr>
            <w:r>
              <w:t>1035.73</w:t>
            </w:r>
          </w:p>
        </w:tc>
      </w:tr>
      <w:tr>
        <w:trPr>
          <w:trHeight w:val="369"/>
        </w:trPr>
        <w:tc>
          <w:tcPr>
            <w:tcW w:w="850" w:type="dxa"/>
            <w:vAlign w:val="center"/>
          </w:tcPr>
          <w:p>
            <w:pPr>
              <w:pStyle w:val="21"/>
            </w:pPr>
            <w:r>
              <w:t>21</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二十一、粮油物资储备支出</w:t>
            </w:r>
          </w:p>
        </w:tc>
        <w:tc>
          <w:tcPr>
            <w:tcW w:w="2126" w:type="dxa"/>
            <w:vAlign w:val="center"/>
          </w:tcPr>
          <w:p>
            <w:pPr>
              <w:pStyle w:val="19"/>
            </w:pPr>
          </w:p>
        </w:tc>
      </w:tr>
      <w:tr>
        <w:trPr>
          <w:trHeight w:val="369"/>
        </w:trPr>
        <w:tc>
          <w:tcPr>
            <w:tcW w:w="850" w:type="dxa"/>
            <w:vAlign w:val="center"/>
          </w:tcPr>
          <w:p>
            <w:pPr>
              <w:pStyle w:val="21"/>
            </w:pPr>
            <w:r>
              <w:t>22</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二十二、国有资本经营预算支出</w:t>
            </w:r>
          </w:p>
        </w:tc>
        <w:tc>
          <w:tcPr>
            <w:tcW w:w="2126" w:type="dxa"/>
            <w:vAlign w:val="center"/>
          </w:tcPr>
          <w:p>
            <w:pPr>
              <w:pStyle w:val="19"/>
            </w:pPr>
          </w:p>
        </w:tc>
      </w:tr>
      <w:tr>
        <w:trPr>
          <w:trHeight w:val="369"/>
        </w:trPr>
        <w:tc>
          <w:tcPr>
            <w:tcW w:w="850" w:type="dxa"/>
            <w:vAlign w:val="center"/>
          </w:tcPr>
          <w:p>
            <w:pPr>
              <w:pStyle w:val="21"/>
            </w:pPr>
            <w:r>
              <w:t>23</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二十三、灾害防治及应急管理支出</w:t>
            </w:r>
          </w:p>
        </w:tc>
        <w:tc>
          <w:tcPr>
            <w:tcW w:w="2126" w:type="dxa"/>
            <w:vAlign w:val="center"/>
          </w:tcPr>
          <w:p>
            <w:pPr>
              <w:pStyle w:val="19"/>
            </w:pPr>
          </w:p>
        </w:tc>
      </w:tr>
      <w:tr>
        <w:trPr>
          <w:trHeight w:val="369"/>
        </w:trPr>
        <w:tc>
          <w:tcPr>
            <w:tcW w:w="850" w:type="dxa"/>
            <w:vAlign w:val="center"/>
          </w:tcPr>
          <w:p>
            <w:pPr>
              <w:pStyle w:val="21"/>
            </w:pPr>
            <w:r>
              <w:t>24</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二十四、预备费</w:t>
            </w:r>
          </w:p>
        </w:tc>
        <w:tc>
          <w:tcPr>
            <w:tcW w:w="2126" w:type="dxa"/>
            <w:vAlign w:val="center"/>
          </w:tcPr>
          <w:p>
            <w:pPr>
              <w:pStyle w:val="19"/>
            </w:pPr>
          </w:p>
        </w:tc>
      </w:tr>
      <w:tr>
        <w:trPr>
          <w:trHeight w:val="369"/>
        </w:trPr>
        <w:tc>
          <w:tcPr>
            <w:tcW w:w="850" w:type="dxa"/>
            <w:vAlign w:val="center"/>
          </w:tcPr>
          <w:p>
            <w:pPr>
              <w:pStyle w:val="21"/>
            </w:pPr>
            <w:r>
              <w:t>25</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二十五、其他支出</w:t>
            </w:r>
          </w:p>
        </w:tc>
        <w:tc>
          <w:tcPr>
            <w:tcW w:w="2126" w:type="dxa"/>
            <w:vAlign w:val="center"/>
          </w:tcPr>
          <w:p>
            <w:pPr>
              <w:pStyle w:val="19"/>
            </w:pPr>
          </w:p>
        </w:tc>
      </w:tr>
      <w:tr>
        <w:trPr>
          <w:trHeight w:val="369"/>
        </w:trPr>
        <w:tc>
          <w:tcPr>
            <w:tcW w:w="850" w:type="dxa"/>
            <w:vAlign w:val="center"/>
          </w:tcPr>
          <w:p>
            <w:pPr>
              <w:pStyle w:val="21"/>
            </w:pPr>
            <w:r>
              <w:t>26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二十六、转移性支出</w:t>
            </w:r>
          </w:p>
        </w:tc>
        <w:tc>
          <w:tcPr>
            <w:tcW w:w="2126" w:type="dxa"/>
            <w:vAlign w:val="center"/>
          </w:tcPr>
          <w:p>
            <w:pPr>
              <w:pStyle w:val="19"/>
            </w:pPr>
          </w:p>
        </w:tc>
      </w:tr>
      <w:tr>
        <w:trPr>
          <w:trHeight w:val="369"/>
        </w:trPr>
        <w:tc>
          <w:tcPr>
            <w:tcW w:w="850" w:type="dxa"/>
            <w:vAlign w:val="center"/>
          </w:tcPr>
          <w:p>
            <w:pPr>
              <w:pStyle w:val="21"/>
            </w:pPr>
            <w:r>
              <w:t>27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二十七、债务还本支出</w:t>
            </w:r>
          </w:p>
        </w:tc>
        <w:tc>
          <w:tcPr>
            <w:tcW w:w="2126" w:type="dxa"/>
            <w:vAlign w:val="center"/>
          </w:tcPr>
          <w:p>
            <w:pPr>
              <w:pStyle w:val="19"/>
            </w:pPr>
          </w:p>
        </w:tc>
      </w:tr>
      <w:tr>
        <w:trPr>
          <w:trHeight w:val="369"/>
        </w:trPr>
        <w:tc>
          <w:tcPr>
            <w:tcW w:w="850" w:type="dxa"/>
            <w:vAlign w:val="center"/>
          </w:tcPr>
          <w:p>
            <w:pPr>
              <w:pStyle w:val="21"/>
            </w:pPr>
            <w:r>
              <w:t>28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二十八、债务付息支出</w:t>
            </w:r>
          </w:p>
        </w:tc>
        <w:tc>
          <w:tcPr>
            <w:tcW w:w="2126" w:type="dxa"/>
            <w:vAlign w:val="center"/>
          </w:tcPr>
          <w:p>
            <w:pPr>
              <w:pStyle w:val="19"/>
            </w:pPr>
          </w:p>
        </w:tc>
      </w:tr>
      <w:tr>
        <w:trPr>
          <w:trHeight w:val="369"/>
        </w:trPr>
        <w:tc>
          <w:tcPr>
            <w:tcW w:w="850" w:type="dxa"/>
            <w:vAlign w:val="center"/>
          </w:tcPr>
          <w:p>
            <w:pPr>
              <w:pStyle w:val="21"/>
            </w:pPr>
            <w:r>
              <w:t>29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二十九、债务发行费用支出</w:t>
            </w:r>
          </w:p>
        </w:tc>
        <w:tc>
          <w:tcPr>
            <w:tcW w:w="2126" w:type="dxa"/>
            <w:vAlign w:val="center"/>
          </w:tcPr>
          <w:p>
            <w:pPr>
              <w:pStyle w:val="19"/>
            </w:pPr>
          </w:p>
        </w:tc>
      </w:tr>
      <w:tr>
        <w:trPr>
          <w:trHeight w:val="369"/>
        </w:trPr>
        <w:tc>
          <w:tcPr>
            <w:tcW w:w="850" w:type="dxa"/>
            <w:vAlign w:val="center"/>
          </w:tcPr>
          <w:p>
            <w:pPr>
              <w:pStyle w:val="21"/>
            </w:pPr>
            <w:r>
              <w:t>30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三十、抗疫特别国债安排的支出</w:t>
            </w:r>
          </w:p>
        </w:tc>
        <w:tc>
          <w:tcPr>
            <w:tcW w:w="2126" w:type="dxa"/>
            <w:vAlign w:val="center"/>
          </w:tcPr>
          <w:p>
            <w:pPr>
              <w:pStyle w:val="19"/>
            </w:pPr>
          </w:p>
        </w:tc>
      </w:tr>
      <w:tr>
        <w:trPr>
          <w:trHeight w:val="369"/>
        </w:trPr>
        <w:tc>
          <w:tcPr>
            <w:tcW w:w="850" w:type="dxa"/>
            <w:vAlign w:val="center"/>
          </w:tcPr>
          <w:p>
            <w:pPr>
              <w:pStyle w:val="21"/>
            </w:pPr>
            <w:r>
              <w:t>31</w:t>
            </w:r>
          </w:p>
        </w:tc>
        <w:tc>
          <w:tcPr>
            <w:tcW w:w="4535" w:type="dxa"/>
            <w:tcBorders>
              <w:top w:val="single" w:sz="6" w:space="0" w:color="000000"/>
              <w:left w:val="single" w:sz="6" w:space="0" w:color="000000"/>
              <w:right w:val="single" w:sz="6" w:space="0" w:color="000000"/>
            </w:tcBorders>
            <w:vAlign w:val="center"/>
          </w:tcPr>
          <w:p>
            <w:pPr>
              <w:pStyle w:val="22"/>
            </w:pPr>
            <w:r>
              <w:t>本年收入合计</w:t>
            </w:r>
          </w:p>
        </w:tc>
        <w:tc>
          <w:tcPr>
            <w:tcW w:w="2126" w:type="dxa"/>
            <w:tcBorders>
              <w:top w:val="single" w:sz="6" w:space="0" w:color="000000"/>
              <w:left w:val="single" w:sz="6" w:space="0" w:color="000000"/>
              <w:right w:val="single" w:sz="6" w:space="0" w:color="000000"/>
            </w:tcBorders>
            <w:vAlign w:val="center"/>
          </w:tcPr>
          <w:p>
            <w:pPr>
              <w:pStyle w:val="23"/>
            </w:pPr>
            <w:r>
              <w:t>1288.69</w:t>
            </w:r>
          </w:p>
        </w:tc>
        <w:tc>
          <w:tcPr>
            <w:tcW w:w="4535" w:type="dxa"/>
            <w:tcBorders>
              <w:top w:val="single" w:sz="6" w:space="0" w:color="000000"/>
              <w:left w:val="single" w:sz="6" w:space="0" w:color="000000"/>
              <w:right w:val="single" w:sz="6" w:space="0" w:color="000000"/>
            </w:tcBorders>
            <w:vAlign w:val="center"/>
          </w:tcPr>
          <w:p>
            <w:pPr>
              <w:pStyle w:val="22"/>
            </w:pPr>
            <w:r>
              <w:t>本年支出合计</w:t>
            </w:r>
          </w:p>
        </w:tc>
        <w:tc>
          <w:tcPr>
            <w:tcW w:w="2126" w:type="dxa"/>
            <w:vAlign w:val="center"/>
          </w:tcPr>
          <w:p>
            <w:pPr>
              <w:pStyle w:val="23"/>
            </w:pPr>
            <w:r>
              <w:t>1288.69</w:t>
            </w:r>
          </w:p>
        </w:tc>
      </w:tr>
      <w:tr>
        <w:trPr>
          <w:trHeight w:val="369"/>
        </w:trPr>
        <w:tc>
          <w:tcPr>
            <w:tcW w:w="850" w:type="dxa"/>
            <w:vAlign w:val="center"/>
          </w:tcPr>
          <w:p>
            <w:pPr>
              <w:pStyle w:val="21"/>
            </w:pPr>
            <w:r>
              <w:t>32</w:t>
            </w:r>
          </w:p>
        </w:tc>
        <w:tc>
          <w:tcPr>
            <w:tcW w:w="4535" w:type="dxa"/>
            <w:tcBorders>
              <w:top w:val="single" w:sz="6" w:space="0" w:color="000000"/>
              <w:left w:val="single" w:sz="6" w:space="0" w:color="000000"/>
              <w:right w:val="single" w:sz="6" w:space="0" w:color="000000"/>
            </w:tcBorders>
            <w:vAlign w:val="center"/>
          </w:tcPr>
          <w:p>
            <w:pPr>
              <w:pStyle w:val="20"/>
            </w:pPr>
            <w:r>
              <w:t>上年结转结余</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年终结转结余</w:t>
            </w:r>
          </w:p>
        </w:tc>
        <w:tc>
          <w:tcPr>
            <w:tcW w:w="2126" w:type="dxa"/>
            <w:vAlign w:val="center"/>
          </w:tcPr>
          <w:p>
            <w:pPr>
              <w:pStyle w:val="19"/>
            </w:pPr>
          </w:p>
        </w:tc>
      </w:tr>
      <w:tr>
        <w:trPr>
          <w:trHeight w:val="369"/>
        </w:trPr>
        <w:tc>
          <w:tcPr>
            <w:tcW w:w="850" w:type="dxa"/>
            <w:vAlign w:val="center"/>
          </w:tcPr>
          <w:p>
            <w:pPr>
              <w:pStyle w:val="21"/>
            </w:pPr>
            <w:r>
              <w:t>33</w:t>
            </w:r>
          </w:p>
        </w:tc>
        <w:tc>
          <w:tcPr>
            <w:tcW w:w="4535" w:type="dxa"/>
            <w:tcBorders>
              <w:top w:val="single" w:sz="6" w:space="0" w:color="000000"/>
              <w:left w:val="single" w:sz="6" w:space="0" w:color="000000"/>
              <w:right w:val="single" w:sz="6" w:space="0" w:color="000000"/>
            </w:tcBorders>
            <w:vAlign w:val="center"/>
          </w:tcPr>
          <w:p>
            <w:pPr>
              <w:pStyle w:val="22"/>
            </w:pPr>
            <w:r>
              <w:t>收入总计</w:t>
            </w:r>
          </w:p>
        </w:tc>
        <w:tc>
          <w:tcPr>
            <w:tcW w:w="2126" w:type="dxa"/>
            <w:tcBorders>
              <w:top w:val="single" w:sz="6" w:space="0" w:color="000000"/>
              <w:left w:val="single" w:sz="6" w:space="0" w:color="000000"/>
              <w:right w:val="single" w:sz="6" w:space="0" w:color="000000"/>
            </w:tcBorders>
            <w:vAlign w:val="center"/>
          </w:tcPr>
          <w:p>
            <w:pPr>
              <w:pStyle w:val="23"/>
            </w:pPr>
            <w:r>
              <w:t>1288.69</w:t>
            </w:r>
          </w:p>
        </w:tc>
        <w:tc>
          <w:tcPr>
            <w:tcW w:w="4535" w:type="dxa"/>
            <w:tcBorders>
              <w:top w:val="single" w:sz="6" w:space="0" w:color="000000"/>
              <w:left w:val="single" w:sz="6" w:space="0" w:color="000000"/>
              <w:right w:val="single" w:sz="6" w:space="0" w:color="000000"/>
            </w:tcBorders>
            <w:vAlign w:val="center"/>
          </w:tcPr>
          <w:p>
            <w:pPr>
              <w:pStyle w:val="22"/>
            </w:pPr>
            <w:r>
              <w:t>支出总计</w:t>
            </w:r>
          </w:p>
        </w:tc>
        <w:tc>
          <w:tcPr>
            <w:tcW w:w="2126" w:type="dxa"/>
            <w:vAlign w:val="center"/>
          </w:tcPr>
          <w:p>
            <w:pPr>
              <w:pStyle w:val="23"/>
            </w:pPr>
            <w:r>
              <w:t>1288.69</w:t>
            </w: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单位预算收入总表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rPr>
          <w:trHeight w:val="369"/>
          <w:tblHeader/>
        </w:trPr>
        <w:tc>
          <w:tcPr>
            <w:tcW w:w="5499" w:type="dxa"/>
            <w:gridSpan w:val="5"/>
            <w:tcBorders>
              <w:top w:val="single" w:sz="6" w:space="0" w:color="FFFFFF"/>
              <w:left w:val="single" w:sz="6" w:space="0" w:color="FFFFFF"/>
              <w:right w:val="single" w:sz="6" w:space="0" w:color="FFFFFF"/>
            </w:tcBorders>
            <w:vAlign w:val="center"/>
          </w:tcPr>
          <w:p>
            <w:pPr>
              <w:pStyle w:val="17"/>
            </w:pPr>
            <w:r>
              <w:t>333007昌黎县住房保障和房产服务中心</w:t>
            </w:r>
          </w:p>
        </w:tc>
        <w:tc>
          <w:tcPr>
            <w:tcW w:w="3402" w:type="dxa"/>
            <w:gridSpan w:val="3"/>
            <w:tcBorders>
              <w:top w:val="single" w:sz="6" w:space="0" w:color="FFFFFF"/>
              <w:left w:val="single" w:sz="6" w:space="0" w:color="FFFFFF"/>
              <w:right w:val="single" w:sz="6" w:space="0" w:color="FFFFFF"/>
            </w:tcBorders>
            <w:vAlign w:val="center"/>
          </w:tcPr>
          <w:p>
            <w:pPr>
              <w:pStyle w:val="16"/>
            </w:pPr>
            <w:r>
              <w:t>预算年度：2026</w:t>
            </w:r>
          </w:p>
        </w:tc>
        <w:tc>
          <w:tcPr>
            <w:tcW w:w="5670" w:type="dxa"/>
            <w:gridSpan w:val="5"/>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680" w:type="dxa"/>
            <w:vMerge w:val="restart"/>
            <w:vAlign w:val="center"/>
          </w:tcPr>
          <w:p>
            <w:pPr>
              <w:pStyle w:val="18"/>
            </w:pPr>
            <w:r>
              <w:t>序号</w:t>
            </w:r>
          </w:p>
        </w:tc>
        <w:tc>
          <w:tcPr>
            <w:tcW w:w="2551"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1134" w:type="dxa"/>
            <w:vMerge w:val="restart"/>
            <w:tcBorders>
              <w:top w:val="single" w:sz="6" w:space="0" w:color="000000"/>
              <w:left w:val="single" w:sz="6" w:space="0" w:color="000000"/>
              <w:right w:val="single" w:sz="6" w:space="0" w:color="000000"/>
            </w:tcBorders>
            <w:vAlign w:val="center"/>
          </w:tcPr>
          <w:p>
            <w:pPr>
              <w:pStyle w:val="18"/>
            </w:pPr>
            <w:r>
              <w:t>合计</w:t>
            </w:r>
          </w:p>
        </w:tc>
        <w:tc>
          <w:tcPr>
            <w:tcW w:w="9072" w:type="dxa"/>
            <w:gridSpan w:val="8"/>
            <w:tcBorders>
              <w:top w:val="single" w:sz="6" w:space="0" w:color="000000"/>
              <w:left w:val="single" w:sz="6" w:space="0" w:color="000000"/>
              <w:right w:val="single" w:sz="6" w:space="0" w:color="000000"/>
            </w:tcBorders>
            <w:vAlign w:val="center"/>
          </w:tcPr>
          <w:p>
            <w:pPr>
              <w:pStyle w:val="18"/>
            </w:pPr>
            <w:r>
              <w:t>本年收入</w:t>
            </w:r>
          </w:p>
        </w:tc>
        <w:tc>
          <w:tcPr>
            <w:tcW w:w="1134" w:type="dxa"/>
            <w:vMerge w:val="restart"/>
            <w:vAlign w:val="center"/>
          </w:tcPr>
          <w:p>
            <w:pPr>
              <w:pStyle w:val="18"/>
            </w:pPr>
            <w:r>
              <w:t>上年结转</w:t>
            </w:r>
          </w:p>
        </w:tc>
      </w:tr>
      <w:tr>
        <w:trPr>
          <w:trHeight w:val="369"/>
          <w:tblHeader/>
        </w:trPr>
        <w:tc>
          <w:tcPr>
            <w:tcW w:w="680" w:type="dxa"/>
            <w:vMerge/>
          </w:tcPr>
          <w:p/>
        </w:tc>
        <w:tc>
          <w:tcPr>
            <w:tcW w:w="992" w:type="dxa"/>
            <w:tcBorders>
              <w:top w:val="single" w:sz="6" w:space="0" w:color="000000"/>
              <w:left w:val="single" w:sz="6" w:space="0" w:color="000000"/>
              <w:right w:val="single" w:sz="6" w:space="0" w:color="000000"/>
            </w:tcBorders>
            <w:vAlign w:val="center"/>
          </w:tcPr>
          <w:p>
            <w:pPr>
              <w:pStyle w:val="18"/>
            </w:pPr>
            <w:r>
              <w:t>科目    编码</w:t>
            </w:r>
          </w:p>
        </w:tc>
        <w:tc>
          <w:tcPr>
            <w:tcW w:w="1559" w:type="dxa"/>
            <w:tcBorders>
              <w:top w:val="single" w:sz="6" w:space="0" w:color="000000"/>
              <w:left w:val="single" w:sz="6" w:space="0" w:color="000000"/>
              <w:right w:val="single" w:sz="6" w:space="0" w:color="000000"/>
            </w:tcBorders>
            <w:vAlign w:val="center"/>
          </w:tcPr>
          <w:p>
            <w:pPr>
              <w:pStyle w:val="18"/>
            </w:pPr>
            <w:r>
              <w:t>科目名称</w:t>
            </w:r>
          </w:p>
        </w:tc>
        <w:tc>
          <w:tcPr>
            <w:tcW w:w="1134" w:type="dxa"/>
            <w:vMerge/>
            <w:tcBorders>
              <w:top w:val="single" w:sz="6" w:space="0" w:color="000000"/>
              <w:left w:val="single" w:sz="6" w:space="0" w:color="000000"/>
              <w:right w:val="single" w:sz="6" w:space="0" w:color="000000"/>
            </w:tcBorders>
          </w:tcPr>
          <w:p/>
        </w:tc>
        <w:tc>
          <w:tcPr>
            <w:tcW w:w="1134" w:type="dxa"/>
            <w:tcBorders>
              <w:top w:val="single" w:sz="6" w:space="0" w:color="000000"/>
              <w:left w:val="single" w:sz="6" w:space="0" w:color="000000"/>
              <w:right w:val="single" w:sz="6" w:space="0" w:color="000000"/>
            </w:tcBorders>
            <w:vAlign w:val="center"/>
          </w:tcPr>
          <w:p>
            <w:pPr>
              <w:pStyle w:val="18"/>
            </w:pPr>
            <w:r>
              <w:t>小计</w:t>
            </w:r>
          </w:p>
        </w:tc>
        <w:tc>
          <w:tcPr>
            <w:tcW w:w="1134" w:type="dxa"/>
            <w:tcBorders>
              <w:top w:val="single" w:sz="6" w:space="0" w:color="000000"/>
              <w:left w:val="single" w:sz="6" w:space="0" w:color="000000"/>
              <w:right w:val="single" w:sz="6" w:space="0" w:color="000000"/>
            </w:tcBorders>
            <w:vAlign w:val="center"/>
          </w:tcPr>
          <w:p>
            <w:pPr>
              <w:pStyle w:val="18"/>
            </w:pPr>
            <w:r>
              <w:t>财政拨款 收入</w:t>
            </w:r>
          </w:p>
        </w:tc>
        <w:tc>
          <w:tcPr>
            <w:tcW w:w="1134" w:type="dxa"/>
            <w:tcBorders>
              <w:top w:val="single" w:sz="6" w:space="0" w:color="000000"/>
              <w:left w:val="single" w:sz="6" w:space="0" w:color="000000"/>
              <w:right w:val="single" w:sz="6" w:space="0" w:color="000000"/>
            </w:tcBorders>
            <w:vAlign w:val="center"/>
          </w:tcPr>
          <w:p>
            <w:pPr>
              <w:pStyle w:val="18"/>
            </w:pPr>
            <w:r>
              <w:t>财政专户 收入</w:t>
            </w:r>
          </w:p>
        </w:tc>
        <w:tc>
          <w:tcPr>
            <w:tcW w:w="1134" w:type="dxa"/>
            <w:tcBorders>
              <w:top w:val="single" w:sz="6" w:space="0" w:color="000000"/>
              <w:left w:val="single" w:sz="6" w:space="0" w:color="000000"/>
              <w:right w:val="single" w:sz="6" w:space="0" w:color="000000"/>
            </w:tcBorders>
            <w:vAlign w:val="center"/>
          </w:tcPr>
          <w:p>
            <w:pPr>
              <w:pStyle w:val="18"/>
            </w:pPr>
            <w:r>
              <w:t>事业收入</w:t>
            </w:r>
          </w:p>
        </w:tc>
        <w:tc>
          <w:tcPr>
            <w:tcW w:w="1134" w:type="dxa"/>
            <w:tcBorders>
              <w:top w:val="single" w:sz="6" w:space="0" w:color="000000"/>
              <w:left w:val="single" w:sz="6" w:space="0" w:color="000000"/>
              <w:right w:val="single" w:sz="6" w:space="0" w:color="000000"/>
            </w:tcBorders>
            <w:vAlign w:val="center"/>
          </w:tcPr>
          <w:p>
            <w:pPr>
              <w:pStyle w:val="18"/>
            </w:pPr>
            <w:r>
              <w:t>经营收入</w:t>
            </w:r>
          </w:p>
        </w:tc>
        <w:tc>
          <w:tcPr>
            <w:tcW w:w="1134" w:type="dxa"/>
            <w:tcBorders>
              <w:top w:val="single" w:sz="6" w:space="0" w:color="000000"/>
              <w:left w:val="single" w:sz="6" w:space="0" w:color="000000"/>
              <w:right w:val="single" w:sz="6" w:space="0" w:color="000000"/>
            </w:tcBorders>
            <w:vAlign w:val="center"/>
          </w:tcPr>
          <w:p>
            <w:pPr>
              <w:pStyle w:val="18"/>
            </w:pPr>
            <w:r>
              <w:t>上级补助收入</w:t>
            </w:r>
          </w:p>
        </w:tc>
        <w:tc>
          <w:tcPr>
            <w:tcW w:w="1134" w:type="dxa"/>
            <w:tcBorders>
              <w:top w:val="single" w:sz="6" w:space="0" w:color="000000"/>
              <w:left w:val="single" w:sz="6" w:space="0" w:color="000000"/>
              <w:right w:val="single" w:sz="6" w:space="0" w:color="000000"/>
            </w:tcBorders>
            <w:vAlign w:val="center"/>
          </w:tcPr>
          <w:p>
            <w:pPr>
              <w:pStyle w:val="18"/>
            </w:pPr>
            <w:r>
              <w:t>附属单位上缴收入</w:t>
            </w:r>
          </w:p>
        </w:tc>
        <w:tc>
          <w:tcPr>
            <w:tcW w:w="1134" w:type="dxa"/>
            <w:tcBorders>
              <w:top w:val="single" w:sz="6" w:space="0" w:color="000000"/>
              <w:left w:val="single" w:sz="6" w:space="0" w:color="000000"/>
              <w:right w:val="single" w:sz="6" w:space="0" w:color="000000"/>
            </w:tcBorders>
            <w:vAlign w:val="center"/>
          </w:tcPr>
          <w:p>
            <w:pPr>
              <w:pStyle w:val="18"/>
            </w:pPr>
            <w:r>
              <w:t>其他收入</w:t>
            </w:r>
          </w:p>
        </w:tc>
        <w:tc>
          <w:tcPr>
            <w:tcW w:w="1134" w:type="dxa"/>
            <w:vMerge/>
          </w:tcPr>
          <w:p/>
        </w:tc>
      </w:tr>
      <w:tr>
        <w:trPr>
          <w:trHeight w:val="369"/>
          <w:tblHeader/>
        </w:trPr>
        <w:tc>
          <w:tcPr>
            <w:tcW w:w="680" w:type="dxa"/>
            <w:vAlign w:val="center"/>
          </w:tcPr>
          <w:p>
            <w:pPr>
              <w:pStyle w:val="18"/>
            </w:pPr>
            <w:r>
              <w:t>栏次</w:t>
            </w:r>
          </w:p>
        </w:tc>
        <w:tc>
          <w:tcPr>
            <w:tcW w:w="992" w:type="dxa"/>
            <w:tcBorders>
              <w:top w:val="single" w:sz="6" w:space="0" w:color="000000"/>
              <w:left w:val="single" w:sz="6" w:space="0" w:color="000000"/>
              <w:right w:val="single" w:sz="6" w:space="0" w:color="000000"/>
            </w:tcBorders>
            <w:vAlign w:val="center"/>
          </w:tcPr>
          <w:p>
            <w:pPr>
              <w:pStyle w:val="18"/>
            </w:pPr>
            <w:r>
              <w:t>1</w:t>
            </w:r>
          </w:p>
        </w:tc>
        <w:tc>
          <w:tcPr>
            <w:tcW w:w="1559" w:type="dxa"/>
            <w:tcBorders>
              <w:top w:val="single" w:sz="6" w:space="0" w:color="000000"/>
              <w:left w:val="single" w:sz="6" w:space="0" w:color="000000"/>
              <w:right w:val="single" w:sz="6" w:space="0" w:color="000000"/>
            </w:tcBorders>
            <w:vAlign w:val="center"/>
          </w:tcPr>
          <w:p>
            <w:pPr>
              <w:pStyle w:val="18"/>
            </w:pPr>
            <w:r>
              <w:t>2</w:t>
            </w:r>
          </w:p>
        </w:tc>
        <w:tc>
          <w:tcPr>
            <w:tcW w:w="1134" w:type="dxa"/>
            <w:tcBorders>
              <w:top w:val="single" w:sz="6" w:space="0" w:color="000000"/>
              <w:left w:val="single" w:sz="6" w:space="0" w:color="000000"/>
              <w:right w:val="single" w:sz="6" w:space="0" w:color="000000"/>
            </w:tcBorders>
            <w:vAlign w:val="center"/>
          </w:tcPr>
          <w:p>
            <w:pPr>
              <w:pStyle w:val="18"/>
            </w:pPr>
            <w:r>
              <w:t>3</w:t>
            </w:r>
          </w:p>
        </w:tc>
        <w:tc>
          <w:tcPr>
            <w:tcW w:w="1134" w:type="dxa"/>
            <w:tcBorders>
              <w:top w:val="single" w:sz="6" w:space="0" w:color="000000"/>
              <w:left w:val="single" w:sz="6" w:space="0" w:color="000000"/>
              <w:right w:val="single" w:sz="6" w:space="0" w:color="000000"/>
            </w:tcBorders>
            <w:vAlign w:val="center"/>
          </w:tcPr>
          <w:p>
            <w:pPr>
              <w:pStyle w:val="18"/>
            </w:pPr>
            <w:r>
              <w:t>4</w:t>
            </w:r>
          </w:p>
        </w:tc>
        <w:tc>
          <w:tcPr>
            <w:tcW w:w="1134" w:type="dxa"/>
            <w:tcBorders>
              <w:top w:val="single" w:sz="6" w:space="0" w:color="000000"/>
              <w:left w:val="single" w:sz="6" w:space="0" w:color="000000"/>
              <w:right w:val="single" w:sz="6" w:space="0" w:color="000000"/>
            </w:tcBorders>
            <w:vAlign w:val="center"/>
          </w:tcPr>
          <w:p>
            <w:pPr>
              <w:pStyle w:val="18"/>
            </w:pPr>
            <w:r>
              <w:t>5</w:t>
            </w:r>
          </w:p>
        </w:tc>
        <w:tc>
          <w:tcPr>
            <w:tcW w:w="1134" w:type="dxa"/>
            <w:tcBorders>
              <w:top w:val="single" w:sz="6" w:space="0" w:color="000000"/>
              <w:left w:val="single" w:sz="6" w:space="0" w:color="000000"/>
              <w:right w:val="single" w:sz="6" w:space="0" w:color="000000"/>
            </w:tcBorders>
            <w:vAlign w:val="center"/>
          </w:tcPr>
          <w:p>
            <w:pPr>
              <w:pStyle w:val="18"/>
            </w:pPr>
            <w:r>
              <w:t>6</w:t>
            </w:r>
          </w:p>
        </w:tc>
        <w:tc>
          <w:tcPr>
            <w:tcW w:w="1134" w:type="dxa"/>
            <w:tcBorders>
              <w:top w:val="single" w:sz="6" w:space="0" w:color="000000"/>
              <w:left w:val="single" w:sz="6" w:space="0" w:color="000000"/>
              <w:right w:val="single" w:sz="6" w:space="0" w:color="000000"/>
            </w:tcBorders>
            <w:vAlign w:val="center"/>
          </w:tcPr>
          <w:p>
            <w:pPr>
              <w:pStyle w:val="18"/>
            </w:pPr>
            <w:r>
              <w:t>7</w:t>
            </w:r>
          </w:p>
        </w:tc>
        <w:tc>
          <w:tcPr>
            <w:tcW w:w="1134" w:type="dxa"/>
            <w:tcBorders>
              <w:top w:val="single" w:sz="6" w:space="0" w:color="000000"/>
              <w:left w:val="single" w:sz="6" w:space="0" w:color="000000"/>
              <w:right w:val="single" w:sz="6" w:space="0" w:color="000000"/>
            </w:tcBorders>
            <w:vAlign w:val="center"/>
          </w:tcPr>
          <w:p>
            <w:pPr>
              <w:pStyle w:val="18"/>
            </w:pPr>
            <w:r>
              <w:t>8</w:t>
            </w:r>
          </w:p>
        </w:tc>
        <w:tc>
          <w:tcPr>
            <w:tcW w:w="1134" w:type="dxa"/>
            <w:tcBorders>
              <w:top w:val="single" w:sz="6" w:space="0" w:color="000000"/>
              <w:left w:val="single" w:sz="6" w:space="0" w:color="000000"/>
              <w:right w:val="single" w:sz="6" w:space="0" w:color="000000"/>
            </w:tcBorders>
            <w:vAlign w:val="center"/>
          </w:tcPr>
          <w:p>
            <w:pPr>
              <w:pStyle w:val="18"/>
            </w:pPr>
            <w:r>
              <w:t>9</w:t>
            </w:r>
          </w:p>
        </w:tc>
        <w:tc>
          <w:tcPr>
            <w:tcW w:w="1134" w:type="dxa"/>
            <w:tcBorders>
              <w:top w:val="single" w:sz="6" w:space="0" w:color="000000"/>
              <w:left w:val="single" w:sz="6" w:space="0" w:color="000000"/>
              <w:right w:val="single" w:sz="6" w:space="0" w:color="000000"/>
            </w:tcBorders>
            <w:vAlign w:val="center"/>
          </w:tcPr>
          <w:p>
            <w:pPr>
              <w:pStyle w:val="18"/>
            </w:pPr>
            <w:r>
              <w:t>10</w:t>
            </w:r>
          </w:p>
        </w:tc>
        <w:tc>
          <w:tcPr>
            <w:tcW w:w="1134" w:type="dxa"/>
            <w:tcBorders>
              <w:top w:val="single" w:sz="6" w:space="0" w:color="000000"/>
              <w:left w:val="single" w:sz="6" w:space="0" w:color="000000"/>
              <w:right w:val="single" w:sz="6" w:space="0" w:color="000000"/>
            </w:tcBorders>
            <w:vAlign w:val="center"/>
          </w:tcPr>
          <w:p>
            <w:pPr>
              <w:pStyle w:val="18"/>
            </w:pPr>
            <w:r>
              <w:t>11</w:t>
            </w:r>
          </w:p>
        </w:tc>
        <w:tc>
          <w:tcPr>
            <w:tcW w:w="1134" w:type="dxa"/>
            <w:vAlign w:val="center"/>
          </w:tcPr>
          <w:p>
            <w:pPr>
              <w:pStyle w:val="18"/>
            </w:pPr>
            <w:r>
              <w:t>12</w:t>
            </w:r>
          </w:p>
        </w:tc>
      </w:tr>
      <w:tr>
        <w:trPr>
          <w:trHeight w:val="369"/>
        </w:trPr>
        <w:tc>
          <w:tcPr>
            <w:tcW w:w="680" w:type="dxa"/>
            <w:vAlign w:val="center"/>
          </w:tcPr>
          <w:p>
            <w:pPr>
              <w:pStyle w:val="21"/>
            </w:pPr>
            <w:r>
              <w:t>1</w:t>
            </w:r>
          </w:p>
        </w:tc>
        <w:tc>
          <w:tcPr>
            <w:tcW w:w="992" w:type="dxa"/>
            <w:tcBorders>
              <w:top w:val="single" w:sz="6" w:space="0" w:color="000000"/>
              <w:left w:val="single" w:sz="6" w:space="0" w:color="000000"/>
              <w:right w:val="single" w:sz="6" w:space="0" w:color="000000"/>
            </w:tcBorders>
            <w:vAlign w:val="center"/>
          </w:tcPr>
          <w:p>
            <w:pPr>
              <w:pStyle w:val="24"/>
            </w:pPr>
          </w:p>
        </w:tc>
        <w:tc>
          <w:tcPr>
            <w:tcW w:w="1559" w:type="dxa"/>
            <w:tcBorders>
              <w:top w:val="single" w:sz="6" w:space="0" w:color="000000"/>
              <w:left w:val="single" w:sz="6" w:space="0" w:color="000000"/>
              <w:right w:val="single" w:sz="6" w:space="0" w:color="000000"/>
            </w:tcBorders>
            <w:vAlign w:val="center"/>
          </w:tcPr>
          <w:p>
            <w:pPr>
              <w:pStyle w:val="22"/>
            </w:pPr>
            <w:r>
              <w:t>合计</w:t>
            </w:r>
          </w:p>
        </w:tc>
        <w:tc>
          <w:tcPr>
            <w:tcW w:w="1134" w:type="dxa"/>
            <w:tcBorders>
              <w:top w:val="single" w:sz="6" w:space="0" w:color="000000"/>
              <w:left w:val="single" w:sz="6" w:space="0" w:color="000000"/>
              <w:right w:val="single" w:sz="6" w:space="0" w:color="000000"/>
            </w:tcBorders>
            <w:vAlign w:val="center"/>
          </w:tcPr>
          <w:p>
            <w:pPr>
              <w:pStyle w:val="23"/>
            </w:pPr>
            <w:r>
              <w:t>1288.69</w:t>
            </w:r>
          </w:p>
        </w:tc>
        <w:tc>
          <w:tcPr>
            <w:tcW w:w="1134" w:type="dxa"/>
            <w:tcBorders>
              <w:top w:val="single" w:sz="6" w:space="0" w:color="000000"/>
              <w:left w:val="single" w:sz="6" w:space="0" w:color="000000"/>
              <w:right w:val="single" w:sz="6" w:space="0" w:color="000000"/>
            </w:tcBorders>
            <w:vAlign w:val="center"/>
          </w:tcPr>
          <w:p>
            <w:pPr>
              <w:pStyle w:val="23"/>
            </w:pPr>
            <w:r>
              <w:t>1288.69</w:t>
            </w:r>
          </w:p>
        </w:tc>
        <w:tc>
          <w:tcPr>
            <w:tcW w:w="1134" w:type="dxa"/>
            <w:tcBorders>
              <w:top w:val="single" w:sz="6" w:space="0" w:color="000000"/>
              <w:left w:val="single" w:sz="6" w:space="0" w:color="000000"/>
              <w:right w:val="single" w:sz="6" w:space="0" w:color="000000"/>
            </w:tcBorders>
            <w:vAlign w:val="center"/>
          </w:tcPr>
          <w:p>
            <w:pPr>
              <w:pStyle w:val="23"/>
            </w:pPr>
            <w:r>
              <w:t>1288.69</w:t>
            </w: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vAlign w:val="center"/>
          </w:tcPr>
          <w:p>
            <w:pPr>
              <w:pStyle w:val="23"/>
            </w:pPr>
          </w:p>
        </w:tc>
      </w:tr>
      <w:tr>
        <w:trPr>
          <w:trHeight w:val="369"/>
        </w:trPr>
        <w:tc>
          <w:tcPr>
            <w:tcW w:w="680" w:type="dxa"/>
            <w:vAlign w:val="center"/>
          </w:tcPr>
          <w:p>
            <w:pPr>
              <w:pStyle w:val="21"/>
            </w:pPr>
            <w:r>
              <w:t>2</w:t>
            </w:r>
          </w:p>
        </w:tc>
        <w:tc>
          <w:tcPr>
            <w:tcW w:w="992" w:type="dxa"/>
            <w:tcBorders>
              <w:top w:val="single" w:sz="6" w:space="0" w:color="000000"/>
              <w:left w:val="single" w:sz="6" w:space="0" w:color="000000"/>
              <w:right w:val="single" w:sz="6" w:space="0" w:color="000000"/>
            </w:tcBorders>
            <w:vAlign w:val="center"/>
          </w:tcPr>
          <w:p>
            <w:pPr>
              <w:pStyle w:val="20"/>
            </w:pPr>
            <w:r>
              <w:t>208</w:t>
            </w:r>
          </w:p>
        </w:tc>
        <w:tc>
          <w:tcPr>
            <w:tcW w:w="1559" w:type="dxa"/>
            <w:tcBorders>
              <w:top w:val="single" w:sz="6" w:space="0" w:color="000000"/>
              <w:left w:val="single" w:sz="6" w:space="0" w:color="000000"/>
              <w:right w:val="single" w:sz="6" w:space="0" w:color="000000"/>
            </w:tcBorders>
            <w:vAlign w:val="center"/>
          </w:tcPr>
          <w:p>
            <w:pPr>
              <w:pStyle w:val="20"/>
            </w:pPr>
            <w:r>
              <w:t>社会保障和就业支出</w:t>
            </w:r>
          </w:p>
        </w:tc>
        <w:tc>
          <w:tcPr>
            <w:tcW w:w="1134" w:type="dxa"/>
            <w:tcBorders>
              <w:top w:val="single" w:sz="6" w:space="0" w:color="000000"/>
              <w:left w:val="single" w:sz="6" w:space="0" w:color="000000"/>
              <w:right w:val="single" w:sz="6" w:space="0" w:color="000000"/>
            </w:tcBorders>
            <w:vAlign w:val="center"/>
          </w:tcPr>
          <w:p>
            <w:pPr>
              <w:pStyle w:val="19"/>
            </w:pPr>
            <w:r>
              <w:t>194.16</w:t>
            </w:r>
          </w:p>
        </w:tc>
        <w:tc>
          <w:tcPr>
            <w:tcW w:w="1134" w:type="dxa"/>
            <w:tcBorders>
              <w:top w:val="single" w:sz="6" w:space="0" w:color="000000"/>
              <w:left w:val="single" w:sz="6" w:space="0" w:color="000000"/>
              <w:right w:val="single" w:sz="6" w:space="0" w:color="000000"/>
            </w:tcBorders>
            <w:vAlign w:val="center"/>
          </w:tcPr>
          <w:p>
            <w:pPr>
              <w:pStyle w:val="19"/>
            </w:pPr>
            <w:r>
              <w:t>194.16</w:t>
            </w:r>
          </w:p>
        </w:tc>
        <w:tc>
          <w:tcPr>
            <w:tcW w:w="1134" w:type="dxa"/>
            <w:tcBorders>
              <w:top w:val="single" w:sz="6" w:space="0" w:color="000000"/>
              <w:left w:val="single" w:sz="6" w:space="0" w:color="000000"/>
              <w:right w:val="single" w:sz="6" w:space="0" w:color="000000"/>
            </w:tcBorders>
            <w:vAlign w:val="center"/>
          </w:tcPr>
          <w:p>
            <w:pPr>
              <w:pStyle w:val="19"/>
            </w:pPr>
            <w:r>
              <w:t>194.16</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3</w:t>
            </w:r>
          </w:p>
        </w:tc>
        <w:tc>
          <w:tcPr>
            <w:tcW w:w="992" w:type="dxa"/>
            <w:tcBorders>
              <w:top w:val="single" w:sz="6" w:space="0" w:color="000000"/>
              <w:left w:val="single" w:sz="6" w:space="0" w:color="000000"/>
              <w:right w:val="single" w:sz="6" w:space="0" w:color="000000"/>
            </w:tcBorders>
            <w:vAlign w:val="center"/>
          </w:tcPr>
          <w:p>
            <w:pPr>
              <w:pStyle w:val="20"/>
            </w:pPr>
            <w:r>
              <w:t>20805</w:t>
            </w:r>
          </w:p>
        </w:tc>
        <w:tc>
          <w:tcPr>
            <w:tcW w:w="1559" w:type="dxa"/>
            <w:tcBorders>
              <w:top w:val="single" w:sz="6" w:space="0" w:color="000000"/>
              <w:left w:val="single" w:sz="6" w:space="0" w:color="000000"/>
              <w:right w:val="single" w:sz="6" w:space="0" w:color="000000"/>
            </w:tcBorders>
            <w:vAlign w:val="center"/>
          </w:tcPr>
          <w:p>
            <w:pPr>
              <w:pStyle w:val="20"/>
            </w:pPr>
            <w:r>
              <w:t>行政事业单位养老支出</w:t>
            </w:r>
          </w:p>
        </w:tc>
        <w:tc>
          <w:tcPr>
            <w:tcW w:w="1134" w:type="dxa"/>
            <w:tcBorders>
              <w:top w:val="single" w:sz="6" w:space="0" w:color="000000"/>
              <w:left w:val="single" w:sz="6" w:space="0" w:color="000000"/>
              <w:right w:val="single" w:sz="6" w:space="0" w:color="000000"/>
            </w:tcBorders>
            <w:vAlign w:val="center"/>
          </w:tcPr>
          <w:p>
            <w:pPr>
              <w:pStyle w:val="19"/>
            </w:pPr>
            <w:r>
              <w:t>194.16</w:t>
            </w:r>
          </w:p>
        </w:tc>
        <w:tc>
          <w:tcPr>
            <w:tcW w:w="1134" w:type="dxa"/>
            <w:tcBorders>
              <w:top w:val="single" w:sz="6" w:space="0" w:color="000000"/>
              <w:left w:val="single" w:sz="6" w:space="0" w:color="000000"/>
              <w:right w:val="single" w:sz="6" w:space="0" w:color="000000"/>
            </w:tcBorders>
            <w:vAlign w:val="center"/>
          </w:tcPr>
          <w:p>
            <w:pPr>
              <w:pStyle w:val="19"/>
            </w:pPr>
            <w:r>
              <w:t>194.16</w:t>
            </w:r>
          </w:p>
        </w:tc>
        <w:tc>
          <w:tcPr>
            <w:tcW w:w="1134" w:type="dxa"/>
            <w:tcBorders>
              <w:top w:val="single" w:sz="6" w:space="0" w:color="000000"/>
              <w:left w:val="single" w:sz="6" w:space="0" w:color="000000"/>
              <w:right w:val="single" w:sz="6" w:space="0" w:color="000000"/>
            </w:tcBorders>
            <w:vAlign w:val="center"/>
          </w:tcPr>
          <w:p>
            <w:pPr>
              <w:pStyle w:val="19"/>
            </w:pPr>
            <w:r>
              <w:t>194.16</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4</w:t>
            </w:r>
          </w:p>
        </w:tc>
        <w:tc>
          <w:tcPr>
            <w:tcW w:w="992" w:type="dxa"/>
            <w:tcBorders>
              <w:top w:val="single" w:sz="6" w:space="0" w:color="000000"/>
              <w:left w:val="single" w:sz="6" w:space="0" w:color="000000"/>
              <w:right w:val="single" w:sz="6" w:space="0" w:color="000000"/>
            </w:tcBorders>
            <w:vAlign w:val="center"/>
          </w:tcPr>
          <w:p>
            <w:pPr>
              <w:pStyle w:val="20"/>
            </w:pPr>
            <w:r>
              <w:t>2080505</w:t>
            </w:r>
          </w:p>
        </w:tc>
        <w:tc>
          <w:tcPr>
            <w:tcW w:w="1559" w:type="dxa"/>
            <w:tcBorders>
              <w:top w:val="single" w:sz="6" w:space="0" w:color="000000"/>
              <w:left w:val="single" w:sz="6" w:space="0" w:color="000000"/>
              <w:right w:val="single" w:sz="6" w:space="0" w:color="000000"/>
            </w:tcBorders>
            <w:vAlign w:val="center"/>
          </w:tcPr>
          <w:p>
            <w:pPr>
              <w:pStyle w:val="20"/>
            </w:pPr>
            <w:r>
              <w:t>机关事业单位基本养老保险缴费支出</w:t>
            </w:r>
          </w:p>
        </w:tc>
        <w:tc>
          <w:tcPr>
            <w:tcW w:w="1134" w:type="dxa"/>
            <w:tcBorders>
              <w:top w:val="single" w:sz="6" w:space="0" w:color="000000"/>
              <w:left w:val="single" w:sz="6" w:space="0" w:color="000000"/>
              <w:right w:val="single" w:sz="6" w:space="0" w:color="000000"/>
            </w:tcBorders>
            <w:vAlign w:val="center"/>
          </w:tcPr>
          <w:p>
            <w:pPr>
              <w:pStyle w:val="19"/>
            </w:pPr>
            <w:r>
              <w:t>134.40</w:t>
            </w:r>
          </w:p>
        </w:tc>
        <w:tc>
          <w:tcPr>
            <w:tcW w:w="1134" w:type="dxa"/>
            <w:tcBorders>
              <w:top w:val="single" w:sz="6" w:space="0" w:color="000000"/>
              <w:left w:val="single" w:sz="6" w:space="0" w:color="000000"/>
              <w:right w:val="single" w:sz="6" w:space="0" w:color="000000"/>
            </w:tcBorders>
            <w:vAlign w:val="center"/>
          </w:tcPr>
          <w:p>
            <w:pPr>
              <w:pStyle w:val="19"/>
            </w:pPr>
            <w:r>
              <w:t>134.40</w:t>
            </w:r>
          </w:p>
        </w:tc>
        <w:tc>
          <w:tcPr>
            <w:tcW w:w="1134" w:type="dxa"/>
            <w:tcBorders>
              <w:top w:val="single" w:sz="6" w:space="0" w:color="000000"/>
              <w:left w:val="single" w:sz="6" w:space="0" w:color="000000"/>
              <w:right w:val="single" w:sz="6" w:space="0" w:color="000000"/>
            </w:tcBorders>
            <w:vAlign w:val="center"/>
          </w:tcPr>
          <w:p>
            <w:pPr>
              <w:pStyle w:val="19"/>
            </w:pPr>
            <w:r>
              <w:t>134.40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5</w:t>
            </w:r>
          </w:p>
        </w:tc>
        <w:tc>
          <w:tcPr>
            <w:tcW w:w="992" w:type="dxa"/>
            <w:tcBorders>
              <w:top w:val="single" w:sz="6" w:space="0" w:color="000000"/>
              <w:left w:val="single" w:sz="6" w:space="0" w:color="000000"/>
              <w:right w:val="single" w:sz="6" w:space="0" w:color="000000"/>
            </w:tcBorders>
            <w:vAlign w:val="center"/>
          </w:tcPr>
          <w:p>
            <w:pPr>
              <w:pStyle w:val="20"/>
            </w:pPr>
            <w:r>
              <w:t>2080506</w:t>
            </w:r>
          </w:p>
        </w:tc>
        <w:tc>
          <w:tcPr>
            <w:tcW w:w="1559" w:type="dxa"/>
            <w:tcBorders>
              <w:top w:val="single" w:sz="6" w:space="0" w:color="000000"/>
              <w:left w:val="single" w:sz="6" w:space="0" w:color="000000"/>
              <w:right w:val="single" w:sz="6" w:space="0" w:color="000000"/>
            </w:tcBorders>
            <w:vAlign w:val="center"/>
          </w:tcPr>
          <w:p>
            <w:pPr>
              <w:pStyle w:val="20"/>
            </w:pPr>
            <w:r>
              <w:t>机关事业单位职业年金缴费支出</w:t>
            </w:r>
          </w:p>
        </w:tc>
        <w:tc>
          <w:tcPr>
            <w:tcW w:w="1134" w:type="dxa"/>
            <w:tcBorders>
              <w:top w:val="single" w:sz="6" w:space="0" w:color="000000"/>
              <w:left w:val="single" w:sz="6" w:space="0" w:color="000000"/>
              <w:right w:val="single" w:sz="6" w:space="0" w:color="000000"/>
            </w:tcBorders>
            <w:vAlign w:val="center"/>
          </w:tcPr>
          <w:p>
            <w:pPr>
              <w:pStyle w:val="19"/>
            </w:pPr>
            <w:r>
              <w:t>59.75</w:t>
            </w:r>
          </w:p>
        </w:tc>
        <w:tc>
          <w:tcPr>
            <w:tcW w:w="1134" w:type="dxa"/>
            <w:tcBorders>
              <w:top w:val="single" w:sz="6" w:space="0" w:color="000000"/>
              <w:left w:val="single" w:sz="6" w:space="0" w:color="000000"/>
              <w:right w:val="single" w:sz="6" w:space="0" w:color="000000"/>
            </w:tcBorders>
            <w:vAlign w:val="center"/>
          </w:tcPr>
          <w:p>
            <w:pPr>
              <w:pStyle w:val="19"/>
            </w:pPr>
            <w:r>
              <w:t>59.75</w:t>
            </w:r>
          </w:p>
        </w:tc>
        <w:tc>
          <w:tcPr>
            <w:tcW w:w="1134" w:type="dxa"/>
            <w:tcBorders>
              <w:top w:val="single" w:sz="6" w:space="0" w:color="000000"/>
              <w:left w:val="single" w:sz="6" w:space="0" w:color="000000"/>
              <w:right w:val="single" w:sz="6" w:space="0" w:color="000000"/>
            </w:tcBorders>
            <w:vAlign w:val="center"/>
          </w:tcPr>
          <w:p>
            <w:pPr>
              <w:pStyle w:val="19"/>
            </w:pPr>
            <w:r>
              <w:t>59.75</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6</w:t>
            </w:r>
          </w:p>
        </w:tc>
        <w:tc>
          <w:tcPr>
            <w:tcW w:w="992" w:type="dxa"/>
            <w:tcBorders>
              <w:top w:val="single" w:sz="6" w:space="0" w:color="000000"/>
              <w:left w:val="single" w:sz="6" w:space="0" w:color="000000"/>
              <w:right w:val="single" w:sz="6" w:space="0" w:color="000000"/>
            </w:tcBorders>
            <w:vAlign w:val="center"/>
          </w:tcPr>
          <w:p>
            <w:pPr>
              <w:pStyle w:val="20"/>
            </w:pPr>
            <w:r>
              <w:t>210</w:t>
            </w:r>
          </w:p>
        </w:tc>
        <w:tc>
          <w:tcPr>
            <w:tcW w:w="1559" w:type="dxa"/>
            <w:tcBorders>
              <w:top w:val="single" w:sz="6" w:space="0" w:color="000000"/>
              <w:left w:val="single" w:sz="6" w:space="0" w:color="000000"/>
              <w:right w:val="single" w:sz="6" w:space="0" w:color="000000"/>
            </w:tcBorders>
            <w:vAlign w:val="center"/>
          </w:tcPr>
          <w:p>
            <w:pPr>
              <w:pStyle w:val="20"/>
            </w:pPr>
            <w:r>
              <w:t>卫生健康支出</w:t>
            </w:r>
          </w:p>
        </w:tc>
        <w:tc>
          <w:tcPr>
            <w:tcW w:w="1134" w:type="dxa"/>
            <w:tcBorders>
              <w:top w:val="single" w:sz="6" w:space="0" w:color="000000"/>
              <w:left w:val="single" w:sz="6" w:space="0" w:color="000000"/>
              <w:right w:val="single" w:sz="6" w:space="0" w:color="000000"/>
            </w:tcBorders>
            <w:vAlign w:val="center"/>
          </w:tcPr>
          <w:p>
            <w:pPr>
              <w:pStyle w:val="19"/>
            </w:pPr>
            <w:r>
              <w:t>58.80</w:t>
            </w:r>
          </w:p>
        </w:tc>
        <w:tc>
          <w:tcPr>
            <w:tcW w:w="1134" w:type="dxa"/>
            <w:tcBorders>
              <w:top w:val="single" w:sz="6" w:space="0" w:color="000000"/>
              <w:left w:val="single" w:sz="6" w:space="0" w:color="000000"/>
              <w:right w:val="single" w:sz="6" w:space="0" w:color="000000"/>
            </w:tcBorders>
            <w:vAlign w:val="center"/>
          </w:tcPr>
          <w:p>
            <w:pPr>
              <w:pStyle w:val="19"/>
            </w:pPr>
            <w:r>
              <w:t>58.80</w:t>
            </w:r>
          </w:p>
        </w:tc>
        <w:tc>
          <w:tcPr>
            <w:tcW w:w="1134" w:type="dxa"/>
            <w:tcBorders>
              <w:top w:val="single" w:sz="6" w:space="0" w:color="000000"/>
              <w:left w:val="single" w:sz="6" w:space="0" w:color="000000"/>
              <w:right w:val="single" w:sz="6" w:space="0" w:color="000000"/>
            </w:tcBorders>
            <w:vAlign w:val="center"/>
          </w:tcPr>
          <w:p>
            <w:pPr>
              <w:pStyle w:val="19"/>
            </w:pPr>
            <w:r>
              <w:t>58.80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7</w:t>
            </w:r>
          </w:p>
        </w:tc>
        <w:tc>
          <w:tcPr>
            <w:tcW w:w="992" w:type="dxa"/>
            <w:tcBorders>
              <w:top w:val="single" w:sz="6" w:space="0" w:color="000000"/>
              <w:left w:val="single" w:sz="6" w:space="0" w:color="000000"/>
              <w:right w:val="single" w:sz="6" w:space="0" w:color="000000"/>
            </w:tcBorders>
            <w:vAlign w:val="center"/>
          </w:tcPr>
          <w:p>
            <w:pPr>
              <w:pStyle w:val="20"/>
            </w:pPr>
            <w:r>
              <w:t>21011</w:t>
            </w:r>
          </w:p>
        </w:tc>
        <w:tc>
          <w:tcPr>
            <w:tcW w:w="1559" w:type="dxa"/>
            <w:tcBorders>
              <w:top w:val="single" w:sz="6" w:space="0" w:color="000000"/>
              <w:left w:val="single" w:sz="6" w:space="0" w:color="000000"/>
              <w:right w:val="single" w:sz="6" w:space="0" w:color="000000"/>
            </w:tcBorders>
            <w:vAlign w:val="center"/>
          </w:tcPr>
          <w:p>
            <w:pPr>
              <w:pStyle w:val="20"/>
            </w:pPr>
            <w:r>
              <w:t>行政事业单位医疗</w:t>
            </w:r>
          </w:p>
        </w:tc>
        <w:tc>
          <w:tcPr>
            <w:tcW w:w="1134" w:type="dxa"/>
            <w:tcBorders>
              <w:top w:val="single" w:sz="6" w:space="0" w:color="000000"/>
              <w:left w:val="single" w:sz="6" w:space="0" w:color="000000"/>
              <w:right w:val="single" w:sz="6" w:space="0" w:color="000000"/>
            </w:tcBorders>
            <w:vAlign w:val="center"/>
          </w:tcPr>
          <w:p>
            <w:pPr>
              <w:pStyle w:val="19"/>
            </w:pPr>
            <w:r>
              <w:t>58.80</w:t>
            </w:r>
          </w:p>
        </w:tc>
        <w:tc>
          <w:tcPr>
            <w:tcW w:w="1134" w:type="dxa"/>
            <w:tcBorders>
              <w:top w:val="single" w:sz="6" w:space="0" w:color="000000"/>
              <w:left w:val="single" w:sz="6" w:space="0" w:color="000000"/>
              <w:right w:val="single" w:sz="6" w:space="0" w:color="000000"/>
            </w:tcBorders>
            <w:vAlign w:val="center"/>
          </w:tcPr>
          <w:p>
            <w:pPr>
              <w:pStyle w:val="19"/>
            </w:pPr>
            <w:r>
              <w:t>58.80</w:t>
            </w:r>
          </w:p>
        </w:tc>
        <w:tc>
          <w:tcPr>
            <w:tcW w:w="1134" w:type="dxa"/>
            <w:tcBorders>
              <w:top w:val="single" w:sz="6" w:space="0" w:color="000000"/>
              <w:left w:val="single" w:sz="6" w:space="0" w:color="000000"/>
              <w:right w:val="single" w:sz="6" w:space="0" w:color="000000"/>
            </w:tcBorders>
            <w:vAlign w:val="center"/>
          </w:tcPr>
          <w:p>
            <w:pPr>
              <w:pStyle w:val="19"/>
            </w:pPr>
            <w:r>
              <w:t>58.80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8</w:t>
            </w:r>
          </w:p>
        </w:tc>
        <w:tc>
          <w:tcPr>
            <w:tcW w:w="992" w:type="dxa"/>
            <w:tcBorders>
              <w:top w:val="single" w:sz="6" w:space="0" w:color="000000"/>
              <w:left w:val="single" w:sz="6" w:space="0" w:color="000000"/>
              <w:right w:val="single" w:sz="6" w:space="0" w:color="000000"/>
            </w:tcBorders>
            <w:vAlign w:val="center"/>
          </w:tcPr>
          <w:p>
            <w:pPr>
              <w:pStyle w:val="20"/>
            </w:pPr>
            <w:r>
              <w:t>2101102</w:t>
            </w:r>
          </w:p>
        </w:tc>
        <w:tc>
          <w:tcPr>
            <w:tcW w:w="1559" w:type="dxa"/>
            <w:tcBorders>
              <w:top w:val="single" w:sz="6" w:space="0" w:color="000000"/>
              <w:left w:val="single" w:sz="6" w:space="0" w:color="000000"/>
              <w:right w:val="single" w:sz="6" w:space="0" w:color="000000"/>
            </w:tcBorders>
            <w:vAlign w:val="center"/>
          </w:tcPr>
          <w:p>
            <w:pPr>
              <w:pStyle w:val="20"/>
            </w:pPr>
            <w:r>
              <w:t>事业单位医疗</w:t>
            </w:r>
          </w:p>
        </w:tc>
        <w:tc>
          <w:tcPr>
            <w:tcW w:w="1134" w:type="dxa"/>
            <w:tcBorders>
              <w:top w:val="single" w:sz="6" w:space="0" w:color="000000"/>
              <w:left w:val="single" w:sz="6" w:space="0" w:color="000000"/>
              <w:right w:val="single" w:sz="6" w:space="0" w:color="000000"/>
            </w:tcBorders>
            <w:vAlign w:val="center"/>
          </w:tcPr>
          <w:p>
            <w:pPr>
              <w:pStyle w:val="19"/>
            </w:pPr>
            <w:r>
              <w:t>58.80</w:t>
            </w:r>
          </w:p>
        </w:tc>
        <w:tc>
          <w:tcPr>
            <w:tcW w:w="1134" w:type="dxa"/>
            <w:tcBorders>
              <w:top w:val="single" w:sz="6" w:space="0" w:color="000000"/>
              <w:left w:val="single" w:sz="6" w:space="0" w:color="000000"/>
              <w:right w:val="single" w:sz="6" w:space="0" w:color="000000"/>
            </w:tcBorders>
            <w:vAlign w:val="center"/>
          </w:tcPr>
          <w:p>
            <w:pPr>
              <w:pStyle w:val="19"/>
            </w:pPr>
            <w:r>
              <w:t>58.80</w:t>
            </w:r>
          </w:p>
        </w:tc>
        <w:tc>
          <w:tcPr>
            <w:tcW w:w="1134" w:type="dxa"/>
            <w:tcBorders>
              <w:top w:val="single" w:sz="6" w:space="0" w:color="000000"/>
              <w:left w:val="single" w:sz="6" w:space="0" w:color="000000"/>
              <w:right w:val="single" w:sz="6" w:space="0" w:color="000000"/>
            </w:tcBorders>
            <w:vAlign w:val="center"/>
          </w:tcPr>
          <w:p>
            <w:pPr>
              <w:pStyle w:val="19"/>
            </w:pPr>
            <w:r>
              <w:t>58.80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9</w:t>
            </w:r>
          </w:p>
        </w:tc>
        <w:tc>
          <w:tcPr>
            <w:tcW w:w="992" w:type="dxa"/>
            <w:tcBorders>
              <w:top w:val="single" w:sz="6" w:space="0" w:color="000000"/>
              <w:left w:val="single" w:sz="6" w:space="0" w:color="000000"/>
              <w:right w:val="single" w:sz="6" w:space="0" w:color="000000"/>
            </w:tcBorders>
            <w:vAlign w:val="center"/>
          </w:tcPr>
          <w:p>
            <w:pPr>
              <w:pStyle w:val="20"/>
            </w:pPr>
            <w:r>
              <w:t>221</w:t>
            </w:r>
          </w:p>
        </w:tc>
        <w:tc>
          <w:tcPr>
            <w:tcW w:w="1559" w:type="dxa"/>
            <w:tcBorders>
              <w:top w:val="single" w:sz="6" w:space="0" w:color="000000"/>
              <w:left w:val="single" w:sz="6" w:space="0" w:color="000000"/>
              <w:right w:val="single" w:sz="6" w:space="0" w:color="000000"/>
            </w:tcBorders>
            <w:vAlign w:val="center"/>
          </w:tcPr>
          <w:p>
            <w:pPr>
              <w:pStyle w:val="20"/>
            </w:pPr>
            <w:r>
              <w:t>住房保障支出</w:t>
            </w:r>
          </w:p>
        </w:tc>
        <w:tc>
          <w:tcPr>
            <w:tcW w:w="1134" w:type="dxa"/>
            <w:tcBorders>
              <w:top w:val="single" w:sz="6" w:space="0" w:color="000000"/>
              <w:left w:val="single" w:sz="6" w:space="0" w:color="000000"/>
              <w:right w:val="single" w:sz="6" w:space="0" w:color="000000"/>
            </w:tcBorders>
            <w:vAlign w:val="center"/>
          </w:tcPr>
          <w:p>
            <w:pPr>
              <w:pStyle w:val="19"/>
            </w:pPr>
            <w:r>
              <w:t>1035.73</w:t>
            </w:r>
          </w:p>
        </w:tc>
        <w:tc>
          <w:tcPr>
            <w:tcW w:w="1134" w:type="dxa"/>
            <w:tcBorders>
              <w:top w:val="single" w:sz="6" w:space="0" w:color="000000"/>
              <w:left w:val="single" w:sz="6" w:space="0" w:color="000000"/>
              <w:right w:val="single" w:sz="6" w:space="0" w:color="000000"/>
            </w:tcBorders>
            <w:vAlign w:val="center"/>
          </w:tcPr>
          <w:p>
            <w:pPr>
              <w:pStyle w:val="19"/>
            </w:pPr>
            <w:r>
              <w:t>1035.73</w:t>
            </w:r>
          </w:p>
        </w:tc>
        <w:tc>
          <w:tcPr>
            <w:tcW w:w="1134" w:type="dxa"/>
            <w:tcBorders>
              <w:top w:val="single" w:sz="6" w:space="0" w:color="000000"/>
              <w:left w:val="single" w:sz="6" w:space="0" w:color="000000"/>
              <w:right w:val="single" w:sz="6" w:space="0" w:color="000000"/>
            </w:tcBorders>
            <w:vAlign w:val="center"/>
          </w:tcPr>
          <w:p>
            <w:pPr>
              <w:pStyle w:val="19"/>
            </w:pPr>
            <w:r>
              <w:t>1035.73</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10</w:t>
            </w:r>
          </w:p>
        </w:tc>
        <w:tc>
          <w:tcPr>
            <w:tcW w:w="992" w:type="dxa"/>
            <w:tcBorders>
              <w:top w:val="single" w:sz="6" w:space="0" w:color="000000"/>
              <w:left w:val="single" w:sz="6" w:space="0" w:color="000000"/>
              <w:right w:val="single" w:sz="6" w:space="0" w:color="000000"/>
            </w:tcBorders>
            <w:vAlign w:val="center"/>
          </w:tcPr>
          <w:p>
            <w:pPr>
              <w:pStyle w:val="20"/>
            </w:pPr>
            <w:r>
              <w:t>22102</w:t>
            </w:r>
          </w:p>
        </w:tc>
        <w:tc>
          <w:tcPr>
            <w:tcW w:w="1559" w:type="dxa"/>
            <w:tcBorders>
              <w:top w:val="single" w:sz="6" w:space="0" w:color="000000"/>
              <w:left w:val="single" w:sz="6" w:space="0" w:color="000000"/>
              <w:right w:val="single" w:sz="6" w:space="0" w:color="000000"/>
            </w:tcBorders>
            <w:vAlign w:val="center"/>
          </w:tcPr>
          <w:p>
            <w:pPr>
              <w:pStyle w:val="20"/>
            </w:pPr>
            <w:r>
              <w:t>住房改革支出</w:t>
            </w:r>
          </w:p>
        </w:tc>
        <w:tc>
          <w:tcPr>
            <w:tcW w:w="1134" w:type="dxa"/>
            <w:tcBorders>
              <w:top w:val="single" w:sz="6" w:space="0" w:color="000000"/>
              <w:left w:val="single" w:sz="6" w:space="0" w:color="000000"/>
              <w:right w:val="single" w:sz="6" w:space="0" w:color="000000"/>
            </w:tcBorders>
            <w:vAlign w:val="center"/>
          </w:tcPr>
          <w:p>
            <w:pPr>
              <w:pStyle w:val="19"/>
            </w:pPr>
            <w:r>
              <w:t>67.20</w:t>
            </w:r>
          </w:p>
        </w:tc>
        <w:tc>
          <w:tcPr>
            <w:tcW w:w="1134" w:type="dxa"/>
            <w:tcBorders>
              <w:top w:val="single" w:sz="6" w:space="0" w:color="000000"/>
              <w:left w:val="single" w:sz="6" w:space="0" w:color="000000"/>
              <w:right w:val="single" w:sz="6" w:space="0" w:color="000000"/>
            </w:tcBorders>
            <w:vAlign w:val="center"/>
          </w:tcPr>
          <w:p>
            <w:pPr>
              <w:pStyle w:val="19"/>
            </w:pPr>
            <w:r>
              <w:t>67.20</w:t>
            </w:r>
          </w:p>
        </w:tc>
        <w:tc>
          <w:tcPr>
            <w:tcW w:w="1134" w:type="dxa"/>
            <w:tcBorders>
              <w:top w:val="single" w:sz="6" w:space="0" w:color="000000"/>
              <w:left w:val="single" w:sz="6" w:space="0" w:color="000000"/>
              <w:right w:val="single" w:sz="6" w:space="0" w:color="000000"/>
            </w:tcBorders>
            <w:vAlign w:val="center"/>
          </w:tcPr>
          <w:p>
            <w:pPr>
              <w:pStyle w:val="19"/>
            </w:pPr>
            <w:r>
              <w:t>67.20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11</w:t>
            </w:r>
          </w:p>
        </w:tc>
        <w:tc>
          <w:tcPr>
            <w:tcW w:w="992" w:type="dxa"/>
            <w:tcBorders>
              <w:top w:val="single" w:sz="6" w:space="0" w:color="000000"/>
              <w:left w:val="single" w:sz="6" w:space="0" w:color="000000"/>
              <w:right w:val="single" w:sz="6" w:space="0" w:color="000000"/>
            </w:tcBorders>
            <w:vAlign w:val="center"/>
          </w:tcPr>
          <w:p>
            <w:pPr>
              <w:pStyle w:val="20"/>
            </w:pPr>
            <w:r>
              <w:t>2210201</w:t>
            </w:r>
          </w:p>
        </w:tc>
        <w:tc>
          <w:tcPr>
            <w:tcW w:w="1559" w:type="dxa"/>
            <w:tcBorders>
              <w:top w:val="single" w:sz="6" w:space="0" w:color="000000"/>
              <w:left w:val="single" w:sz="6" w:space="0" w:color="000000"/>
              <w:right w:val="single" w:sz="6" w:space="0" w:color="000000"/>
            </w:tcBorders>
            <w:vAlign w:val="center"/>
          </w:tcPr>
          <w:p>
            <w:pPr>
              <w:pStyle w:val="20"/>
            </w:pPr>
            <w:r>
              <w:t>住房公积金</w:t>
            </w:r>
          </w:p>
        </w:tc>
        <w:tc>
          <w:tcPr>
            <w:tcW w:w="1134" w:type="dxa"/>
            <w:tcBorders>
              <w:top w:val="single" w:sz="6" w:space="0" w:color="000000"/>
              <w:left w:val="single" w:sz="6" w:space="0" w:color="000000"/>
              <w:right w:val="single" w:sz="6" w:space="0" w:color="000000"/>
            </w:tcBorders>
            <w:vAlign w:val="center"/>
          </w:tcPr>
          <w:p>
            <w:pPr>
              <w:pStyle w:val="19"/>
            </w:pPr>
            <w:r>
              <w:t>67.20</w:t>
            </w:r>
          </w:p>
        </w:tc>
        <w:tc>
          <w:tcPr>
            <w:tcW w:w="1134" w:type="dxa"/>
            <w:tcBorders>
              <w:top w:val="single" w:sz="6" w:space="0" w:color="000000"/>
              <w:left w:val="single" w:sz="6" w:space="0" w:color="000000"/>
              <w:right w:val="single" w:sz="6" w:space="0" w:color="000000"/>
            </w:tcBorders>
            <w:vAlign w:val="center"/>
          </w:tcPr>
          <w:p>
            <w:pPr>
              <w:pStyle w:val="19"/>
            </w:pPr>
            <w:r>
              <w:t>67.20</w:t>
            </w:r>
          </w:p>
        </w:tc>
        <w:tc>
          <w:tcPr>
            <w:tcW w:w="1134" w:type="dxa"/>
            <w:tcBorders>
              <w:top w:val="single" w:sz="6" w:space="0" w:color="000000"/>
              <w:left w:val="single" w:sz="6" w:space="0" w:color="000000"/>
              <w:right w:val="single" w:sz="6" w:space="0" w:color="000000"/>
            </w:tcBorders>
            <w:vAlign w:val="center"/>
          </w:tcPr>
          <w:p>
            <w:pPr>
              <w:pStyle w:val="19"/>
            </w:pPr>
            <w:r>
              <w:t>67.20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12</w:t>
            </w:r>
          </w:p>
        </w:tc>
        <w:tc>
          <w:tcPr>
            <w:tcW w:w="992" w:type="dxa"/>
            <w:tcBorders>
              <w:top w:val="single" w:sz="6" w:space="0" w:color="000000"/>
              <w:left w:val="single" w:sz="6" w:space="0" w:color="000000"/>
              <w:right w:val="single" w:sz="6" w:space="0" w:color="000000"/>
            </w:tcBorders>
            <w:vAlign w:val="center"/>
          </w:tcPr>
          <w:p>
            <w:pPr>
              <w:pStyle w:val="20"/>
            </w:pPr>
            <w:r>
              <w:t>22103</w:t>
            </w:r>
          </w:p>
        </w:tc>
        <w:tc>
          <w:tcPr>
            <w:tcW w:w="1559" w:type="dxa"/>
            <w:tcBorders>
              <w:top w:val="single" w:sz="6" w:space="0" w:color="000000"/>
              <w:left w:val="single" w:sz="6" w:space="0" w:color="000000"/>
              <w:right w:val="single" w:sz="6" w:space="0" w:color="000000"/>
            </w:tcBorders>
            <w:vAlign w:val="center"/>
          </w:tcPr>
          <w:p>
            <w:pPr>
              <w:pStyle w:val="20"/>
            </w:pPr>
            <w:r>
              <w:t>城乡社区住宅</w:t>
            </w:r>
          </w:p>
        </w:tc>
        <w:tc>
          <w:tcPr>
            <w:tcW w:w="1134" w:type="dxa"/>
            <w:tcBorders>
              <w:top w:val="single" w:sz="6" w:space="0" w:color="000000"/>
              <w:left w:val="single" w:sz="6" w:space="0" w:color="000000"/>
              <w:right w:val="single" w:sz="6" w:space="0" w:color="000000"/>
            </w:tcBorders>
            <w:vAlign w:val="center"/>
          </w:tcPr>
          <w:p>
            <w:pPr>
              <w:pStyle w:val="19"/>
            </w:pPr>
            <w:r>
              <w:t>968.52</w:t>
            </w:r>
          </w:p>
        </w:tc>
        <w:tc>
          <w:tcPr>
            <w:tcW w:w="1134" w:type="dxa"/>
            <w:tcBorders>
              <w:top w:val="single" w:sz="6" w:space="0" w:color="000000"/>
              <w:left w:val="single" w:sz="6" w:space="0" w:color="000000"/>
              <w:right w:val="single" w:sz="6" w:space="0" w:color="000000"/>
            </w:tcBorders>
            <w:vAlign w:val="center"/>
          </w:tcPr>
          <w:p>
            <w:pPr>
              <w:pStyle w:val="19"/>
            </w:pPr>
            <w:r>
              <w:t>968.52</w:t>
            </w:r>
          </w:p>
        </w:tc>
        <w:tc>
          <w:tcPr>
            <w:tcW w:w="1134" w:type="dxa"/>
            <w:tcBorders>
              <w:top w:val="single" w:sz="6" w:space="0" w:color="000000"/>
              <w:left w:val="single" w:sz="6" w:space="0" w:color="000000"/>
              <w:right w:val="single" w:sz="6" w:space="0" w:color="000000"/>
            </w:tcBorders>
            <w:vAlign w:val="center"/>
          </w:tcPr>
          <w:p>
            <w:pPr>
              <w:pStyle w:val="19"/>
            </w:pPr>
            <w:r>
              <w:t>968.52</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13</w:t>
            </w:r>
          </w:p>
        </w:tc>
        <w:tc>
          <w:tcPr>
            <w:tcW w:w="992" w:type="dxa"/>
            <w:tcBorders>
              <w:top w:val="single" w:sz="6" w:space="0" w:color="000000"/>
              <w:left w:val="single" w:sz="6" w:space="0" w:color="000000"/>
              <w:right w:val="single" w:sz="6" w:space="0" w:color="000000"/>
            </w:tcBorders>
            <w:vAlign w:val="center"/>
          </w:tcPr>
          <w:p>
            <w:pPr>
              <w:pStyle w:val="20"/>
            </w:pPr>
            <w:r>
              <w:t>2210399</w:t>
            </w:r>
          </w:p>
        </w:tc>
        <w:tc>
          <w:tcPr>
            <w:tcW w:w="1559" w:type="dxa"/>
            <w:tcBorders>
              <w:top w:val="single" w:sz="6" w:space="0" w:color="000000"/>
              <w:left w:val="single" w:sz="6" w:space="0" w:color="000000"/>
              <w:right w:val="single" w:sz="6" w:space="0" w:color="000000"/>
            </w:tcBorders>
            <w:vAlign w:val="center"/>
          </w:tcPr>
          <w:p>
            <w:pPr>
              <w:pStyle w:val="20"/>
            </w:pPr>
            <w:r>
              <w:t>其他城乡社区住宅支出</w:t>
            </w:r>
          </w:p>
        </w:tc>
        <w:tc>
          <w:tcPr>
            <w:tcW w:w="1134" w:type="dxa"/>
            <w:tcBorders>
              <w:top w:val="single" w:sz="6" w:space="0" w:color="000000"/>
              <w:left w:val="single" w:sz="6" w:space="0" w:color="000000"/>
              <w:right w:val="single" w:sz="6" w:space="0" w:color="000000"/>
            </w:tcBorders>
            <w:vAlign w:val="center"/>
          </w:tcPr>
          <w:p>
            <w:pPr>
              <w:pStyle w:val="19"/>
            </w:pPr>
            <w:r>
              <w:t>968.52</w:t>
            </w:r>
          </w:p>
        </w:tc>
        <w:tc>
          <w:tcPr>
            <w:tcW w:w="1134" w:type="dxa"/>
            <w:tcBorders>
              <w:top w:val="single" w:sz="6" w:space="0" w:color="000000"/>
              <w:left w:val="single" w:sz="6" w:space="0" w:color="000000"/>
              <w:right w:val="single" w:sz="6" w:space="0" w:color="000000"/>
            </w:tcBorders>
            <w:vAlign w:val="center"/>
          </w:tcPr>
          <w:p>
            <w:pPr>
              <w:pStyle w:val="19"/>
            </w:pPr>
            <w:r>
              <w:t>968.52</w:t>
            </w:r>
          </w:p>
        </w:tc>
        <w:tc>
          <w:tcPr>
            <w:tcW w:w="1134" w:type="dxa"/>
            <w:tcBorders>
              <w:top w:val="single" w:sz="6" w:space="0" w:color="000000"/>
              <w:left w:val="single" w:sz="6" w:space="0" w:color="000000"/>
              <w:right w:val="single" w:sz="6" w:space="0" w:color="000000"/>
            </w:tcBorders>
            <w:vAlign w:val="center"/>
          </w:tcPr>
          <w:p>
            <w:pPr>
              <w:pStyle w:val="19"/>
            </w:pPr>
            <w:r>
              <w:t>968.52</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注：表中金额不含预计下年使用的单位资金结余。</w:t>
      </w: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单位预算支出总表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rPr>
          <w:trHeight w:val="369"/>
          <w:tblHeader/>
        </w:trPr>
        <w:tc>
          <w:tcPr>
            <w:tcW w:w="6377" w:type="dxa"/>
            <w:gridSpan w:val="3"/>
            <w:tcBorders>
              <w:top w:val="single" w:sz="6" w:space="0" w:color="FFFFFF"/>
              <w:left w:val="single" w:sz="6" w:space="0" w:color="FFFFFF"/>
              <w:right w:val="single" w:sz="6" w:space="0" w:color="FFFFFF"/>
            </w:tcBorders>
            <w:vAlign w:val="center"/>
          </w:tcPr>
          <w:p>
            <w:pPr>
              <w:pStyle w:val="17"/>
            </w:pPr>
            <w:r>
              <w:t>333007昌黎县住房保障和房产服务中心</w:t>
            </w:r>
          </w:p>
        </w:tc>
        <w:tc>
          <w:tcPr>
            <w:tcW w:w="2722" w:type="dxa"/>
            <w:gridSpan w:val="2"/>
            <w:tcBorders>
              <w:top w:val="single" w:sz="6" w:space="0" w:color="FFFFFF"/>
              <w:left w:val="single" w:sz="6" w:space="0" w:color="FFFFFF"/>
              <w:right w:val="single" w:sz="6" w:space="0" w:color="FFFFFF"/>
            </w:tcBorders>
            <w:vAlign w:val="center"/>
          </w:tcPr>
          <w:p>
            <w:pPr>
              <w:pStyle w:val="16"/>
            </w:pPr>
            <w:r>
              <w:t>预算年度：2026</w:t>
            </w:r>
          </w:p>
        </w:tc>
        <w:tc>
          <w:tcPr>
            <w:tcW w:w="5444" w:type="dxa"/>
            <w:gridSpan w:val="4"/>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527"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1361" w:type="dxa"/>
            <w:vMerge w:val="restart"/>
            <w:tcBorders>
              <w:top w:val="single" w:sz="6" w:space="0" w:color="000000"/>
              <w:left w:val="single" w:sz="6" w:space="0" w:color="000000"/>
              <w:right w:val="single" w:sz="6" w:space="0" w:color="000000"/>
            </w:tcBorders>
            <w:vAlign w:val="center"/>
          </w:tcPr>
          <w:p>
            <w:pPr>
              <w:pStyle w:val="18"/>
            </w:pPr>
            <w:r>
              <w:t>合计</w:t>
            </w:r>
          </w:p>
        </w:tc>
        <w:tc>
          <w:tcPr>
            <w:tcW w:w="136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1361" w:type="dxa"/>
            <w:vMerge w:val="restart"/>
            <w:tcBorders>
              <w:top w:val="single" w:sz="6" w:space="0" w:color="000000"/>
              <w:left w:val="single" w:sz="6" w:space="0" w:color="000000"/>
              <w:right w:val="single" w:sz="6" w:space="0" w:color="000000"/>
            </w:tcBorders>
            <w:vAlign w:val="center"/>
          </w:tcPr>
          <w:p>
            <w:pPr>
              <w:pStyle w:val="18"/>
            </w:pPr>
            <w:r>
              <w:t>项目支出</w:t>
            </w:r>
          </w:p>
        </w:tc>
        <w:tc>
          <w:tcPr>
            <w:tcW w:w="1361" w:type="dxa"/>
            <w:vMerge w:val="restart"/>
            <w:tcBorders>
              <w:top w:val="single" w:sz="6" w:space="0" w:color="000000"/>
              <w:left w:val="single" w:sz="6" w:space="0" w:color="000000"/>
              <w:right w:val="single" w:sz="6" w:space="0" w:color="000000"/>
            </w:tcBorders>
            <w:vAlign w:val="center"/>
          </w:tcPr>
          <w:p>
            <w:pPr>
              <w:pStyle w:val="18"/>
            </w:pPr>
            <w:r>
              <w:t>经营支出</w:t>
            </w:r>
          </w:p>
        </w:tc>
        <w:tc>
          <w:tcPr>
            <w:tcW w:w="1361" w:type="dxa"/>
            <w:vMerge w:val="restart"/>
            <w:tcBorders>
              <w:top w:val="single" w:sz="6" w:space="0" w:color="000000"/>
              <w:left w:val="single" w:sz="6" w:space="0" w:color="000000"/>
              <w:right w:val="single" w:sz="6" w:space="0" w:color="000000"/>
            </w:tcBorders>
            <w:vAlign w:val="center"/>
          </w:tcPr>
          <w:p>
            <w:pPr>
              <w:pStyle w:val="18"/>
            </w:pPr>
            <w:r>
              <w:t>上解上级     支出</w:t>
            </w:r>
          </w:p>
        </w:tc>
        <w:tc>
          <w:tcPr>
            <w:tcW w:w="1361" w:type="dxa"/>
            <w:vMerge w:val="restart"/>
            <w:vAlign w:val="center"/>
          </w:tcPr>
          <w:p>
            <w:pPr>
              <w:pStyle w:val="18"/>
            </w:pPr>
            <w:r>
              <w:t>对附属单位补助支出</w:t>
            </w:r>
          </w:p>
        </w:tc>
      </w:tr>
      <w:tr>
        <w:trPr>
          <w:trHeight w:val="369"/>
          <w:tblHeader/>
        </w:trPr>
        <w:tc>
          <w:tcPr>
            <w:tcW w:w="850" w:type="dxa"/>
            <w:vMerge/>
          </w:tcPr>
          <w:p/>
        </w:tc>
        <w:tc>
          <w:tcPr>
            <w:tcW w:w="992" w:type="dxa"/>
            <w:tcBorders>
              <w:top w:val="single" w:sz="6" w:space="0" w:color="000000"/>
              <w:left w:val="single" w:sz="6" w:space="0" w:color="000000"/>
              <w:right w:val="single" w:sz="6" w:space="0" w:color="000000"/>
            </w:tcBorders>
            <w:vAlign w:val="center"/>
          </w:tcPr>
          <w:p>
            <w:pPr>
              <w:pStyle w:val="18"/>
            </w:pPr>
            <w:r>
              <w:t>科目    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Pr>
          <w:p/>
        </w:tc>
      </w:tr>
      <w:tr>
        <w:trPr>
          <w:trHeight w:val="369"/>
          <w:tblHeader/>
        </w:trPr>
        <w:tc>
          <w:tcPr>
            <w:tcW w:w="850" w:type="dxa"/>
            <w:vAlign w:val="center"/>
          </w:tcPr>
          <w:p>
            <w:pPr>
              <w:pStyle w:val="18"/>
            </w:pPr>
            <w:r>
              <w:t>栏次</w:t>
            </w:r>
          </w:p>
        </w:tc>
        <w:tc>
          <w:tcPr>
            <w:tcW w:w="992"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1361" w:type="dxa"/>
            <w:tcBorders>
              <w:top w:val="single" w:sz="6" w:space="0" w:color="000000"/>
              <w:left w:val="single" w:sz="6" w:space="0" w:color="000000"/>
              <w:right w:val="single" w:sz="6" w:space="0" w:color="000000"/>
            </w:tcBorders>
            <w:vAlign w:val="center"/>
          </w:tcPr>
          <w:p>
            <w:pPr>
              <w:pStyle w:val="18"/>
            </w:pPr>
            <w:r>
              <w:t>3</w:t>
            </w:r>
          </w:p>
        </w:tc>
        <w:tc>
          <w:tcPr>
            <w:tcW w:w="1361" w:type="dxa"/>
            <w:tcBorders>
              <w:top w:val="single" w:sz="6" w:space="0" w:color="000000"/>
              <w:left w:val="single" w:sz="6" w:space="0" w:color="000000"/>
              <w:right w:val="single" w:sz="6" w:space="0" w:color="000000"/>
            </w:tcBorders>
            <w:vAlign w:val="center"/>
          </w:tcPr>
          <w:p>
            <w:pPr>
              <w:pStyle w:val="18"/>
            </w:pPr>
            <w:r>
              <w:t>4</w:t>
            </w:r>
          </w:p>
        </w:tc>
        <w:tc>
          <w:tcPr>
            <w:tcW w:w="1361" w:type="dxa"/>
            <w:tcBorders>
              <w:top w:val="single" w:sz="6" w:space="0" w:color="000000"/>
              <w:left w:val="single" w:sz="6" w:space="0" w:color="000000"/>
              <w:right w:val="single" w:sz="6" w:space="0" w:color="000000"/>
            </w:tcBorders>
            <w:vAlign w:val="center"/>
          </w:tcPr>
          <w:p>
            <w:pPr>
              <w:pStyle w:val="18"/>
            </w:pPr>
            <w:r>
              <w:t>5</w:t>
            </w:r>
          </w:p>
        </w:tc>
        <w:tc>
          <w:tcPr>
            <w:tcW w:w="1361" w:type="dxa"/>
            <w:tcBorders>
              <w:top w:val="single" w:sz="6" w:space="0" w:color="000000"/>
              <w:left w:val="single" w:sz="6" w:space="0" w:color="000000"/>
              <w:right w:val="single" w:sz="6" w:space="0" w:color="000000"/>
            </w:tcBorders>
            <w:vAlign w:val="center"/>
          </w:tcPr>
          <w:p>
            <w:pPr>
              <w:pStyle w:val="18"/>
            </w:pPr>
            <w:r>
              <w:t>6</w:t>
            </w:r>
          </w:p>
        </w:tc>
        <w:tc>
          <w:tcPr>
            <w:tcW w:w="1361" w:type="dxa"/>
            <w:tcBorders>
              <w:top w:val="single" w:sz="6" w:space="0" w:color="000000"/>
              <w:left w:val="single" w:sz="6" w:space="0" w:color="000000"/>
              <w:right w:val="single" w:sz="6" w:space="0" w:color="000000"/>
            </w:tcBorders>
            <w:vAlign w:val="center"/>
          </w:tcPr>
          <w:p>
            <w:pPr>
              <w:pStyle w:val="18"/>
            </w:pPr>
            <w:r>
              <w:t>7</w:t>
            </w:r>
          </w:p>
        </w:tc>
        <w:tc>
          <w:tcPr>
            <w:tcW w:w="1361" w:type="dxa"/>
            <w:vAlign w:val="center"/>
          </w:tcPr>
          <w:p>
            <w:pPr>
              <w:pStyle w:val="18"/>
            </w:pPr>
            <w:r>
              <w:t>8</w:t>
            </w:r>
          </w:p>
        </w:tc>
      </w:tr>
      <w:tr>
        <w:trPr>
          <w:trHeight w:val="369"/>
        </w:trPr>
        <w:tc>
          <w:tcPr>
            <w:tcW w:w="850" w:type="dxa"/>
            <w:vAlign w:val="center"/>
          </w:tcPr>
          <w:p>
            <w:pPr>
              <w:pStyle w:val="21"/>
            </w:pPr>
            <w:r>
              <w:t>1</w:t>
            </w:r>
          </w:p>
        </w:tc>
        <w:tc>
          <w:tcPr>
            <w:tcW w:w="992"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1361" w:type="dxa"/>
            <w:tcBorders>
              <w:top w:val="single" w:sz="6" w:space="0" w:color="000000"/>
              <w:left w:val="single" w:sz="6" w:space="0" w:color="000000"/>
              <w:right w:val="single" w:sz="6" w:space="0" w:color="000000"/>
            </w:tcBorders>
            <w:vAlign w:val="center"/>
          </w:tcPr>
          <w:p>
            <w:pPr>
              <w:pStyle w:val="23"/>
            </w:pPr>
            <w:r>
              <w:t>1288.69</w:t>
            </w:r>
          </w:p>
        </w:tc>
        <w:tc>
          <w:tcPr>
            <w:tcW w:w="1361" w:type="dxa"/>
            <w:tcBorders>
              <w:top w:val="single" w:sz="6" w:space="0" w:color="000000"/>
              <w:left w:val="single" w:sz="6" w:space="0" w:color="000000"/>
              <w:right w:val="single" w:sz="6" w:space="0" w:color="000000"/>
            </w:tcBorders>
            <w:vAlign w:val="center"/>
          </w:tcPr>
          <w:p>
            <w:pPr>
              <w:pStyle w:val="23"/>
            </w:pPr>
            <w:r>
              <w:t>1277.76</w:t>
            </w:r>
          </w:p>
        </w:tc>
        <w:tc>
          <w:tcPr>
            <w:tcW w:w="1361" w:type="dxa"/>
            <w:tcBorders>
              <w:top w:val="single" w:sz="6" w:space="0" w:color="000000"/>
              <w:left w:val="single" w:sz="6" w:space="0" w:color="000000"/>
              <w:right w:val="single" w:sz="6" w:space="0" w:color="000000"/>
            </w:tcBorders>
            <w:vAlign w:val="center"/>
          </w:tcPr>
          <w:p>
            <w:pPr>
              <w:pStyle w:val="23"/>
            </w:pPr>
            <w:r>
              <w:t>10.93</w:t>
            </w:r>
          </w:p>
        </w:tc>
        <w:tc>
          <w:tcPr>
            <w:tcW w:w="1361" w:type="dxa"/>
            <w:tcBorders>
              <w:top w:val="single" w:sz="6" w:space="0" w:color="000000"/>
              <w:left w:val="single" w:sz="6" w:space="0" w:color="000000"/>
              <w:right w:val="single" w:sz="6" w:space="0" w:color="000000"/>
            </w:tcBorders>
            <w:vAlign w:val="center"/>
          </w:tcPr>
          <w:p>
            <w:pPr>
              <w:pStyle w:val="23"/>
            </w:pPr>
          </w:p>
        </w:tc>
        <w:tc>
          <w:tcPr>
            <w:tcW w:w="1361" w:type="dxa"/>
            <w:tcBorders>
              <w:top w:val="single" w:sz="6" w:space="0" w:color="000000"/>
              <w:left w:val="single" w:sz="6" w:space="0" w:color="000000"/>
              <w:right w:val="single" w:sz="6" w:space="0" w:color="000000"/>
            </w:tcBorders>
            <w:vAlign w:val="center"/>
          </w:tcPr>
          <w:p>
            <w:pPr>
              <w:pStyle w:val="23"/>
            </w:pPr>
          </w:p>
        </w:tc>
        <w:tc>
          <w:tcPr>
            <w:tcW w:w="1361" w:type="dxa"/>
            <w:vAlign w:val="center"/>
          </w:tcPr>
          <w:p>
            <w:pPr>
              <w:pStyle w:val="23"/>
            </w:pPr>
          </w:p>
        </w:tc>
      </w:tr>
      <w:tr>
        <w:trPr>
          <w:trHeight w:val="369"/>
        </w:trPr>
        <w:tc>
          <w:tcPr>
            <w:tcW w:w="850" w:type="dxa"/>
            <w:vAlign w:val="center"/>
          </w:tcPr>
          <w:p>
            <w:pPr>
              <w:pStyle w:val="21"/>
            </w:pPr>
            <w:r>
              <w:t>2</w:t>
            </w:r>
          </w:p>
        </w:tc>
        <w:tc>
          <w:tcPr>
            <w:tcW w:w="992" w:type="dxa"/>
            <w:tcBorders>
              <w:top w:val="single" w:sz="6" w:space="0" w:color="000000"/>
              <w:left w:val="single" w:sz="6" w:space="0" w:color="000000"/>
              <w:right w:val="single" w:sz="6" w:space="0" w:color="000000"/>
            </w:tcBorders>
            <w:vAlign w:val="center"/>
          </w:tcPr>
          <w:p>
            <w:pPr>
              <w:pStyle w:val="20"/>
            </w:pPr>
            <w:r>
              <w:t>208</w:t>
            </w:r>
          </w:p>
        </w:tc>
        <w:tc>
          <w:tcPr>
            <w:tcW w:w="4535" w:type="dxa"/>
            <w:tcBorders>
              <w:top w:val="single" w:sz="6" w:space="0" w:color="000000"/>
              <w:left w:val="single" w:sz="6" w:space="0" w:color="000000"/>
              <w:right w:val="single" w:sz="6" w:space="0" w:color="000000"/>
            </w:tcBorders>
            <w:vAlign w:val="center"/>
          </w:tcPr>
          <w:p>
            <w:pPr>
              <w:pStyle w:val="20"/>
            </w:pPr>
            <w:r>
              <w:t>社会保障和就业支出</w:t>
            </w:r>
          </w:p>
        </w:tc>
        <w:tc>
          <w:tcPr>
            <w:tcW w:w="1361" w:type="dxa"/>
            <w:tcBorders>
              <w:top w:val="single" w:sz="6" w:space="0" w:color="000000"/>
              <w:left w:val="single" w:sz="6" w:space="0" w:color="000000"/>
              <w:right w:val="single" w:sz="6" w:space="0" w:color="000000"/>
            </w:tcBorders>
            <w:vAlign w:val="center"/>
          </w:tcPr>
          <w:p>
            <w:pPr>
              <w:pStyle w:val="19"/>
            </w:pPr>
            <w:r>
              <w:t>194.16</w:t>
            </w:r>
          </w:p>
        </w:tc>
        <w:tc>
          <w:tcPr>
            <w:tcW w:w="1361" w:type="dxa"/>
            <w:tcBorders>
              <w:top w:val="single" w:sz="6" w:space="0" w:color="000000"/>
              <w:left w:val="single" w:sz="6" w:space="0" w:color="000000"/>
              <w:right w:val="single" w:sz="6" w:space="0" w:color="000000"/>
            </w:tcBorders>
            <w:vAlign w:val="center"/>
          </w:tcPr>
          <w:p>
            <w:pPr>
              <w:pStyle w:val="19"/>
            </w:pPr>
            <w:r>
              <w:t>194.16</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3</w:t>
            </w:r>
          </w:p>
        </w:tc>
        <w:tc>
          <w:tcPr>
            <w:tcW w:w="992" w:type="dxa"/>
            <w:tcBorders>
              <w:top w:val="single" w:sz="6" w:space="0" w:color="000000"/>
              <w:left w:val="single" w:sz="6" w:space="0" w:color="000000"/>
              <w:right w:val="single" w:sz="6" w:space="0" w:color="000000"/>
            </w:tcBorders>
            <w:vAlign w:val="center"/>
          </w:tcPr>
          <w:p>
            <w:pPr>
              <w:pStyle w:val="20"/>
            </w:pPr>
            <w:r>
              <w:t>20805</w:t>
            </w:r>
          </w:p>
        </w:tc>
        <w:tc>
          <w:tcPr>
            <w:tcW w:w="4535" w:type="dxa"/>
            <w:tcBorders>
              <w:top w:val="single" w:sz="6" w:space="0" w:color="000000"/>
              <w:left w:val="single" w:sz="6" w:space="0" w:color="000000"/>
              <w:right w:val="single" w:sz="6" w:space="0" w:color="000000"/>
            </w:tcBorders>
            <w:vAlign w:val="center"/>
          </w:tcPr>
          <w:p>
            <w:pPr>
              <w:pStyle w:val="20"/>
            </w:pPr>
            <w:r>
              <w:t>行政事业单位养老支出</w:t>
            </w:r>
          </w:p>
        </w:tc>
        <w:tc>
          <w:tcPr>
            <w:tcW w:w="1361" w:type="dxa"/>
            <w:tcBorders>
              <w:top w:val="single" w:sz="6" w:space="0" w:color="000000"/>
              <w:left w:val="single" w:sz="6" w:space="0" w:color="000000"/>
              <w:right w:val="single" w:sz="6" w:space="0" w:color="000000"/>
            </w:tcBorders>
            <w:vAlign w:val="center"/>
          </w:tcPr>
          <w:p>
            <w:pPr>
              <w:pStyle w:val="19"/>
            </w:pPr>
            <w:r>
              <w:t>194.16</w:t>
            </w:r>
          </w:p>
        </w:tc>
        <w:tc>
          <w:tcPr>
            <w:tcW w:w="1361" w:type="dxa"/>
            <w:tcBorders>
              <w:top w:val="single" w:sz="6" w:space="0" w:color="000000"/>
              <w:left w:val="single" w:sz="6" w:space="0" w:color="000000"/>
              <w:right w:val="single" w:sz="6" w:space="0" w:color="000000"/>
            </w:tcBorders>
            <w:vAlign w:val="center"/>
          </w:tcPr>
          <w:p>
            <w:pPr>
              <w:pStyle w:val="19"/>
            </w:pPr>
            <w:r>
              <w:t>194.16</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4</w:t>
            </w:r>
          </w:p>
        </w:tc>
        <w:tc>
          <w:tcPr>
            <w:tcW w:w="992" w:type="dxa"/>
            <w:tcBorders>
              <w:top w:val="single" w:sz="6" w:space="0" w:color="000000"/>
              <w:left w:val="single" w:sz="6" w:space="0" w:color="000000"/>
              <w:right w:val="single" w:sz="6" w:space="0" w:color="000000"/>
            </w:tcBorders>
            <w:vAlign w:val="center"/>
          </w:tcPr>
          <w:p>
            <w:pPr>
              <w:pStyle w:val="20"/>
            </w:pPr>
            <w:r>
              <w:t>2080505</w:t>
            </w:r>
          </w:p>
        </w:tc>
        <w:tc>
          <w:tcPr>
            <w:tcW w:w="4535" w:type="dxa"/>
            <w:tcBorders>
              <w:top w:val="single" w:sz="6" w:space="0" w:color="000000"/>
              <w:left w:val="single" w:sz="6" w:space="0" w:color="000000"/>
              <w:right w:val="single" w:sz="6" w:space="0" w:color="000000"/>
            </w:tcBorders>
            <w:vAlign w:val="center"/>
          </w:tcPr>
          <w:p>
            <w:pPr>
              <w:pStyle w:val="20"/>
            </w:pPr>
            <w:r>
              <w:t>机关事业单位基本养老保险缴费支出</w:t>
            </w:r>
          </w:p>
        </w:tc>
        <w:tc>
          <w:tcPr>
            <w:tcW w:w="1361" w:type="dxa"/>
            <w:tcBorders>
              <w:top w:val="single" w:sz="6" w:space="0" w:color="000000"/>
              <w:left w:val="single" w:sz="6" w:space="0" w:color="000000"/>
              <w:right w:val="single" w:sz="6" w:space="0" w:color="000000"/>
            </w:tcBorders>
            <w:vAlign w:val="center"/>
          </w:tcPr>
          <w:p>
            <w:pPr>
              <w:pStyle w:val="19"/>
            </w:pPr>
            <w:r>
              <w:t>134.40</w:t>
            </w:r>
          </w:p>
        </w:tc>
        <w:tc>
          <w:tcPr>
            <w:tcW w:w="1361" w:type="dxa"/>
            <w:tcBorders>
              <w:top w:val="single" w:sz="6" w:space="0" w:color="000000"/>
              <w:left w:val="single" w:sz="6" w:space="0" w:color="000000"/>
              <w:right w:val="single" w:sz="6" w:space="0" w:color="000000"/>
            </w:tcBorders>
            <w:vAlign w:val="center"/>
          </w:tcPr>
          <w:p>
            <w:pPr>
              <w:pStyle w:val="19"/>
            </w:pPr>
            <w:r>
              <w:t>134.40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5</w:t>
            </w:r>
          </w:p>
        </w:tc>
        <w:tc>
          <w:tcPr>
            <w:tcW w:w="992" w:type="dxa"/>
            <w:tcBorders>
              <w:top w:val="single" w:sz="6" w:space="0" w:color="000000"/>
              <w:left w:val="single" w:sz="6" w:space="0" w:color="000000"/>
              <w:right w:val="single" w:sz="6" w:space="0" w:color="000000"/>
            </w:tcBorders>
            <w:vAlign w:val="center"/>
          </w:tcPr>
          <w:p>
            <w:pPr>
              <w:pStyle w:val="20"/>
            </w:pPr>
            <w:r>
              <w:t>2080506</w:t>
            </w:r>
          </w:p>
        </w:tc>
        <w:tc>
          <w:tcPr>
            <w:tcW w:w="4535" w:type="dxa"/>
            <w:tcBorders>
              <w:top w:val="single" w:sz="6" w:space="0" w:color="000000"/>
              <w:left w:val="single" w:sz="6" w:space="0" w:color="000000"/>
              <w:right w:val="single" w:sz="6" w:space="0" w:color="000000"/>
            </w:tcBorders>
            <w:vAlign w:val="center"/>
          </w:tcPr>
          <w:p>
            <w:pPr>
              <w:pStyle w:val="20"/>
            </w:pPr>
            <w:r>
              <w:t>机关事业单位职业年金缴费支出</w:t>
            </w:r>
          </w:p>
        </w:tc>
        <w:tc>
          <w:tcPr>
            <w:tcW w:w="1361" w:type="dxa"/>
            <w:tcBorders>
              <w:top w:val="single" w:sz="6" w:space="0" w:color="000000"/>
              <w:left w:val="single" w:sz="6" w:space="0" w:color="000000"/>
              <w:right w:val="single" w:sz="6" w:space="0" w:color="000000"/>
            </w:tcBorders>
            <w:vAlign w:val="center"/>
          </w:tcPr>
          <w:p>
            <w:pPr>
              <w:pStyle w:val="19"/>
            </w:pPr>
            <w:r>
              <w:t>59.75</w:t>
            </w:r>
          </w:p>
        </w:tc>
        <w:tc>
          <w:tcPr>
            <w:tcW w:w="1361" w:type="dxa"/>
            <w:tcBorders>
              <w:top w:val="single" w:sz="6" w:space="0" w:color="000000"/>
              <w:left w:val="single" w:sz="6" w:space="0" w:color="000000"/>
              <w:right w:val="single" w:sz="6" w:space="0" w:color="000000"/>
            </w:tcBorders>
            <w:vAlign w:val="center"/>
          </w:tcPr>
          <w:p>
            <w:pPr>
              <w:pStyle w:val="19"/>
            </w:pPr>
            <w:r>
              <w:t>59.75</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6</w:t>
            </w:r>
          </w:p>
        </w:tc>
        <w:tc>
          <w:tcPr>
            <w:tcW w:w="992" w:type="dxa"/>
            <w:tcBorders>
              <w:top w:val="single" w:sz="6" w:space="0" w:color="000000"/>
              <w:left w:val="single" w:sz="6" w:space="0" w:color="000000"/>
              <w:right w:val="single" w:sz="6" w:space="0" w:color="000000"/>
            </w:tcBorders>
            <w:vAlign w:val="center"/>
          </w:tcPr>
          <w:p>
            <w:pPr>
              <w:pStyle w:val="20"/>
            </w:pPr>
            <w:r>
              <w:t>210</w:t>
            </w:r>
          </w:p>
        </w:tc>
        <w:tc>
          <w:tcPr>
            <w:tcW w:w="4535" w:type="dxa"/>
            <w:tcBorders>
              <w:top w:val="single" w:sz="6" w:space="0" w:color="000000"/>
              <w:left w:val="single" w:sz="6" w:space="0" w:color="000000"/>
              <w:right w:val="single" w:sz="6" w:space="0" w:color="000000"/>
            </w:tcBorders>
            <w:vAlign w:val="center"/>
          </w:tcPr>
          <w:p>
            <w:pPr>
              <w:pStyle w:val="20"/>
            </w:pPr>
            <w:r>
              <w:t>卫生健康支出</w:t>
            </w:r>
          </w:p>
        </w:tc>
        <w:tc>
          <w:tcPr>
            <w:tcW w:w="1361" w:type="dxa"/>
            <w:tcBorders>
              <w:top w:val="single" w:sz="6" w:space="0" w:color="000000"/>
              <w:left w:val="single" w:sz="6" w:space="0" w:color="000000"/>
              <w:right w:val="single" w:sz="6" w:space="0" w:color="000000"/>
            </w:tcBorders>
            <w:vAlign w:val="center"/>
          </w:tcPr>
          <w:p>
            <w:pPr>
              <w:pStyle w:val="19"/>
            </w:pPr>
            <w:r>
              <w:t>58.80</w:t>
            </w:r>
          </w:p>
        </w:tc>
        <w:tc>
          <w:tcPr>
            <w:tcW w:w="1361" w:type="dxa"/>
            <w:tcBorders>
              <w:top w:val="single" w:sz="6" w:space="0" w:color="000000"/>
              <w:left w:val="single" w:sz="6" w:space="0" w:color="000000"/>
              <w:right w:val="single" w:sz="6" w:space="0" w:color="000000"/>
            </w:tcBorders>
            <w:vAlign w:val="center"/>
          </w:tcPr>
          <w:p>
            <w:pPr>
              <w:pStyle w:val="19"/>
            </w:pPr>
            <w:r>
              <w:t>58.80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7</w:t>
            </w:r>
          </w:p>
        </w:tc>
        <w:tc>
          <w:tcPr>
            <w:tcW w:w="992" w:type="dxa"/>
            <w:tcBorders>
              <w:top w:val="single" w:sz="6" w:space="0" w:color="000000"/>
              <w:left w:val="single" w:sz="6" w:space="0" w:color="000000"/>
              <w:right w:val="single" w:sz="6" w:space="0" w:color="000000"/>
            </w:tcBorders>
            <w:vAlign w:val="center"/>
          </w:tcPr>
          <w:p>
            <w:pPr>
              <w:pStyle w:val="20"/>
            </w:pPr>
            <w:r>
              <w:t>21011</w:t>
            </w:r>
          </w:p>
        </w:tc>
        <w:tc>
          <w:tcPr>
            <w:tcW w:w="4535" w:type="dxa"/>
            <w:tcBorders>
              <w:top w:val="single" w:sz="6" w:space="0" w:color="000000"/>
              <w:left w:val="single" w:sz="6" w:space="0" w:color="000000"/>
              <w:right w:val="single" w:sz="6" w:space="0" w:color="000000"/>
            </w:tcBorders>
            <w:vAlign w:val="center"/>
          </w:tcPr>
          <w:p>
            <w:pPr>
              <w:pStyle w:val="20"/>
            </w:pPr>
            <w:r>
              <w:t>行政事业单位医疗</w:t>
            </w:r>
          </w:p>
        </w:tc>
        <w:tc>
          <w:tcPr>
            <w:tcW w:w="1361" w:type="dxa"/>
            <w:tcBorders>
              <w:top w:val="single" w:sz="6" w:space="0" w:color="000000"/>
              <w:left w:val="single" w:sz="6" w:space="0" w:color="000000"/>
              <w:right w:val="single" w:sz="6" w:space="0" w:color="000000"/>
            </w:tcBorders>
            <w:vAlign w:val="center"/>
          </w:tcPr>
          <w:p>
            <w:pPr>
              <w:pStyle w:val="19"/>
            </w:pPr>
            <w:r>
              <w:t>58.80</w:t>
            </w:r>
          </w:p>
        </w:tc>
        <w:tc>
          <w:tcPr>
            <w:tcW w:w="1361" w:type="dxa"/>
            <w:tcBorders>
              <w:top w:val="single" w:sz="6" w:space="0" w:color="000000"/>
              <w:left w:val="single" w:sz="6" w:space="0" w:color="000000"/>
              <w:right w:val="single" w:sz="6" w:space="0" w:color="000000"/>
            </w:tcBorders>
            <w:vAlign w:val="center"/>
          </w:tcPr>
          <w:p>
            <w:pPr>
              <w:pStyle w:val="19"/>
            </w:pPr>
            <w:r>
              <w:t>58.80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8</w:t>
            </w:r>
          </w:p>
        </w:tc>
        <w:tc>
          <w:tcPr>
            <w:tcW w:w="992" w:type="dxa"/>
            <w:tcBorders>
              <w:top w:val="single" w:sz="6" w:space="0" w:color="000000"/>
              <w:left w:val="single" w:sz="6" w:space="0" w:color="000000"/>
              <w:right w:val="single" w:sz="6" w:space="0" w:color="000000"/>
            </w:tcBorders>
            <w:vAlign w:val="center"/>
          </w:tcPr>
          <w:p>
            <w:pPr>
              <w:pStyle w:val="20"/>
            </w:pPr>
            <w:r>
              <w:t>2101102</w:t>
            </w:r>
          </w:p>
        </w:tc>
        <w:tc>
          <w:tcPr>
            <w:tcW w:w="4535" w:type="dxa"/>
            <w:tcBorders>
              <w:top w:val="single" w:sz="6" w:space="0" w:color="000000"/>
              <w:left w:val="single" w:sz="6" w:space="0" w:color="000000"/>
              <w:right w:val="single" w:sz="6" w:space="0" w:color="000000"/>
            </w:tcBorders>
            <w:vAlign w:val="center"/>
          </w:tcPr>
          <w:p>
            <w:pPr>
              <w:pStyle w:val="20"/>
            </w:pPr>
            <w:r>
              <w:t>事业单位医疗</w:t>
            </w:r>
          </w:p>
        </w:tc>
        <w:tc>
          <w:tcPr>
            <w:tcW w:w="1361" w:type="dxa"/>
            <w:tcBorders>
              <w:top w:val="single" w:sz="6" w:space="0" w:color="000000"/>
              <w:left w:val="single" w:sz="6" w:space="0" w:color="000000"/>
              <w:right w:val="single" w:sz="6" w:space="0" w:color="000000"/>
            </w:tcBorders>
            <w:vAlign w:val="center"/>
          </w:tcPr>
          <w:p>
            <w:pPr>
              <w:pStyle w:val="19"/>
            </w:pPr>
            <w:r>
              <w:t>58.80</w:t>
            </w:r>
          </w:p>
        </w:tc>
        <w:tc>
          <w:tcPr>
            <w:tcW w:w="1361" w:type="dxa"/>
            <w:tcBorders>
              <w:top w:val="single" w:sz="6" w:space="0" w:color="000000"/>
              <w:left w:val="single" w:sz="6" w:space="0" w:color="000000"/>
              <w:right w:val="single" w:sz="6" w:space="0" w:color="000000"/>
            </w:tcBorders>
            <w:vAlign w:val="center"/>
          </w:tcPr>
          <w:p>
            <w:pPr>
              <w:pStyle w:val="19"/>
            </w:pPr>
            <w:r>
              <w:t>58.80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9</w:t>
            </w:r>
          </w:p>
        </w:tc>
        <w:tc>
          <w:tcPr>
            <w:tcW w:w="992" w:type="dxa"/>
            <w:tcBorders>
              <w:top w:val="single" w:sz="6" w:space="0" w:color="000000"/>
              <w:left w:val="single" w:sz="6" w:space="0" w:color="000000"/>
              <w:right w:val="single" w:sz="6" w:space="0" w:color="000000"/>
            </w:tcBorders>
            <w:vAlign w:val="center"/>
          </w:tcPr>
          <w:p>
            <w:pPr>
              <w:pStyle w:val="20"/>
            </w:pPr>
            <w:r>
              <w:t>221</w:t>
            </w:r>
          </w:p>
        </w:tc>
        <w:tc>
          <w:tcPr>
            <w:tcW w:w="4535" w:type="dxa"/>
            <w:tcBorders>
              <w:top w:val="single" w:sz="6" w:space="0" w:color="000000"/>
              <w:left w:val="single" w:sz="6" w:space="0" w:color="000000"/>
              <w:right w:val="single" w:sz="6" w:space="0" w:color="000000"/>
            </w:tcBorders>
            <w:vAlign w:val="center"/>
          </w:tcPr>
          <w:p>
            <w:pPr>
              <w:pStyle w:val="20"/>
            </w:pPr>
            <w:r>
              <w:t>住房保障支出</w:t>
            </w:r>
          </w:p>
        </w:tc>
        <w:tc>
          <w:tcPr>
            <w:tcW w:w="1361" w:type="dxa"/>
            <w:tcBorders>
              <w:top w:val="single" w:sz="6" w:space="0" w:color="000000"/>
              <w:left w:val="single" w:sz="6" w:space="0" w:color="000000"/>
              <w:right w:val="single" w:sz="6" w:space="0" w:color="000000"/>
            </w:tcBorders>
            <w:vAlign w:val="center"/>
          </w:tcPr>
          <w:p>
            <w:pPr>
              <w:pStyle w:val="19"/>
            </w:pPr>
            <w:r>
              <w:t>1035.73</w:t>
            </w:r>
          </w:p>
        </w:tc>
        <w:tc>
          <w:tcPr>
            <w:tcW w:w="1361" w:type="dxa"/>
            <w:tcBorders>
              <w:top w:val="single" w:sz="6" w:space="0" w:color="000000"/>
              <w:left w:val="single" w:sz="6" w:space="0" w:color="000000"/>
              <w:right w:val="single" w:sz="6" w:space="0" w:color="000000"/>
            </w:tcBorders>
            <w:vAlign w:val="center"/>
          </w:tcPr>
          <w:p>
            <w:pPr>
              <w:pStyle w:val="19"/>
            </w:pPr>
            <w:r>
              <w:t>1024.80</w:t>
            </w:r>
          </w:p>
        </w:tc>
        <w:tc>
          <w:tcPr>
            <w:tcW w:w="1361" w:type="dxa"/>
            <w:tcBorders>
              <w:top w:val="single" w:sz="6" w:space="0" w:color="000000"/>
              <w:left w:val="single" w:sz="6" w:space="0" w:color="000000"/>
              <w:right w:val="single" w:sz="6" w:space="0" w:color="000000"/>
            </w:tcBorders>
            <w:vAlign w:val="center"/>
          </w:tcPr>
          <w:p>
            <w:pPr>
              <w:pStyle w:val="19"/>
            </w:pPr>
            <w:r>
              <w:t>10.93</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10</w:t>
            </w:r>
          </w:p>
        </w:tc>
        <w:tc>
          <w:tcPr>
            <w:tcW w:w="992" w:type="dxa"/>
            <w:tcBorders>
              <w:top w:val="single" w:sz="6" w:space="0" w:color="000000"/>
              <w:left w:val="single" w:sz="6" w:space="0" w:color="000000"/>
              <w:right w:val="single" w:sz="6" w:space="0" w:color="000000"/>
            </w:tcBorders>
            <w:vAlign w:val="center"/>
          </w:tcPr>
          <w:p>
            <w:pPr>
              <w:pStyle w:val="20"/>
            </w:pPr>
            <w:r>
              <w:t>22102</w:t>
            </w:r>
          </w:p>
        </w:tc>
        <w:tc>
          <w:tcPr>
            <w:tcW w:w="4535" w:type="dxa"/>
            <w:tcBorders>
              <w:top w:val="single" w:sz="6" w:space="0" w:color="000000"/>
              <w:left w:val="single" w:sz="6" w:space="0" w:color="000000"/>
              <w:right w:val="single" w:sz="6" w:space="0" w:color="000000"/>
            </w:tcBorders>
            <w:vAlign w:val="center"/>
          </w:tcPr>
          <w:p>
            <w:pPr>
              <w:pStyle w:val="20"/>
            </w:pPr>
            <w:r>
              <w:t>住房改革支出</w:t>
            </w:r>
          </w:p>
        </w:tc>
        <w:tc>
          <w:tcPr>
            <w:tcW w:w="1361" w:type="dxa"/>
            <w:tcBorders>
              <w:top w:val="single" w:sz="6" w:space="0" w:color="000000"/>
              <w:left w:val="single" w:sz="6" w:space="0" w:color="000000"/>
              <w:right w:val="single" w:sz="6" w:space="0" w:color="000000"/>
            </w:tcBorders>
            <w:vAlign w:val="center"/>
          </w:tcPr>
          <w:p>
            <w:pPr>
              <w:pStyle w:val="19"/>
            </w:pPr>
            <w:r>
              <w:t>67.20</w:t>
            </w:r>
          </w:p>
        </w:tc>
        <w:tc>
          <w:tcPr>
            <w:tcW w:w="1361" w:type="dxa"/>
            <w:tcBorders>
              <w:top w:val="single" w:sz="6" w:space="0" w:color="000000"/>
              <w:left w:val="single" w:sz="6" w:space="0" w:color="000000"/>
              <w:right w:val="single" w:sz="6" w:space="0" w:color="000000"/>
            </w:tcBorders>
            <w:vAlign w:val="center"/>
          </w:tcPr>
          <w:p>
            <w:pPr>
              <w:pStyle w:val="19"/>
            </w:pPr>
            <w:r>
              <w:t>67.20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11</w:t>
            </w:r>
          </w:p>
        </w:tc>
        <w:tc>
          <w:tcPr>
            <w:tcW w:w="992" w:type="dxa"/>
            <w:tcBorders>
              <w:top w:val="single" w:sz="6" w:space="0" w:color="000000"/>
              <w:left w:val="single" w:sz="6" w:space="0" w:color="000000"/>
              <w:right w:val="single" w:sz="6" w:space="0" w:color="000000"/>
            </w:tcBorders>
            <w:vAlign w:val="center"/>
          </w:tcPr>
          <w:p>
            <w:pPr>
              <w:pStyle w:val="20"/>
            </w:pPr>
            <w:r>
              <w:t>2210201</w:t>
            </w:r>
          </w:p>
        </w:tc>
        <w:tc>
          <w:tcPr>
            <w:tcW w:w="4535" w:type="dxa"/>
            <w:tcBorders>
              <w:top w:val="single" w:sz="6" w:space="0" w:color="000000"/>
              <w:left w:val="single" w:sz="6" w:space="0" w:color="000000"/>
              <w:right w:val="single" w:sz="6" w:space="0" w:color="000000"/>
            </w:tcBorders>
            <w:vAlign w:val="center"/>
          </w:tcPr>
          <w:p>
            <w:pPr>
              <w:pStyle w:val="20"/>
            </w:pPr>
            <w:r>
              <w:t>住房公积金</w:t>
            </w:r>
          </w:p>
        </w:tc>
        <w:tc>
          <w:tcPr>
            <w:tcW w:w="1361" w:type="dxa"/>
            <w:tcBorders>
              <w:top w:val="single" w:sz="6" w:space="0" w:color="000000"/>
              <w:left w:val="single" w:sz="6" w:space="0" w:color="000000"/>
              <w:right w:val="single" w:sz="6" w:space="0" w:color="000000"/>
            </w:tcBorders>
            <w:vAlign w:val="center"/>
          </w:tcPr>
          <w:p>
            <w:pPr>
              <w:pStyle w:val="19"/>
            </w:pPr>
            <w:r>
              <w:t>67.20</w:t>
            </w:r>
          </w:p>
        </w:tc>
        <w:tc>
          <w:tcPr>
            <w:tcW w:w="1361" w:type="dxa"/>
            <w:tcBorders>
              <w:top w:val="single" w:sz="6" w:space="0" w:color="000000"/>
              <w:left w:val="single" w:sz="6" w:space="0" w:color="000000"/>
              <w:right w:val="single" w:sz="6" w:space="0" w:color="000000"/>
            </w:tcBorders>
            <w:vAlign w:val="center"/>
          </w:tcPr>
          <w:p>
            <w:pPr>
              <w:pStyle w:val="19"/>
            </w:pPr>
            <w:r>
              <w:t>67.20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12</w:t>
            </w:r>
          </w:p>
        </w:tc>
        <w:tc>
          <w:tcPr>
            <w:tcW w:w="992" w:type="dxa"/>
            <w:tcBorders>
              <w:top w:val="single" w:sz="6" w:space="0" w:color="000000"/>
              <w:left w:val="single" w:sz="6" w:space="0" w:color="000000"/>
              <w:right w:val="single" w:sz="6" w:space="0" w:color="000000"/>
            </w:tcBorders>
            <w:vAlign w:val="center"/>
          </w:tcPr>
          <w:p>
            <w:pPr>
              <w:pStyle w:val="20"/>
            </w:pPr>
            <w:r>
              <w:t>22103</w:t>
            </w:r>
          </w:p>
        </w:tc>
        <w:tc>
          <w:tcPr>
            <w:tcW w:w="4535" w:type="dxa"/>
            <w:tcBorders>
              <w:top w:val="single" w:sz="6" w:space="0" w:color="000000"/>
              <w:left w:val="single" w:sz="6" w:space="0" w:color="000000"/>
              <w:right w:val="single" w:sz="6" w:space="0" w:color="000000"/>
            </w:tcBorders>
            <w:vAlign w:val="center"/>
          </w:tcPr>
          <w:p>
            <w:pPr>
              <w:pStyle w:val="20"/>
            </w:pPr>
            <w:r>
              <w:t>城乡社区住宅</w:t>
            </w:r>
          </w:p>
        </w:tc>
        <w:tc>
          <w:tcPr>
            <w:tcW w:w="1361" w:type="dxa"/>
            <w:tcBorders>
              <w:top w:val="single" w:sz="6" w:space="0" w:color="000000"/>
              <w:left w:val="single" w:sz="6" w:space="0" w:color="000000"/>
              <w:right w:val="single" w:sz="6" w:space="0" w:color="000000"/>
            </w:tcBorders>
            <w:vAlign w:val="center"/>
          </w:tcPr>
          <w:p>
            <w:pPr>
              <w:pStyle w:val="19"/>
            </w:pPr>
            <w:r>
              <w:t>968.52</w:t>
            </w:r>
          </w:p>
        </w:tc>
        <w:tc>
          <w:tcPr>
            <w:tcW w:w="1361" w:type="dxa"/>
            <w:tcBorders>
              <w:top w:val="single" w:sz="6" w:space="0" w:color="000000"/>
              <w:left w:val="single" w:sz="6" w:space="0" w:color="000000"/>
              <w:right w:val="single" w:sz="6" w:space="0" w:color="000000"/>
            </w:tcBorders>
            <w:vAlign w:val="center"/>
          </w:tcPr>
          <w:p>
            <w:pPr>
              <w:pStyle w:val="19"/>
            </w:pPr>
            <w:r>
              <w:t>957.60</w:t>
            </w:r>
          </w:p>
        </w:tc>
        <w:tc>
          <w:tcPr>
            <w:tcW w:w="1361" w:type="dxa"/>
            <w:tcBorders>
              <w:top w:val="single" w:sz="6" w:space="0" w:color="000000"/>
              <w:left w:val="single" w:sz="6" w:space="0" w:color="000000"/>
              <w:right w:val="single" w:sz="6" w:space="0" w:color="000000"/>
            </w:tcBorders>
            <w:vAlign w:val="center"/>
          </w:tcPr>
          <w:p>
            <w:pPr>
              <w:pStyle w:val="19"/>
            </w:pPr>
            <w:r>
              <w:t>10.93</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13</w:t>
            </w:r>
          </w:p>
        </w:tc>
        <w:tc>
          <w:tcPr>
            <w:tcW w:w="992" w:type="dxa"/>
            <w:tcBorders>
              <w:top w:val="single" w:sz="6" w:space="0" w:color="000000"/>
              <w:left w:val="single" w:sz="6" w:space="0" w:color="000000"/>
              <w:right w:val="single" w:sz="6" w:space="0" w:color="000000"/>
            </w:tcBorders>
            <w:vAlign w:val="center"/>
          </w:tcPr>
          <w:p>
            <w:pPr>
              <w:pStyle w:val="20"/>
            </w:pPr>
            <w:r>
              <w:t>2210399</w:t>
            </w:r>
          </w:p>
        </w:tc>
        <w:tc>
          <w:tcPr>
            <w:tcW w:w="4535" w:type="dxa"/>
            <w:tcBorders>
              <w:top w:val="single" w:sz="6" w:space="0" w:color="000000"/>
              <w:left w:val="single" w:sz="6" w:space="0" w:color="000000"/>
              <w:right w:val="single" w:sz="6" w:space="0" w:color="000000"/>
            </w:tcBorders>
            <w:vAlign w:val="center"/>
          </w:tcPr>
          <w:p>
            <w:pPr>
              <w:pStyle w:val="20"/>
            </w:pPr>
            <w:r>
              <w:t>其他城乡社区住宅支出</w:t>
            </w:r>
          </w:p>
        </w:tc>
        <w:tc>
          <w:tcPr>
            <w:tcW w:w="1361" w:type="dxa"/>
            <w:tcBorders>
              <w:top w:val="single" w:sz="6" w:space="0" w:color="000000"/>
              <w:left w:val="single" w:sz="6" w:space="0" w:color="000000"/>
              <w:right w:val="single" w:sz="6" w:space="0" w:color="000000"/>
            </w:tcBorders>
            <w:vAlign w:val="center"/>
          </w:tcPr>
          <w:p>
            <w:pPr>
              <w:pStyle w:val="19"/>
            </w:pPr>
            <w:r>
              <w:t>968.52</w:t>
            </w:r>
          </w:p>
        </w:tc>
        <w:tc>
          <w:tcPr>
            <w:tcW w:w="1361" w:type="dxa"/>
            <w:tcBorders>
              <w:top w:val="single" w:sz="6" w:space="0" w:color="000000"/>
              <w:left w:val="single" w:sz="6" w:space="0" w:color="000000"/>
              <w:right w:val="single" w:sz="6" w:space="0" w:color="000000"/>
            </w:tcBorders>
            <w:vAlign w:val="center"/>
          </w:tcPr>
          <w:p>
            <w:pPr>
              <w:pStyle w:val="19"/>
            </w:pPr>
            <w:r>
              <w:t>957.60</w:t>
            </w:r>
          </w:p>
        </w:tc>
        <w:tc>
          <w:tcPr>
            <w:tcW w:w="1361" w:type="dxa"/>
            <w:tcBorders>
              <w:top w:val="single" w:sz="6" w:space="0" w:color="000000"/>
              <w:left w:val="single" w:sz="6" w:space="0" w:color="000000"/>
              <w:right w:val="single" w:sz="6" w:space="0" w:color="000000"/>
            </w:tcBorders>
            <w:vAlign w:val="center"/>
          </w:tcPr>
          <w:p>
            <w:pPr>
              <w:pStyle w:val="19"/>
            </w:pPr>
            <w:r>
              <w:t>10.93</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注：表中金额不含预计下年使用的单位资金结余。</w:t>
      </w: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单位预算财政拨款收支总表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rPr>
          <w:trHeight w:val="369"/>
          <w:tblHeader/>
        </w:trPr>
        <w:tc>
          <w:tcPr>
            <w:tcW w:w="5726" w:type="dxa"/>
            <w:gridSpan w:val="3"/>
            <w:tcBorders>
              <w:top w:val="single" w:sz="6" w:space="0" w:color="FFFFFF"/>
              <w:left w:val="single" w:sz="6" w:space="0" w:color="FFFFFF"/>
              <w:right w:val="single" w:sz="6" w:space="0" w:color="FFFFFF"/>
            </w:tcBorders>
            <w:vAlign w:val="center"/>
          </w:tcPr>
          <w:p>
            <w:pPr>
              <w:pStyle w:val="17"/>
            </w:pPr>
            <w:r>
              <w:t>333007昌黎县住房保障和房产服务中心</w:t>
            </w:r>
          </w:p>
        </w:tc>
        <w:tc>
          <w:tcPr>
            <w:tcW w:w="3402" w:type="dxa"/>
            <w:tcBorders>
              <w:top w:val="single" w:sz="6" w:space="0" w:color="FFFFFF"/>
              <w:left w:val="single" w:sz="6" w:space="0" w:color="FFFFFF"/>
              <w:right w:val="single" w:sz="6" w:space="0" w:color="FFFFFF"/>
            </w:tcBorders>
            <w:vAlign w:val="center"/>
          </w:tcPr>
          <w:p>
            <w:pPr>
              <w:pStyle w:val="16"/>
            </w:pPr>
            <w:r>
              <w:t>预算年度：2026</w:t>
            </w:r>
          </w:p>
        </w:tc>
        <w:tc>
          <w:tcPr>
            <w:tcW w:w="5896" w:type="dxa"/>
            <w:gridSpan w:val="4"/>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4876" w:type="dxa"/>
            <w:gridSpan w:val="2"/>
            <w:tcBorders>
              <w:top w:val="single" w:sz="6" w:space="0" w:color="000000"/>
              <w:left w:val="single" w:sz="6" w:space="0" w:color="000000"/>
              <w:right w:val="single" w:sz="6" w:space="0" w:color="000000"/>
            </w:tcBorders>
            <w:vAlign w:val="center"/>
          </w:tcPr>
          <w:p>
            <w:pPr>
              <w:pStyle w:val="18"/>
            </w:pPr>
            <w:r>
              <w:t>收入</w:t>
            </w:r>
          </w:p>
        </w:tc>
        <w:tc>
          <w:tcPr>
            <w:tcW w:w="9298" w:type="dxa"/>
            <w:gridSpan w:val="5"/>
            <w:vAlign w:val="center"/>
          </w:tcPr>
          <w:p>
            <w:pPr>
              <w:pStyle w:val="18"/>
            </w:pPr>
            <w:r>
              <w:t>支出</w:t>
            </w:r>
          </w:p>
        </w:tc>
      </w:tr>
      <w:tr>
        <w:trPr>
          <w:trHeight w:val="369"/>
          <w:tblHeader/>
        </w:trPr>
        <w:tc>
          <w:tcPr>
            <w:tcW w:w="850" w:type="dxa"/>
            <w:vMerge/>
          </w:tcPr>
          <w:p/>
        </w:tc>
        <w:tc>
          <w:tcPr>
            <w:tcW w:w="3402" w:type="dxa"/>
            <w:tcBorders>
              <w:top w:val="single" w:sz="6" w:space="0" w:color="000000"/>
              <w:left w:val="single" w:sz="6" w:space="0" w:color="000000"/>
              <w:right w:val="single" w:sz="6" w:space="0" w:color="000000"/>
            </w:tcBorders>
            <w:vAlign w:val="center"/>
          </w:tcPr>
          <w:p>
            <w:pPr>
              <w:pStyle w:val="18"/>
            </w:pPr>
            <w:r>
              <w:t>项  目</w:t>
            </w:r>
          </w:p>
        </w:tc>
        <w:tc>
          <w:tcPr>
            <w:tcW w:w="1474" w:type="dxa"/>
            <w:tcBorders>
              <w:top w:val="single" w:sz="6" w:space="0" w:color="000000"/>
              <w:left w:val="single" w:sz="6" w:space="0" w:color="000000"/>
              <w:right w:val="single" w:sz="6" w:space="0" w:color="000000"/>
            </w:tcBorders>
            <w:vAlign w:val="center"/>
          </w:tcPr>
          <w:p>
            <w:pPr>
              <w:pStyle w:val="18"/>
            </w:pPr>
            <w:r>
              <w:t>金额</w:t>
            </w:r>
          </w:p>
        </w:tc>
        <w:tc>
          <w:tcPr>
            <w:tcW w:w="3402" w:type="dxa"/>
            <w:tcBorders>
              <w:top w:val="single" w:sz="6" w:space="0" w:color="000000"/>
              <w:left w:val="single" w:sz="6" w:space="0" w:color="000000"/>
              <w:right w:val="single" w:sz="6" w:space="0" w:color="000000"/>
            </w:tcBorders>
            <w:vAlign w:val="center"/>
          </w:tcPr>
          <w:p>
            <w:pPr>
              <w:pStyle w:val="18"/>
            </w:pPr>
            <w:r>
              <w:t>项  目</w:t>
            </w:r>
          </w:p>
        </w:tc>
        <w:tc>
          <w:tcPr>
            <w:tcW w:w="1474" w:type="dxa"/>
            <w:tcBorders>
              <w:top w:val="single" w:sz="6" w:space="0" w:color="000000"/>
              <w:left w:val="single" w:sz="6" w:space="0" w:color="000000"/>
              <w:right w:val="single" w:sz="6" w:space="0" w:color="000000"/>
            </w:tcBorders>
            <w:vAlign w:val="center"/>
          </w:tcPr>
          <w:p>
            <w:pPr>
              <w:pStyle w:val="18"/>
            </w:pPr>
            <w:r>
              <w:t>合计</w:t>
            </w:r>
          </w:p>
        </w:tc>
        <w:tc>
          <w:tcPr>
            <w:tcW w:w="1474" w:type="dxa"/>
            <w:tcBorders>
              <w:top w:val="single" w:sz="6" w:space="0" w:color="000000"/>
              <w:left w:val="single" w:sz="6" w:space="0" w:color="000000"/>
              <w:right w:val="single" w:sz="6" w:space="0" w:color="000000"/>
            </w:tcBorders>
            <w:vAlign w:val="center"/>
          </w:tcPr>
          <w:p>
            <w:pPr>
              <w:pStyle w:val="18"/>
            </w:pPr>
            <w:r>
              <w:t>一般公共预算财政拨款</w:t>
            </w:r>
          </w:p>
        </w:tc>
        <w:tc>
          <w:tcPr>
            <w:tcW w:w="1474" w:type="dxa"/>
            <w:tcBorders>
              <w:top w:val="single" w:sz="6" w:space="0" w:color="000000"/>
              <w:left w:val="single" w:sz="6" w:space="0" w:color="000000"/>
              <w:right w:val="single" w:sz="6" w:space="0" w:color="000000"/>
            </w:tcBorders>
            <w:vAlign w:val="center"/>
          </w:tcPr>
          <w:p>
            <w:pPr>
              <w:pStyle w:val="18"/>
            </w:pPr>
            <w:r>
              <w:t>政府性基金预算财政    拨款</w:t>
            </w:r>
          </w:p>
        </w:tc>
        <w:tc>
          <w:tcPr>
            <w:tcW w:w="1474" w:type="dxa"/>
            <w:vAlign w:val="center"/>
          </w:tcPr>
          <w:p>
            <w:pPr>
              <w:pStyle w:val="18"/>
            </w:pPr>
            <w:r>
              <w:t>国有资本经营预算财政拨款</w:t>
            </w:r>
          </w:p>
        </w:tc>
      </w:tr>
      <w:tr>
        <w:trPr>
          <w:trHeight w:val="369"/>
          <w:tblHeader/>
        </w:trPr>
        <w:tc>
          <w:tcPr>
            <w:tcW w:w="850" w:type="dxa"/>
            <w:vAlign w:val="center"/>
          </w:tcPr>
          <w:p>
            <w:pPr>
              <w:pStyle w:val="18"/>
            </w:pPr>
            <w:r>
              <w:t>栏次</w:t>
            </w:r>
          </w:p>
        </w:tc>
        <w:tc>
          <w:tcPr>
            <w:tcW w:w="3402" w:type="dxa"/>
            <w:tcBorders>
              <w:top w:val="single" w:sz="6" w:space="0" w:color="000000"/>
              <w:left w:val="single" w:sz="6" w:space="0" w:color="000000"/>
              <w:right w:val="single" w:sz="6" w:space="0" w:color="000000"/>
            </w:tcBorders>
            <w:vAlign w:val="center"/>
          </w:tcPr>
          <w:p>
            <w:pPr>
              <w:pStyle w:val="18"/>
            </w:pPr>
            <w:r>
              <w:t>1</w:t>
            </w:r>
          </w:p>
        </w:tc>
        <w:tc>
          <w:tcPr>
            <w:tcW w:w="1474" w:type="dxa"/>
            <w:tcBorders>
              <w:top w:val="single" w:sz="6" w:space="0" w:color="000000"/>
              <w:left w:val="single" w:sz="6" w:space="0" w:color="000000"/>
              <w:right w:val="single" w:sz="6" w:space="0" w:color="000000"/>
            </w:tcBorders>
            <w:vAlign w:val="center"/>
          </w:tcPr>
          <w:p>
            <w:pPr>
              <w:pStyle w:val="18"/>
            </w:pPr>
            <w:r>
              <w:t>2</w:t>
            </w:r>
          </w:p>
        </w:tc>
        <w:tc>
          <w:tcPr>
            <w:tcW w:w="3402" w:type="dxa"/>
            <w:tcBorders>
              <w:top w:val="single" w:sz="6" w:space="0" w:color="000000"/>
              <w:left w:val="single" w:sz="6" w:space="0" w:color="000000"/>
              <w:right w:val="single" w:sz="6" w:space="0" w:color="000000"/>
            </w:tcBorders>
            <w:vAlign w:val="center"/>
          </w:tcPr>
          <w:p>
            <w:pPr>
              <w:pStyle w:val="18"/>
            </w:pPr>
            <w:r>
              <w:t>3</w:t>
            </w:r>
          </w:p>
        </w:tc>
        <w:tc>
          <w:tcPr>
            <w:tcW w:w="1474" w:type="dxa"/>
            <w:tcBorders>
              <w:top w:val="single" w:sz="6" w:space="0" w:color="000000"/>
              <w:left w:val="single" w:sz="6" w:space="0" w:color="000000"/>
              <w:right w:val="single" w:sz="6" w:space="0" w:color="000000"/>
            </w:tcBorders>
            <w:vAlign w:val="center"/>
          </w:tcPr>
          <w:p>
            <w:pPr>
              <w:pStyle w:val="18"/>
            </w:pPr>
            <w:r>
              <w:t>4</w:t>
            </w:r>
          </w:p>
        </w:tc>
        <w:tc>
          <w:tcPr>
            <w:tcW w:w="1474" w:type="dxa"/>
            <w:tcBorders>
              <w:top w:val="single" w:sz="6" w:space="0" w:color="000000"/>
              <w:left w:val="single" w:sz="6" w:space="0" w:color="000000"/>
              <w:right w:val="single" w:sz="6" w:space="0" w:color="000000"/>
            </w:tcBorders>
            <w:vAlign w:val="center"/>
          </w:tcPr>
          <w:p>
            <w:pPr>
              <w:pStyle w:val="18"/>
            </w:pPr>
            <w:r>
              <w:t>5</w:t>
            </w:r>
          </w:p>
        </w:tc>
        <w:tc>
          <w:tcPr>
            <w:tcW w:w="1474" w:type="dxa"/>
            <w:tcBorders>
              <w:top w:val="single" w:sz="6" w:space="0" w:color="000000"/>
              <w:left w:val="single" w:sz="6" w:space="0" w:color="000000"/>
              <w:right w:val="single" w:sz="6" w:space="0" w:color="000000"/>
            </w:tcBorders>
            <w:vAlign w:val="center"/>
          </w:tcPr>
          <w:p>
            <w:pPr>
              <w:pStyle w:val="18"/>
            </w:pPr>
            <w:r>
              <w:t>6</w:t>
            </w:r>
          </w:p>
        </w:tc>
        <w:tc>
          <w:tcPr>
            <w:tcW w:w="1474" w:type="dxa"/>
            <w:vAlign w:val="center"/>
          </w:tcPr>
          <w:p>
            <w:pPr>
              <w:pStyle w:val="18"/>
            </w:pPr>
            <w:r>
              <w:t>7</w:t>
            </w:r>
          </w:p>
        </w:tc>
      </w:tr>
      <w:tr>
        <w:trPr>
          <w:trHeight w:val="369"/>
        </w:trPr>
        <w:tc>
          <w:tcPr>
            <w:tcW w:w="850" w:type="dxa"/>
            <w:vAlign w:val="center"/>
          </w:tcPr>
          <w:p>
            <w:pPr>
              <w:pStyle w:val="21"/>
            </w:pPr>
            <w:r>
              <w:t>1</w:t>
            </w:r>
          </w:p>
        </w:tc>
        <w:tc>
          <w:tcPr>
            <w:tcW w:w="3402" w:type="dxa"/>
            <w:tcBorders>
              <w:top w:val="single" w:sz="6" w:space="0" w:color="000000"/>
              <w:left w:val="single" w:sz="6" w:space="0" w:color="000000"/>
              <w:right w:val="single" w:sz="6" w:space="0" w:color="000000"/>
            </w:tcBorders>
            <w:vAlign w:val="center"/>
          </w:tcPr>
          <w:p>
            <w:pPr>
              <w:pStyle w:val="20"/>
            </w:pPr>
            <w:r>
              <w:t>一、一般公共预算拨款</w:t>
            </w:r>
          </w:p>
        </w:tc>
        <w:tc>
          <w:tcPr>
            <w:tcW w:w="1474" w:type="dxa"/>
            <w:tcBorders>
              <w:top w:val="single" w:sz="6" w:space="0" w:color="000000"/>
              <w:left w:val="single" w:sz="6" w:space="0" w:color="000000"/>
              <w:right w:val="single" w:sz="6" w:space="0" w:color="000000"/>
            </w:tcBorders>
            <w:vAlign w:val="center"/>
          </w:tcPr>
          <w:p>
            <w:pPr>
              <w:pStyle w:val="19"/>
            </w:pPr>
            <w:r>
              <w:t>1288.69</w:t>
            </w:r>
          </w:p>
        </w:tc>
        <w:tc>
          <w:tcPr>
            <w:tcW w:w="3402" w:type="dxa"/>
            <w:tcBorders>
              <w:top w:val="single" w:sz="6" w:space="0" w:color="000000"/>
              <w:left w:val="single" w:sz="6" w:space="0" w:color="000000"/>
              <w:right w:val="single" w:sz="6" w:space="0" w:color="000000"/>
            </w:tcBorders>
            <w:vAlign w:val="center"/>
          </w:tcPr>
          <w:p>
            <w:pPr>
              <w:pStyle w:val="20"/>
            </w:pPr>
            <w:r>
              <w:t>一、一般公共服务支出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w:t>
            </w:r>
          </w:p>
        </w:tc>
        <w:tc>
          <w:tcPr>
            <w:tcW w:w="3402" w:type="dxa"/>
            <w:tcBorders>
              <w:top w:val="single" w:sz="6" w:space="0" w:color="000000"/>
              <w:left w:val="single" w:sz="6" w:space="0" w:color="000000"/>
              <w:right w:val="single" w:sz="6" w:space="0" w:color="000000"/>
            </w:tcBorders>
            <w:vAlign w:val="center"/>
          </w:tcPr>
          <w:p>
            <w:pPr>
              <w:pStyle w:val="20"/>
            </w:pPr>
            <w:r>
              <w:t>二、政府性基金预算拨款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二、外交支出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w:t>
            </w:r>
          </w:p>
        </w:tc>
        <w:tc>
          <w:tcPr>
            <w:tcW w:w="3402" w:type="dxa"/>
            <w:tcBorders>
              <w:top w:val="single" w:sz="6" w:space="0" w:color="000000"/>
              <w:left w:val="single" w:sz="6" w:space="0" w:color="000000"/>
              <w:right w:val="single" w:sz="6" w:space="0" w:color="000000"/>
            </w:tcBorders>
            <w:vAlign w:val="center"/>
          </w:tcPr>
          <w:p>
            <w:pPr>
              <w:pStyle w:val="20"/>
            </w:pPr>
            <w:r>
              <w:t>三、国有资本经营预算拨款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三、国防支出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四、公共安全支出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五、教育支出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六、科学技术支出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七、文化旅游体育与传媒支出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八、社会保障和就业支出</w:t>
            </w:r>
          </w:p>
        </w:tc>
        <w:tc>
          <w:tcPr>
            <w:tcW w:w="1474" w:type="dxa"/>
            <w:tcBorders>
              <w:top w:val="single" w:sz="6" w:space="0" w:color="000000"/>
              <w:left w:val="single" w:sz="6" w:space="0" w:color="000000"/>
              <w:right w:val="single" w:sz="6" w:space="0" w:color="000000"/>
            </w:tcBorders>
            <w:vAlign w:val="center"/>
          </w:tcPr>
          <w:p>
            <w:pPr>
              <w:pStyle w:val="19"/>
            </w:pPr>
            <w:r>
              <w:t>194.16</w:t>
            </w:r>
          </w:p>
        </w:tc>
        <w:tc>
          <w:tcPr>
            <w:tcW w:w="1474" w:type="dxa"/>
            <w:tcBorders>
              <w:top w:val="single" w:sz="6" w:space="0" w:color="000000"/>
              <w:left w:val="single" w:sz="6" w:space="0" w:color="000000"/>
              <w:right w:val="single" w:sz="6" w:space="0" w:color="000000"/>
            </w:tcBorders>
            <w:vAlign w:val="center"/>
          </w:tcPr>
          <w:p>
            <w:pPr>
              <w:pStyle w:val="19"/>
            </w:pPr>
            <w:r>
              <w:t>194.16</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九、社会保险基金支出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十、卫生健康支出</w:t>
            </w:r>
          </w:p>
        </w:tc>
        <w:tc>
          <w:tcPr>
            <w:tcW w:w="1474" w:type="dxa"/>
            <w:tcBorders>
              <w:top w:val="single" w:sz="6" w:space="0" w:color="000000"/>
              <w:left w:val="single" w:sz="6" w:space="0" w:color="000000"/>
              <w:right w:val="single" w:sz="6" w:space="0" w:color="000000"/>
            </w:tcBorders>
            <w:vAlign w:val="center"/>
          </w:tcPr>
          <w:p>
            <w:pPr>
              <w:pStyle w:val="19"/>
            </w:pPr>
            <w:r>
              <w:t>58.80</w:t>
            </w:r>
          </w:p>
        </w:tc>
        <w:tc>
          <w:tcPr>
            <w:tcW w:w="1474" w:type="dxa"/>
            <w:tcBorders>
              <w:top w:val="single" w:sz="6" w:space="0" w:color="000000"/>
              <w:left w:val="single" w:sz="6" w:space="0" w:color="000000"/>
              <w:right w:val="single" w:sz="6" w:space="0" w:color="000000"/>
            </w:tcBorders>
            <w:vAlign w:val="center"/>
          </w:tcPr>
          <w:p>
            <w:pPr>
              <w:pStyle w:val="19"/>
            </w:pPr>
            <w:r>
              <w:t>58.80</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十一、节能环保支出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12</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十二、城乡社区支出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13</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十三、农林水支出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十四、交通运输支出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十五、资源勘探工业信息等支出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十六、商业服务业等支出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十七、金融支出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十八、援助其他地区支出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十九、自然资源海洋气象等支出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二十、住房保障支出</w:t>
            </w:r>
          </w:p>
        </w:tc>
        <w:tc>
          <w:tcPr>
            <w:tcW w:w="1474" w:type="dxa"/>
            <w:tcBorders>
              <w:top w:val="single" w:sz="6" w:space="0" w:color="000000"/>
              <w:left w:val="single" w:sz="6" w:space="0" w:color="000000"/>
              <w:right w:val="single" w:sz="6" w:space="0" w:color="000000"/>
            </w:tcBorders>
            <w:vAlign w:val="center"/>
          </w:tcPr>
          <w:p>
            <w:pPr>
              <w:pStyle w:val="19"/>
            </w:pPr>
            <w:r>
              <w:t>1035.73</w:t>
            </w:r>
          </w:p>
        </w:tc>
        <w:tc>
          <w:tcPr>
            <w:tcW w:w="1474" w:type="dxa"/>
            <w:tcBorders>
              <w:top w:val="single" w:sz="6" w:space="0" w:color="000000"/>
              <w:left w:val="single" w:sz="6" w:space="0" w:color="000000"/>
              <w:right w:val="single" w:sz="6" w:space="0" w:color="000000"/>
            </w:tcBorders>
            <w:vAlign w:val="center"/>
          </w:tcPr>
          <w:p>
            <w:pPr>
              <w:pStyle w:val="19"/>
            </w:pPr>
            <w:r>
              <w:t>1035.73</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二十一、粮油物资储备支出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22</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二十二、国有资本经营预算支出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23</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二十三、灾害防治及应急管理支出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二十四、预备费</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二十五、其他支出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二十六、转移性支出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二十七、债务还本支出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二十八、债务付息支出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二十九、债务发行费用支出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三十、抗疫特别国债安排的支出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三十一、人行科目</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32</w:t>
            </w:r>
          </w:p>
        </w:tc>
        <w:tc>
          <w:tcPr>
            <w:tcW w:w="3402" w:type="dxa"/>
            <w:tcBorders>
              <w:top w:val="single" w:sz="6" w:space="0" w:color="000000"/>
              <w:left w:val="single" w:sz="6" w:space="0" w:color="000000"/>
              <w:right w:val="single" w:sz="6" w:space="0" w:color="000000"/>
            </w:tcBorders>
            <w:vAlign w:val="center"/>
          </w:tcPr>
          <w:p>
            <w:pPr>
              <w:pStyle w:val="22"/>
            </w:pPr>
            <w:r>
              <w:t>本年收入合计</w:t>
            </w:r>
          </w:p>
        </w:tc>
        <w:tc>
          <w:tcPr>
            <w:tcW w:w="1474" w:type="dxa"/>
            <w:tcBorders>
              <w:top w:val="single" w:sz="6" w:space="0" w:color="000000"/>
              <w:left w:val="single" w:sz="6" w:space="0" w:color="000000"/>
              <w:right w:val="single" w:sz="6" w:space="0" w:color="000000"/>
            </w:tcBorders>
            <w:vAlign w:val="center"/>
          </w:tcPr>
          <w:p>
            <w:pPr>
              <w:pStyle w:val="23"/>
            </w:pPr>
            <w:r>
              <w:t>1288.69</w:t>
            </w:r>
          </w:p>
        </w:tc>
        <w:tc>
          <w:tcPr>
            <w:tcW w:w="3402" w:type="dxa"/>
            <w:tcBorders>
              <w:top w:val="single" w:sz="6" w:space="0" w:color="000000"/>
              <w:left w:val="single" w:sz="6" w:space="0" w:color="000000"/>
              <w:right w:val="single" w:sz="6" w:space="0" w:color="000000"/>
            </w:tcBorders>
            <w:vAlign w:val="center"/>
          </w:tcPr>
          <w:p>
            <w:pPr>
              <w:pStyle w:val="22"/>
            </w:pPr>
            <w:r>
              <w:t>本年支出合计</w:t>
            </w:r>
          </w:p>
        </w:tc>
        <w:tc>
          <w:tcPr>
            <w:tcW w:w="1474" w:type="dxa"/>
            <w:tcBorders>
              <w:top w:val="single" w:sz="6" w:space="0" w:color="000000"/>
              <w:left w:val="single" w:sz="6" w:space="0" w:color="000000"/>
              <w:right w:val="single" w:sz="6" w:space="0" w:color="000000"/>
            </w:tcBorders>
            <w:vAlign w:val="center"/>
          </w:tcPr>
          <w:p>
            <w:pPr>
              <w:pStyle w:val="23"/>
            </w:pPr>
            <w:r>
              <w:t>1288.69</w:t>
            </w:r>
          </w:p>
        </w:tc>
        <w:tc>
          <w:tcPr>
            <w:tcW w:w="1474" w:type="dxa"/>
            <w:tcBorders>
              <w:top w:val="single" w:sz="6" w:space="0" w:color="000000"/>
              <w:left w:val="single" w:sz="6" w:space="0" w:color="000000"/>
              <w:right w:val="single" w:sz="6" w:space="0" w:color="000000"/>
            </w:tcBorders>
            <w:vAlign w:val="center"/>
          </w:tcPr>
          <w:p>
            <w:pPr>
              <w:pStyle w:val="23"/>
            </w:pPr>
            <w:r>
              <w:t>1288.69</w:t>
            </w:r>
          </w:p>
        </w:tc>
        <w:tc>
          <w:tcPr>
            <w:tcW w:w="1474" w:type="dxa"/>
            <w:tcBorders>
              <w:top w:val="single" w:sz="6" w:space="0" w:color="000000"/>
              <w:left w:val="single" w:sz="6" w:space="0" w:color="000000"/>
              <w:right w:val="single" w:sz="6" w:space="0" w:color="000000"/>
            </w:tcBorders>
            <w:vAlign w:val="center"/>
          </w:tcPr>
          <w:p>
            <w:pPr>
              <w:pStyle w:val="23"/>
            </w:pPr>
          </w:p>
        </w:tc>
        <w:tc>
          <w:tcPr>
            <w:tcW w:w="1474" w:type="dxa"/>
            <w:vAlign w:val="center"/>
          </w:tcPr>
          <w:p>
            <w:pPr>
              <w:pStyle w:val="23"/>
            </w:pPr>
          </w:p>
        </w:tc>
      </w:tr>
      <w:tr>
        <w:trPr>
          <w:trHeight w:val="369"/>
        </w:trPr>
        <w:tc>
          <w:tcPr>
            <w:tcW w:w="850" w:type="dxa"/>
            <w:vAlign w:val="center"/>
          </w:tcPr>
          <w:p>
            <w:pPr>
              <w:pStyle w:val="21"/>
            </w:pPr>
            <w:r>
              <w:t>33</w:t>
            </w:r>
          </w:p>
        </w:tc>
        <w:tc>
          <w:tcPr>
            <w:tcW w:w="3402" w:type="dxa"/>
            <w:tcBorders>
              <w:top w:val="single" w:sz="6" w:space="0" w:color="000000"/>
              <w:left w:val="single" w:sz="6" w:space="0" w:color="000000"/>
              <w:right w:val="single" w:sz="6" w:space="0" w:color="000000"/>
            </w:tcBorders>
            <w:vAlign w:val="center"/>
          </w:tcPr>
          <w:p>
            <w:pPr>
              <w:pStyle w:val="20"/>
            </w:pPr>
            <w:r>
              <w:t>年初财政拨款结转和结余</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年末财政拨款结转和结余</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34</w:t>
            </w:r>
          </w:p>
        </w:tc>
        <w:tc>
          <w:tcPr>
            <w:tcW w:w="3402" w:type="dxa"/>
            <w:tcBorders>
              <w:top w:val="single" w:sz="6" w:space="0" w:color="000000"/>
              <w:left w:val="single" w:sz="6" w:space="0" w:color="000000"/>
              <w:right w:val="single" w:sz="6" w:space="0" w:color="000000"/>
            </w:tcBorders>
            <w:vAlign w:val="center"/>
          </w:tcPr>
          <w:p>
            <w:pPr>
              <w:pStyle w:val="20"/>
            </w:pPr>
            <w:r>
              <w:t>一、一般公共预算拨款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35</w:t>
            </w:r>
          </w:p>
        </w:tc>
        <w:tc>
          <w:tcPr>
            <w:tcW w:w="3402" w:type="dxa"/>
            <w:tcBorders>
              <w:top w:val="single" w:sz="6" w:space="0" w:color="000000"/>
              <w:left w:val="single" w:sz="6" w:space="0" w:color="000000"/>
              <w:right w:val="single" w:sz="6" w:space="0" w:color="000000"/>
            </w:tcBorders>
            <w:vAlign w:val="center"/>
          </w:tcPr>
          <w:p>
            <w:pPr>
              <w:pStyle w:val="20"/>
            </w:pPr>
            <w:r>
              <w:t>二、政府性基金预算拨款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36</w:t>
            </w:r>
          </w:p>
        </w:tc>
        <w:tc>
          <w:tcPr>
            <w:tcW w:w="3402" w:type="dxa"/>
            <w:tcBorders>
              <w:top w:val="single" w:sz="6" w:space="0" w:color="000000"/>
              <w:left w:val="single" w:sz="6" w:space="0" w:color="000000"/>
              <w:right w:val="single" w:sz="6" w:space="0" w:color="000000"/>
            </w:tcBorders>
            <w:vAlign w:val="center"/>
          </w:tcPr>
          <w:p>
            <w:pPr>
              <w:pStyle w:val="20"/>
            </w:pPr>
            <w:r>
              <w:t>三、国有资本经营预算拨款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37</w:t>
            </w:r>
          </w:p>
        </w:tc>
        <w:tc>
          <w:tcPr>
            <w:tcW w:w="3402" w:type="dxa"/>
            <w:tcBorders>
              <w:top w:val="single" w:sz="6" w:space="0" w:color="000000"/>
              <w:left w:val="single" w:sz="6" w:space="0" w:color="000000"/>
              <w:right w:val="single" w:sz="6" w:space="0" w:color="000000"/>
            </w:tcBorders>
            <w:vAlign w:val="center"/>
          </w:tcPr>
          <w:p>
            <w:pPr>
              <w:pStyle w:val="22"/>
            </w:pPr>
            <w:r>
              <w:t>收入总计</w:t>
            </w:r>
          </w:p>
        </w:tc>
        <w:tc>
          <w:tcPr>
            <w:tcW w:w="1474" w:type="dxa"/>
            <w:tcBorders>
              <w:top w:val="single" w:sz="6" w:space="0" w:color="000000"/>
              <w:left w:val="single" w:sz="6" w:space="0" w:color="000000"/>
              <w:right w:val="single" w:sz="6" w:space="0" w:color="000000"/>
            </w:tcBorders>
            <w:vAlign w:val="center"/>
          </w:tcPr>
          <w:p>
            <w:pPr>
              <w:pStyle w:val="23"/>
            </w:pPr>
            <w:r>
              <w:t>1288.69</w:t>
            </w:r>
          </w:p>
        </w:tc>
        <w:tc>
          <w:tcPr>
            <w:tcW w:w="3402" w:type="dxa"/>
            <w:tcBorders>
              <w:top w:val="single" w:sz="6" w:space="0" w:color="000000"/>
              <w:left w:val="single" w:sz="6" w:space="0" w:color="000000"/>
              <w:right w:val="single" w:sz="6" w:space="0" w:color="000000"/>
            </w:tcBorders>
            <w:vAlign w:val="center"/>
          </w:tcPr>
          <w:p>
            <w:pPr>
              <w:pStyle w:val="22"/>
            </w:pPr>
            <w:r>
              <w:t>支出总计</w:t>
            </w:r>
          </w:p>
        </w:tc>
        <w:tc>
          <w:tcPr>
            <w:tcW w:w="1474" w:type="dxa"/>
            <w:tcBorders>
              <w:top w:val="single" w:sz="6" w:space="0" w:color="000000"/>
              <w:left w:val="single" w:sz="6" w:space="0" w:color="000000"/>
              <w:right w:val="single" w:sz="6" w:space="0" w:color="000000"/>
            </w:tcBorders>
            <w:vAlign w:val="center"/>
          </w:tcPr>
          <w:p>
            <w:pPr>
              <w:pStyle w:val="23"/>
            </w:pPr>
            <w:r>
              <w:t>1288.69</w:t>
            </w:r>
          </w:p>
        </w:tc>
        <w:tc>
          <w:tcPr>
            <w:tcW w:w="1474" w:type="dxa"/>
            <w:tcBorders>
              <w:top w:val="single" w:sz="6" w:space="0" w:color="000000"/>
              <w:left w:val="single" w:sz="6" w:space="0" w:color="000000"/>
              <w:right w:val="single" w:sz="6" w:space="0" w:color="000000"/>
            </w:tcBorders>
            <w:vAlign w:val="center"/>
          </w:tcPr>
          <w:p>
            <w:pPr>
              <w:pStyle w:val="23"/>
            </w:pPr>
            <w:r>
              <w:t>1288.69</w:t>
            </w:r>
          </w:p>
        </w:tc>
        <w:tc>
          <w:tcPr>
            <w:tcW w:w="1474" w:type="dxa"/>
            <w:tcBorders>
              <w:top w:val="single" w:sz="6" w:space="0" w:color="000000"/>
              <w:left w:val="single" w:sz="6" w:space="0" w:color="000000"/>
              <w:right w:val="single" w:sz="6" w:space="0" w:color="000000"/>
            </w:tcBorders>
            <w:vAlign w:val="center"/>
          </w:tcPr>
          <w:p>
            <w:pPr>
              <w:pStyle w:val="23"/>
            </w:pPr>
          </w:p>
        </w:tc>
        <w:tc>
          <w:tcPr>
            <w:tcW w:w="1474" w:type="dxa"/>
            <w:vAlign w:val="center"/>
          </w:tcPr>
          <w:p>
            <w:pPr>
              <w:pStyle w:val="23"/>
            </w:pP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单位预算一般公共预算财政拨款支出表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333007昌黎县住房保障和房产服务中心</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r>
              <w:t>1</w:t>
            </w:r>
          </w:p>
        </w:tc>
        <w:tc>
          <w:tcPr>
            <w:tcW w:w="1191"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2551" w:type="dxa"/>
            <w:tcBorders>
              <w:top w:val="single" w:sz="6" w:space="0" w:color="000000"/>
              <w:left w:val="single" w:sz="6" w:space="0" w:color="000000"/>
              <w:right w:val="single" w:sz="6" w:space="0" w:color="000000"/>
            </w:tcBorders>
            <w:vAlign w:val="center"/>
          </w:tcPr>
          <w:p>
            <w:pPr>
              <w:pStyle w:val="23"/>
            </w:pPr>
            <w:r>
              <w:t>1288.69</w:t>
            </w:r>
          </w:p>
        </w:tc>
        <w:tc>
          <w:tcPr>
            <w:tcW w:w="2551" w:type="dxa"/>
            <w:tcBorders>
              <w:top w:val="single" w:sz="6" w:space="0" w:color="000000"/>
              <w:left w:val="single" w:sz="6" w:space="0" w:color="000000"/>
              <w:right w:val="single" w:sz="6" w:space="0" w:color="000000"/>
            </w:tcBorders>
            <w:vAlign w:val="center"/>
          </w:tcPr>
          <w:p>
            <w:pPr>
              <w:pStyle w:val="23"/>
            </w:pPr>
            <w:r>
              <w:t>1277.76</w:t>
            </w:r>
          </w:p>
        </w:tc>
        <w:tc>
          <w:tcPr>
            <w:tcW w:w="2551" w:type="dxa"/>
            <w:vAlign w:val="center"/>
          </w:tcPr>
          <w:p>
            <w:pPr>
              <w:pStyle w:val="23"/>
            </w:pPr>
            <w:r>
              <w:t>10.93</w:t>
            </w:r>
          </w:p>
        </w:tc>
      </w:tr>
      <w:tr>
        <w:trPr>
          <w:trHeight w:val="369"/>
        </w:trPr>
        <w:tc>
          <w:tcPr>
            <w:tcW w:w="850" w:type="dxa"/>
            <w:vAlign w:val="center"/>
          </w:tcPr>
          <w:p>
            <w:pPr>
              <w:pStyle w:val="21"/>
            </w:pPr>
            <w:r>
              <w:t>2</w:t>
            </w:r>
          </w:p>
        </w:tc>
        <w:tc>
          <w:tcPr>
            <w:tcW w:w="1191" w:type="dxa"/>
            <w:tcBorders>
              <w:top w:val="single" w:sz="6" w:space="0" w:color="000000"/>
              <w:left w:val="single" w:sz="6" w:space="0" w:color="000000"/>
              <w:right w:val="single" w:sz="6" w:space="0" w:color="000000"/>
            </w:tcBorders>
            <w:vAlign w:val="center"/>
          </w:tcPr>
          <w:p>
            <w:pPr>
              <w:pStyle w:val="20"/>
            </w:pPr>
            <w:r>
              <w:t>208</w:t>
            </w:r>
          </w:p>
        </w:tc>
        <w:tc>
          <w:tcPr>
            <w:tcW w:w="4535" w:type="dxa"/>
            <w:tcBorders>
              <w:top w:val="single" w:sz="6" w:space="0" w:color="000000"/>
              <w:left w:val="single" w:sz="6" w:space="0" w:color="000000"/>
              <w:right w:val="single" w:sz="6" w:space="0" w:color="000000"/>
            </w:tcBorders>
            <w:vAlign w:val="center"/>
          </w:tcPr>
          <w:p>
            <w:pPr>
              <w:pStyle w:val="20"/>
            </w:pPr>
            <w:r>
              <w:t>社会保障和就业支出</w:t>
            </w:r>
          </w:p>
        </w:tc>
        <w:tc>
          <w:tcPr>
            <w:tcW w:w="2551" w:type="dxa"/>
            <w:tcBorders>
              <w:top w:val="single" w:sz="6" w:space="0" w:color="000000"/>
              <w:left w:val="single" w:sz="6" w:space="0" w:color="000000"/>
              <w:right w:val="single" w:sz="6" w:space="0" w:color="000000"/>
            </w:tcBorders>
            <w:vAlign w:val="center"/>
          </w:tcPr>
          <w:p>
            <w:pPr>
              <w:pStyle w:val="19"/>
            </w:pPr>
            <w:r>
              <w:t>194.16</w:t>
            </w:r>
          </w:p>
        </w:tc>
        <w:tc>
          <w:tcPr>
            <w:tcW w:w="2551" w:type="dxa"/>
            <w:tcBorders>
              <w:top w:val="single" w:sz="6" w:space="0" w:color="000000"/>
              <w:left w:val="single" w:sz="6" w:space="0" w:color="000000"/>
              <w:right w:val="single" w:sz="6" w:space="0" w:color="000000"/>
            </w:tcBorders>
            <w:vAlign w:val="center"/>
          </w:tcPr>
          <w:p>
            <w:pPr>
              <w:pStyle w:val="19"/>
            </w:pPr>
            <w:r>
              <w:t>194.16</w:t>
            </w:r>
          </w:p>
        </w:tc>
        <w:tc>
          <w:tcPr>
            <w:tcW w:w="2551" w:type="dxa"/>
            <w:vAlign w:val="center"/>
          </w:tcPr>
          <w:p>
            <w:pPr>
              <w:pStyle w:val="19"/>
            </w:pPr>
          </w:p>
        </w:tc>
      </w:tr>
      <w:tr>
        <w:trPr>
          <w:trHeight w:val="369"/>
        </w:trPr>
        <w:tc>
          <w:tcPr>
            <w:tcW w:w="850" w:type="dxa"/>
            <w:vAlign w:val="center"/>
          </w:tcPr>
          <w:p>
            <w:pPr>
              <w:pStyle w:val="21"/>
            </w:pPr>
            <w:r>
              <w:t>3</w:t>
            </w:r>
          </w:p>
        </w:tc>
        <w:tc>
          <w:tcPr>
            <w:tcW w:w="1191" w:type="dxa"/>
            <w:tcBorders>
              <w:top w:val="single" w:sz="6" w:space="0" w:color="000000"/>
              <w:left w:val="single" w:sz="6" w:space="0" w:color="000000"/>
              <w:right w:val="single" w:sz="6" w:space="0" w:color="000000"/>
            </w:tcBorders>
            <w:vAlign w:val="center"/>
          </w:tcPr>
          <w:p>
            <w:pPr>
              <w:pStyle w:val="20"/>
            </w:pPr>
            <w:r>
              <w:t>20805</w:t>
            </w:r>
          </w:p>
        </w:tc>
        <w:tc>
          <w:tcPr>
            <w:tcW w:w="4535" w:type="dxa"/>
            <w:tcBorders>
              <w:top w:val="single" w:sz="6" w:space="0" w:color="000000"/>
              <w:left w:val="single" w:sz="6" w:space="0" w:color="000000"/>
              <w:right w:val="single" w:sz="6" w:space="0" w:color="000000"/>
            </w:tcBorders>
            <w:vAlign w:val="center"/>
          </w:tcPr>
          <w:p>
            <w:pPr>
              <w:pStyle w:val="20"/>
            </w:pPr>
            <w:r>
              <w:t>行政事业单位养老支出</w:t>
            </w:r>
          </w:p>
        </w:tc>
        <w:tc>
          <w:tcPr>
            <w:tcW w:w="2551" w:type="dxa"/>
            <w:tcBorders>
              <w:top w:val="single" w:sz="6" w:space="0" w:color="000000"/>
              <w:left w:val="single" w:sz="6" w:space="0" w:color="000000"/>
              <w:right w:val="single" w:sz="6" w:space="0" w:color="000000"/>
            </w:tcBorders>
            <w:vAlign w:val="center"/>
          </w:tcPr>
          <w:p>
            <w:pPr>
              <w:pStyle w:val="19"/>
            </w:pPr>
            <w:r>
              <w:t>194.16</w:t>
            </w:r>
          </w:p>
        </w:tc>
        <w:tc>
          <w:tcPr>
            <w:tcW w:w="2551" w:type="dxa"/>
            <w:tcBorders>
              <w:top w:val="single" w:sz="6" w:space="0" w:color="000000"/>
              <w:left w:val="single" w:sz="6" w:space="0" w:color="000000"/>
              <w:right w:val="single" w:sz="6" w:space="0" w:color="000000"/>
            </w:tcBorders>
            <w:vAlign w:val="center"/>
          </w:tcPr>
          <w:p>
            <w:pPr>
              <w:pStyle w:val="19"/>
            </w:pPr>
            <w:r>
              <w:t>194.16</w:t>
            </w:r>
          </w:p>
        </w:tc>
        <w:tc>
          <w:tcPr>
            <w:tcW w:w="2551" w:type="dxa"/>
            <w:vAlign w:val="center"/>
          </w:tcPr>
          <w:p>
            <w:pPr>
              <w:pStyle w:val="19"/>
            </w:pPr>
          </w:p>
        </w:tc>
      </w:tr>
      <w:tr>
        <w:trPr>
          <w:trHeight w:val="369"/>
        </w:trPr>
        <w:tc>
          <w:tcPr>
            <w:tcW w:w="850" w:type="dxa"/>
            <w:vAlign w:val="center"/>
          </w:tcPr>
          <w:p>
            <w:pPr>
              <w:pStyle w:val="21"/>
            </w:pPr>
            <w:r>
              <w:t>4</w:t>
            </w:r>
          </w:p>
        </w:tc>
        <w:tc>
          <w:tcPr>
            <w:tcW w:w="1191" w:type="dxa"/>
            <w:tcBorders>
              <w:top w:val="single" w:sz="6" w:space="0" w:color="000000"/>
              <w:left w:val="single" w:sz="6" w:space="0" w:color="000000"/>
              <w:right w:val="single" w:sz="6" w:space="0" w:color="000000"/>
            </w:tcBorders>
            <w:vAlign w:val="center"/>
          </w:tcPr>
          <w:p>
            <w:pPr>
              <w:pStyle w:val="20"/>
            </w:pPr>
            <w:r>
              <w:t>2080505</w:t>
            </w:r>
          </w:p>
        </w:tc>
        <w:tc>
          <w:tcPr>
            <w:tcW w:w="4535" w:type="dxa"/>
            <w:tcBorders>
              <w:top w:val="single" w:sz="6" w:space="0" w:color="000000"/>
              <w:left w:val="single" w:sz="6" w:space="0" w:color="000000"/>
              <w:right w:val="single" w:sz="6" w:space="0" w:color="000000"/>
            </w:tcBorders>
            <w:vAlign w:val="center"/>
          </w:tcPr>
          <w:p>
            <w:pPr>
              <w:pStyle w:val="20"/>
            </w:pPr>
            <w:r>
              <w:t>机关事业单位基本养老保险缴费支出</w:t>
            </w:r>
          </w:p>
        </w:tc>
        <w:tc>
          <w:tcPr>
            <w:tcW w:w="2551" w:type="dxa"/>
            <w:tcBorders>
              <w:top w:val="single" w:sz="6" w:space="0" w:color="000000"/>
              <w:left w:val="single" w:sz="6" w:space="0" w:color="000000"/>
              <w:right w:val="single" w:sz="6" w:space="0" w:color="000000"/>
            </w:tcBorders>
            <w:vAlign w:val="center"/>
          </w:tcPr>
          <w:p>
            <w:pPr>
              <w:pStyle w:val="19"/>
            </w:pPr>
            <w:r>
              <w:t>134.40</w:t>
            </w:r>
          </w:p>
        </w:tc>
        <w:tc>
          <w:tcPr>
            <w:tcW w:w="2551" w:type="dxa"/>
            <w:tcBorders>
              <w:top w:val="single" w:sz="6" w:space="0" w:color="000000"/>
              <w:left w:val="single" w:sz="6" w:space="0" w:color="000000"/>
              <w:right w:val="single" w:sz="6" w:space="0" w:color="000000"/>
            </w:tcBorders>
            <w:vAlign w:val="center"/>
          </w:tcPr>
          <w:p>
            <w:pPr>
              <w:pStyle w:val="19"/>
            </w:pPr>
            <w:r>
              <w:t>134.40</w:t>
            </w:r>
          </w:p>
        </w:tc>
        <w:tc>
          <w:tcPr>
            <w:tcW w:w="2551" w:type="dxa"/>
            <w:vAlign w:val="center"/>
          </w:tcPr>
          <w:p>
            <w:pPr>
              <w:pStyle w:val="19"/>
            </w:pPr>
          </w:p>
        </w:tc>
      </w:tr>
      <w:tr>
        <w:trPr>
          <w:trHeight w:val="369"/>
        </w:trPr>
        <w:tc>
          <w:tcPr>
            <w:tcW w:w="850" w:type="dxa"/>
            <w:vAlign w:val="center"/>
          </w:tcPr>
          <w:p>
            <w:pPr>
              <w:pStyle w:val="21"/>
            </w:pPr>
            <w:r>
              <w:t>5</w:t>
            </w:r>
          </w:p>
        </w:tc>
        <w:tc>
          <w:tcPr>
            <w:tcW w:w="1191" w:type="dxa"/>
            <w:tcBorders>
              <w:top w:val="single" w:sz="6" w:space="0" w:color="000000"/>
              <w:left w:val="single" w:sz="6" w:space="0" w:color="000000"/>
              <w:right w:val="single" w:sz="6" w:space="0" w:color="000000"/>
            </w:tcBorders>
            <w:vAlign w:val="center"/>
          </w:tcPr>
          <w:p>
            <w:pPr>
              <w:pStyle w:val="20"/>
            </w:pPr>
            <w:r>
              <w:t>2080506</w:t>
            </w:r>
          </w:p>
        </w:tc>
        <w:tc>
          <w:tcPr>
            <w:tcW w:w="4535" w:type="dxa"/>
            <w:tcBorders>
              <w:top w:val="single" w:sz="6" w:space="0" w:color="000000"/>
              <w:left w:val="single" w:sz="6" w:space="0" w:color="000000"/>
              <w:right w:val="single" w:sz="6" w:space="0" w:color="000000"/>
            </w:tcBorders>
            <w:vAlign w:val="center"/>
          </w:tcPr>
          <w:p>
            <w:pPr>
              <w:pStyle w:val="20"/>
            </w:pPr>
            <w:r>
              <w:t>机关事业单位职业年金缴费支出</w:t>
            </w:r>
          </w:p>
        </w:tc>
        <w:tc>
          <w:tcPr>
            <w:tcW w:w="2551" w:type="dxa"/>
            <w:tcBorders>
              <w:top w:val="single" w:sz="6" w:space="0" w:color="000000"/>
              <w:left w:val="single" w:sz="6" w:space="0" w:color="000000"/>
              <w:right w:val="single" w:sz="6" w:space="0" w:color="000000"/>
            </w:tcBorders>
            <w:vAlign w:val="center"/>
          </w:tcPr>
          <w:p>
            <w:pPr>
              <w:pStyle w:val="19"/>
            </w:pPr>
            <w:r>
              <w:t>59.75</w:t>
            </w:r>
          </w:p>
        </w:tc>
        <w:tc>
          <w:tcPr>
            <w:tcW w:w="2551" w:type="dxa"/>
            <w:tcBorders>
              <w:top w:val="single" w:sz="6" w:space="0" w:color="000000"/>
              <w:left w:val="single" w:sz="6" w:space="0" w:color="000000"/>
              <w:right w:val="single" w:sz="6" w:space="0" w:color="000000"/>
            </w:tcBorders>
            <w:vAlign w:val="center"/>
          </w:tcPr>
          <w:p>
            <w:pPr>
              <w:pStyle w:val="19"/>
            </w:pPr>
            <w:r>
              <w:t>59.75</w:t>
            </w:r>
          </w:p>
        </w:tc>
        <w:tc>
          <w:tcPr>
            <w:tcW w:w="2551" w:type="dxa"/>
            <w:vAlign w:val="center"/>
          </w:tcPr>
          <w:p>
            <w:pPr>
              <w:pStyle w:val="19"/>
            </w:pPr>
          </w:p>
        </w:tc>
      </w:tr>
      <w:tr>
        <w:trPr>
          <w:trHeight w:val="369"/>
        </w:trPr>
        <w:tc>
          <w:tcPr>
            <w:tcW w:w="850" w:type="dxa"/>
            <w:vAlign w:val="center"/>
          </w:tcPr>
          <w:p>
            <w:pPr>
              <w:pStyle w:val="21"/>
            </w:pPr>
            <w:r>
              <w:t>6</w:t>
            </w:r>
          </w:p>
        </w:tc>
        <w:tc>
          <w:tcPr>
            <w:tcW w:w="1191" w:type="dxa"/>
            <w:tcBorders>
              <w:top w:val="single" w:sz="6" w:space="0" w:color="000000"/>
              <w:left w:val="single" w:sz="6" w:space="0" w:color="000000"/>
              <w:right w:val="single" w:sz="6" w:space="0" w:color="000000"/>
            </w:tcBorders>
            <w:vAlign w:val="center"/>
          </w:tcPr>
          <w:p>
            <w:pPr>
              <w:pStyle w:val="20"/>
            </w:pPr>
            <w:r>
              <w:t>210</w:t>
            </w:r>
          </w:p>
        </w:tc>
        <w:tc>
          <w:tcPr>
            <w:tcW w:w="4535" w:type="dxa"/>
            <w:tcBorders>
              <w:top w:val="single" w:sz="6" w:space="0" w:color="000000"/>
              <w:left w:val="single" w:sz="6" w:space="0" w:color="000000"/>
              <w:right w:val="single" w:sz="6" w:space="0" w:color="000000"/>
            </w:tcBorders>
            <w:vAlign w:val="center"/>
          </w:tcPr>
          <w:p>
            <w:pPr>
              <w:pStyle w:val="20"/>
            </w:pPr>
            <w:r>
              <w:t>卫生健康支出</w:t>
            </w:r>
          </w:p>
        </w:tc>
        <w:tc>
          <w:tcPr>
            <w:tcW w:w="2551" w:type="dxa"/>
            <w:tcBorders>
              <w:top w:val="single" w:sz="6" w:space="0" w:color="000000"/>
              <w:left w:val="single" w:sz="6" w:space="0" w:color="000000"/>
              <w:right w:val="single" w:sz="6" w:space="0" w:color="000000"/>
            </w:tcBorders>
            <w:vAlign w:val="center"/>
          </w:tcPr>
          <w:p>
            <w:pPr>
              <w:pStyle w:val="19"/>
            </w:pPr>
            <w:r>
              <w:t>58.80</w:t>
            </w:r>
          </w:p>
        </w:tc>
        <w:tc>
          <w:tcPr>
            <w:tcW w:w="2551" w:type="dxa"/>
            <w:tcBorders>
              <w:top w:val="single" w:sz="6" w:space="0" w:color="000000"/>
              <w:left w:val="single" w:sz="6" w:space="0" w:color="000000"/>
              <w:right w:val="single" w:sz="6" w:space="0" w:color="000000"/>
            </w:tcBorders>
            <w:vAlign w:val="center"/>
          </w:tcPr>
          <w:p>
            <w:pPr>
              <w:pStyle w:val="19"/>
            </w:pPr>
            <w:r>
              <w:t>58.80</w:t>
            </w:r>
          </w:p>
        </w:tc>
        <w:tc>
          <w:tcPr>
            <w:tcW w:w="2551" w:type="dxa"/>
            <w:vAlign w:val="center"/>
          </w:tcPr>
          <w:p>
            <w:pPr>
              <w:pStyle w:val="19"/>
            </w:pPr>
          </w:p>
        </w:tc>
      </w:tr>
      <w:tr>
        <w:trPr>
          <w:trHeight w:val="369"/>
        </w:trPr>
        <w:tc>
          <w:tcPr>
            <w:tcW w:w="850" w:type="dxa"/>
            <w:vAlign w:val="center"/>
          </w:tcPr>
          <w:p>
            <w:pPr>
              <w:pStyle w:val="21"/>
            </w:pPr>
            <w:r>
              <w:t>7</w:t>
            </w:r>
          </w:p>
        </w:tc>
        <w:tc>
          <w:tcPr>
            <w:tcW w:w="1191" w:type="dxa"/>
            <w:tcBorders>
              <w:top w:val="single" w:sz="6" w:space="0" w:color="000000"/>
              <w:left w:val="single" w:sz="6" w:space="0" w:color="000000"/>
              <w:right w:val="single" w:sz="6" w:space="0" w:color="000000"/>
            </w:tcBorders>
            <w:vAlign w:val="center"/>
          </w:tcPr>
          <w:p>
            <w:pPr>
              <w:pStyle w:val="20"/>
            </w:pPr>
            <w:r>
              <w:t>21011</w:t>
            </w:r>
          </w:p>
        </w:tc>
        <w:tc>
          <w:tcPr>
            <w:tcW w:w="4535" w:type="dxa"/>
            <w:tcBorders>
              <w:top w:val="single" w:sz="6" w:space="0" w:color="000000"/>
              <w:left w:val="single" w:sz="6" w:space="0" w:color="000000"/>
              <w:right w:val="single" w:sz="6" w:space="0" w:color="000000"/>
            </w:tcBorders>
            <w:vAlign w:val="center"/>
          </w:tcPr>
          <w:p>
            <w:pPr>
              <w:pStyle w:val="20"/>
            </w:pPr>
            <w:r>
              <w:t>行政事业单位医疗</w:t>
            </w:r>
          </w:p>
        </w:tc>
        <w:tc>
          <w:tcPr>
            <w:tcW w:w="2551" w:type="dxa"/>
            <w:tcBorders>
              <w:top w:val="single" w:sz="6" w:space="0" w:color="000000"/>
              <w:left w:val="single" w:sz="6" w:space="0" w:color="000000"/>
              <w:right w:val="single" w:sz="6" w:space="0" w:color="000000"/>
            </w:tcBorders>
            <w:vAlign w:val="center"/>
          </w:tcPr>
          <w:p>
            <w:pPr>
              <w:pStyle w:val="19"/>
            </w:pPr>
            <w:r>
              <w:t>58.80</w:t>
            </w:r>
          </w:p>
        </w:tc>
        <w:tc>
          <w:tcPr>
            <w:tcW w:w="2551" w:type="dxa"/>
            <w:tcBorders>
              <w:top w:val="single" w:sz="6" w:space="0" w:color="000000"/>
              <w:left w:val="single" w:sz="6" w:space="0" w:color="000000"/>
              <w:right w:val="single" w:sz="6" w:space="0" w:color="000000"/>
            </w:tcBorders>
            <w:vAlign w:val="center"/>
          </w:tcPr>
          <w:p>
            <w:pPr>
              <w:pStyle w:val="19"/>
            </w:pPr>
            <w:r>
              <w:t>58.80</w:t>
            </w:r>
          </w:p>
        </w:tc>
        <w:tc>
          <w:tcPr>
            <w:tcW w:w="2551" w:type="dxa"/>
            <w:vAlign w:val="center"/>
          </w:tcPr>
          <w:p>
            <w:pPr>
              <w:pStyle w:val="19"/>
            </w:pPr>
          </w:p>
        </w:tc>
      </w:tr>
      <w:tr>
        <w:trPr>
          <w:trHeight w:val="369"/>
        </w:trPr>
        <w:tc>
          <w:tcPr>
            <w:tcW w:w="850" w:type="dxa"/>
            <w:vAlign w:val="center"/>
          </w:tcPr>
          <w:p>
            <w:pPr>
              <w:pStyle w:val="21"/>
            </w:pPr>
            <w:r>
              <w:t>8</w:t>
            </w:r>
          </w:p>
        </w:tc>
        <w:tc>
          <w:tcPr>
            <w:tcW w:w="1191" w:type="dxa"/>
            <w:tcBorders>
              <w:top w:val="single" w:sz="6" w:space="0" w:color="000000"/>
              <w:left w:val="single" w:sz="6" w:space="0" w:color="000000"/>
              <w:right w:val="single" w:sz="6" w:space="0" w:color="000000"/>
            </w:tcBorders>
            <w:vAlign w:val="center"/>
          </w:tcPr>
          <w:p>
            <w:pPr>
              <w:pStyle w:val="20"/>
            </w:pPr>
            <w:r>
              <w:t>2101102</w:t>
            </w:r>
          </w:p>
        </w:tc>
        <w:tc>
          <w:tcPr>
            <w:tcW w:w="4535" w:type="dxa"/>
            <w:tcBorders>
              <w:top w:val="single" w:sz="6" w:space="0" w:color="000000"/>
              <w:left w:val="single" w:sz="6" w:space="0" w:color="000000"/>
              <w:right w:val="single" w:sz="6" w:space="0" w:color="000000"/>
            </w:tcBorders>
            <w:vAlign w:val="center"/>
          </w:tcPr>
          <w:p>
            <w:pPr>
              <w:pStyle w:val="20"/>
            </w:pPr>
            <w:r>
              <w:t>事业单位医疗</w:t>
            </w:r>
          </w:p>
        </w:tc>
        <w:tc>
          <w:tcPr>
            <w:tcW w:w="2551" w:type="dxa"/>
            <w:tcBorders>
              <w:top w:val="single" w:sz="6" w:space="0" w:color="000000"/>
              <w:left w:val="single" w:sz="6" w:space="0" w:color="000000"/>
              <w:right w:val="single" w:sz="6" w:space="0" w:color="000000"/>
            </w:tcBorders>
            <w:vAlign w:val="center"/>
          </w:tcPr>
          <w:p>
            <w:pPr>
              <w:pStyle w:val="19"/>
            </w:pPr>
            <w:r>
              <w:t>58.80</w:t>
            </w:r>
          </w:p>
        </w:tc>
        <w:tc>
          <w:tcPr>
            <w:tcW w:w="2551" w:type="dxa"/>
            <w:tcBorders>
              <w:top w:val="single" w:sz="6" w:space="0" w:color="000000"/>
              <w:left w:val="single" w:sz="6" w:space="0" w:color="000000"/>
              <w:right w:val="single" w:sz="6" w:space="0" w:color="000000"/>
            </w:tcBorders>
            <w:vAlign w:val="center"/>
          </w:tcPr>
          <w:p>
            <w:pPr>
              <w:pStyle w:val="19"/>
            </w:pPr>
            <w:r>
              <w:t>58.80</w:t>
            </w:r>
          </w:p>
        </w:tc>
        <w:tc>
          <w:tcPr>
            <w:tcW w:w="2551" w:type="dxa"/>
            <w:vAlign w:val="center"/>
          </w:tcPr>
          <w:p>
            <w:pPr>
              <w:pStyle w:val="19"/>
            </w:pPr>
          </w:p>
        </w:tc>
      </w:tr>
      <w:tr>
        <w:trPr>
          <w:trHeight w:val="369"/>
        </w:trPr>
        <w:tc>
          <w:tcPr>
            <w:tcW w:w="850" w:type="dxa"/>
            <w:vAlign w:val="center"/>
          </w:tcPr>
          <w:p>
            <w:pPr>
              <w:pStyle w:val="21"/>
            </w:pPr>
            <w:r>
              <w:t>9</w:t>
            </w:r>
          </w:p>
        </w:tc>
        <w:tc>
          <w:tcPr>
            <w:tcW w:w="1191" w:type="dxa"/>
            <w:tcBorders>
              <w:top w:val="single" w:sz="6" w:space="0" w:color="000000"/>
              <w:left w:val="single" w:sz="6" w:space="0" w:color="000000"/>
              <w:right w:val="single" w:sz="6" w:space="0" w:color="000000"/>
            </w:tcBorders>
            <w:vAlign w:val="center"/>
          </w:tcPr>
          <w:p>
            <w:pPr>
              <w:pStyle w:val="20"/>
            </w:pPr>
            <w:r>
              <w:t>221</w:t>
            </w:r>
          </w:p>
        </w:tc>
        <w:tc>
          <w:tcPr>
            <w:tcW w:w="4535" w:type="dxa"/>
            <w:tcBorders>
              <w:top w:val="single" w:sz="6" w:space="0" w:color="000000"/>
              <w:left w:val="single" w:sz="6" w:space="0" w:color="000000"/>
              <w:right w:val="single" w:sz="6" w:space="0" w:color="000000"/>
            </w:tcBorders>
            <w:vAlign w:val="center"/>
          </w:tcPr>
          <w:p>
            <w:pPr>
              <w:pStyle w:val="20"/>
            </w:pPr>
            <w:r>
              <w:t>住房保障支出</w:t>
            </w:r>
          </w:p>
        </w:tc>
        <w:tc>
          <w:tcPr>
            <w:tcW w:w="2551" w:type="dxa"/>
            <w:tcBorders>
              <w:top w:val="single" w:sz="6" w:space="0" w:color="000000"/>
              <w:left w:val="single" w:sz="6" w:space="0" w:color="000000"/>
              <w:right w:val="single" w:sz="6" w:space="0" w:color="000000"/>
            </w:tcBorders>
            <w:vAlign w:val="center"/>
          </w:tcPr>
          <w:p>
            <w:pPr>
              <w:pStyle w:val="19"/>
            </w:pPr>
            <w:r>
              <w:t>1035.73</w:t>
            </w:r>
          </w:p>
        </w:tc>
        <w:tc>
          <w:tcPr>
            <w:tcW w:w="2551" w:type="dxa"/>
            <w:tcBorders>
              <w:top w:val="single" w:sz="6" w:space="0" w:color="000000"/>
              <w:left w:val="single" w:sz="6" w:space="0" w:color="000000"/>
              <w:right w:val="single" w:sz="6" w:space="0" w:color="000000"/>
            </w:tcBorders>
            <w:vAlign w:val="center"/>
          </w:tcPr>
          <w:p>
            <w:pPr>
              <w:pStyle w:val="19"/>
            </w:pPr>
            <w:r>
              <w:t>1024.80</w:t>
            </w:r>
          </w:p>
        </w:tc>
        <w:tc>
          <w:tcPr>
            <w:tcW w:w="2551" w:type="dxa"/>
            <w:vAlign w:val="center"/>
          </w:tcPr>
          <w:p>
            <w:pPr>
              <w:pStyle w:val="19"/>
            </w:pPr>
            <w:r>
              <w:t>10.93</w:t>
            </w:r>
          </w:p>
        </w:tc>
      </w:tr>
      <w:tr>
        <w:trPr>
          <w:trHeight w:val="369"/>
        </w:trPr>
        <w:tc>
          <w:tcPr>
            <w:tcW w:w="850" w:type="dxa"/>
            <w:vAlign w:val="center"/>
          </w:tcPr>
          <w:p>
            <w:pPr>
              <w:pStyle w:val="21"/>
            </w:pPr>
            <w:r>
              <w:t>10</w:t>
            </w:r>
          </w:p>
        </w:tc>
        <w:tc>
          <w:tcPr>
            <w:tcW w:w="1191" w:type="dxa"/>
            <w:tcBorders>
              <w:top w:val="single" w:sz="6" w:space="0" w:color="000000"/>
              <w:left w:val="single" w:sz="6" w:space="0" w:color="000000"/>
              <w:right w:val="single" w:sz="6" w:space="0" w:color="000000"/>
            </w:tcBorders>
            <w:vAlign w:val="center"/>
          </w:tcPr>
          <w:p>
            <w:pPr>
              <w:pStyle w:val="20"/>
            </w:pPr>
            <w:r>
              <w:t>22102</w:t>
            </w:r>
          </w:p>
        </w:tc>
        <w:tc>
          <w:tcPr>
            <w:tcW w:w="4535" w:type="dxa"/>
            <w:tcBorders>
              <w:top w:val="single" w:sz="6" w:space="0" w:color="000000"/>
              <w:left w:val="single" w:sz="6" w:space="0" w:color="000000"/>
              <w:right w:val="single" w:sz="6" w:space="0" w:color="000000"/>
            </w:tcBorders>
            <w:vAlign w:val="center"/>
          </w:tcPr>
          <w:p>
            <w:pPr>
              <w:pStyle w:val="20"/>
            </w:pPr>
            <w:r>
              <w:t>住房改革支出</w:t>
            </w:r>
          </w:p>
        </w:tc>
        <w:tc>
          <w:tcPr>
            <w:tcW w:w="2551" w:type="dxa"/>
            <w:tcBorders>
              <w:top w:val="single" w:sz="6" w:space="0" w:color="000000"/>
              <w:left w:val="single" w:sz="6" w:space="0" w:color="000000"/>
              <w:right w:val="single" w:sz="6" w:space="0" w:color="000000"/>
            </w:tcBorders>
            <w:vAlign w:val="center"/>
          </w:tcPr>
          <w:p>
            <w:pPr>
              <w:pStyle w:val="19"/>
            </w:pPr>
            <w:r>
              <w:t>67.20</w:t>
            </w:r>
          </w:p>
        </w:tc>
        <w:tc>
          <w:tcPr>
            <w:tcW w:w="2551" w:type="dxa"/>
            <w:tcBorders>
              <w:top w:val="single" w:sz="6" w:space="0" w:color="000000"/>
              <w:left w:val="single" w:sz="6" w:space="0" w:color="000000"/>
              <w:right w:val="single" w:sz="6" w:space="0" w:color="000000"/>
            </w:tcBorders>
            <w:vAlign w:val="center"/>
          </w:tcPr>
          <w:p>
            <w:pPr>
              <w:pStyle w:val="19"/>
            </w:pPr>
            <w:r>
              <w:t>67.20</w:t>
            </w:r>
          </w:p>
        </w:tc>
        <w:tc>
          <w:tcPr>
            <w:tcW w:w="2551" w:type="dxa"/>
            <w:vAlign w:val="center"/>
          </w:tcPr>
          <w:p>
            <w:pPr>
              <w:pStyle w:val="19"/>
            </w:pPr>
          </w:p>
        </w:tc>
      </w:tr>
      <w:tr>
        <w:trPr>
          <w:trHeight w:val="369"/>
        </w:trPr>
        <w:tc>
          <w:tcPr>
            <w:tcW w:w="850" w:type="dxa"/>
            <w:vAlign w:val="center"/>
          </w:tcPr>
          <w:p>
            <w:pPr>
              <w:pStyle w:val="21"/>
            </w:pPr>
            <w:r>
              <w:t>11</w:t>
            </w:r>
          </w:p>
        </w:tc>
        <w:tc>
          <w:tcPr>
            <w:tcW w:w="1191" w:type="dxa"/>
            <w:tcBorders>
              <w:top w:val="single" w:sz="6" w:space="0" w:color="000000"/>
              <w:left w:val="single" w:sz="6" w:space="0" w:color="000000"/>
              <w:right w:val="single" w:sz="6" w:space="0" w:color="000000"/>
            </w:tcBorders>
            <w:vAlign w:val="center"/>
          </w:tcPr>
          <w:p>
            <w:pPr>
              <w:pStyle w:val="20"/>
            </w:pPr>
            <w:r>
              <w:t>2210201</w:t>
            </w:r>
          </w:p>
        </w:tc>
        <w:tc>
          <w:tcPr>
            <w:tcW w:w="4535" w:type="dxa"/>
            <w:tcBorders>
              <w:top w:val="single" w:sz="6" w:space="0" w:color="000000"/>
              <w:left w:val="single" w:sz="6" w:space="0" w:color="000000"/>
              <w:right w:val="single" w:sz="6" w:space="0" w:color="000000"/>
            </w:tcBorders>
            <w:vAlign w:val="center"/>
          </w:tcPr>
          <w:p>
            <w:pPr>
              <w:pStyle w:val="20"/>
            </w:pPr>
            <w:r>
              <w:t>住房公积金</w:t>
            </w:r>
          </w:p>
        </w:tc>
        <w:tc>
          <w:tcPr>
            <w:tcW w:w="2551" w:type="dxa"/>
            <w:tcBorders>
              <w:top w:val="single" w:sz="6" w:space="0" w:color="000000"/>
              <w:left w:val="single" w:sz="6" w:space="0" w:color="000000"/>
              <w:right w:val="single" w:sz="6" w:space="0" w:color="000000"/>
            </w:tcBorders>
            <w:vAlign w:val="center"/>
          </w:tcPr>
          <w:p>
            <w:pPr>
              <w:pStyle w:val="19"/>
            </w:pPr>
            <w:r>
              <w:t>67.20</w:t>
            </w:r>
          </w:p>
        </w:tc>
        <w:tc>
          <w:tcPr>
            <w:tcW w:w="2551" w:type="dxa"/>
            <w:tcBorders>
              <w:top w:val="single" w:sz="6" w:space="0" w:color="000000"/>
              <w:left w:val="single" w:sz="6" w:space="0" w:color="000000"/>
              <w:right w:val="single" w:sz="6" w:space="0" w:color="000000"/>
            </w:tcBorders>
            <w:vAlign w:val="center"/>
          </w:tcPr>
          <w:p>
            <w:pPr>
              <w:pStyle w:val="19"/>
            </w:pPr>
            <w:r>
              <w:t>67.20</w:t>
            </w:r>
          </w:p>
        </w:tc>
        <w:tc>
          <w:tcPr>
            <w:tcW w:w="2551" w:type="dxa"/>
            <w:vAlign w:val="center"/>
          </w:tcPr>
          <w:p>
            <w:pPr>
              <w:pStyle w:val="19"/>
            </w:pPr>
          </w:p>
        </w:tc>
      </w:tr>
      <w:tr>
        <w:trPr>
          <w:trHeight w:val="369"/>
        </w:trPr>
        <w:tc>
          <w:tcPr>
            <w:tcW w:w="850" w:type="dxa"/>
            <w:vAlign w:val="center"/>
          </w:tcPr>
          <w:p>
            <w:pPr>
              <w:pStyle w:val="21"/>
            </w:pPr>
            <w:r>
              <w:t>12</w:t>
            </w:r>
          </w:p>
        </w:tc>
        <w:tc>
          <w:tcPr>
            <w:tcW w:w="1191" w:type="dxa"/>
            <w:tcBorders>
              <w:top w:val="single" w:sz="6" w:space="0" w:color="000000"/>
              <w:left w:val="single" w:sz="6" w:space="0" w:color="000000"/>
              <w:right w:val="single" w:sz="6" w:space="0" w:color="000000"/>
            </w:tcBorders>
            <w:vAlign w:val="center"/>
          </w:tcPr>
          <w:p>
            <w:pPr>
              <w:pStyle w:val="20"/>
            </w:pPr>
            <w:r>
              <w:t>22103</w:t>
            </w:r>
          </w:p>
        </w:tc>
        <w:tc>
          <w:tcPr>
            <w:tcW w:w="4535" w:type="dxa"/>
            <w:tcBorders>
              <w:top w:val="single" w:sz="6" w:space="0" w:color="000000"/>
              <w:left w:val="single" w:sz="6" w:space="0" w:color="000000"/>
              <w:right w:val="single" w:sz="6" w:space="0" w:color="000000"/>
            </w:tcBorders>
            <w:vAlign w:val="center"/>
          </w:tcPr>
          <w:p>
            <w:pPr>
              <w:pStyle w:val="20"/>
            </w:pPr>
            <w:r>
              <w:t>城乡社区住宅</w:t>
            </w:r>
          </w:p>
        </w:tc>
        <w:tc>
          <w:tcPr>
            <w:tcW w:w="2551" w:type="dxa"/>
            <w:tcBorders>
              <w:top w:val="single" w:sz="6" w:space="0" w:color="000000"/>
              <w:left w:val="single" w:sz="6" w:space="0" w:color="000000"/>
              <w:right w:val="single" w:sz="6" w:space="0" w:color="000000"/>
            </w:tcBorders>
            <w:vAlign w:val="center"/>
          </w:tcPr>
          <w:p>
            <w:pPr>
              <w:pStyle w:val="19"/>
            </w:pPr>
            <w:r>
              <w:t>968.52</w:t>
            </w:r>
          </w:p>
        </w:tc>
        <w:tc>
          <w:tcPr>
            <w:tcW w:w="2551" w:type="dxa"/>
            <w:tcBorders>
              <w:top w:val="single" w:sz="6" w:space="0" w:color="000000"/>
              <w:left w:val="single" w:sz="6" w:space="0" w:color="000000"/>
              <w:right w:val="single" w:sz="6" w:space="0" w:color="000000"/>
            </w:tcBorders>
            <w:vAlign w:val="center"/>
          </w:tcPr>
          <w:p>
            <w:pPr>
              <w:pStyle w:val="19"/>
            </w:pPr>
            <w:r>
              <w:t>957.60</w:t>
            </w:r>
          </w:p>
        </w:tc>
        <w:tc>
          <w:tcPr>
            <w:tcW w:w="2551" w:type="dxa"/>
            <w:vAlign w:val="center"/>
          </w:tcPr>
          <w:p>
            <w:pPr>
              <w:pStyle w:val="19"/>
            </w:pPr>
            <w:r>
              <w:t>10.93</w:t>
            </w:r>
          </w:p>
        </w:tc>
      </w:tr>
      <w:tr>
        <w:trPr>
          <w:trHeight w:val="369"/>
        </w:trPr>
        <w:tc>
          <w:tcPr>
            <w:tcW w:w="850" w:type="dxa"/>
            <w:vAlign w:val="center"/>
          </w:tcPr>
          <w:p>
            <w:pPr>
              <w:pStyle w:val="21"/>
            </w:pPr>
            <w:r>
              <w:t>13</w:t>
            </w:r>
          </w:p>
        </w:tc>
        <w:tc>
          <w:tcPr>
            <w:tcW w:w="1191" w:type="dxa"/>
            <w:tcBorders>
              <w:top w:val="single" w:sz="6" w:space="0" w:color="000000"/>
              <w:left w:val="single" w:sz="6" w:space="0" w:color="000000"/>
              <w:right w:val="single" w:sz="6" w:space="0" w:color="000000"/>
            </w:tcBorders>
            <w:vAlign w:val="center"/>
          </w:tcPr>
          <w:p>
            <w:pPr>
              <w:pStyle w:val="20"/>
            </w:pPr>
            <w:r>
              <w:t>2210399</w:t>
            </w:r>
          </w:p>
        </w:tc>
        <w:tc>
          <w:tcPr>
            <w:tcW w:w="4535" w:type="dxa"/>
            <w:tcBorders>
              <w:top w:val="single" w:sz="6" w:space="0" w:color="000000"/>
              <w:left w:val="single" w:sz="6" w:space="0" w:color="000000"/>
              <w:right w:val="single" w:sz="6" w:space="0" w:color="000000"/>
            </w:tcBorders>
            <w:vAlign w:val="center"/>
          </w:tcPr>
          <w:p>
            <w:pPr>
              <w:pStyle w:val="20"/>
            </w:pPr>
            <w:r>
              <w:t>其他城乡社区住宅支出</w:t>
            </w:r>
          </w:p>
        </w:tc>
        <w:tc>
          <w:tcPr>
            <w:tcW w:w="2551" w:type="dxa"/>
            <w:tcBorders>
              <w:top w:val="single" w:sz="6" w:space="0" w:color="000000"/>
              <w:left w:val="single" w:sz="6" w:space="0" w:color="000000"/>
              <w:right w:val="single" w:sz="6" w:space="0" w:color="000000"/>
            </w:tcBorders>
            <w:vAlign w:val="center"/>
          </w:tcPr>
          <w:p>
            <w:pPr>
              <w:pStyle w:val="19"/>
            </w:pPr>
            <w:r>
              <w:t>968.52</w:t>
            </w:r>
          </w:p>
        </w:tc>
        <w:tc>
          <w:tcPr>
            <w:tcW w:w="2551" w:type="dxa"/>
            <w:tcBorders>
              <w:top w:val="single" w:sz="6" w:space="0" w:color="000000"/>
              <w:left w:val="single" w:sz="6" w:space="0" w:color="000000"/>
              <w:right w:val="single" w:sz="6" w:space="0" w:color="000000"/>
            </w:tcBorders>
            <w:vAlign w:val="center"/>
          </w:tcPr>
          <w:p>
            <w:pPr>
              <w:pStyle w:val="19"/>
            </w:pPr>
            <w:r>
              <w:t>957.60</w:t>
            </w:r>
          </w:p>
        </w:tc>
        <w:tc>
          <w:tcPr>
            <w:tcW w:w="2551" w:type="dxa"/>
            <w:vAlign w:val="center"/>
          </w:tcPr>
          <w:p>
            <w:pPr>
              <w:pStyle w:val="19"/>
            </w:pPr>
            <w:r>
              <w:t>10.93</w:t>
            </w: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单位预算一般公共预算财政拨款基本支出表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333007昌黎县住房保障和房产服务中心</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支出部门经济分类科目</w:t>
            </w:r>
          </w:p>
        </w:tc>
        <w:tc>
          <w:tcPr>
            <w:tcW w:w="7653" w:type="dxa"/>
            <w:gridSpan w:val="3"/>
            <w:vAlign w:val="center"/>
          </w:tcPr>
          <w:p>
            <w:pPr>
              <w:pStyle w:val="18"/>
            </w:pPr>
            <w:r>
              <w:t>一般公共预算基本支出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tcBorders>
              <w:top w:val="single" w:sz="6" w:space="0" w:color="000000"/>
              <w:left w:val="single" w:sz="6" w:space="0" w:color="000000"/>
              <w:right w:val="single" w:sz="6" w:space="0" w:color="000000"/>
            </w:tcBorders>
            <w:vAlign w:val="center"/>
          </w:tcPr>
          <w:p>
            <w:pPr>
              <w:pStyle w:val="18"/>
            </w:pPr>
            <w:r>
              <w:t>合计</w:t>
            </w:r>
          </w:p>
        </w:tc>
        <w:tc>
          <w:tcPr>
            <w:tcW w:w="2551" w:type="dxa"/>
            <w:tcBorders>
              <w:top w:val="single" w:sz="6" w:space="0" w:color="000000"/>
              <w:left w:val="single" w:sz="6" w:space="0" w:color="000000"/>
              <w:right w:val="single" w:sz="6" w:space="0" w:color="000000"/>
            </w:tcBorders>
            <w:vAlign w:val="center"/>
          </w:tcPr>
          <w:p>
            <w:pPr>
              <w:pStyle w:val="18"/>
            </w:pPr>
            <w:r>
              <w:t>人员经费</w:t>
            </w:r>
          </w:p>
        </w:tc>
        <w:tc>
          <w:tcPr>
            <w:tcW w:w="2551" w:type="dxa"/>
            <w:vAlign w:val="center"/>
          </w:tcPr>
          <w:p>
            <w:pPr>
              <w:pStyle w:val="18"/>
            </w:pPr>
            <w:r>
              <w:t>公用经费</w:t>
            </w: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r>
              <w:t>1</w:t>
            </w:r>
          </w:p>
        </w:tc>
        <w:tc>
          <w:tcPr>
            <w:tcW w:w="1191"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2551" w:type="dxa"/>
            <w:tcBorders>
              <w:top w:val="single" w:sz="6" w:space="0" w:color="000000"/>
              <w:left w:val="single" w:sz="6" w:space="0" w:color="000000"/>
              <w:right w:val="single" w:sz="6" w:space="0" w:color="000000"/>
            </w:tcBorders>
            <w:vAlign w:val="center"/>
          </w:tcPr>
          <w:p>
            <w:pPr>
              <w:pStyle w:val="23"/>
            </w:pPr>
            <w:r>
              <w:t>1277.76</w:t>
            </w:r>
          </w:p>
        </w:tc>
        <w:tc>
          <w:tcPr>
            <w:tcW w:w="2551" w:type="dxa"/>
            <w:tcBorders>
              <w:top w:val="single" w:sz="6" w:space="0" w:color="000000"/>
              <w:left w:val="single" w:sz="6" w:space="0" w:color="000000"/>
              <w:right w:val="single" w:sz="6" w:space="0" w:color="000000"/>
            </w:tcBorders>
            <w:vAlign w:val="center"/>
          </w:tcPr>
          <w:p>
            <w:pPr>
              <w:pStyle w:val="23"/>
            </w:pPr>
            <w:r>
              <w:t>1251.03</w:t>
            </w:r>
          </w:p>
        </w:tc>
        <w:tc>
          <w:tcPr>
            <w:tcW w:w="2551" w:type="dxa"/>
            <w:vAlign w:val="center"/>
          </w:tcPr>
          <w:p>
            <w:pPr>
              <w:pStyle w:val="23"/>
            </w:pPr>
            <w:r>
              <w:t>26.73</w:t>
            </w:r>
          </w:p>
        </w:tc>
      </w:tr>
      <w:tr>
        <w:trPr>
          <w:trHeight w:val="369"/>
        </w:trPr>
        <w:tc>
          <w:tcPr>
            <w:tcW w:w="850" w:type="dxa"/>
            <w:vAlign w:val="center"/>
          </w:tcPr>
          <w:p>
            <w:pPr>
              <w:pStyle w:val="21"/>
            </w:pPr>
            <w:r>
              <w:t>2</w:t>
            </w:r>
          </w:p>
        </w:tc>
        <w:tc>
          <w:tcPr>
            <w:tcW w:w="1191" w:type="dxa"/>
            <w:tcBorders>
              <w:top w:val="single" w:sz="6" w:space="0" w:color="000000"/>
              <w:left w:val="single" w:sz="6" w:space="0" w:color="000000"/>
              <w:right w:val="single" w:sz="6" w:space="0" w:color="000000"/>
            </w:tcBorders>
            <w:vAlign w:val="center"/>
          </w:tcPr>
          <w:p>
            <w:pPr>
              <w:pStyle w:val="20"/>
            </w:pPr>
            <w:r>
              <w:t>301</w:t>
            </w:r>
          </w:p>
        </w:tc>
        <w:tc>
          <w:tcPr>
            <w:tcW w:w="4535" w:type="dxa"/>
            <w:tcBorders>
              <w:top w:val="single" w:sz="6" w:space="0" w:color="000000"/>
              <w:left w:val="single" w:sz="6" w:space="0" w:color="000000"/>
              <w:right w:val="single" w:sz="6" w:space="0" w:color="000000"/>
            </w:tcBorders>
            <w:vAlign w:val="center"/>
          </w:tcPr>
          <w:p>
            <w:pPr>
              <w:pStyle w:val="20"/>
            </w:pPr>
            <w:r>
              <w:t>工资福利支出</w:t>
            </w:r>
          </w:p>
        </w:tc>
        <w:tc>
          <w:tcPr>
            <w:tcW w:w="2551" w:type="dxa"/>
            <w:tcBorders>
              <w:top w:val="single" w:sz="6" w:space="0" w:color="000000"/>
              <w:left w:val="single" w:sz="6" w:space="0" w:color="000000"/>
              <w:right w:val="single" w:sz="6" w:space="0" w:color="000000"/>
            </w:tcBorders>
            <w:vAlign w:val="center"/>
          </w:tcPr>
          <w:p>
            <w:pPr>
              <w:pStyle w:val="19"/>
            </w:pPr>
            <w:r>
              <w:t>1150.03</w:t>
            </w:r>
          </w:p>
        </w:tc>
        <w:tc>
          <w:tcPr>
            <w:tcW w:w="2551" w:type="dxa"/>
            <w:tcBorders>
              <w:top w:val="single" w:sz="6" w:space="0" w:color="000000"/>
              <w:left w:val="single" w:sz="6" w:space="0" w:color="000000"/>
              <w:right w:val="single" w:sz="6" w:space="0" w:color="000000"/>
            </w:tcBorders>
            <w:vAlign w:val="center"/>
          </w:tcPr>
          <w:p>
            <w:pPr>
              <w:pStyle w:val="19"/>
            </w:pPr>
            <w:r>
              <w:t>1150.03</w:t>
            </w:r>
          </w:p>
        </w:tc>
        <w:tc>
          <w:tcPr>
            <w:tcW w:w="2551" w:type="dxa"/>
            <w:vAlign w:val="center"/>
          </w:tcPr>
          <w:p>
            <w:pPr>
              <w:pStyle w:val="19"/>
            </w:pPr>
          </w:p>
        </w:tc>
      </w:tr>
      <w:tr>
        <w:trPr>
          <w:trHeight w:val="369"/>
        </w:trPr>
        <w:tc>
          <w:tcPr>
            <w:tcW w:w="850" w:type="dxa"/>
            <w:vAlign w:val="center"/>
          </w:tcPr>
          <w:p>
            <w:pPr>
              <w:pStyle w:val="21"/>
            </w:pPr>
            <w:r>
              <w:t>3</w:t>
            </w:r>
          </w:p>
        </w:tc>
        <w:tc>
          <w:tcPr>
            <w:tcW w:w="1191" w:type="dxa"/>
            <w:tcBorders>
              <w:top w:val="single" w:sz="6" w:space="0" w:color="000000"/>
              <w:left w:val="single" w:sz="6" w:space="0" w:color="000000"/>
              <w:right w:val="single" w:sz="6" w:space="0" w:color="000000"/>
            </w:tcBorders>
            <w:vAlign w:val="center"/>
          </w:tcPr>
          <w:p>
            <w:pPr>
              <w:pStyle w:val="20"/>
            </w:pPr>
            <w:r>
              <w:t>30101</w:t>
            </w:r>
          </w:p>
        </w:tc>
        <w:tc>
          <w:tcPr>
            <w:tcW w:w="4535" w:type="dxa"/>
            <w:tcBorders>
              <w:top w:val="single" w:sz="6" w:space="0" w:color="000000"/>
              <w:left w:val="single" w:sz="6" w:space="0" w:color="000000"/>
              <w:right w:val="single" w:sz="6" w:space="0" w:color="000000"/>
            </w:tcBorders>
            <w:vAlign w:val="center"/>
          </w:tcPr>
          <w:p>
            <w:pPr>
              <w:pStyle w:val="20"/>
            </w:pPr>
            <w:r>
              <w:t>基本工资</w:t>
            </w:r>
          </w:p>
        </w:tc>
        <w:tc>
          <w:tcPr>
            <w:tcW w:w="2551" w:type="dxa"/>
            <w:tcBorders>
              <w:top w:val="single" w:sz="6" w:space="0" w:color="000000"/>
              <w:left w:val="single" w:sz="6" w:space="0" w:color="000000"/>
              <w:right w:val="single" w:sz="6" w:space="0" w:color="000000"/>
            </w:tcBorders>
            <w:vAlign w:val="center"/>
          </w:tcPr>
          <w:p>
            <w:pPr>
              <w:pStyle w:val="19"/>
            </w:pPr>
            <w:r>
              <w:t>524.72</w:t>
            </w:r>
          </w:p>
        </w:tc>
        <w:tc>
          <w:tcPr>
            <w:tcW w:w="2551" w:type="dxa"/>
            <w:tcBorders>
              <w:top w:val="single" w:sz="6" w:space="0" w:color="000000"/>
              <w:left w:val="single" w:sz="6" w:space="0" w:color="000000"/>
              <w:right w:val="single" w:sz="6" w:space="0" w:color="000000"/>
            </w:tcBorders>
            <w:vAlign w:val="center"/>
          </w:tcPr>
          <w:p>
            <w:pPr>
              <w:pStyle w:val="19"/>
            </w:pPr>
            <w:r>
              <w:t>524.72</w:t>
            </w:r>
          </w:p>
        </w:tc>
        <w:tc>
          <w:tcPr>
            <w:tcW w:w="2551" w:type="dxa"/>
            <w:vAlign w:val="center"/>
          </w:tcPr>
          <w:p>
            <w:pPr>
              <w:pStyle w:val="19"/>
            </w:pPr>
          </w:p>
        </w:tc>
      </w:tr>
      <w:tr>
        <w:trPr>
          <w:trHeight w:val="369"/>
        </w:trPr>
        <w:tc>
          <w:tcPr>
            <w:tcW w:w="850" w:type="dxa"/>
            <w:vAlign w:val="center"/>
          </w:tcPr>
          <w:p>
            <w:pPr>
              <w:pStyle w:val="21"/>
            </w:pPr>
            <w:r>
              <w:t>4</w:t>
            </w:r>
          </w:p>
        </w:tc>
        <w:tc>
          <w:tcPr>
            <w:tcW w:w="1191" w:type="dxa"/>
            <w:tcBorders>
              <w:top w:val="single" w:sz="6" w:space="0" w:color="000000"/>
              <w:left w:val="single" w:sz="6" w:space="0" w:color="000000"/>
              <w:right w:val="single" w:sz="6" w:space="0" w:color="000000"/>
            </w:tcBorders>
            <w:vAlign w:val="center"/>
          </w:tcPr>
          <w:p>
            <w:pPr>
              <w:pStyle w:val="20"/>
            </w:pPr>
            <w:r>
              <w:t>30102</w:t>
            </w:r>
          </w:p>
        </w:tc>
        <w:tc>
          <w:tcPr>
            <w:tcW w:w="4535" w:type="dxa"/>
            <w:tcBorders>
              <w:top w:val="single" w:sz="6" w:space="0" w:color="000000"/>
              <w:left w:val="single" w:sz="6" w:space="0" w:color="000000"/>
              <w:right w:val="single" w:sz="6" w:space="0" w:color="000000"/>
            </w:tcBorders>
            <w:vAlign w:val="center"/>
          </w:tcPr>
          <w:p>
            <w:pPr>
              <w:pStyle w:val="20"/>
            </w:pPr>
            <w:r>
              <w:t>津贴补贴</w:t>
            </w:r>
          </w:p>
        </w:tc>
        <w:tc>
          <w:tcPr>
            <w:tcW w:w="2551" w:type="dxa"/>
            <w:tcBorders>
              <w:top w:val="single" w:sz="6" w:space="0" w:color="000000"/>
              <w:left w:val="single" w:sz="6" w:space="0" w:color="000000"/>
              <w:right w:val="single" w:sz="6" w:space="0" w:color="000000"/>
            </w:tcBorders>
            <w:vAlign w:val="center"/>
          </w:tcPr>
          <w:p>
            <w:pPr>
              <w:pStyle w:val="19"/>
            </w:pPr>
            <w:r>
              <w:t>46.39</w:t>
            </w:r>
          </w:p>
        </w:tc>
        <w:tc>
          <w:tcPr>
            <w:tcW w:w="2551" w:type="dxa"/>
            <w:tcBorders>
              <w:top w:val="single" w:sz="6" w:space="0" w:color="000000"/>
              <w:left w:val="single" w:sz="6" w:space="0" w:color="000000"/>
              <w:right w:val="single" w:sz="6" w:space="0" w:color="000000"/>
            </w:tcBorders>
            <w:vAlign w:val="center"/>
          </w:tcPr>
          <w:p>
            <w:pPr>
              <w:pStyle w:val="19"/>
            </w:pPr>
            <w:r>
              <w:t>46.39</w:t>
            </w:r>
          </w:p>
        </w:tc>
        <w:tc>
          <w:tcPr>
            <w:tcW w:w="2551" w:type="dxa"/>
            <w:vAlign w:val="center"/>
          </w:tcPr>
          <w:p>
            <w:pPr>
              <w:pStyle w:val="19"/>
            </w:pPr>
          </w:p>
        </w:tc>
      </w:tr>
      <w:tr>
        <w:trPr>
          <w:trHeight w:val="369"/>
        </w:trPr>
        <w:tc>
          <w:tcPr>
            <w:tcW w:w="850" w:type="dxa"/>
            <w:vAlign w:val="center"/>
          </w:tcPr>
          <w:p>
            <w:pPr>
              <w:pStyle w:val="21"/>
            </w:pPr>
            <w:r>
              <w:t>5</w:t>
            </w:r>
          </w:p>
        </w:tc>
        <w:tc>
          <w:tcPr>
            <w:tcW w:w="1191" w:type="dxa"/>
            <w:tcBorders>
              <w:top w:val="single" w:sz="6" w:space="0" w:color="000000"/>
              <w:left w:val="single" w:sz="6" w:space="0" w:color="000000"/>
              <w:right w:val="single" w:sz="6" w:space="0" w:color="000000"/>
            </w:tcBorders>
            <w:vAlign w:val="center"/>
          </w:tcPr>
          <w:p>
            <w:pPr>
              <w:pStyle w:val="20"/>
            </w:pPr>
            <w:r>
              <w:t>30107</w:t>
            </w:r>
          </w:p>
        </w:tc>
        <w:tc>
          <w:tcPr>
            <w:tcW w:w="4535" w:type="dxa"/>
            <w:tcBorders>
              <w:top w:val="single" w:sz="6" w:space="0" w:color="000000"/>
              <w:left w:val="single" w:sz="6" w:space="0" w:color="000000"/>
              <w:right w:val="single" w:sz="6" w:space="0" w:color="000000"/>
            </w:tcBorders>
            <w:vAlign w:val="center"/>
          </w:tcPr>
          <w:p>
            <w:pPr>
              <w:pStyle w:val="20"/>
            </w:pPr>
            <w:r>
              <w:t>绩效工资</w:t>
            </w:r>
          </w:p>
        </w:tc>
        <w:tc>
          <w:tcPr>
            <w:tcW w:w="2551" w:type="dxa"/>
            <w:tcBorders>
              <w:top w:val="single" w:sz="6" w:space="0" w:color="000000"/>
              <w:left w:val="single" w:sz="6" w:space="0" w:color="000000"/>
              <w:right w:val="single" w:sz="6" w:space="0" w:color="000000"/>
            </w:tcBorders>
            <w:vAlign w:val="center"/>
          </w:tcPr>
          <w:p>
            <w:pPr>
              <w:pStyle w:val="19"/>
            </w:pPr>
            <w:r>
              <w:t>249.80</w:t>
            </w:r>
          </w:p>
        </w:tc>
        <w:tc>
          <w:tcPr>
            <w:tcW w:w="2551" w:type="dxa"/>
            <w:tcBorders>
              <w:top w:val="single" w:sz="6" w:space="0" w:color="000000"/>
              <w:left w:val="single" w:sz="6" w:space="0" w:color="000000"/>
              <w:right w:val="single" w:sz="6" w:space="0" w:color="000000"/>
            </w:tcBorders>
            <w:vAlign w:val="center"/>
          </w:tcPr>
          <w:p>
            <w:pPr>
              <w:pStyle w:val="19"/>
            </w:pPr>
            <w:r>
              <w:t>249.80</w:t>
            </w:r>
          </w:p>
        </w:tc>
        <w:tc>
          <w:tcPr>
            <w:tcW w:w="2551" w:type="dxa"/>
            <w:vAlign w:val="center"/>
          </w:tcPr>
          <w:p>
            <w:pPr>
              <w:pStyle w:val="19"/>
            </w:pPr>
          </w:p>
        </w:tc>
      </w:tr>
      <w:tr>
        <w:trPr>
          <w:trHeight w:val="369"/>
        </w:trPr>
        <w:tc>
          <w:tcPr>
            <w:tcW w:w="850" w:type="dxa"/>
            <w:vAlign w:val="center"/>
          </w:tcPr>
          <w:p>
            <w:pPr>
              <w:pStyle w:val="21"/>
            </w:pPr>
            <w:r>
              <w:t>6</w:t>
            </w:r>
          </w:p>
        </w:tc>
        <w:tc>
          <w:tcPr>
            <w:tcW w:w="1191" w:type="dxa"/>
            <w:tcBorders>
              <w:top w:val="single" w:sz="6" w:space="0" w:color="000000"/>
              <w:left w:val="single" w:sz="6" w:space="0" w:color="000000"/>
              <w:right w:val="single" w:sz="6" w:space="0" w:color="000000"/>
            </w:tcBorders>
            <w:vAlign w:val="center"/>
          </w:tcPr>
          <w:p>
            <w:pPr>
              <w:pStyle w:val="20"/>
            </w:pPr>
            <w:r>
              <w:t>30108</w:t>
            </w:r>
          </w:p>
        </w:tc>
        <w:tc>
          <w:tcPr>
            <w:tcW w:w="4535" w:type="dxa"/>
            <w:tcBorders>
              <w:top w:val="single" w:sz="6" w:space="0" w:color="000000"/>
              <w:left w:val="single" w:sz="6" w:space="0" w:color="000000"/>
              <w:right w:val="single" w:sz="6" w:space="0" w:color="000000"/>
            </w:tcBorders>
            <w:vAlign w:val="center"/>
          </w:tcPr>
          <w:p>
            <w:pPr>
              <w:pStyle w:val="20"/>
            </w:pPr>
            <w:r>
              <w:t>机关事业单位基本养老保险缴费</w:t>
            </w:r>
          </w:p>
        </w:tc>
        <w:tc>
          <w:tcPr>
            <w:tcW w:w="2551" w:type="dxa"/>
            <w:tcBorders>
              <w:top w:val="single" w:sz="6" w:space="0" w:color="000000"/>
              <w:left w:val="single" w:sz="6" w:space="0" w:color="000000"/>
              <w:right w:val="single" w:sz="6" w:space="0" w:color="000000"/>
            </w:tcBorders>
            <w:vAlign w:val="center"/>
          </w:tcPr>
          <w:p>
            <w:pPr>
              <w:pStyle w:val="19"/>
            </w:pPr>
            <w:r>
              <w:t>134.40</w:t>
            </w:r>
          </w:p>
        </w:tc>
        <w:tc>
          <w:tcPr>
            <w:tcW w:w="2551" w:type="dxa"/>
            <w:tcBorders>
              <w:top w:val="single" w:sz="6" w:space="0" w:color="000000"/>
              <w:left w:val="single" w:sz="6" w:space="0" w:color="000000"/>
              <w:right w:val="single" w:sz="6" w:space="0" w:color="000000"/>
            </w:tcBorders>
            <w:vAlign w:val="center"/>
          </w:tcPr>
          <w:p>
            <w:pPr>
              <w:pStyle w:val="19"/>
            </w:pPr>
            <w:r>
              <w:t>134.40</w:t>
            </w:r>
          </w:p>
        </w:tc>
        <w:tc>
          <w:tcPr>
            <w:tcW w:w="2551" w:type="dxa"/>
            <w:vAlign w:val="center"/>
          </w:tcPr>
          <w:p>
            <w:pPr>
              <w:pStyle w:val="19"/>
            </w:pPr>
          </w:p>
        </w:tc>
      </w:tr>
      <w:tr>
        <w:trPr>
          <w:trHeight w:val="369"/>
        </w:trPr>
        <w:tc>
          <w:tcPr>
            <w:tcW w:w="850" w:type="dxa"/>
            <w:vAlign w:val="center"/>
          </w:tcPr>
          <w:p>
            <w:pPr>
              <w:pStyle w:val="21"/>
            </w:pPr>
            <w:r>
              <w:t>7</w:t>
            </w:r>
          </w:p>
        </w:tc>
        <w:tc>
          <w:tcPr>
            <w:tcW w:w="1191" w:type="dxa"/>
            <w:tcBorders>
              <w:top w:val="single" w:sz="6" w:space="0" w:color="000000"/>
              <w:left w:val="single" w:sz="6" w:space="0" w:color="000000"/>
              <w:right w:val="single" w:sz="6" w:space="0" w:color="000000"/>
            </w:tcBorders>
            <w:vAlign w:val="center"/>
          </w:tcPr>
          <w:p>
            <w:pPr>
              <w:pStyle w:val="20"/>
            </w:pPr>
            <w:r>
              <w:t>30109</w:t>
            </w:r>
          </w:p>
        </w:tc>
        <w:tc>
          <w:tcPr>
            <w:tcW w:w="4535" w:type="dxa"/>
            <w:tcBorders>
              <w:top w:val="single" w:sz="6" w:space="0" w:color="000000"/>
              <w:left w:val="single" w:sz="6" w:space="0" w:color="000000"/>
              <w:right w:val="single" w:sz="6" w:space="0" w:color="000000"/>
            </w:tcBorders>
            <w:vAlign w:val="center"/>
          </w:tcPr>
          <w:p>
            <w:pPr>
              <w:pStyle w:val="20"/>
            </w:pPr>
            <w:r>
              <w:t>职业年金缴费</w:t>
            </w:r>
          </w:p>
        </w:tc>
        <w:tc>
          <w:tcPr>
            <w:tcW w:w="2551" w:type="dxa"/>
            <w:tcBorders>
              <w:top w:val="single" w:sz="6" w:space="0" w:color="000000"/>
              <w:left w:val="single" w:sz="6" w:space="0" w:color="000000"/>
              <w:right w:val="single" w:sz="6" w:space="0" w:color="000000"/>
            </w:tcBorders>
            <w:vAlign w:val="center"/>
          </w:tcPr>
          <w:p>
            <w:pPr>
              <w:pStyle w:val="19"/>
            </w:pPr>
            <w:r>
              <w:t>59.75</w:t>
            </w:r>
          </w:p>
        </w:tc>
        <w:tc>
          <w:tcPr>
            <w:tcW w:w="2551" w:type="dxa"/>
            <w:tcBorders>
              <w:top w:val="single" w:sz="6" w:space="0" w:color="000000"/>
              <w:left w:val="single" w:sz="6" w:space="0" w:color="000000"/>
              <w:right w:val="single" w:sz="6" w:space="0" w:color="000000"/>
            </w:tcBorders>
            <w:vAlign w:val="center"/>
          </w:tcPr>
          <w:p>
            <w:pPr>
              <w:pStyle w:val="19"/>
            </w:pPr>
            <w:r>
              <w:t>59.75</w:t>
            </w:r>
          </w:p>
        </w:tc>
        <w:tc>
          <w:tcPr>
            <w:tcW w:w="2551" w:type="dxa"/>
            <w:vAlign w:val="center"/>
          </w:tcPr>
          <w:p>
            <w:pPr>
              <w:pStyle w:val="19"/>
            </w:pPr>
          </w:p>
        </w:tc>
      </w:tr>
      <w:tr>
        <w:trPr>
          <w:trHeight w:val="369"/>
        </w:trPr>
        <w:tc>
          <w:tcPr>
            <w:tcW w:w="850" w:type="dxa"/>
            <w:vAlign w:val="center"/>
          </w:tcPr>
          <w:p>
            <w:pPr>
              <w:pStyle w:val="21"/>
            </w:pPr>
            <w:r>
              <w:t>8</w:t>
            </w:r>
          </w:p>
        </w:tc>
        <w:tc>
          <w:tcPr>
            <w:tcW w:w="1191" w:type="dxa"/>
            <w:tcBorders>
              <w:top w:val="single" w:sz="6" w:space="0" w:color="000000"/>
              <w:left w:val="single" w:sz="6" w:space="0" w:color="000000"/>
              <w:right w:val="single" w:sz="6" w:space="0" w:color="000000"/>
            </w:tcBorders>
            <w:vAlign w:val="center"/>
          </w:tcPr>
          <w:p>
            <w:pPr>
              <w:pStyle w:val="20"/>
            </w:pPr>
            <w:r>
              <w:t>30110</w:t>
            </w:r>
          </w:p>
        </w:tc>
        <w:tc>
          <w:tcPr>
            <w:tcW w:w="4535" w:type="dxa"/>
            <w:tcBorders>
              <w:top w:val="single" w:sz="6" w:space="0" w:color="000000"/>
              <w:left w:val="single" w:sz="6" w:space="0" w:color="000000"/>
              <w:right w:val="single" w:sz="6" w:space="0" w:color="000000"/>
            </w:tcBorders>
            <w:vAlign w:val="center"/>
          </w:tcPr>
          <w:p>
            <w:pPr>
              <w:pStyle w:val="20"/>
            </w:pPr>
            <w:r>
              <w:t>职工基本医疗保险缴费</w:t>
            </w:r>
          </w:p>
        </w:tc>
        <w:tc>
          <w:tcPr>
            <w:tcW w:w="2551" w:type="dxa"/>
            <w:tcBorders>
              <w:top w:val="single" w:sz="6" w:space="0" w:color="000000"/>
              <w:left w:val="single" w:sz="6" w:space="0" w:color="000000"/>
              <w:right w:val="single" w:sz="6" w:space="0" w:color="000000"/>
            </w:tcBorders>
            <w:vAlign w:val="center"/>
          </w:tcPr>
          <w:p>
            <w:pPr>
              <w:pStyle w:val="19"/>
            </w:pPr>
            <w:r>
              <w:t>58.80</w:t>
            </w:r>
          </w:p>
        </w:tc>
        <w:tc>
          <w:tcPr>
            <w:tcW w:w="2551" w:type="dxa"/>
            <w:tcBorders>
              <w:top w:val="single" w:sz="6" w:space="0" w:color="000000"/>
              <w:left w:val="single" w:sz="6" w:space="0" w:color="000000"/>
              <w:right w:val="single" w:sz="6" w:space="0" w:color="000000"/>
            </w:tcBorders>
            <w:vAlign w:val="center"/>
          </w:tcPr>
          <w:p>
            <w:pPr>
              <w:pStyle w:val="19"/>
            </w:pPr>
            <w:r>
              <w:t>58.80</w:t>
            </w:r>
          </w:p>
        </w:tc>
        <w:tc>
          <w:tcPr>
            <w:tcW w:w="2551" w:type="dxa"/>
            <w:vAlign w:val="center"/>
          </w:tcPr>
          <w:p>
            <w:pPr>
              <w:pStyle w:val="19"/>
            </w:pPr>
          </w:p>
        </w:tc>
      </w:tr>
      <w:tr>
        <w:trPr>
          <w:trHeight w:val="369"/>
        </w:trPr>
        <w:tc>
          <w:tcPr>
            <w:tcW w:w="850" w:type="dxa"/>
            <w:vAlign w:val="center"/>
          </w:tcPr>
          <w:p>
            <w:pPr>
              <w:pStyle w:val="21"/>
            </w:pPr>
            <w:r>
              <w:t>9</w:t>
            </w:r>
          </w:p>
        </w:tc>
        <w:tc>
          <w:tcPr>
            <w:tcW w:w="1191" w:type="dxa"/>
            <w:tcBorders>
              <w:top w:val="single" w:sz="6" w:space="0" w:color="000000"/>
              <w:left w:val="single" w:sz="6" w:space="0" w:color="000000"/>
              <w:right w:val="single" w:sz="6" w:space="0" w:color="000000"/>
            </w:tcBorders>
            <w:vAlign w:val="center"/>
          </w:tcPr>
          <w:p>
            <w:pPr>
              <w:pStyle w:val="20"/>
            </w:pPr>
            <w:r>
              <w:t>30112</w:t>
            </w:r>
          </w:p>
        </w:tc>
        <w:tc>
          <w:tcPr>
            <w:tcW w:w="4535" w:type="dxa"/>
            <w:tcBorders>
              <w:top w:val="single" w:sz="6" w:space="0" w:color="000000"/>
              <w:left w:val="single" w:sz="6" w:space="0" w:color="000000"/>
              <w:right w:val="single" w:sz="6" w:space="0" w:color="000000"/>
            </w:tcBorders>
            <w:vAlign w:val="center"/>
          </w:tcPr>
          <w:p>
            <w:pPr>
              <w:pStyle w:val="20"/>
            </w:pPr>
            <w:r>
              <w:t>其他社会保障缴费</w:t>
            </w:r>
          </w:p>
        </w:tc>
        <w:tc>
          <w:tcPr>
            <w:tcW w:w="2551" w:type="dxa"/>
            <w:tcBorders>
              <w:top w:val="single" w:sz="6" w:space="0" w:color="000000"/>
              <w:left w:val="single" w:sz="6" w:space="0" w:color="000000"/>
              <w:right w:val="single" w:sz="6" w:space="0" w:color="000000"/>
            </w:tcBorders>
            <w:vAlign w:val="center"/>
          </w:tcPr>
          <w:p>
            <w:pPr>
              <w:pStyle w:val="19"/>
            </w:pPr>
            <w:r>
              <w:t>8.96</w:t>
            </w:r>
          </w:p>
        </w:tc>
        <w:tc>
          <w:tcPr>
            <w:tcW w:w="2551" w:type="dxa"/>
            <w:tcBorders>
              <w:top w:val="single" w:sz="6" w:space="0" w:color="000000"/>
              <w:left w:val="single" w:sz="6" w:space="0" w:color="000000"/>
              <w:right w:val="single" w:sz="6" w:space="0" w:color="000000"/>
            </w:tcBorders>
            <w:vAlign w:val="center"/>
          </w:tcPr>
          <w:p>
            <w:pPr>
              <w:pStyle w:val="19"/>
            </w:pPr>
            <w:r>
              <w:t>8.96</w:t>
            </w:r>
          </w:p>
        </w:tc>
        <w:tc>
          <w:tcPr>
            <w:tcW w:w="2551" w:type="dxa"/>
            <w:vAlign w:val="center"/>
          </w:tcPr>
          <w:p>
            <w:pPr>
              <w:pStyle w:val="19"/>
            </w:pPr>
          </w:p>
        </w:tc>
      </w:tr>
      <w:tr>
        <w:trPr>
          <w:trHeight w:val="369"/>
        </w:trPr>
        <w:tc>
          <w:tcPr>
            <w:tcW w:w="850" w:type="dxa"/>
            <w:vAlign w:val="center"/>
          </w:tcPr>
          <w:p>
            <w:pPr>
              <w:pStyle w:val="21"/>
            </w:pPr>
            <w:r>
              <w:t>10</w:t>
            </w:r>
          </w:p>
        </w:tc>
        <w:tc>
          <w:tcPr>
            <w:tcW w:w="1191" w:type="dxa"/>
            <w:tcBorders>
              <w:top w:val="single" w:sz="6" w:space="0" w:color="000000"/>
              <w:left w:val="single" w:sz="6" w:space="0" w:color="000000"/>
              <w:right w:val="single" w:sz="6" w:space="0" w:color="000000"/>
            </w:tcBorders>
            <w:vAlign w:val="center"/>
          </w:tcPr>
          <w:p>
            <w:pPr>
              <w:pStyle w:val="20"/>
            </w:pPr>
            <w:r>
              <w:t>30113</w:t>
            </w:r>
          </w:p>
        </w:tc>
        <w:tc>
          <w:tcPr>
            <w:tcW w:w="4535" w:type="dxa"/>
            <w:tcBorders>
              <w:top w:val="single" w:sz="6" w:space="0" w:color="000000"/>
              <w:left w:val="single" w:sz="6" w:space="0" w:color="000000"/>
              <w:right w:val="single" w:sz="6" w:space="0" w:color="000000"/>
            </w:tcBorders>
            <w:vAlign w:val="center"/>
          </w:tcPr>
          <w:p>
            <w:pPr>
              <w:pStyle w:val="20"/>
            </w:pPr>
            <w:r>
              <w:t>住房公积金</w:t>
            </w:r>
          </w:p>
        </w:tc>
        <w:tc>
          <w:tcPr>
            <w:tcW w:w="2551" w:type="dxa"/>
            <w:tcBorders>
              <w:top w:val="single" w:sz="6" w:space="0" w:color="000000"/>
              <w:left w:val="single" w:sz="6" w:space="0" w:color="000000"/>
              <w:right w:val="single" w:sz="6" w:space="0" w:color="000000"/>
            </w:tcBorders>
            <w:vAlign w:val="center"/>
          </w:tcPr>
          <w:p>
            <w:pPr>
              <w:pStyle w:val="19"/>
            </w:pPr>
            <w:r>
              <w:t>67.20</w:t>
            </w:r>
          </w:p>
        </w:tc>
        <w:tc>
          <w:tcPr>
            <w:tcW w:w="2551" w:type="dxa"/>
            <w:tcBorders>
              <w:top w:val="single" w:sz="6" w:space="0" w:color="000000"/>
              <w:left w:val="single" w:sz="6" w:space="0" w:color="000000"/>
              <w:right w:val="single" w:sz="6" w:space="0" w:color="000000"/>
            </w:tcBorders>
            <w:vAlign w:val="center"/>
          </w:tcPr>
          <w:p>
            <w:pPr>
              <w:pStyle w:val="19"/>
            </w:pPr>
            <w:r>
              <w:t>67.20</w:t>
            </w:r>
          </w:p>
        </w:tc>
        <w:tc>
          <w:tcPr>
            <w:tcW w:w="2551" w:type="dxa"/>
            <w:vAlign w:val="center"/>
          </w:tcPr>
          <w:p>
            <w:pPr>
              <w:pStyle w:val="19"/>
            </w:pPr>
          </w:p>
        </w:tc>
      </w:tr>
      <w:tr>
        <w:trPr>
          <w:trHeight w:val="369"/>
        </w:trPr>
        <w:tc>
          <w:tcPr>
            <w:tcW w:w="850" w:type="dxa"/>
            <w:vAlign w:val="center"/>
          </w:tcPr>
          <w:p>
            <w:pPr>
              <w:pStyle w:val="21"/>
            </w:pPr>
            <w:r>
              <w:t>11</w:t>
            </w:r>
          </w:p>
        </w:tc>
        <w:tc>
          <w:tcPr>
            <w:tcW w:w="1191" w:type="dxa"/>
            <w:tcBorders>
              <w:top w:val="single" w:sz="6" w:space="0" w:color="000000"/>
              <w:left w:val="single" w:sz="6" w:space="0" w:color="000000"/>
              <w:right w:val="single" w:sz="6" w:space="0" w:color="000000"/>
            </w:tcBorders>
            <w:vAlign w:val="center"/>
          </w:tcPr>
          <w:p>
            <w:pPr>
              <w:pStyle w:val="20"/>
            </w:pPr>
            <w:r>
              <w:t>302</w:t>
            </w:r>
          </w:p>
        </w:tc>
        <w:tc>
          <w:tcPr>
            <w:tcW w:w="4535" w:type="dxa"/>
            <w:tcBorders>
              <w:top w:val="single" w:sz="6" w:space="0" w:color="000000"/>
              <w:left w:val="single" w:sz="6" w:space="0" w:color="000000"/>
              <w:right w:val="single" w:sz="6" w:space="0" w:color="000000"/>
            </w:tcBorders>
            <w:vAlign w:val="center"/>
          </w:tcPr>
          <w:p>
            <w:pPr>
              <w:pStyle w:val="20"/>
            </w:pPr>
            <w:r>
              <w:t>商品和服务支出</w:t>
            </w:r>
          </w:p>
        </w:tc>
        <w:tc>
          <w:tcPr>
            <w:tcW w:w="2551" w:type="dxa"/>
            <w:tcBorders>
              <w:top w:val="single" w:sz="6" w:space="0" w:color="000000"/>
              <w:left w:val="single" w:sz="6" w:space="0" w:color="000000"/>
              <w:right w:val="single" w:sz="6" w:space="0" w:color="000000"/>
            </w:tcBorders>
            <w:vAlign w:val="center"/>
          </w:tcPr>
          <w:p>
            <w:pPr>
              <w:pStyle w:val="19"/>
            </w:pPr>
            <w:r>
              <w:t>24.73</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24.73</w:t>
            </w:r>
          </w:p>
        </w:tc>
      </w:tr>
      <w:tr>
        <w:trPr>
          <w:trHeight w:val="369"/>
        </w:trPr>
        <w:tc>
          <w:tcPr>
            <w:tcW w:w="850" w:type="dxa"/>
            <w:vAlign w:val="center"/>
          </w:tcPr>
          <w:p>
            <w:pPr>
              <w:pStyle w:val="21"/>
            </w:pPr>
            <w:r>
              <w:t>12</w:t>
            </w:r>
          </w:p>
        </w:tc>
        <w:tc>
          <w:tcPr>
            <w:tcW w:w="1191" w:type="dxa"/>
            <w:tcBorders>
              <w:top w:val="single" w:sz="6" w:space="0" w:color="000000"/>
              <w:left w:val="single" w:sz="6" w:space="0" w:color="000000"/>
              <w:right w:val="single" w:sz="6" w:space="0" w:color="000000"/>
            </w:tcBorders>
            <w:vAlign w:val="center"/>
          </w:tcPr>
          <w:p>
            <w:pPr>
              <w:pStyle w:val="20"/>
            </w:pPr>
            <w:r>
              <w:t>30201</w:t>
            </w:r>
          </w:p>
        </w:tc>
        <w:tc>
          <w:tcPr>
            <w:tcW w:w="4535" w:type="dxa"/>
            <w:tcBorders>
              <w:top w:val="single" w:sz="6" w:space="0" w:color="000000"/>
              <w:left w:val="single" w:sz="6" w:space="0" w:color="000000"/>
              <w:right w:val="single" w:sz="6" w:space="0" w:color="000000"/>
            </w:tcBorders>
            <w:vAlign w:val="center"/>
          </w:tcPr>
          <w:p>
            <w:pPr>
              <w:pStyle w:val="20"/>
            </w:pPr>
            <w:r>
              <w:t>办公费</w:t>
            </w:r>
          </w:p>
        </w:tc>
        <w:tc>
          <w:tcPr>
            <w:tcW w:w="2551" w:type="dxa"/>
            <w:tcBorders>
              <w:top w:val="single" w:sz="6" w:space="0" w:color="000000"/>
              <w:left w:val="single" w:sz="6" w:space="0" w:color="000000"/>
              <w:right w:val="single" w:sz="6" w:space="0" w:color="000000"/>
            </w:tcBorders>
            <w:vAlign w:val="center"/>
          </w:tcPr>
          <w:p>
            <w:pPr>
              <w:pStyle w:val="19"/>
            </w:pPr>
            <w:r>
              <w:t>12.80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12.80</w:t>
            </w:r>
          </w:p>
        </w:tc>
      </w:tr>
      <w:tr>
        <w:trPr>
          <w:trHeight w:val="369"/>
        </w:trPr>
        <w:tc>
          <w:tcPr>
            <w:tcW w:w="850" w:type="dxa"/>
            <w:vAlign w:val="center"/>
          </w:tcPr>
          <w:p>
            <w:pPr>
              <w:pStyle w:val="21"/>
            </w:pPr>
            <w:r>
              <w:t>13</w:t>
            </w:r>
          </w:p>
        </w:tc>
        <w:tc>
          <w:tcPr>
            <w:tcW w:w="1191" w:type="dxa"/>
            <w:tcBorders>
              <w:top w:val="single" w:sz="6" w:space="0" w:color="000000"/>
              <w:left w:val="single" w:sz="6" w:space="0" w:color="000000"/>
              <w:right w:val="single" w:sz="6" w:space="0" w:color="000000"/>
            </w:tcBorders>
            <w:vAlign w:val="center"/>
          </w:tcPr>
          <w:p>
            <w:pPr>
              <w:pStyle w:val="20"/>
            </w:pPr>
            <w:r>
              <w:t>30207</w:t>
            </w:r>
          </w:p>
        </w:tc>
        <w:tc>
          <w:tcPr>
            <w:tcW w:w="4535" w:type="dxa"/>
            <w:tcBorders>
              <w:top w:val="single" w:sz="6" w:space="0" w:color="000000"/>
              <w:left w:val="single" w:sz="6" w:space="0" w:color="000000"/>
              <w:right w:val="single" w:sz="6" w:space="0" w:color="000000"/>
            </w:tcBorders>
            <w:vAlign w:val="center"/>
          </w:tcPr>
          <w:p>
            <w:pPr>
              <w:pStyle w:val="20"/>
            </w:pPr>
            <w:r>
              <w:t>邮电费</w:t>
            </w:r>
          </w:p>
        </w:tc>
        <w:tc>
          <w:tcPr>
            <w:tcW w:w="2551" w:type="dxa"/>
            <w:tcBorders>
              <w:top w:val="single" w:sz="6" w:space="0" w:color="000000"/>
              <w:left w:val="single" w:sz="6" w:space="0" w:color="000000"/>
              <w:right w:val="single" w:sz="6" w:space="0" w:color="000000"/>
            </w:tcBorders>
            <w:vAlign w:val="center"/>
          </w:tcPr>
          <w:p>
            <w:pPr>
              <w:pStyle w:val="19"/>
            </w:pPr>
            <w:r>
              <w:t>5.00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5.00</w:t>
            </w:r>
          </w:p>
        </w:tc>
      </w:tr>
      <w:tr>
        <w:trPr>
          <w:trHeight w:val="369"/>
        </w:trPr>
        <w:tc>
          <w:tcPr>
            <w:tcW w:w="850" w:type="dxa"/>
            <w:vAlign w:val="center"/>
          </w:tcPr>
          <w:p>
            <w:pPr>
              <w:pStyle w:val="21"/>
            </w:pPr>
            <w:r>
              <w:t>14</w:t>
            </w:r>
          </w:p>
        </w:tc>
        <w:tc>
          <w:tcPr>
            <w:tcW w:w="1191" w:type="dxa"/>
            <w:tcBorders>
              <w:top w:val="single" w:sz="6" w:space="0" w:color="000000"/>
              <w:left w:val="single" w:sz="6" w:space="0" w:color="000000"/>
              <w:right w:val="single" w:sz="6" w:space="0" w:color="000000"/>
            </w:tcBorders>
            <w:vAlign w:val="center"/>
          </w:tcPr>
          <w:p>
            <w:pPr>
              <w:pStyle w:val="20"/>
            </w:pPr>
            <w:r>
              <w:t>30228</w:t>
            </w:r>
          </w:p>
        </w:tc>
        <w:tc>
          <w:tcPr>
            <w:tcW w:w="4535" w:type="dxa"/>
            <w:tcBorders>
              <w:top w:val="single" w:sz="6" w:space="0" w:color="000000"/>
              <w:left w:val="single" w:sz="6" w:space="0" w:color="000000"/>
              <w:right w:val="single" w:sz="6" w:space="0" w:color="000000"/>
            </w:tcBorders>
            <w:vAlign w:val="center"/>
          </w:tcPr>
          <w:p>
            <w:pPr>
              <w:pStyle w:val="20"/>
            </w:pPr>
            <w:r>
              <w:t>工会经费</w:t>
            </w:r>
          </w:p>
        </w:tc>
        <w:tc>
          <w:tcPr>
            <w:tcW w:w="2551" w:type="dxa"/>
            <w:tcBorders>
              <w:top w:val="single" w:sz="6" w:space="0" w:color="000000"/>
              <w:left w:val="single" w:sz="6" w:space="0" w:color="000000"/>
              <w:right w:val="single" w:sz="6" w:space="0" w:color="000000"/>
            </w:tcBorders>
            <w:vAlign w:val="center"/>
          </w:tcPr>
          <w:p>
            <w:pPr>
              <w:pStyle w:val="19"/>
            </w:pPr>
            <w:r>
              <w:t>6.93</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6.93</w:t>
            </w:r>
          </w:p>
        </w:tc>
      </w:tr>
      <w:tr>
        <w:trPr>
          <w:trHeight w:val="369"/>
        </w:trPr>
        <w:tc>
          <w:tcPr>
            <w:tcW w:w="850" w:type="dxa"/>
            <w:vAlign w:val="center"/>
          </w:tcPr>
          <w:p>
            <w:pPr>
              <w:pStyle w:val="21"/>
            </w:pPr>
            <w:r>
              <w:t>15</w:t>
            </w:r>
          </w:p>
        </w:tc>
        <w:tc>
          <w:tcPr>
            <w:tcW w:w="1191" w:type="dxa"/>
            <w:tcBorders>
              <w:top w:val="single" w:sz="6" w:space="0" w:color="000000"/>
              <w:left w:val="single" w:sz="6" w:space="0" w:color="000000"/>
              <w:right w:val="single" w:sz="6" w:space="0" w:color="000000"/>
            </w:tcBorders>
            <w:vAlign w:val="center"/>
          </w:tcPr>
          <w:p>
            <w:pPr>
              <w:pStyle w:val="20"/>
            </w:pPr>
            <w:r>
              <w:t>303</w:t>
            </w:r>
          </w:p>
        </w:tc>
        <w:tc>
          <w:tcPr>
            <w:tcW w:w="4535" w:type="dxa"/>
            <w:tcBorders>
              <w:top w:val="single" w:sz="6" w:space="0" w:color="000000"/>
              <w:left w:val="single" w:sz="6" w:space="0" w:color="000000"/>
              <w:right w:val="single" w:sz="6" w:space="0" w:color="000000"/>
            </w:tcBorders>
            <w:vAlign w:val="center"/>
          </w:tcPr>
          <w:p>
            <w:pPr>
              <w:pStyle w:val="20"/>
            </w:pPr>
            <w:r>
              <w:t>对个人和家庭的补助</w:t>
            </w:r>
          </w:p>
        </w:tc>
        <w:tc>
          <w:tcPr>
            <w:tcW w:w="2551" w:type="dxa"/>
            <w:tcBorders>
              <w:top w:val="single" w:sz="6" w:space="0" w:color="000000"/>
              <w:left w:val="single" w:sz="6" w:space="0" w:color="000000"/>
              <w:right w:val="single" w:sz="6" w:space="0" w:color="000000"/>
            </w:tcBorders>
            <w:vAlign w:val="center"/>
          </w:tcPr>
          <w:p>
            <w:pPr>
              <w:pStyle w:val="19"/>
            </w:pPr>
            <w:r>
              <w:t>101.00</w:t>
            </w:r>
          </w:p>
        </w:tc>
        <w:tc>
          <w:tcPr>
            <w:tcW w:w="2551" w:type="dxa"/>
            <w:tcBorders>
              <w:top w:val="single" w:sz="6" w:space="0" w:color="000000"/>
              <w:left w:val="single" w:sz="6" w:space="0" w:color="000000"/>
              <w:right w:val="single" w:sz="6" w:space="0" w:color="000000"/>
            </w:tcBorders>
            <w:vAlign w:val="center"/>
          </w:tcPr>
          <w:p>
            <w:pPr>
              <w:pStyle w:val="19"/>
            </w:pPr>
            <w:r>
              <w:t>101.00</w:t>
            </w:r>
          </w:p>
        </w:tc>
        <w:tc>
          <w:tcPr>
            <w:tcW w:w="2551" w:type="dxa"/>
            <w:vAlign w:val="center"/>
          </w:tcPr>
          <w:p>
            <w:pPr>
              <w:pStyle w:val="19"/>
            </w:pPr>
          </w:p>
        </w:tc>
      </w:tr>
      <w:tr>
        <w:trPr>
          <w:trHeight w:val="369"/>
        </w:trPr>
        <w:tc>
          <w:tcPr>
            <w:tcW w:w="850" w:type="dxa"/>
            <w:vAlign w:val="center"/>
          </w:tcPr>
          <w:p>
            <w:pPr>
              <w:pStyle w:val="21"/>
            </w:pPr>
            <w:r>
              <w:t>16</w:t>
            </w:r>
          </w:p>
        </w:tc>
        <w:tc>
          <w:tcPr>
            <w:tcW w:w="1191" w:type="dxa"/>
            <w:tcBorders>
              <w:top w:val="single" w:sz="6" w:space="0" w:color="000000"/>
              <w:left w:val="single" w:sz="6" w:space="0" w:color="000000"/>
              <w:right w:val="single" w:sz="6" w:space="0" w:color="000000"/>
            </w:tcBorders>
            <w:vAlign w:val="center"/>
          </w:tcPr>
          <w:p>
            <w:pPr>
              <w:pStyle w:val="20"/>
            </w:pPr>
            <w:r>
              <w:t>30302</w:t>
            </w:r>
          </w:p>
        </w:tc>
        <w:tc>
          <w:tcPr>
            <w:tcW w:w="4535" w:type="dxa"/>
            <w:tcBorders>
              <w:top w:val="single" w:sz="6" w:space="0" w:color="000000"/>
              <w:left w:val="single" w:sz="6" w:space="0" w:color="000000"/>
              <w:right w:val="single" w:sz="6" w:space="0" w:color="000000"/>
            </w:tcBorders>
            <w:vAlign w:val="center"/>
          </w:tcPr>
          <w:p>
            <w:pPr>
              <w:pStyle w:val="20"/>
            </w:pPr>
            <w:r>
              <w:t>退休费</w:t>
            </w:r>
          </w:p>
        </w:tc>
        <w:tc>
          <w:tcPr>
            <w:tcW w:w="2551" w:type="dxa"/>
            <w:tcBorders>
              <w:top w:val="single" w:sz="6" w:space="0" w:color="000000"/>
              <w:left w:val="single" w:sz="6" w:space="0" w:color="000000"/>
              <w:right w:val="single" w:sz="6" w:space="0" w:color="000000"/>
            </w:tcBorders>
            <w:vAlign w:val="center"/>
          </w:tcPr>
          <w:p>
            <w:pPr>
              <w:pStyle w:val="19"/>
            </w:pPr>
            <w:r>
              <w:t>86.03</w:t>
            </w:r>
          </w:p>
        </w:tc>
        <w:tc>
          <w:tcPr>
            <w:tcW w:w="2551" w:type="dxa"/>
            <w:tcBorders>
              <w:top w:val="single" w:sz="6" w:space="0" w:color="000000"/>
              <w:left w:val="single" w:sz="6" w:space="0" w:color="000000"/>
              <w:right w:val="single" w:sz="6" w:space="0" w:color="000000"/>
            </w:tcBorders>
            <w:vAlign w:val="center"/>
          </w:tcPr>
          <w:p>
            <w:pPr>
              <w:pStyle w:val="19"/>
            </w:pPr>
            <w:r>
              <w:t>86.03</w:t>
            </w:r>
          </w:p>
        </w:tc>
        <w:tc>
          <w:tcPr>
            <w:tcW w:w="2551" w:type="dxa"/>
            <w:vAlign w:val="center"/>
          </w:tcPr>
          <w:p>
            <w:pPr>
              <w:pStyle w:val="19"/>
            </w:pPr>
          </w:p>
        </w:tc>
      </w:tr>
      <w:tr>
        <w:trPr>
          <w:trHeight w:val="369"/>
        </w:trPr>
        <w:tc>
          <w:tcPr>
            <w:tcW w:w="850" w:type="dxa"/>
            <w:vAlign w:val="center"/>
          </w:tcPr>
          <w:p>
            <w:pPr>
              <w:pStyle w:val="21"/>
            </w:pPr>
            <w:r>
              <w:t>17</w:t>
            </w:r>
          </w:p>
        </w:tc>
        <w:tc>
          <w:tcPr>
            <w:tcW w:w="1191" w:type="dxa"/>
            <w:tcBorders>
              <w:top w:val="single" w:sz="6" w:space="0" w:color="000000"/>
              <w:left w:val="single" w:sz="6" w:space="0" w:color="000000"/>
              <w:right w:val="single" w:sz="6" w:space="0" w:color="000000"/>
            </w:tcBorders>
            <w:vAlign w:val="center"/>
          </w:tcPr>
          <w:p>
            <w:pPr>
              <w:pStyle w:val="20"/>
            </w:pPr>
            <w:r>
              <w:t>30305</w:t>
            </w:r>
          </w:p>
        </w:tc>
        <w:tc>
          <w:tcPr>
            <w:tcW w:w="4535" w:type="dxa"/>
            <w:tcBorders>
              <w:top w:val="single" w:sz="6" w:space="0" w:color="000000"/>
              <w:left w:val="single" w:sz="6" w:space="0" w:color="000000"/>
              <w:right w:val="single" w:sz="6" w:space="0" w:color="000000"/>
            </w:tcBorders>
            <w:vAlign w:val="center"/>
          </w:tcPr>
          <w:p>
            <w:pPr>
              <w:pStyle w:val="20"/>
            </w:pPr>
            <w:r>
              <w:t>生活补助</w:t>
            </w:r>
          </w:p>
        </w:tc>
        <w:tc>
          <w:tcPr>
            <w:tcW w:w="2551" w:type="dxa"/>
            <w:tcBorders>
              <w:top w:val="single" w:sz="6" w:space="0" w:color="000000"/>
              <w:left w:val="single" w:sz="6" w:space="0" w:color="000000"/>
              <w:right w:val="single" w:sz="6" w:space="0" w:color="000000"/>
            </w:tcBorders>
            <w:vAlign w:val="center"/>
          </w:tcPr>
          <w:p>
            <w:pPr>
              <w:pStyle w:val="19"/>
            </w:pPr>
            <w:r>
              <w:t>14.97</w:t>
            </w:r>
          </w:p>
        </w:tc>
        <w:tc>
          <w:tcPr>
            <w:tcW w:w="2551" w:type="dxa"/>
            <w:tcBorders>
              <w:top w:val="single" w:sz="6" w:space="0" w:color="000000"/>
              <w:left w:val="single" w:sz="6" w:space="0" w:color="000000"/>
              <w:right w:val="single" w:sz="6" w:space="0" w:color="000000"/>
            </w:tcBorders>
            <w:vAlign w:val="center"/>
          </w:tcPr>
          <w:p>
            <w:pPr>
              <w:pStyle w:val="19"/>
            </w:pPr>
            <w:r>
              <w:t>14.97</w:t>
            </w:r>
          </w:p>
        </w:tc>
        <w:tc>
          <w:tcPr>
            <w:tcW w:w="2551" w:type="dxa"/>
            <w:vAlign w:val="center"/>
          </w:tcPr>
          <w:p>
            <w:pPr>
              <w:pStyle w:val="19"/>
            </w:pPr>
          </w:p>
        </w:tc>
      </w:tr>
      <w:tr>
        <w:trPr>
          <w:trHeight w:val="369"/>
        </w:trPr>
        <w:tc>
          <w:tcPr>
            <w:tcW w:w="850" w:type="dxa"/>
            <w:vAlign w:val="center"/>
          </w:tcPr>
          <w:p>
            <w:pPr>
              <w:pStyle w:val="21"/>
            </w:pPr>
            <w:r>
              <w:t>18</w:t>
            </w:r>
          </w:p>
        </w:tc>
        <w:tc>
          <w:tcPr>
            <w:tcW w:w="1191" w:type="dxa"/>
            <w:tcBorders>
              <w:top w:val="single" w:sz="6" w:space="0" w:color="000000"/>
              <w:left w:val="single" w:sz="6" w:space="0" w:color="000000"/>
              <w:right w:val="single" w:sz="6" w:space="0" w:color="000000"/>
            </w:tcBorders>
            <w:vAlign w:val="center"/>
          </w:tcPr>
          <w:p>
            <w:pPr>
              <w:pStyle w:val="20"/>
            </w:pPr>
            <w:r>
              <w:t>310</w:t>
            </w:r>
          </w:p>
        </w:tc>
        <w:tc>
          <w:tcPr>
            <w:tcW w:w="4535" w:type="dxa"/>
            <w:tcBorders>
              <w:top w:val="single" w:sz="6" w:space="0" w:color="000000"/>
              <w:left w:val="single" w:sz="6" w:space="0" w:color="000000"/>
              <w:right w:val="single" w:sz="6" w:space="0" w:color="000000"/>
            </w:tcBorders>
            <w:vAlign w:val="center"/>
          </w:tcPr>
          <w:p>
            <w:pPr>
              <w:pStyle w:val="20"/>
            </w:pPr>
            <w:r>
              <w:t>资本性支出</w:t>
            </w:r>
          </w:p>
        </w:tc>
        <w:tc>
          <w:tcPr>
            <w:tcW w:w="2551" w:type="dxa"/>
            <w:tcBorders>
              <w:top w:val="single" w:sz="6" w:space="0" w:color="000000"/>
              <w:left w:val="single" w:sz="6" w:space="0" w:color="000000"/>
              <w:right w:val="single" w:sz="6" w:space="0" w:color="000000"/>
            </w:tcBorders>
            <w:vAlign w:val="center"/>
          </w:tcPr>
          <w:p>
            <w:pPr>
              <w:pStyle w:val="19"/>
            </w:pPr>
            <w:r>
              <w:t>2.00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2.00</w:t>
            </w:r>
          </w:p>
        </w:tc>
      </w:tr>
      <w:tr>
        <w:trPr>
          <w:trHeight w:val="369"/>
        </w:trPr>
        <w:tc>
          <w:tcPr>
            <w:tcW w:w="850" w:type="dxa"/>
            <w:vAlign w:val="center"/>
          </w:tcPr>
          <w:p>
            <w:pPr>
              <w:pStyle w:val="21"/>
            </w:pPr>
            <w:r>
              <w:t>19</w:t>
            </w:r>
          </w:p>
        </w:tc>
        <w:tc>
          <w:tcPr>
            <w:tcW w:w="1191" w:type="dxa"/>
            <w:tcBorders>
              <w:top w:val="single" w:sz="6" w:space="0" w:color="000000"/>
              <w:left w:val="single" w:sz="6" w:space="0" w:color="000000"/>
              <w:right w:val="single" w:sz="6" w:space="0" w:color="000000"/>
            </w:tcBorders>
            <w:vAlign w:val="center"/>
          </w:tcPr>
          <w:p>
            <w:pPr>
              <w:pStyle w:val="20"/>
            </w:pPr>
            <w:r>
              <w:t>31002</w:t>
            </w:r>
          </w:p>
        </w:tc>
        <w:tc>
          <w:tcPr>
            <w:tcW w:w="4535" w:type="dxa"/>
            <w:tcBorders>
              <w:top w:val="single" w:sz="6" w:space="0" w:color="000000"/>
              <w:left w:val="single" w:sz="6" w:space="0" w:color="000000"/>
              <w:right w:val="single" w:sz="6" w:space="0" w:color="000000"/>
            </w:tcBorders>
            <w:vAlign w:val="center"/>
          </w:tcPr>
          <w:p>
            <w:pPr>
              <w:pStyle w:val="20"/>
            </w:pPr>
            <w:r>
              <w:t>办公设备购置</w:t>
            </w:r>
          </w:p>
        </w:tc>
        <w:tc>
          <w:tcPr>
            <w:tcW w:w="2551" w:type="dxa"/>
            <w:tcBorders>
              <w:top w:val="single" w:sz="6" w:space="0" w:color="000000"/>
              <w:left w:val="single" w:sz="6" w:space="0" w:color="000000"/>
              <w:right w:val="single" w:sz="6" w:space="0" w:color="000000"/>
            </w:tcBorders>
            <w:vAlign w:val="center"/>
          </w:tcPr>
          <w:p>
            <w:pPr>
              <w:pStyle w:val="19"/>
            </w:pPr>
            <w:r>
              <w:t>2.00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2.00</w:t>
            </w: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单位预算政府性基金预算财政拨款支出表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333007昌黎县住房保障和房产服务中心</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p>
        </w:tc>
        <w:tc>
          <w:tcPr>
            <w:tcW w:w="1191" w:type="dxa"/>
            <w:tcBorders>
              <w:top w:val="single" w:sz="6" w:space="0" w:color="000000"/>
              <w:left w:val="single" w:sz="6" w:space="0" w:color="000000"/>
              <w:right w:val="single" w:sz="6" w:space="0" w:color="000000"/>
            </w:tcBorders>
            <w:vAlign w:val="center"/>
          </w:tcPr>
          <w:p>
            <w:pPr>
              <w:pStyle w:val="20"/>
            </w:pPr>
          </w:p>
        </w:tc>
        <w:tc>
          <w:tcPr>
            <w:tcW w:w="4535" w:type="dxa"/>
            <w:tcBorders>
              <w:top w:val="single" w:sz="6" w:space="0" w:color="000000"/>
              <w:left w:val="single" w:sz="6" w:space="0" w:color="000000"/>
              <w:right w:val="single" w:sz="6" w:space="0" w:color="000000"/>
            </w:tcBorders>
            <w:vAlign w:val="center"/>
          </w:tcPr>
          <w:p>
            <w:pPr>
              <w:pStyle w:val="20"/>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注：无政府性基金预算财政拨款预算，空表列示。</w:t>
      </w: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单位预算国有资本经营预算财政拨款支出表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333007昌黎县住房保障和房产服务中心</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p>
        </w:tc>
        <w:tc>
          <w:tcPr>
            <w:tcW w:w="1191" w:type="dxa"/>
            <w:tcBorders>
              <w:top w:val="single" w:sz="6" w:space="0" w:color="000000"/>
              <w:left w:val="single" w:sz="6" w:space="0" w:color="000000"/>
              <w:right w:val="single" w:sz="6" w:space="0" w:color="000000"/>
            </w:tcBorders>
            <w:vAlign w:val="center"/>
          </w:tcPr>
          <w:p>
            <w:pPr>
              <w:pStyle w:val="20"/>
            </w:pPr>
          </w:p>
        </w:tc>
        <w:tc>
          <w:tcPr>
            <w:tcW w:w="4535" w:type="dxa"/>
            <w:tcBorders>
              <w:top w:val="single" w:sz="6" w:space="0" w:color="000000"/>
              <w:left w:val="single" w:sz="6" w:space="0" w:color="000000"/>
              <w:right w:val="single" w:sz="6" w:space="0" w:color="000000"/>
            </w:tcBorders>
            <w:vAlign w:val="center"/>
          </w:tcPr>
          <w:p>
            <w:pPr>
              <w:pStyle w:val="20"/>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注：无国有资本经营预算财政拨款预算，空表列示。</w:t>
      </w: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单位预算财政拨款“三公”经费支出表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3798"/>
        <w:gridCol w:w="2381"/>
        <w:gridCol w:w="2381"/>
        <w:gridCol w:w="2381"/>
        <w:gridCol w:w="2381"/>
      </w:tblGrid>
      <w:tr>
        <w:trPr>
          <w:trHeight w:val="369"/>
          <w:tblHeader/>
        </w:trPr>
        <w:tc>
          <w:tcPr>
            <w:tcW w:w="7029" w:type="dxa"/>
            <w:gridSpan w:val="3"/>
            <w:tcBorders>
              <w:top w:val="single" w:sz="6" w:space="0" w:color="FFFFFF"/>
              <w:left w:val="single" w:sz="6" w:space="0" w:color="FFFFFF"/>
              <w:right w:val="single" w:sz="6" w:space="0" w:color="FFFFFF"/>
            </w:tcBorders>
            <w:vAlign w:val="center"/>
          </w:tcPr>
          <w:p>
            <w:pPr>
              <w:pStyle w:val="17"/>
            </w:pPr>
            <w:r>
              <w:t>333007昌黎县住房保障和房产服务中心</w:t>
            </w:r>
          </w:p>
        </w:tc>
        <w:tc>
          <w:tcPr>
            <w:tcW w:w="2381" w:type="dxa"/>
            <w:tcBorders>
              <w:top w:val="single" w:sz="6" w:space="0" w:color="FFFFFF"/>
              <w:left w:val="single" w:sz="6" w:space="0" w:color="FFFFFF"/>
              <w:right w:val="single" w:sz="6" w:space="0" w:color="FFFFFF"/>
            </w:tcBorders>
            <w:vAlign w:val="center"/>
          </w:tcPr>
          <w:p>
            <w:pPr>
              <w:pStyle w:val="16"/>
            </w:pPr>
            <w:r>
              <w:t>预算年度：2026</w:t>
            </w:r>
          </w:p>
        </w:tc>
        <w:tc>
          <w:tcPr>
            <w:tcW w:w="476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3798" w:type="dxa"/>
            <w:vMerge w:val="restart"/>
            <w:tcBorders>
              <w:top w:val="single" w:sz="6" w:space="0" w:color="000000"/>
              <w:left w:val="single" w:sz="6" w:space="0" w:color="000000"/>
              <w:right w:val="single" w:sz="6" w:space="0" w:color="000000"/>
            </w:tcBorders>
            <w:vAlign w:val="center"/>
          </w:tcPr>
          <w:p>
            <w:pPr>
              <w:pStyle w:val="18"/>
            </w:pPr>
            <w:r>
              <w:t>项  目</w:t>
            </w:r>
          </w:p>
        </w:tc>
        <w:tc>
          <w:tcPr>
            <w:tcW w:w="9524" w:type="dxa"/>
            <w:gridSpan w:val="4"/>
            <w:vAlign w:val="center"/>
          </w:tcPr>
          <w:p>
            <w:pPr>
              <w:pStyle w:val="18"/>
            </w:pPr>
            <w:r>
              <w:t>资 金 性 质</w:t>
            </w:r>
          </w:p>
        </w:tc>
      </w:tr>
      <w:tr>
        <w:trPr>
          <w:trHeight w:val="567"/>
          <w:tblHeader/>
        </w:trPr>
        <w:tc>
          <w:tcPr>
            <w:tcW w:w="850" w:type="dxa"/>
            <w:vMerge/>
          </w:tcPr>
          <w:p/>
        </w:tc>
        <w:tc>
          <w:tcPr>
            <w:tcW w:w="3798" w:type="dxa"/>
            <w:vMerge/>
            <w:tcBorders>
              <w:top w:val="single" w:sz="6" w:space="0" w:color="000000"/>
              <w:left w:val="single" w:sz="6" w:space="0" w:color="000000"/>
              <w:right w:val="single" w:sz="6" w:space="0" w:color="000000"/>
            </w:tcBorders>
          </w:tcPr>
          <w:p/>
        </w:tc>
        <w:tc>
          <w:tcPr>
            <w:tcW w:w="2381" w:type="dxa"/>
            <w:tcBorders>
              <w:top w:val="single" w:sz="6" w:space="0" w:color="000000"/>
              <w:left w:val="single" w:sz="6" w:space="0" w:color="000000"/>
              <w:right w:val="single" w:sz="6" w:space="0" w:color="000000"/>
            </w:tcBorders>
            <w:vAlign w:val="center"/>
          </w:tcPr>
          <w:p>
            <w:pPr>
              <w:pStyle w:val="18"/>
            </w:pPr>
            <w:r>
              <w:t>合计</w:t>
            </w:r>
          </w:p>
        </w:tc>
        <w:tc>
          <w:tcPr>
            <w:tcW w:w="2381" w:type="dxa"/>
            <w:tcBorders>
              <w:top w:val="single" w:sz="6" w:space="0" w:color="000000"/>
              <w:left w:val="single" w:sz="6" w:space="0" w:color="000000"/>
              <w:right w:val="single" w:sz="6" w:space="0" w:color="000000"/>
            </w:tcBorders>
            <w:vAlign w:val="center"/>
          </w:tcPr>
          <w:p>
            <w:pPr>
              <w:pStyle w:val="18"/>
            </w:pPr>
            <w:r>
              <w:t>一般公共预算              财政拨款</w:t>
            </w:r>
          </w:p>
        </w:tc>
        <w:tc>
          <w:tcPr>
            <w:tcW w:w="2381" w:type="dxa"/>
            <w:tcBorders>
              <w:top w:val="single" w:sz="6" w:space="0" w:color="000000"/>
              <w:left w:val="single" w:sz="6" w:space="0" w:color="000000"/>
              <w:right w:val="single" w:sz="6" w:space="0" w:color="000000"/>
            </w:tcBorders>
            <w:vAlign w:val="center"/>
          </w:tcPr>
          <w:p>
            <w:pPr>
              <w:pStyle w:val="18"/>
            </w:pPr>
            <w:r>
              <w:t>政府性基金                  预算拨款</w:t>
            </w:r>
          </w:p>
        </w:tc>
        <w:tc>
          <w:tcPr>
            <w:tcW w:w="2381" w:type="dxa"/>
            <w:vAlign w:val="center"/>
          </w:tcPr>
          <w:p>
            <w:pPr>
              <w:pStyle w:val="18"/>
            </w:pPr>
            <w:r>
              <w:t>国有资本经营              预算财政拨款</w:t>
            </w:r>
          </w:p>
        </w:tc>
      </w:tr>
      <w:tr>
        <w:trPr>
          <w:trHeight w:val="567"/>
          <w:tblHeader/>
        </w:trPr>
        <w:tc>
          <w:tcPr>
            <w:tcW w:w="850" w:type="dxa"/>
            <w:vAlign w:val="center"/>
          </w:tcPr>
          <w:p>
            <w:pPr>
              <w:pStyle w:val="18"/>
            </w:pPr>
            <w:r>
              <w:t>栏次</w:t>
            </w:r>
          </w:p>
        </w:tc>
        <w:tc>
          <w:tcPr>
            <w:tcW w:w="3798" w:type="dxa"/>
            <w:tcBorders>
              <w:top w:val="single" w:sz="6" w:space="0" w:color="000000"/>
              <w:left w:val="single" w:sz="6" w:space="0" w:color="000000"/>
              <w:right w:val="single" w:sz="6" w:space="0" w:color="000000"/>
            </w:tcBorders>
            <w:vAlign w:val="center"/>
          </w:tcPr>
          <w:p>
            <w:pPr>
              <w:pStyle w:val="18"/>
            </w:pPr>
            <w:r>
              <w:t>1</w:t>
            </w:r>
          </w:p>
        </w:tc>
        <w:tc>
          <w:tcPr>
            <w:tcW w:w="2381" w:type="dxa"/>
            <w:tcBorders>
              <w:top w:val="single" w:sz="6" w:space="0" w:color="000000"/>
              <w:left w:val="single" w:sz="6" w:space="0" w:color="000000"/>
              <w:right w:val="single" w:sz="6" w:space="0" w:color="000000"/>
            </w:tcBorders>
            <w:vAlign w:val="center"/>
          </w:tcPr>
          <w:p>
            <w:pPr>
              <w:pStyle w:val="18"/>
            </w:pPr>
            <w:r>
              <w:t>2</w:t>
            </w:r>
          </w:p>
        </w:tc>
        <w:tc>
          <w:tcPr>
            <w:tcW w:w="2381" w:type="dxa"/>
            <w:tcBorders>
              <w:top w:val="single" w:sz="6" w:space="0" w:color="000000"/>
              <w:left w:val="single" w:sz="6" w:space="0" w:color="000000"/>
              <w:right w:val="single" w:sz="6" w:space="0" w:color="000000"/>
            </w:tcBorders>
            <w:vAlign w:val="center"/>
          </w:tcPr>
          <w:p>
            <w:pPr>
              <w:pStyle w:val="18"/>
            </w:pPr>
            <w:r>
              <w:t>3</w:t>
            </w:r>
          </w:p>
        </w:tc>
        <w:tc>
          <w:tcPr>
            <w:tcW w:w="2381" w:type="dxa"/>
            <w:tcBorders>
              <w:top w:val="single" w:sz="6" w:space="0" w:color="000000"/>
              <w:left w:val="single" w:sz="6" w:space="0" w:color="000000"/>
              <w:right w:val="single" w:sz="6" w:space="0" w:color="000000"/>
            </w:tcBorders>
            <w:vAlign w:val="center"/>
          </w:tcPr>
          <w:p>
            <w:pPr>
              <w:pStyle w:val="18"/>
            </w:pPr>
            <w:r>
              <w:t>4</w:t>
            </w:r>
          </w:p>
        </w:tc>
        <w:tc>
          <w:tcPr>
            <w:tcW w:w="2381" w:type="dxa"/>
            <w:vAlign w:val="center"/>
          </w:tcPr>
          <w:p>
            <w:pPr>
              <w:pStyle w:val="18"/>
            </w:pPr>
            <w:r>
              <w:t>5</w:t>
            </w:r>
          </w:p>
        </w:tc>
      </w:tr>
      <w:tr>
        <w:trPr>
          <w:trHeight w:val="567"/>
        </w:trPr>
        <w:tc>
          <w:tcPr>
            <w:tcW w:w="850" w:type="dxa"/>
            <w:vAlign w:val="center"/>
          </w:tcPr>
          <w:p>
            <w:pPr>
              <w:pStyle w:val="21"/>
            </w:pPr>
          </w:p>
        </w:tc>
        <w:tc>
          <w:tcPr>
            <w:tcW w:w="3798" w:type="dxa"/>
            <w:tcBorders>
              <w:top w:val="single" w:sz="6" w:space="0" w:color="000000"/>
              <w:left w:val="single" w:sz="6" w:space="0" w:color="000000"/>
              <w:right w:val="single" w:sz="6" w:space="0" w:color="000000"/>
            </w:tcBorders>
            <w:vAlign w:val="center"/>
          </w:tcPr>
          <w:p>
            <w:pPr>
              <w:pStyle w:val="20"/>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bl>
    <w:p>
      <w:pPr>
        <w:spacing w:before="0" w:after="0" w:line="240" w:lineRule="auto"/>
        <w:ind w:firstLine="420"/>
        <w:jc w:val="left"/>
        <w:outlineLvl w:val="9"/>
        <w:sectPr>
          <w:pgSz w:w="16840" w:h="11900" w:orient="landscape"/>
          <w:pgMar w:top="1361" w:right="1020" w:bottom="1361" w:left="1020" w:header="720" w:footer="720" w:gutter="0"/>
          <w:docGrid w:linePitch="326" w:charSpace="0"/>
        </w:sectPr>
      </w:pPr>
      <w:r>
        <w:rPr>
          <w:rFonts w:ascii="方正书宋_GBK" w:eastAsia="方正书宋_GBK" w:cs="方正书宋_GBK" w:hAnsi="方正书宋_GBK"/>
          <w:color w:val="000000"/>
          <w:sz w:val="21"/>
        </w:rPr>
        <w:t>注：无财政拨款“三公”经费支出预算，空表列示。</w:t>
      </w:r>
    </w:p>
    <w:p>
      <w:pPr>
        <w:spacing w:before="0" w:after="0" w:line="240" w:lineRule="auto"/>
        <w:ind w:firstLine="0"/>
        <w:jc w:val="center"/>
        <w:outlineLvl w:val="4"/>
      </w:pPr>
      <w:r>
        <w:rPr>
          <w:rFonts w:ascii="方正小标宋_GBK" w:eastAsia="方正小标宋_GBK" w:cs="方正小标宋_GBK" w:hAnsi="方正小标宋_GBK"/>
          <w:b w:val="0"/>
          <w:color w:val="000000"/>
          <w:sz w:val="44"/>
        </w:rPr>
        <w:t>昌黎县住房保障和房产服务中心2026年单位预算信息公开情况说明</w:t>
      </w:r>
    </w:p>
    <w:p>
      <w:pPr>
        <w:spacing w:before="0" w:after="0" w:line="500" w:lineRule="exact"/>
        <w:ind w:firstLine="560"/>
        <w:jc w:val="left"/>
        <w:outlineLvl w:val="9"/>
      </w:pPr>
      <w:r>
        <w:rPr>
          <w:rFonts w:ascii="Times New Roman" w:eastAsia="方正仿宋_GBK" w:cs="Times New Roman" w:hAnsi="Times New Roman"/>
          <w:b w:val="0"/>
          <w:color w:val="000000"/>
          <w:sz w:val="28"/>
        </w:rPr>
        <w:t>按照《中华人民共和国预算法》、《地方预决算公开操作规程》和《关于进一步推进预算公开工作的实施意见》规定，现将昌黎县住房保障和房产服务中心2026年单位预算公开如下：</w:t>
      </w:r>
    </w:p>
    <w:p>
      <w:pPr>
        <w:spacing w:before="10" w:after="10" w:line="240" w:lineRule="auto"/>
        <w:ind w:firstLine="640"/>
        <w:jc w:val="left"/>
        <w:outlineLvl w:val="5"/>
      </w:pPr>
      <w:r>
        <w:rPr>
          <w:rFonts w:ascii="黑体" w:eastAsia="黑体" w:cs="黑体" w:hAnsi="黑体"/>
          <w:color w:val="000000"/>
          <w:sz w:val="32"/>
        </w:rPr>
        <w:t>一、单位职责及机构设置情况</w:t>
      </w:r>
    </w:p>
    <w:p>
      <w:pPr>
        <w:spacing w:before="0" w:after="0" w:line="240" w:lineRule="auto"/>
        <w:ind w:firstLine="640"/>
        <w:jc w:val="left"/>
        <w:outlineLvl w:val="9"/>
      </w:pPr>
      <w:r>
        <w:rPr>
          <w:rFonts w:ascii="方正楷体_GBK" w:eastAsia="方正楷体_GBK" w:cs="方正楷体_GBK" w:hAnsi="方正楷体_GBK"/>
          <w:b/>
          <w:color w:val="000000"/>
          <w:sz w:val="32"/>
        </w:rPr>
        <w:t>单位职责：</w:t>
      </w:r>
    </w:p>
    <w:p>
      <w:pPr>
        <w:pStyle w:val="25"/>
      </w:pPr>
      <w:r>
        <w:t>1、负责城镇低收入家庭住房保障；拟订全县住房保障相关政策并指导实施会同有关部门做好中央、省、市和县城镇保障性安居工程资金安排并监督实施；组织编制、实施城镇住房保障发展规划和年度计划。</w:t>
      </w:r>
    </w:p>
    <w:p>
      <w:pPr>
        <w:pStyle w:val="25"/>
      </w:pPr>
      <w:r>
        <w:t>2、负责推进住房制度改革；拟订适合县情的住房政策，指导住房建设，推动住房制度改革；拟订住房建设发展规划并组织实施。</w:t>
      </w:r>
    </w:p>
    <w:p>
      <w:pPr>
        <w:pStyle w:val="25"/>
      </w:pPr>
      <w:r>
        <w:t>3、负责房地产市场的监督管理；会同有关部门拟订房地产市场调控政策并监督执行；拟订房地产行业发展规划、产业政策，制定房地产开发、房屋交易、房屋租赁、房屋测绘、房地产估价与经纪管理、物业管理的规章制度并监督实施。</w:t>
      </w:r>
    </w:p>
    <w:p>
      <w:pPr>
        <w:pStyle w:val="25"/>
      </w:pPr>
    </w:p>
    <w:p>
      <w:pPr>
        <w:pStyle w:val="25"/>
      </w:pPr>
    </w:p>
    <w:p>
      <w:pPr>
        <w:pStyle w:val="25"/>
      </w:pPr>
    </w:p>
    <w:p>
      <w:pPr>
        <w:pStyle w:val="25"/>
      </w:pPr>
    </w:p>
    <w:p>
      <w:pPr>
        <w:pStyle w:val="25"/>
      </w:pPr>
    </w:p>
    <w:p>
      <w:pPr>
        <w:spacing w:before="0" w:after="0" w:line="240" w:lineRule="auto"/>
        <w:ind w:firstLine="640"/>
        <w:jc w:val="left"/>
        <w:outlineLvl w:val="9"/>
      </w:pPr>
      <w:r>
        <w:rPr>
          <w:rFonts w:ascii="方正楷体_GBK" w:eastAsia="方正楷体_GBK" w:cs="方正楷体_GBK" w:hAnsi="方正楷体_GBK"/>
          <w:b/>
          <w:color w:val="000000"/>
          <w:sz w:val="32"/>
        </w:rPr>
        <w:t>机构设置：</w:t>
      </w:r>
    </w:p>
    <w:p>
      <w:pPr>
        <w:spacing w:before="0" w:after="0" w:line="240" w:lineRule="auto"/>
        <w:ind w:firstLine="0"/>
        <w:jc w:val="center"/>
        <w:outlineLvl w:val="9"/>
      </w:pPr>
      <w:r>
        <w:rPr>
          <w:rFonts w:ascii="方正小标宋_GBK" w:eastAsia="方正小标宋_GBK" w:cs="方正小标宋_GBK" w:hAnsi="方正小标宋_GBK"/>
          <w:color w:val="000000"/>
          <w:sz w:val="32"/>
        </w:rPr>
        <w:t>单位机构设置情况</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5669"/>
        <w:gridCol w:w="1843"/>
        <w:gridCol w:w="2126"/>
        <w:gridCol w:w="3827"/>
      </w:tblGrid>
      <w:tr>
        <w:trPr>
          <w:trHeight w:val="567"/>
          <w:tblHeader/>
        </w:trPr>
        <w:tc>
          <w:tcPr>
            <w:tcW w:w="5669" w:type="dxa"/>
            <w:vAlign w:val="center"/>
          </w:tcPr>
          <w:p>
            <w:pPr>
              <w:pStyle w:val="18"/>
            </w:pPr>
            <w:r>
              <w:t>单位名称</w:t>
            </w:r>
          </w:p>
        </w:tc>
        <w:tc>
          <w:tcPr>
            <w:tcW w:w="1843" w:type="dxa"/>
            <w:vAlign w:val="center"/>
          </w:tcPr>
          <w:p>
            <w:pPr>
              <w:pStyle w:val="18"/>
            </w:pPr>
            <w:r>
              <w:t>单位性质</w:t>
            </w:r>
          </w:p>
        </w:tc>
        <w:tc>
          <w:tcPr>
            <w:tcW w:w="2126" w:type="dxa"/>
            <w:vAlign w:val="center"/>
          </w:tcPr>
          <w:p>
            <w:pPr>
              <w:pStyle w:val="18"/>
            </w:pPr>
            <w:r>
              <w:t>单位规格</w:t>
            </w:r>
          </w:p>
        </w:tc>
        <w:tc>
          <w:tcPr>
            <w:tcW w:w="3827" w:type="dxa"/>
            <w:vAlign w:val="center"/>
          </w:tcPr>
          <w:p>
            <w:pPr>
              <w:pStyle w:val="18"/>
            </w:pPr>
            <w:r>
              <w:t>经费保障形式</w:t>
            </w:r>
          </w:p>
        </w:tc>
      </w:tr>
      <w:tr>
        <w:trPr>
          <w:trHeight w:val="369"/>
        </w:trPr>
        <w:tc>
          <w:tcPr>
            <w:tcW w:w="5669" w:type="dxa"/>
            <w:vAlign w:val="center"/>
          </w:tcPr>
          <w:p>
            <w:pPr>
              <w:pStyle w:val="20"/>
            </w:pPr>
            <w:r>
              <w:t>昌黎县住房保障和房产服务中心</w:t>
            </w:r>
          </w:p>
        </w:tc>
        <w:tc>
          <w:tcPr>
            <w:tcW w:w="1843" w:type="dxa"/>
            <w:tcBorders>
              <w:top w:val="single" w:sz="6" w:space="0" w:color="000000"/>
              <w:left w:val="single" w:sz="6" w:space="0" w:color="000000"/>
              <w:right w:val="single" w:sz="6" w:space="0" w:color="000000"/>
            </w:tcBorders>
            <w:vAlign w:val="center"/>
          </w:tcPr>
          <w:p>
            <w:pPr>
              <w:pStyle w:val="21"/>
            </w:pPr>
            <w:r>
              <w:t>事业</w:t>
            </w:r>
          </w:p>
        </w:tc>
        <w:tc>
          <w:tcPr>
            <w:tcW w:w="2126" w:type="dxa"/>
            <w:tcBorders>
              <w:top w:val="single" w:sz="6" w:space="0" w:color="000000"/>
              <w:left w:val="single" w:sz="6" w:space="0" w:color="000000"/>
              <w:right w:val="single" w:sz="6" w:space="0" w:color="000000"/>
            </w:tcBorders>
            <w:vAlign w:val="center"/>
          </w:tcPr>
          <w:p>
            <w:pPr>
              <w:pStyle w:val="21"/>
            </w:pPr>
            <w:r>
              <w:t>副科级</w:t>
            </w:r>
          </w:p>
        </w:tc>
        <w:tc>
          <w:tcPr>
            <w:tcW w:w="3827" w:type="dxa"/>
            <w:vAlign w:val="center"/>
          </w:tcPr>
          <w:p>
            <w:pPr>
              <w:pStyle w:val="21"/>
            </w:pPr>
            <w:r>
              <w:t>财政性资金基本保证</w:t>
            </w:r>
          </w:p>
        </w:tc>
      </w:tr>
    </w:tbl>
    <w:p>
      <w:pPr>
        <w:spacing w:before="10" w:after="10" w:line="240" w:lineRule="auto"/>
        <w:ind w:firstLine="640"/>
        <w:jc w:val="left"/>
        <w:outlineLvl w:val="5"/>
      </w:pPr>
      <w:r>
        <w:rPr>
          <w:rFonts w:ascii="黑体" w:eastAsia="黑体" w:cs="黑体" w:hAnsi="黑体"/>
          <w:color w:val="000000"/>
          <w:sz w:val="32"/>
        </w:rPr>
        <w:t>二、单位预算安排的总体情况</w:t>
      </w:r>
    </w:p>
    <w:p>
      <w:pPr>
        <w:pStyle w:val="26"/>
      </w:pPr>
      <w:r>
        <w:t>按照预算管理有关规定，目前单位预算的编制实行综合预算管理，即全部收入和支出都反映在预算中。</w:t>
      </w:r>
    </w:p>
    <w:p>
      <w:pPr>
        <w:pStyle w:val="26"/>
      </w:pPr>
      <w:r>
        <w:t>1、收入说明</w:t>
      </w:r>
    </w:p>
    <w:p>
      <w:pPr>
        <w:pStyle w:val="26"/>
      </w:pPr>
      <w:r>
        <w:t>反映本单位当年全部收入。2026年预算收入1288.69万元，其中：一般公共预算收入1288.69万元，基金预算收入0.00万元，国有资本经营预算收入0.00万元，财政专户核拨收入0.00万元，单位资金收入0.00万元，上年结转结余0.00万元。</w:t>
      </w:r>
    </w:p>
    <w:p>
      <w:pPr>
        <w:pStyle w:val="26"/>
      </w:pPr>
      <w:r>
        <w:t>2、支出说明</w:t>
      </w:r>
    </w:p>
    <w:p>
      <w:pPr>
        <w:pStyle w:val="26"/>
      </w:pPr>
      <w:r>
        <w:t>收支预算总表支出栏、基本支出表、项目支出表按经济分类和支出功能分类科目编制，反映昌黎县住房保障和房产服务中心年度单位预算中支出预算的总体情况。2026年支出预算1288.69万元，其中基本支出1277.76万元，包括人员经费1251.03万元和日常公用经费26.73万元；项目支出10.93万元，主要为公有房屋维修项目10.93万元；预计下年使用的单位资金结余0.00万元。委托业务费共计安排0.00万元，主要用于因技术原因确需对外委托的辅助性工作和确有必要对外委托开展咨询、评审、规划等工作。</w:t>
      </w:r>
    </w:p>
    <w:p>
      <w:pPr>
        <w:pStyle w:val="26"/>
      </w:pPr>
      <w:r>
        <w:t>3、比上年增减情况</w:t>
      </w:r>
    </w:p>
    <w:p>
      <w:pPr>
        <w:pStyle w:val="26"/>
      </w:pPr>
      <w:r>
        <w:t>2026年预算收支安排1288.69万元，较2025年预算减少3.36万元，其中：基本支出增加1.51万元，主要为政策性调资。项目支出减少4.87万元，主要为2026年公有房屋维修10.93万元，减少4.87万元。预计下年使用的单位资金结余增加0.00万元。</w:t>
      </w:r>
    </w:p>
    <w:p>
      <w:pPr>
        <w:spacing w:before="10" w:after="10" w:line="240" w:lineRule="auto"/>
        <w:ind w:firstLine="640"/>
        <w:jc w:val="left"/>
        <w:outlineLvl w:val="5"/>
      </w:pPr>
      <w:r>
        <w:rPr>
          <w:rFonts w:ascii="黑体" w:eastAsia="黑体" w:cs="黑体" w:hAnsi="黑体"/>
          <w:color w:val="000000"/>
          <w:sz w:val="32"/>
        </w:rPr>
        <w:t>三、机关运行经费安排情况</w:t>
      </w:r>
    </w:p>
    <w:p>
      <w:pPr>
        <w:pStyle w:val="27"/>
      </w:pPr>
      <w:r>
        <w:t>2026年，我单位机关运行经费共计安排26.73万元，主要用于日常维修、办公用房水电费、办公用房取暖费、办公用房物业管理费等日常运行支出。</w:t>
      </w:r>
    </w:p>
    <w:p>
      <w:pPr>
        <w:spacing w:before="10" w:after="10" w:line="240" w:lineRule="auto"/>
        <w:ind w:firstLine="640"/>
        <w:jc w:val="left"/>
        <w:outlineLvl w:val="5"/>
      </w:pPr>
      <w:r>
        <w:rPr>
          <w:rFonts w:ascii="黑体" w:eastAsia="黑体" w:cs="黑体" w:hAnsi="黑体"/>
          <w:color w:val="000000"/>
          <w:sz w:val="32"/>
        </w:rPr>
        <w:t>四、财政拨款“三公”经费预算情况及增减变化原因</w:t>
      </w:r>
    </w:p>
    <w:p>
      <w:pPr>
        <w:pStyle w:val="28"/>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2026年无“三公”经费。</w:t>
      </w:r>
    </w:p>
    <w:p>
      <w:pPr>
        <w:spacing w:before="10" w:after="10" w:line="240" w:lineRule="auto"/>
        <w:ind w:firstLine="640"/>
        <w:jc w:val="left"/>
        <w:outlineLvl w:val="5"/>
        <w:sectPr>
          <w:pgSz w:w="16840" w:h="11900" w:orient="landscape"/>
          <w:pgMar w:top="1361" w:right="1020" w:bottom="1361" w:left="1020" w:header="720" w:footer="720" w:gutter="0"/>
          <w:docGrid w:linePitch="326" w:charSpace="0"/>
        </w:sectPr>
      </w:pPr>
      <w:r>
        <w:rPr>
          <w:rFonts w:ascii="黑体" w:eastAsia="黑体" w:cs="黑体" w:hAnsi="黑体"/>
          <w:color w:val="000000"/>
          <w:sz w:val="32"/>
        </w:rPr>
        <w:t>五、单位项目预算安排情况及绩效目标</w:t>
      </w:r>
    </w:p>
    <w:p>
      <w:pPr>
        <w:spacing w:before="0" w:after="0"/>
        <w:ind w:firstLine="560"/>
        <w:jc w:val="left"/>
        <w:outlineLvl w:val="9"/>
      </w:pPr>
      <w:r>
        <w:rPr>
          <w:rFonts w:ascii="方正仿宋_GBK" w:eastAsia="方正仿宋_GBK" w:cs="方正仿宋_GBK" w:hAnsi="方正仿宋_GBK"/>
          <w:b/>
          <w:color w:val="000000"/>
          <w:sz w:val="28"/>
        </w:rPr>
        <w:t>1、公房维修绩效目标表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13032226P00228410006T</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公房维修</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10.93</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10.93</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保障老旧公房结构安全、排除隐患、延长房屋使用年限、满足居民日常生活基本需求</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30%</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1.通过对直管公房的维修，保障老旧公房结构安全、排除隐患、延长房屋使用年限、满足居民日常生活基本需求。</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维修公房数量</w:t>
            </w:r>
          </w:p>
        </w:tc>
        <w:tc>
          <w:tcPr>
            <w:tcW w:w="5386" w:type="dxa"/>
            <w:tcBorders>
              <w:top w:val="single" w:sz="6" w:space="0" w:color="000000"/>
              <w:left w:val="single" w:sz="6" w:space="0" w:color="000000"/>
              <w:right w:val="single" w:sz="6" w:space="0" w:color="000000"/>
            </w:tcBorders>
            <w:vAlign w:val="center"/>
          </w:tcPr>
          <w:p>
            <w:pPr>
              <w:pStyle w:val="20"/>
            </w:pPr>
            <w:r>
              <w:t>公房维修户数</w:t>
            </w:r>
          </w:p>
        </w:tc>
        <w:tc>
          <w:tcPr>
            <w:tcW w:w="2268" w:type="dxa"/>
            <w:tcBorders>
              <w:top w:val="single" w:sz="6" w:space="0" w:color="000000"/>
              <w:left w:val="single" w:sz="6" w:space="0" w:color="000000"/>
              <w:right w:val="single" w:sz="6" w:space="0" w:color="000000"/>
            </w:tcBorders>
            <w:vAlign w:val="center"/>
          </w:tcPr>
          <w:p>
            <w:pPr>
              <w:pStyle w:val="20"/>
            </w:pPr>
            <w:r>
              <w:t>≥40户</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维修合格率</w:t>
            </w:r>
          </w:p>
        </w:tc>
        <w:tc>
          <w:tcPr>
            <w:tcW w:w="5386" w:type="dxa"/>
            <w:tcBorders>
              <w:top w:val="single" w:sz="6" w:space="0" w:color="000000"/>
              <w:left w:val="single" w:sz="6" w:space="0" w:color="000000"/>
              <w:right w:val="single" w:sz="6" w:space="0" w:color="000000"/>
            </w:tcBorders>
            <w:vAlign w:val="center"/>
          </w:tcPr>
          <w:p>
            <w:pPr>
              <w:pStyle w:val="20"/>
            </w:pPr>
            <w:r>
              <w:t>维修后符合使用标准房屋数量占维修总房屋的比率</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直管公房维修暂行规定</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维修及时率</w:t>
            </w:r>
          </w:p>
        </w:tc>
        <w:tc>
          <w:tcPr>
            <w:tcW w:w="5386" w:type="dxa"/>
            <w:tcBorders>
              <w:top w:val="single" w:sz="6" w:space="0" w:color="000000"/>
              <w:left w:val="single" w:sz="6" w:space="0" w:color="000000"/>
              <w:right w:val="single" w:sz="6" w:space="0" w:color="000000"/>
            </w:tcBorders>
            <w:vAlign w:val="center"/>
          </w:tcPr>
          <w:p>
            <w:pPr>
              <w:pStyle w:val="20"/>
            </w:pPr>
            <w:r>
              <w:t>2026年10月前完成的房屋数量占计划房屋修缮完成数量的比例</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直管公房维修暂行规定</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实际维修房屋的金额</w:t>
            </w:r>
          </w:p>
        </w:tc>
        <w:tc>
          <w:tcPr>
            <w:tcW w:w="5386" w:type="dxa"/>
            <w:tcBorders>
              <w:top w:val="single" w:sz="6" w:space="0" w:color="000000"/>
              <w:left w:val="single" w:sz="6" w:space="0" w:color="000000"/>
              <w:right w:val="single" w:sz="6" w:space="0" w:color="000000"/>
            </w:tcBorders>
            <w:vAlign w:val="center"/>
          </w:tcPr>
          <w:p>
            <w:pPr>
              <w:pStyle w:val="20"/>
            </w:pPr>
            <w:r>
              <w:t>预算完成房屋维修的成本金额</w:t>
            </w:r>
          </w:p>
        </w:tc>
        <w:tc>
          <w:tcPr>
            <w:tcW w:w="2268" w:type="dxa"/>
            <w:tcBorders>
              <w:top w:val="single" w:sz="6" w:space="0" w:color="000000"/>
              <w:left w:val="single" w:sz="6" w:space="0" w:color="000000"/>
              <w:right w:val="single" w:sz="6" w:space="0" w:color="000000"/>
            </w:tcBorders>
            <w:vAlign w:val="center"/>
          </w:tcPr>
          <w:p>
            <w:pPr>
              <w:pStyle w:val="20"/>
            </w:pPr>
            <w:r>
              <w:t>≤10.93万元</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公有住房房租收入</w:t>
            </w:r>
          </w:p>
        </w:tc>
        <w:tc>
          <w:tcPr>
            <w:tcW w:w="5386" w:type="dxa"/>
            <w:tcBorders>
              <w:top w:val="single" w:sz="6" w:space="0" w:color="000000"/>
              <w:left w:val="single" w:sz="6" w:space="0" w:color="000000"/>
              <w:right w:val="single" w:sz="6" w:space="0" w:color="000000"/>
            </w:tcBorders>
            <w:vAlign w:val="center"/>
          </w:tcPr>
          <w:p>
            <w:pPr>
              <w:pStyle w:val="20"/>
            </w:pPr>
            <w:r>
              <w:t>通过对直管公房的维修，居民能及时上交房租</w:t>
            </w:r>
          </w:p>
        </w:tc>
        <w:tc>
          <w:tcPr>
            <w:tcW w:w="2268" w:type="dxa"/>
            <w:tcBorders>
              <w:top w:val="single" w:sz="6" w:space="0" w:color="000000"/>
              <w:left w:val="single" w:sz="6" w:space="0" w:color="000000"/>
              <w:right w:val="single" w:sz="6" w:space="0" w:color="000000"/>
            </w:tcBorders>
            <w:vAlign w:val="center"/>
          </w:tcPr>
          <w:p>
            <w:pPr>
              <w:pStyle w:val="20"/>
            </w:pPr>
            <w:r>
              <w:t>≥30万元</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通过满足居民日常生活基本需求的能力</w:t>
            </w:r>
          </w:p>
        </w:tc>
        <w:tc>
          <w:tcPr>
            <w:tcW w:w="5386" w:type="dxa"/>
            <w:tcBorders>
              <w:top w:val="single" w:sz="6" w:space="0" w:color="000000"/>
              <w:left w:val="single" w:sz="6" w:space="0" w:color="000000"/>
              <w:right w:val="single" w:sz="6" w:space="0" w:color="000000"/>
            </w:tcBorders>
            <w:vAlign w:val="center"/>
          </w:tcPr>
          <w:p>
            <w:pPr>
              <w:pStyle w:val="20"/>
            </w:pPr>
            <w:r>
              <w:t>排除隐患、保障结构安全、延长房屋使用年限</w:t>
            </w:r>
          </w:p>
        </w:tc>
        <w:tc>
          <w:tcPr>
            <w:tcW w:w="2268" w:type="dxa"/>
            <w:tcBorders>
              <w:top w:val="single" w:sz="6" w:space="0" w:color="000000"/>
              <w:left w:val="single" w:sz="6" w:space="0" w:color="000000"/>
              <w:right w:val="single" w:sz="6" w:space="0" w:color="000000"/>
            </w:tcBorders>
            <w:vAlign w:val="center"/>
          </w:tcPr>
          <w:p>
            <w:pPr>
              <w:pStyle w:val="20"/>
            </w:pPr>
            <w:r>
              <w:t>排除隐患较上年提高10%</w:t>
            </w:r>
          </w:p>
        </w:tc>
        <w:tc>
          <w:tcPr>
            <w:tcW w:w="1276" w:type="dxa"/>
            <w:vAlign w:val="center"/>
          </w:tcPr>
          <w:p>
            <w:pPr>
              <w:pStyle w:val="20"/>
            </w:pPr>
            <w:r>
              <w:t>直管公房维修暂行规定</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减少施工污染</w:t>
            </w:r>
          </w:p>
        </w:tc>
        <w:tc>
          <w:tcPr>
            <w:tcW w:w="5386" w:type="dxa"/>
            <w:tcBorders>
              <w:top w:val="single" w:sz="6" w:space="0" w:color="000000"/>
              <w:left w:val="single" w:sz="6" w:space="0" w:color="000000"/>
              <w:right w:val="single" w:sz="6" w:space="0" w:color="000000"/>
            </w:tcBorders>
            <w:vAlign w:val="center"/>
          </w:tcPr>
          <w:p>
            <w:pPr>
              <w:pStyle w:val="20"/>
            </w:pPr>
            <w:r>
              <w:t>提高施工工艺质量、减少因装修施工对环境造成的污染</w:t>
            </w:r>
          </w:p>
        </w:tc>
        <w:tc>
          <w:tcPr>
            <w:tcW w:w="2268" w:type="dxa"/>
            <w:tcBorders>
              <w:top w:val="single" w:sz="6" w:space="0" w:color="000000"/>
              <w:left w:val="single" w:sz="6" w:space="0" w:color="000000"/>
              <w:right w:val="single" w:sz="6" w:space="0" w:color="000000"/>
            </w:tcBorders>
            <w:vAlign w:val="center"/>
          </w:tcPr>
          <w:p>
            <w:pPr>
              <w:pStyle w:val="20"/>
            </w:pPr>
            <w:r>
              <w:t>污染较上年减少5%</w:t>
            </w:r>
          </w:p>
        </w:tc>
        <w:tc>
          <w:tcPr>
            <w:tcW w:w="1276" w:type="dxa"/>
            <w:vAlign w:val="center"/>
          </w:tcPr>
          <w:p>
            <w:pPr>
              <w:pStyle w:val="20"/>
            </w:pPr>
            <w:r>
              <w:t>直管公房维修暂行规定</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公房维修可持续使用年限</w:t>
            </w:r>
          </w:p>
        </w:tc>
        <w:tc>
          <w:tcPr>
            <w:tcW w:w="5386" w:type="dxa"/>
            <w:tcBorders>
              <w:top w:val="single" w:sz="6" w:space="0" w:color="000000"/>
              <w:left w:val="single" w:sz="6" w:space="0" w:color="000000"/>
              <w:right w:val="single" w:sz="6" w:space="0" w:color="000000"/>
            </w:tcBorders>
            <w:vAlign w:val="center"/>
          </w:tcPr>
          <w:p>
            <w:pPr>
              <w:pStyle w:val="20"/>
            </w:pPr>
            <w:r>
              <w:t>房屋维修后可使用5-7年</w:t>
            </w:r>
          </w:p>
        </w:tc>
        <w:tc>
          <w:tcPr>
            <w:tcW w:w="2268" w:type="dxa"/>
            <w:tcBorders>
              <w:top w:val="single" w:sz="6" w:space="0" w:color="000000"/>
              <w:left w:val="single" w:sz="6" w:space="0" w:color="000000"/>
              <w:right w:val="single" w:sz="6" w:space="0" w:color="000000"/>
            </w:tcBorders>
            <w:vAlign w:val="center"/>
          </w:tcPr>
          <w:p>
            <w:pPr>
              <w:pStyle w:val="20"/>
            </w:pPr>
            <w:r>
              <w:t>5-7年</w:t>
            </w:r>
          </w:p>
        </w:tc>
        <w:tc>
          <w:tcPr>
            <w:tcW w:w="1276" w:type="dxa"/>
            <w:vAlign w:val="center"/>
          </w:tcPr>
          <w:p>
            <w:pPr>
              <w:pStyle w:val="20"/>
            </w:pPr>
            <w:r>
              <w:t>直管公房维修暂行规定</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公众满意率</w:t>
            </w:r>
          </w:p>
        </w:tc>
        <w:tc>
          <w:tcPr>
            <w:tcW w:w="5386" w:type="dxa"/>
            <w:tcBorders>
              <w:top w:val="single" w:sz="6" w:space="0" w:color="000000"/>
              <w:left w:val="single" w:sz="6" w:space="0" w:color="000000"/>
              <w:right w:val="single" w:sz="6" w:space="0" w:color="000000"/>
            </w:tcBorders>
            <w:vAlign w:val="center"/>
          </w:tcPr>
          <w:p>
            <w:pPr>
              <w:pStyle w:val="20"/>
            </w:pPr>
            <w:r>
              <w:t>公房维修后入住人对房屋满意人数占入住人数的比例</w:t>
            </w:r>
          </w:p>
        </w:tc>
        <w:tc>
          <w:tcPr>
            <w:tcW w:w="2268" w:type="dxa"/>
            <w:tcBorders>
              <w:top w:val="single" w:sz="6" w:space="0" w:color="000000"/>
              <w:left w:val="single" w:sz="6" w:space="0" w:color="000000"/>
              <w:right w:val="single" w:sz="6" w:space="0" w:color="000000"/>
            </w:tcBorders>
            <w:vAlign w:val="center"/>
          </w:tcPr>
          <w:p>
            <w:pPr>
              <w:pStyle w:val="20"/>
            </w:pPr>
            <w:r>
              <w:t>≥85%</w:t>
            </w:r>
          </w:p>
        </w:tc>
        <w:tc>
          <w:tcPr>
            <w:tcW w:w="1276" w:type="dxa"/>
            <w:vAlign w:val="center"/>
          </w:tcPr>
          <w:p>
            <w:pPr>
              <w:pStyle w:val="20"/>
            </w:pPr>
            <w:r>
              <w:t>直管公房维修暂行规定</w:t>
            </w:r>
          </w:p>
        </w:tc>
      </w:tr>
    </w:tbl>
    <w:p>
      <w:pPr>
        <w:sectPr>
          <w:pgSz w:w="16840" w:h="11900" w:orient="landscape"/>
          <w:pgMar w:top="1361" w:right="1020" w:bottom="1134" w:left="1020" w:header="720" w:footer="720" w:gutter="0"/>
          <w:docGrid w:linePitch="326" w:charSpace="0"/>
        </w:sectPr>
      </w:pPr>
    </w:p>
    <w:p>
      <w:pPr>
        <w:spacing w:before="10" w:after="10" w:line="240" w:lineRule="auto"/>
        <w:ind w:firstLine="640"/>
        <w:jc w:val="left"/>
        <w:outlineLvl w:val="5"/>
      </w:pPr>
      <w:r>
        <w:rPr>
          <w:rFonts w:ascii="黑体" w:eastAsia="黑体" w:cs="黑体" w:hAnsi="黑体"/>
          <w:color w:val="000000"/>
          <w:sz w:val="32"/>
        </w:rPr>
        <w:t>六、政府采购预算情况</w:t>
      </w:r>
    </w:p>
    <w:p>
      <w:pPr>
        <w:spacing w:before="0" w:after="0" w:line="240" w:lineRule="auto"/>
        <w:ind w:firstLine="0"/>
        <w:jc w:val="center"/>
        <w:outlineLvl w:val="9"/>
      </w:pPr>
      <w:r>
        <w:rPr>
          <w:rFonts w:ascii="方正小标宋_GBK" w:eastAsia="方正小标宋_GBK" w:cs="方正小标宋_GBK" w:hAnsi="方正小标宋_GBK"/>
          <w:color w:val="000000"/>
          <w:sz w:val="36"/>
        </w:rPr>
        <w:t>单位政府采购预算</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rPr>
          <w:cantSplit/>
          <w:tblHeader/>
        </w:trPr>
        <w:tc>
          <w:tcPr>
            <w:tcW w:w="7342" w:type="dxa"/>
            <w:gridSpan w:val="7"/>
            <w:tcBorders>
              <w:top w:val="single" w:sz="6" w:space="0" w:color="FFFFFF"/>
              <w:left w:val="single" w:sz="6" w:space="0" w:color="FFFFFF"/>
              <w:right w:val="single" w:sz="6" w:space="0" w:color="FFFFFF"/>
            </w:tcBorders>
            <w:vAlign w:val="center"/>
          </w:tcPr>
          <w:p>
            <w:pPr>
              <w:pStyle w:val="17"/>
            </w:pPr>
            <w:r>
              <w:t>333007昌黎县住房保障和房产服务中心</w:t>
            </w:r>
          </w:p>
        </w:tc>
        <w:tc>
          <w:tcPr>
            <w:tcW w:w="8676" w:type="dxa"/>
            <w:gridSpan w:val="9"/>
            <w:tcBorders>
              <w:top w:val="single" w:sz="6" w:space="0" w:color="FFFFFF"/>
              <w:left w:val="single" w:sz="6" w:space="0" w:color="FFFFFF"/>
              <w:right w:val="single" w:sz="6" w:space="0" w:color="FFFFFF"/>
            </w:tcBorders>
            <w:vAlign w:val="center"/>
          </w:tcPr>
          <w:p>
            <w:pPr>
              <w:pStyle w:val="29"/>
            </w:pPr>
            <w:r>
              <w:t>单位：万元</w:t>
            </w:r>
          </w:p>
        </w:tc>
      </w:tr>
      <w:tr>
        <w:trPr>
          <w:tblHeader/>
        </w:trPr>
        <w:tc>
          <w:tcPr>
            <w:tcW w:w="2665" w:type="dxa"/>
            <w:gridSpan w:val="2"/>
            <w:vAlign w:val="center"/>
          </w:tcPr>
          <w:p>
            <w:pPr>
              <w:pStyle w:val="18"/>
            </w:pPr>
            <w:r>
              <w:t>政府采购项目来源</w:t>
            </w:r>
          </w:p>
        </w:tc>
        <w:tc>
          <w:tcPr>
            <w:tcW w:w="1134" w:type="dxa"/>
            <w:vMerge w:val="restart"/>
            <w:tcBorders>
              <w:top w:val="single" w:sz="6" w:space="0" w:color="000000"/>
              <w:left w:val="single" w:sz="6" w:space="0" w:color="000000"/>
              <w:right w:val="single" w:sz="6" w:space="0" w:color="000000"/>
            </w:tcBorders>
            <w:vAlign w:val="center"/>
          </w:tcPr>
          <w:p>
            <w:pPr>
              <w:pStyle w:val="18"/>
            </w:pPr>
            <w:r>
              <w:t>采购物品名称</w:t>
            </w:r>
          </w:p>
        </w:tc>
        <w:tc>
          <w:tcPr>
            <w:tcW w:w="1134" w:type="dxa"/>
            <w:vMerge w:val="restart"/>
            <w:tcBorders>
              <w:top w:val="single" w:sz="6" w:space="0" w:color="000000"/>
              <w:left w:val="single" w:sz="6" w:space="0" w:color="000000"/>
              <w:right w:val="single" w:sz="6" w:space="0" w:color="000000"/>
            </w:tcBorders>
            <w:vAlign w:val="center"/>
          </w:tcPr>
          <w:p>
            <w:pPr>
              <w:pStyle w:val="18"/>
            </w:pPr>
            <w:r>
              <w:t>政府采购目录序号</w:t>
            </w:r>
          </w:p>
        </w:tc>
        <w:tc>
          <w:tcPr>
            <w:tcW w:w="709" w:type="dxa"/>
            <w:vMerge w:val="restart"/>
            <w:tcBorders>
              <w:top w:val="single" w:sz="6" w:space="0" w:color="000000"/>
              <w:left w:val="single" w:sz="6" w:space="0" w:color="000000"/>
              <w:right w:val="single" w:sz="6" w:space="0" w:color="000000"/>
            </w:tcBorders>
            <w:vAlign w:val="center"/>
          </w:tcPr>
          <w:p>
            <w:pPr>
              <w:pStyle w:val="18"/>
            </w:pPr>
            <w:r>
              <w:t>计量  单位</w:t>
            </w:r>
          </w:p>
        </w:tc>
        <w:tc>
          <w:tcPr>
            <w:tcW w:w="850" w:type="dxa"/>
            <w:vMerge w:val="restart"/>
            <w:tcBorders>
              <w:top w:val="single" w:sz="6" w:space="0" w:color="000000"/>
              <w:left w:val="single" w:sz="6" w:space="0" w:color="000000"/>
              <w:right w:val="single" w:sz="6" w:space="0" w:color="000000"/>
            </w:tcBorders>
            <w:vAlign w:val="center"/>
          </w:tcPr>
          <w:p>
            <w:pPr>
              <w:pStyle w:val="18"/>
            </w:pPr>
            <w:r>
              <w:t>数量</w:t>
            </w:r>
          </w:p>
        </w:tc>
        <w:tc>
          <w:tcPr>
            <w:tcW w:w="850" w:type="dxa"/>
            <w:vMerge w:val="restart"/>
            <w:tcBorders>
              <w:top w:val="single" w:sz="6" w:space="0" w:color="000000"/>
              <w:left w:val="single" w:sz="6" w:space="0" w:color="000000"/>
              <w:right w:val="single" w:sz="6" w:space="0" w:color="000000"/>
            </w:tcBorders>
            <w:vAlign w:val="center"/>
          </w:tcPr>
          <w:p>
            <w:pPr>
              <w:pStyle w:val="18"/>
            </w:pPr>
            <w:r>
              <w:t>单价</w:t>
            </w:r>
          </w:p>
        </w:tc>
        <w:tc>
          <w:tcPr>
            <w:tcW w:w="7712" w:type="dxa"/>
            <w:gridSpan w:val="8"/>
            <w:tcBorders>
              <w:top w:val="single" w:sz="6" w:space="0" w:color="000000"/>
              <w:left w:val="single" w:sz="6" w:space="0" w:color="000000"/>
              <w:right w:val="single" w:sz="6" w:space="0" w:color="000000"/>
            </w:tcBorders>
            <w:vAlign w:val="center"/>
          </w:tcPr>
          <w:p>
            <w:pPr>
              <w:pStyle w:val="18"/>
            </w:pPr>
            <w:r>
              <w:t>政府采购金额（当年部门预算安排资金）</w:t>
            </w:r>
          </w:p>
        </w:tc>
        <w:tc>
          <w:tcPr>
            <w:tcW w:w="964" w:type="dxa"/>
            <w:vMerge w:val="restart"/>
            <w:vAlign w:val="center"/>
          </w:tcPr>
          <w:p>
            <w:pPr>
              <w:pStyle w:val="18"/>
            </w:pPr>
            <w:r>
              <w:t>2026年  预留中  小微企  业份额</w:t>
            </w:r>
          </w:p>
        </w:tc>
      </w:tr>
      <w:tr>
        <w:trPr>
          <w:tblHeader/>
        </w:trPr>
        <w:tc>
          <w:tcPr>
            <w:tcW w:w="1701" w:type="dxa"/>
            <w:vAlign w:val="center"/>
          </w:tcPr>
          <w:p>
            <w:pPr>
              <w:pStyle w:val="18"/>
            </w:pPr>
            <w:r>
              <w:t>项目名称</w:t>
            </w:r>
          </w:p>
        </w:tc>
        <w:tc>
          <w:tcPr>
            <w:tcW w:w="964" w:type="dxa"/>
            <w:tcBorders>
              <w:top w:val="single" w:sz="6" w:space="0" w:color="000000"/>
              <w:left w:val="single" w:sz="6" w:space="0" w:color="000000"/>
              <w:right w:val="single" w:sz="6" w:space="0" w:color="000000"/>
            </w:tcBorders>
            <w:vAlign w:val="center"/>
          </w:tcPr>
          <w:p>
            <w:pPr>
              <w:pStyle w:val="18"/>
            </w:pPr>
            <w:r>
              <w:t>预算    资金</w:t>
            </w:r>
          </w:p>
        </w:tc>
        <w:tc>
          <w:tcPr>
            <w:tcW w:w="1134" w:type="dxa"/>
            <w:vMerge/>
            <w:tcBorders>
              <w:top w:val="single" w:sz="6" w:space="0" w:color="000000"/>
              <w:left w:val="single" w:sz="6" w:space="0" w:color="000000"/>
              <w:right w:val="single" w:sz="6" w:space="0" w:color="000000"/>
            </w:tcBorders>
          </w:tcPr>
          <w:p/>
        </w:tc>
        <w:tc>
          <w:tcPr>
            <w:tcW w:w="1134" w:type="dxa"/>
            <w:vMerge/>
            <w:tcBorders>
              <w:top w:val="single" w:sz="6" w:space="0" w:color="000000"/>
              <w:left w:val="single" w:sz="6" w:space="0" w:color="000000"/>
              <w:right w:val="single" w:sz="6" w:space="0" w:color="000000"/>
            </w:tcBorders>
          </w:tcPr>
          <w:p/>
        </w:tc>
        <w:tc>
          <w:tcPr>
            <w:tcW w:w="709" w:type="dxa"/>
            <w:vMerge/>
            <w:tcBorders>
              <w:top w:val="single" w:sz="6" w:space="0" w:color="000000"/>
              <w:left w:val="single" w:sz="6" w:space="0" w:color="000000"/>
              <w:right w:val="single" w:sz="6" w:space="0" w:color="000000"/>
            </w:tcBorders>
          </w:tcPr>
          <w:p/>
        </w:tc>
        <w:tc>
          <w:tcPr>
            <w:tcW w:w="850" w:type="dxa"/>
            <w:vMerge/>
            <w:tcBorders>
              <w:top w:val="single" w:sz="6" w:space="0" w:color="000000"/>
              <w:left w:val="single" w:sz="6" w:space="0" w:color="000000"/>
              <w:right w:val="single" w:sz="6" w:space="0" w:color="000000"/>
            </w:tcBorders>
          </w:tcPr>
          <w:p/>
        </w:tc>
        <w:tc>
          <w:tcPr>
            <w:tcW w:w="850" w:type="dxa"/>
            <w:vMerge/>
            <w:tcBorders>
              <w:top w:val="single" w:sz="6" w:space="0" w:color="000000"/>
              <w:left w:val="single" w:sz="6" w:space="0" w:color="000000"/>
              <w:right w:val="single" w:sz="6" w:space="0" w:color="000000"/>
            </w:tcBorders>
          </w:tcPr>
          <w:p/>
        </w:tc>
        <w:tc>
          <w:tcPr>
            <w:tcW w:w="964" w:type="dxa"/>
            <w:tcBorders>
              <w:top w:val="single" w:sz="6" w:space="0" w:color="000000"/>
              <w:left w:val="single" w:sz="6" w:space="0" w:color="000000"/>
              <w:right w:val="single" w:sz="6" w:space="0" w:color="000000"/>
            </w:tcBorders>
            <w:vAlign w:val="center"/>
          </w:tcPr>
          <w:p>
            <w:pPr>
              <w:pStyle w:val="18"/>
            </w:pPr>
            <w:r>
              <w:t>合计</w:t>
            </w:r>
          </w:p>
        </w:tc>
        <w:tc>
          <w:tcPr>
            <w:tcW w:w="964" w:type="dxa"/>
            <w:tcBorders>
              <w:top w:val="single" w:sz="6" w:space="0" w:color="000000"/>
              <w:left w:val="single" w:sz="6" w:space="0" w:color="000000"/>
              <w:right w:val="single" w:sz="6" w:space="0" w:color="000000"/>
            </w:tcBorders>
            <w:vAlign w:val="center"/>
          </w:tcPr>
          <w:p>
            <w:pPr>
              <w:pStyle w:val="18"/>
            </w:pPr>
            <w:r>
              <w:t>一般公共预算拨款</w:t>
            </w:r>
          </w:p>
        </w:tc>
        <w:tc>
          <w:tcPr>
            <w:tcW w:w="964" w:type="dxa"/>
            <w:tcBorders>
              <w:top w:val="single" w:sz="6" w:space="0" w:color="000000"/>
              <w:left w:val="single" w:sz="6" w:space="0" w:color="000000"/>
              <w:right w:val="single" w:sz="6" w:space="0" w:color="000000"/>
            </w:tcBorders>
            <w:vAlign w:val="center"/>
          </w:tcPr>
          <w:p>
            <w:pPr>
              <w:pStyle w:val="18"/>
            </w:pPr>
            <w:r>
              <w:t>基金预算拨款</w:t>
            </w:r>
          </w:p>
        </w:tc>
        <w:tc>
          <w:tcPr>
            <w:tcW w:w="964" w:type="dxa"/>
            <w:tcBorders>
              <w:top w:val="single" w:sz="6" w:space="0" w:color="000000"/>
              <w:left w:val="single" w:sz="6" w:space="0" w:color="000000"/>
              <w:right w:val="single" w:sz="6" w:space="0" w:color="000000"/>
            </w:tcBorders>
            <w:vAlign w:val="center"/>
          </w:tcPr>
          <w:p>
            <w:pPr>
              <w:pStyle w:val="18"/>
            </w:pPr>
            <w:r>
              <w:t>国有资本经营预算拨款</w:t>
            </w:r>
          </w:p>
        </w:tc>
        <w:tc>
          <w:tcPr>
            <w:tcW w:w="964" w:type="dxa"/>
            <w:tcBorders>
              <w:top w:val="single" w:sz="6" w:space="0" w:color="000000"/>
              <w:left w:val="single" w:sz="6" w:space="0" w:color="000000"/>
              <w:right w:val="single" w:sz="6" w:space="0" w:color="000000"/>
            </w:tcBorders>
            <w:vAlign w:val="center"/>
          </w:tcPr>
          <w:p>
            <w:pPr>
              <w:pStyle w:val="18"/>
            </w:pPr>
            <w:r>
              <w:t>财政专户核拨</w:t>
            </w:r>
          </w:p>
        </w:tc>
        <w:tc>
          <w:tcPr>
            <w:tcW w:w="964" w:type="dxa"/>
            <w:tcBorders>
              <w:top w:val="single" w:sz="6" w:space="0" w:color="000000"/>
              <w:left w:val="single" w:sz="6" w:space="0" w:color="000000"/>
              <w:right w:val="single" w:sz="6" w:space="0" w:color="000000"/>
            </w:tcBorders>
            <w:vAlign w:val="center"/>
          </w:tcPr>
          <w:p>
            <w:pPr>
              <w:pStyle w:val="18"/>
            </w:pPr>
            <w:r>
              <w:t>单位    资金</w:t>
            </w:r>
          </w:p>
        </w:tc>
        <w:tc>
          <w:tcPr>
            <w:tcW w:w="964" w:type="dxa"/>
            <w:tcBorders>
              <w:top w:val="single" w:sz="6" w:space="0" w:color="000000"/>
              <w:left w:val="single" w:sz="6" w:space="0" w:color="000000"/>
              <w:right w:val="single" w:sz="6" w:space="0" w:color="000000"/>
            </w:tcBorders>
            <w:vAlign w:val="center"/>
          </w:tcPr>
          <w:p>
            <w:pPr>
              <w:pStyle w:val="18"/>
            </w:pPr>
            <w:r>
              <w:t>财政拨款结转</w:t>
            </w:r>
          </w:p>
        </w:tc>
        <w:tc>
          <w:tcPr>
            <w:tcW w:w="964" w:type="dxa"/>
            <w:tcBorders>
              <w:top w:val="single" w:sz="6" w:space="0" w:color="000000"/>
              <w:left w:val="single" w:sz="6" w:space="0" w:color="000000"/>
              <w:right w:val="single" w:sz="6" w:space="0" w:color="000000"/>
            </w:tcBorders>
            <w:vAlign w:val="center"/>
          </w:tcPr>
          <w:p>
            <w:pPr>
              <w:pStyle w:val="18"/>
            </w:pPr>
            <w:r>
              <w:t>非财政拨款结余</w:t>
            </w:r>
          </w:p>
        </w:tc>
        <w:tc>
          <w:tcPr>
            <w:tcW w:w="964" w:type="dxa"/>
            <w:vMerge/>
          </w:tcPr>
          <w:p/>
        </w:tc>
      </w:tr>
      <w:tr>
        <w:tc>
          <w:tcPr>
            <w:tcW w:w="1701" w:type="dxa"/>
            <w:vAlign w:val="center"/>
          </w:tcPr>
          <w:p>
            <w:pPr>
              <w:pStyle w:val="20"/>
            </w:pPr>
          </w:p>
        </w:tc>
        <w:tc>
          <w:tcPr>
            <w:tcW w:w="96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right w:val="single" w:sz="6" w:space="0" w:color="000000"/>
            </w:tcBorders>
            <w:vAlign w:val="center"/>
          </w:tcPr>
          <w:p>
            <w:pPr>
              <w:pStyle w:val="20"/>
            </w:pPr>
          </w:p>
        </w:tc>
        <w:tc>
          <w:tcPr>
            <w:tcW w:w="709" w:type="dxa"/>
            <w:tcBorders>
              <w:top w:val="single" w:sz="6" w:space="0" w:color="000000"/>
              <w:left w:val="single" w:sz="6" w:space="0" w:color="000000"/>
              <w:right w:val="single" w:sz="6" w:space="0" w:color="000000"/>
            </w:tcBorders>
            <w:vAlign w:val="center"/>
          </w:tcPr>
          <w:p>
            <w:pPr>
              <w:pStyle w:val="21"/>
            </w:pPr>
          </w:p>
        </w:tc>
        <w:tc>
          <w:tcPr>
            <w:tcW w:w="850" w:type="dxa"/>
            <w:tcBorders>
              <w:top w:val="single" w:sz="6" w:space="0" w:color="000000"/>
              <w:left w:val="single" w:sz="6" w:space="0" w:color="000000"/>
              <w:right w:val="single" w:sz="6" w:space="0" w:color="000000"/>
            </w:tcBorders>
            <w:vAlign w:val="center"/>
          </w:tcPr>
          <w:p>
            <w:pPr>
              <w:pStyle w:val="19"/>
            </w:pPr>
          </w:p>
        </w:tc>
        <w:tc>
          <w:tcPr>
            <w:tcW w:w="850"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vAlign w:val="center"/>
          </w:tcPr>
          <w:p>
            <w:pPr>
              <w:pStyle w:val="19"/>
            </w:pPr>
          </w:p>
        </w:tc>
      </w:tr>
    </w:tbl>
    <w:p>
      <w:pPr>
        <w:spacing w:before="0" w:after="0" w:line="500" w:lineRule="exact"/>
        <w:ind w:firstLine="420"/>
        <w:jc w:val="left"/>
        <w:outlineLvl w:val="9"/>
      </w:pPr>
      <w:r>
        <w:rPr>
          <w:rFonts w:ascii="方正书宋_GBK" w:eastAsia="方正书宋_GBK" w:cs="方正书宋_GBK" w:hAnsi="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eastAsia="方正书宋_GBK" w:cs="方正书宋_GBK" w:hAnsi="方正书宋_GBK"/>
          <w:color w:val="000000"/>
          <w:sz w:val="21"/>
        </w:rPr>
        <w:t>注：无政府采购预算，空表列示。</w:t>
      </w:r>
    </w:p>
    <w:p>
      <w:pPr>
        <w:spacing w:before="0" w:after="0"/>
        <w:ind w:firstLine="640"/>
        <w:jc w:val="left"/>
        <w:outlineLvl w:val="9"/>
      </w:pPr>
      <w:r>
        <w:rPr>
          <w:rFonts w:ascii="Times New Roman" w:eastAsia="方正仿宋_GBK" w:cs="Times New Roman" w:hAnsi="Times New Roman"/>
          <w:color w:val="000000"/>
          <w:sz w:val="32"/>
        </w:rPr>
        <w:t xml:space="preserve"> </w:t>
      </w:r>
    </w:p>
    <w:p>
      <w:pPr>
        <w:spacing w:before="10" w:after="10" w:line="240" w:lineRule="auto"/>
        <w:ind w:firstLine="640"/>
        <w:jc w:val="left"/>
        <w:outlineLvl w:val="5"/>
      </w:pPr>
      <w:r>
        <w:rPr>
          <w:rFonts w:ascii="黑体" w:eastAsia="黑体" w:cs="黑体" w:hAnsi="黑体"/>
          <w:color w:val="000000"/>
          <w:sz w:val="32"/>
        </w:rPr>
        <w:t>七、国有资产信息</w:t>
      </w:r>
    </w:p>
    <w:p>
      <w:pPr>
        <w:spacing w:before="0" w:after="0" w:line="500" w:lineRule="exact"/>
        <w:ind w:firstLine="560"/>
        <w:jc w:val="left"/>
        <w:outlineLvl w:val="9"/>
      </w:pPr>
      <w:r>
        <w:rPr>
          <w:rFonts w:ascii="Times New Roman" w:eastAsia="方正仿宋_GBK" w:cs="Times New Roman" w:hAnsi="Times New Roman"/>
          <w:b w:val="0"/>
          <w:color w:val="000000"/>
          <w:sz w:val="28"/>
        </w:rPr>
        <w:t>昌黎县住房保障和房产服务中心上年末固定资产金额为320.15万元（详见下表）。本年度拟购置固定资产总额为2.00万元，已按要求列入政府采购预算，详见政府采购预算表。</w:t>
      </w:r>
    </w:p>
    <w:p>
      <w:pPr>
        <w:spacing w:before="0" w:after="0" w:line="240" w:lineRule="auto"/>
        <w:ind w:firstLine="0"/>
        <w:jc w:val="center"/>
        <w:outlineLvl w:val="9"/>
      </w:pPr>
      <w:r>
        <w:rPr>
          <w:rFonts w:ascii="方正小标宋_GBK" w:eastAsia="方正小标宋_GBK" w:cs="方正小标宋_GBK" w:hAnsi="方正小标宋_GBK"/>
          <w:color w:val="000000"/>
          <w:sz w:val="36"/>
        </w:rPr>
        <w:t>单位固定资产占用情况表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7370"/>
        <w:gridCol w:w="2835"/>
        <w:gridCol w:w="2835"/>
      </w:tblGrid>
      <w:tr>
        <w:trPr>
          <w:tblHeader/>
        </w:trPr>
        <w:tc>
          <w:tcPr>
            <w:tcW w:w="7370" w:type="dxa"/>
            <w:tcBorders>
              <w:top w:val="single" w:sz="6" w:space="0" w:color="FFFFFF"/>
              <w:left w:val="single" w:sz="6" w:space="0" w:color="FFFFFF"/>
              <w:right w:val="single" w:sz="6" w:space="0" w:color="FFFFFF"/>
            </w:tcBorders>
            <w:vAlign w:val="center"/>
          </w:tcPr>
          <w:p>
            <w:pPr>
              <w:pStyle w:val="17"/>
            </w:pPr>
            <w:r>
              <w:t>333007昌黎县住房保障和房产服务中心</w:t>
            </w:r>
          </w:p>
        </w:tc>
        <w:tc>
          <w:tcPr>
            <w:tcW w:w="5670" w:type="dxa"/>
            <w:gridSpan w:val="2"/>
            <w:tcBorders>
              <w:top w:val="single" w:sz="6" w:space="0" w:color="FFFFFF"/>
              <w:left w:val="single" w:sz="6" w:space="0" w:color="FFFFFF"/>
              <w:right w:val="single" w:sz="6" w:space="0" w:color="FFFFFF"/>
            </w:tcBorders>
            <w:vAlign w:val="center"/>
          </w:tcPr>
          <w:p>
            <w:pPr>
              <w:pStyle w:val="15"/>
            </w:pPr>
            <w:r>
              <w:t>截止时间：2025-12-31</w:t>
            </w:r>
          </w:p>
        </w:tc>
      </w:tr>
      <w:tr>
        <w:trPr>
          <w:tblHeader/>
        </w:trPr>
        <w:tc>
          <w:tcPr>
            <w:tcW w:w="7370" w:type="dxa"/>
            <w:vAlign w:val="center"/>
          </w:tcPr>
          <w:p>
            <w:pPr>
              <w:pStyle w:val="18"/>
            </w:pPr>
            <w:r>
              <w:t>项   目</w:t>
            </w:r>
          </w:p>
        </w:tc>
        <w:tc>
          <w:tcPr>
            <w:tcW w:w="2835" w:type="dxa"/>
            <w:tcBorders>
              <w:top w:val="single" w:sz="6" w:space="0" w:color="000000"/>
              <w:left w:val="single" w:sz="6" w:space="0" w:color="000000"/>
              <w:right w:val="single" w:sz="6" w:space="0" w:color="000000"/>
            </w:tcBorders>
            <w:vAlign w:val="center"/>
          </w:tcPr>
          <w:p>
            <w:pPr>
              <w:pStyle w:val="18"/>
            </w:pPr>
            <w:r>
              <w:t>数量</w:t>
            </w:r>
          </w:p>
        </w:tc>
        <w:tc>
          <w:tcPr>
            <w:tcW w:w="2835" w:type="dxa"/>
            <w:vAlign w:val="center"/>
          </w:tcPr>
          <w:p>
            <w:pPr>
              <w:pStyle w:val="18"/>
            </w:pPr>
            <w:r>
              <w:t>价值（金额单位：万元）</w:t>
            </w:r>
          </w:p>
        </w:tc>
      </w:tr>
      <w:tr>
        <w:tc>
          <w:tcPr>
            <w:tcW w:w="7370" w:type="dxa"/>
            <w:vAlign w:val="center"/>
          </w:tcPr>
          <w:p>
            <w:pPr>
              <w:pStyle w:val="20"/>
            </w:pPr>
            <w:r>
              <w:t>资产总额</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r>
              <w:t>320.15</w:t>
            </w:r>
          </w:p>
        </w:tc>
      </w:tr>
      <w:tr>
        <w:tc>
          <w:tcPr>
            <w:tcW w:w="7370" w:type="dxa"/>
            <w:vAlign w:val="center"/>
          </w:tcPr>
          <w:p>
            <w:pPr>
              <w:pStyle w:val="20"/>
            </w:pPr>
            <w:r>
              <w:t>1、房屋（平方米）</w:t>
            </w:r>
          </w:p>
        </w:tc>
        <w:tc>
          <w:tcPr>
            <w:tcW w:w="2835" w:type="dxa"/>
            <w:tcBorders>
              <w:top w:val="single" w:sz="6" w:space="0" w:color="000000"/>
              <w:left w:val="single" w:sz="6" w:space="0" w:color="000000"/>
              <w:right w:val="single" w:sz="6" w:space="0" w:color="000000"/>
            </w:tcBorders>
            <w:vAlign w:val="center"/>
          </w:tcPr>
          <w:p>
            <w:pPr>
              <w:pStyle w:val="21"/>
            </w:pPr>
            <w:r>
              <w:t>18000</w:t>
            </w:r>
          </w:p>
        </w:tc>
        <w:tc>
          <w:tcPr>
            <w:tcW w:w="2835" w:type="dxa"/>
            <w:vAlign w:val="center"/>
          </w:tcPr>
          <w:p>
            <w:pPr>
              <w:pStyle w:val="19"/>
            </w:pPr>
            <w:r>
              <w:t>182.84</w:t>
            </w:r>
          </w:p>
        </w:tc>
      </w:tr>
      <w:tr>
        <w:tc>
          <w:tcPr>
            <w:tcW w:w="7370" w:type="dxa"/>
            <w:vAlign w:val="center"/>
          </w:tcPr>
          <w:p>
            <w:pPr>
              <w:pStyle w:val="20"/>
            </w:pPr>
            <w:r>
              <w:t>　　其中：办公用房（平方米）</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2、车辆（台、辆）</w:t>
            </w:r>
          </w:p>
        </w:tc>
        <w:tc>
          <w:tcPr>
            <w:tcW w:w="2835" w:type="dxa"/>
            <w:tcBorders>
              <w:top w:val="single" w:sz="6" w:space="0" w:color="000000"/>
              <w:left w:val="single" w:sz="6" w:space="0" w:color="000000"/>
              <w:right w:val="single" w:sz="6" w:space="0" w:color="000000"/>
            </w:tcBorders>
            <w:vAlign w:val="center"/>
          </w:tcPr>
          <w:p>
            <w:pPr>
              <w:pStyle w:val="21"/>
            </w:pPr>
            <w:r>
              <w:t>2</w:t>
            </w:r>
          </w:p>
        </w:tc>
        <w:tc>
          <w:tcPr>
            <w:tcW w:w="2835" w:type="dxa"/>
            <w:vAlign w:val="center"/>
          </w:tcPr>
          <w:p>
            <w:pPr>
              <w:pStyle w:val="19"/>
            </w:pPr>
            <w:r>
              <w:t>17.28</w:t>
            </w:r>
          </w:p>
        </w:tc>
      </w:tr>
      <w:tr>
        <w:tc>
          <w:tcPr>
            <w:tcW w:w="7370" w:type="dxa"/>
            <w:vAlign w:val="center"/>
          </w:tcPr>
          <w:p>
            <w:pPr>
              <w:pStyle w:val="20"/>
            </w:pPr>
            <w:r>
              <w:t>3、单价在20万元以上的设备</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4、其他固定资产</w:t>
            </w:r>
          </w:p>
        </w:tc>
        <w:tc>
          <w:tcPr>
            <w:tcW w:w="2835" w:type="dxa"/>
            <w:tcBorders>
              <w:top w:val="single" w:sz="6" w:space="0" w:color="000000"/>
              <w:left w:val="single" w:sz="6" w:space="0" w:color="000000"/>
              <w:right w:val="single" w:sz="6" w:space="0" w:color="000000"/>
            </w:tcBorders>
            <w:vAlign w:val="center"/>
          </w:tcPr>
          <w:p>
            <w:pPr>
              <w:pStyle w:val="21"/>
            </w:pPr>
            <w:r>
              <w:t>182</w:t>
            </w:r>
          </w:p>
        </w:tc>
        <w:tc>
          <w:tcPr>
            <w:tcW w:w="2835" w:type="dxa"/>
            <w:vAlign w:val="center"/>
          </w:tcPr>
          <w:p>
            <w:pPr>
              <w:pStyle w:val="19"/>
            </w:pPr>
            <w:r>
              <w:t>120.03</w:t>
            </w:r>
          </w:p>
        </w:tc>
      </w:tr>
    </w:tbl>
    <w:p>
      <w:pPr>
        <w:spacing w:before="0" w:after="0"/>
        <w:ind w:firstLine="640"/>
        <w:jc w:val="left"/>
        <w:outlineLvl w:val="9"/>
      </w:pPr>
      <w:r>
        <w:rPr>
          <w:rFonts w:ascii="Times New Roman" w:eastAsia="方正仿宋_GBK" w:cs="Times New Roman" w:hAnsi="Times New Roman"/>
          <w:color w:val="000000"/>
          <w:sz w:val="32"/>
        </w:rPr>
        <w:t xml:space="preserve"> </w:t>
      </w:r>
    </w:p>
    <w:p>
      <w:pPr>
        <w:spacing w:before="10" w:after="10" w:line="240" w:lineRule="auto"/>
        <w:ind w:firstLine="640"/>
        <w:jc w:val="left"/>
        <w:outlineLvl w:val="5"/>
      </w:pPr>
      <w:r>
        <w:rPr>
          <w:rFonts w:ascii="黑体" w:eastAsia="黑体" w:cs="黑体" w:hAnsi="黑体"/>
          <w:color w:val="000000"/>
          <w:sz w:val="32"/>
        </w:rPr>
        <w:t>八、名词解释</w:t>
      </w:r>
    </w:p>
    <w:p>
      <w:pPr>
        <w:spacing w:before="0" w:after="0" w:line="500" w:lineRule="exact"/>
        <w:ind w:firstLine="560"/>
        <w:jc w:val="left"/>
        <w:outlineLvl w:val="9"/>
      </w:pPr>
      <w:r>
        <w:rPr>
          <w:rFonts w:ascii="Times New Roman" w:eastAsia="方正仿宋_GBK" w:cs="Times New Roman" w:hAnsi="Times New Roman"/>
          <w:b w:val="0"/>
          <w:color w:val="000000"/>
          <w:sz w:val="28"/>
        </w:rPr>
        <w:t>1、</w:t>
      </w:r>
      <w:r>
        <w:rPr>
          <w:rFonts w:ascii="Times New Roman" w:eastAsia="方正仿宋_GBK" w:cs="Times New Roman" w:hAnsi="Times New Roman"/>
          <w:b/>
          <w:color w:val="000000"/>
          <w:sz w:val="28"/>
        </w:rPr>
        <w:t>财政拨款收入：</w:t>
      </w:r>
      <w:r>
        <w:rPr>
          <w:rFonts w:ascii="Times New Roman" w:eastAsia="方正仿宋_GBK" w:cs="Times New Roman" w:hAnsi="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cs="Times New Roman" w:hAnsi="Times New Roman"/>
          <w:b w:val="0"/>
          <w:color w:val="000000"/>
          <w:sz w:val="28"/>
        </w:rPr>
        <w:t>2、</w:t>
      </w:r>
      <w:r>
        <w:rPr>
          <w:rFonts w:ascii="Times New Roman" w:eastAsia="方正仿宋_GBK" w:cs="Times New Roman" w:hAnsi="Times New Roman"/>
          <w:b/>
          <w:color w:val="000000"/>
          <w:sz w:val="28"/>
        </w:rPr>
        <w:t>财政专户管理资金收入：</w:t>
      </w:r>
      <w:r>
        <w:rPr>
          <w:rFonts w:ascii="Times New Roman" w:eastAsia="方正仿宋_GBK" w:cs="Times New Roman" w:hAnsi="Times New Roman"/>
          <w:b w:val="0"/>
          <w:color w:val="000000"/>
          <w:sz w:val="28"/>
        </w:rPr>
        <w:t>缴入财政专户、实行专项管理的教育收费收入。</w:t>
      </w:r>
    </w:p>
    <w:p>
      <w:pPr>
        <w:spacing w:before="0" w:after="0" w:line="500" w:lineRule="exact"/>
        <w:ind w:firstLine="560"/>
        <w:jc w:val="left"/>
        <w:outlineLvl w:val="9"/>
      </w:pPr>
      <w:r>
        <w:rPr>
          <w:rFonts w:ascii="Times New Roman" w:eastAsia="方正仿宋_GBK" w:cs="Times New Roman" w:hAnsi="Times New Roman"/>
          <w:b w:val="0"/>
          <w:color w:val="000000"/>
          <w:sz w:val="28"/>
        </w:rPr>
        <w:t>3、</w:t>
      </w:r>
      <w:r>
        <w:rPr>
          <w:rFonts w:ascii="Times New Roman" w:eastAsia="方正仿宋_GBK" w:cs="Times New Roman" w:hAnsi="Times New Roman"/>
          <w:b/>
          <w:color w:val="000000"/>
          <w:sz w:val="28"/>
        </w:rPr>
        <w:t>单位资金收入：</w:t>
      </w:r>
      <w:r>
        <w:rPr>
          <w:rFonts w:ascii="Times New Roman" w:eastAsia="方正仿宋_GBK" w:cs="Times New Roman" w:hAnsi="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cs="Times New Roman" w:hAnsi="Times New Roman"/>
          <w:b w:val="0"/>
          <w:color w:val="000000"/>
          <w:sz w:val="28"/>
        </w:rPr>
        <w:t>4、</w:t>
      </w:r>
      <w:r>
        <w:rPr>
          <w:rFonts w:ascii="Times New Roman" w:eastAsia="方正仿宋_GBK" w:cs="Times New Roman" w:hAnsi="Times New Roman"/>
          <w:b/>
          <w:color w:val="000000"/>
          <w:sz w:val="28"/>
        </w:rPr>
        <w:t>事业收入：</w:t>
      </w:r>
      <w:r>
        <w:rPr>
          <w:rFonts w:ascii="Times New Roman" w:eastAsia="方正仿宋_GBK" w:cs="Times New Roman" w:hAnsi="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eastAsia="方正仿宋_GBK" w:cs="Times New Roman" w:hAnsi="Times New Roman"/>
          <w:b w:val="0"/>
          <w:color w:val="000000"/>
          <w:sz w:val="28"/>
        </w:rPr>
        <w:t>5、</w:t>
      </w:r>
      <w:r>
        <w:rPr>
          <w:rFonts w:ascii="Times New Roman" w:eastAsia="方正仿宋_GBK" w:cs="Times New Roman" w:hAnsi="Times New Roman"/>
          <w:b/>
          <w:color w:val="000000"/>
          <w:sz w:val="28"/>
        </w:rPr>
        <w:t>事业单位经营收入：</w:t>
      </w:r>
      <w:r>
        <w:rPr>
          <w:rFonts w:ascii="Times New Roman" w:eastAsia="方正仿宋_GBK" w:cs="Times New Roman" w:hAnsi="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cs="Times New Roman" w:hAnsi="Times New Roman"/>
          <w:b w:val="0"/>
          <w:color w:val="000000"/>
          <w:sz w:val="28"/>
        </w:rPr>
        <w:t>6、</w:t>
      </w:r>
      <w:r>
        <w:rPr>
          <w:rFonts w:ascii="Times New Roman" w:eastAsia="方正仿宋_GBK" w:cs="Times New Roman" w:hAnsi="Times New Roman"/>
          <w:b/>
          <w:color w:val="000000"/>
          <w:sz w:val="28"/>
        </w:rPr>
        <w:t>上年结转：</w:t>
      </w:r>
      <w:r>
        <w:rPr>
          <w:rFonts w:ascii="Times New Roman" w:eastAsia="方正仿宋_GBK" w:cs="Times New Roman" w:hAnsi="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eastAsia="方正仿宋_GBK" w:cs="Times New Roman" w:hAnsi="Times New Roman"/>
          <w:b w:val="0"/>
          <w:color w:val="000000"/>
          <w:sz w:val="28"/>
        </w:rPr>
        <w:t>7、</w:t>
      </w:r>
      <w:r>
        <w:rPr>
          <w:rFonts w:ascii="Times New Roman" w:eastAsia="方正仿宋_GBK" w:cs="Times New Roman" w:hAnsi="Times New Roman"/>
          <w:b/>
          <w:color w:val="000000"/>
          <w:sz w:val="28"/>
        </w:rPr>
        <w:t>单位预算支出：</w:t>
      </w:r>
      <w:r>
        <w:rPr>
          <w:rFonts w:ascii="Times New Roman" w:eastAsia="方正仿宋_GBK" w:cs="Times New Roman" w:hAnsi="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cs="Times New Roman" w:hAnsi="Times New Roman"/>
          <w:b w:val="0"/>
          <w:color w:val="000000"/>
          <w:sz w:val="28"/>
        </w:rPr>
        <w:t>8、</w:t>
      </w:r>
      <w:r>
        <w:rPr>
          <w:rFonts w:ascii="Times New Roman" w:eastAsia="方正仿宋_GBK" w:cs="Times New Roman" w:hAnsi="Times New Roman"/>
          <w:b/>
          <w:color w:val="000000"/>
          <w:sz w:val="28"/>
        </w:rPr>
        <w:t>事业单位经营支出：</w:t>
      </w:r>
      <w:r>
        <w:rPr>
          <w:rFonts w:ascii="Times New Roman" w:eastAsia="方正仿宋_GBK" w:cs="Times New Roman" w:hAnsi="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cs="Times New Roman" w:hAnsi="Times New Roman"/>
          <w:b w:val="0"/>
          <w:color w:val="000000"/>
          <w:sz w:val="28"/>
        </w:rPr>
        <w:t>9、</w:t>
      </w:r>
      <w:r>
        <w:rPr>
          <w:rFonts w:ascii="Times New Roman" w:eastAsia="方正仿宋_GBK" w:cs="Times New Roman" w:hAnsi="Times New Roman"/>
          <w:b/>
          <w:color w:val="000000"/>
          <w:sz w:val="28"/>
        </w:rPr>
        <w:t>“三公”经费：</w:t>
      </w:r>
      <w:r>
        <w:rPr>
          <w:rFonts w:ascii="Times New Roman" w:eastAsia="方正仿宋_GBK" w:cs="Times New Roman" w:hAnsi="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cs="Times New Roman" w:hAnsi="Times New Roman"/>
          <w:b w:val="0"/>
          <w:color w:val="000000"/>
          <w:sz w:val="28"/>
        </w:rPr>
        <w:t>10、</w:t>
      </w:r>
      <w:r>
        <w:rPr>
          <w:rFonts w:ascii="Times New Roman" w:eastAsia="方正仿宋_GBK" w:cs="Times New Roman" w:hAnsi="Times New Roman"/>
          <w:b/>
          <w:color w:val="000000"/>
          <w:sz w:val="28"/>
        </w:rPr>
        <w:t>机关运行经费：</w:t>
      </w:r>
      <w:r>
        <w:rPr>
          <w:rFonts w:ascii="Times New Roman" w:eastAsia="方正仿宋_GBK" w:cs="Times New Roman" w:hAnsi="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eastAsia="黑体" w:cs="黑体" w:hAnsi="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docGrid w:linePitch="326" w:charSpace="0"/>
        </w:sectPr>
      </w:pPr>
      <w:r>
        <w:rPr>
          <w:rFonts w:ascii="Times New Roman" w:eastAsia="方正仿宋_GBK" w:cs="Times New Roman" w:hAnsi="Times New Roman"/>
          <w:b w:val="0"/>
          <w:color w:val="000000"/>
          <w:sz w:val="28"/>
        </w:rPr>
        <w:t>我单位无其他需要说明的事项。</w:t>
      </w:r>
    </w:p>
    <w:p>
      <w:pPr>
        <w:spacing w:before="0" w:after="0"/>
        <w:ind w:firstLine="0"/>
        <w:jc w:val="center"/>
        <w:outlineLvl w:val="3"/>
      </w:pPr>
      <w:bookmarkStart w:id="3" w:name="_Toc_4_4_0000000003"/>
      <w:r>
        <w:rPr>
          <w:rFonts w:ascii="方正小标宋_GBK" w:eastAsia="方正小标宋_GBK" w:cs="方正小标宋_GBK" w:hAnsi="方正小标宋_GBK"/>
          <w:b w:val="0"/>
          <w:color w:val="000000"/>
          <w:sz w:val="44"/>
        </w:rPr>
        <w:t>三、昌黎县园林中心收支预算</w:t>
      </w:r>
      <w:bookmarkEnd w:id="3"/>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单位预算收支总表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4535"/>
        <w:gridCol w:w="2126"/>
        <w:gridCol w:w="4535"/>
        <w:gridCol w:w="2126"/>
      </w:tblGrid>
      <w:tr>
        <w:trPr>
          <w:trHeight w:val="369"/>
          <w:tblHeader/>
        </w:trPr>
        <w:tc>
          <w:tcPr>
            <w:tcW w:w="5385" w:type="dxa"/>
            <w:gridSpan w:val="2"/>
            <w:tcBorders>
              <w:top w:val="single" w:sz="6" w:space="0" w:color="FFFFFF"/>
              <w:left w:val="single" w:sz="6" w:space="0" w:color="FFFFFF"/>
              <w:right w:val="single" w:sz="6" w:space="0" w:color="FFFFFF"/>
            </w:tcBorders>
            <w:vAlign w:val="center"/>
          </w:tcPr>
          <w:p>
            <w:pPr>
              <w:pStyle w:val="17"/>
            </w:pPr>
            <w:r>
              <w:t>333011昌黎县园林中心</w:t>
            </w:r>
          </w:p>
        </w:tc>
        <w:tc>
          <w:tcPr>
            <w:tcW w:w="2126" w:type="dxa"/>
            <w:tcBorders>
              <w:top w:val="single" w:sz="6" w:space="0" w:color="FFFFFF"/>
              <w:left w:val="single" w:sz="6" w:space="0" w:color="FFFFFF"/>
              <w:right w:val="single" w:sz="6" w:space="0" w:color="FFFFFF"/>
            </w:tcBorders>
            <w:vAlign w:val="center"/>
          </w:tcPr>
          <w:p>
            <w:pPr>
              <w:pStyle w:val="16"/>
            </w:pPr>
            <w:r>
              <w:t>预算年度：2026</w:t>
            </w:r>
          </w:p>
        </w:tc>
        <w:tc>
          <w:tcPr>
            <w:tcW w:w="6661"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6661" w:type="dxa"/>
            <w:gridSpan w:val="2"/>
            <w:tcBorders>
              <w:top w:val="single" w:sz="6" w:space="0" w:color="000000"/>
              <w:left w:val="single" w:sz="6" w:space="0" w:color="000000"/>
              <w:right w:val="single" w:sz="6" w:space="0" w:color="000000"/>
            </w:tcBorders>
            <w:vAlign w:val="center"/>
          </w:tcPr>
          <w:p>
            <w:pPr>
              <w:pStyle w:val="18"/>
            </w:pPr>
            <w:r>
              <w:t>收入</w:t>
            </w:r>
          </w:p>
        </w:tc>
        <w:tc>
          <w:tcPr>
            <w:tcW w:w="6661" w:type="dxa"/>
            <w:gridSpan w:val="2"/>
            <w:vAlign w:val="center"/>
          </w:tcPr>
          <w:p>
            <w:pPr>
              <w:pStyle w:val="18"/>
            </w:pPr>
            <w:r>
              <w:t>支出</w:t>
            </w:r>
          </w:p>
        </w:tc>
      </w:tr>
      <w:tr>
        <w:trPr>
          <w:trHeight w:val="369"/>
          <w:tblHeader/>
        </w:trPr>
        <w:tc>
          <w:tcPr>
            <w:tcW w:w="850" w:type="dxa"/>
            <w:vMerge/>
          </w:tcPr>
          <w:p/>
        </w:tc>
        <w:tc>
          <w:tcPr>
            <w:tcW w:w="4535" w:type="dxa"/>
            <w:tcBorders>
              <w:top w:val="single" w:sz="6" w:space="0" w:color="000000"/>
              <w:left w:val="single" w:sz="6" w:space="0" w:color="000000"/>
              <w:right w:val="single" w:sz="6" w:space="0" w:color="000000"/>
            </w:tcBorders>
            <w:vAlign w:val="center"/>
          </w:tcPr>
          <w:p>
            <w:pPr>
              <w:pStyle w:val="18"/>
            </w:pPr>
            <w:r>
              <w:t>项  目</w:t>
            </w:r>
          </w:p>
        </w:tc>
        <w:tc>
          <w:tcPr>
            <w:tcW w:w="2126" w:type="dxa"/>
            <w:tcBorders>
              <w:top w:val="single" w:sz="6" w:space="0" w:color="000000"/>
              <w:left w:val="single" w:sz="6" w:space="0" w:color="000000"/>
              <w:right w:val="single" w:sz="6" w:space="0" w:color="000000"/>
            </w:tcBorders>
            <w:vAlign w:val="center"/>
          </w:tcPr>
          <w:p>
            <w:pPr>
              <w:pStyle w:val="18"/>
            </w:pPr>
            <w:r>
              <w:t>预算数</w:t>
            </w:r>
          </w:p>
        </w:tc>
        <w:tc>
          <w:tcPr>
            <w:tcW w:w="4535" w:type="dxa"/>
            <w:tcBorders>
              <w:top w:val="single" w:sz="6" w:space="0" w:color="000000"/>
              <w:left w:val="single" w:sz="6" w:space="0" w:color="000000"/>
              <w:right w:val="single" w:sz="6" w:space="0" w:color="000000"/>
            </w:tcBorders>
            <w:vAlign w:val="center"/>
          </w:tcPr>
          <w:p>
            <w:pPr>
              <w:pStyle w:val="18"/>
            </w:pPr>
            <w:r>
              <w:t>项  目</w:t>
            </w:r>
          </w:p>
        </w:tc>
        <w:tc>
          <w:tcPr>
            <w:tcW w:w="2126" w:type="dxa"/>
            <w:vAlign w:val="center"/>
          </w:tcPr>
          <w:p>
            <w:pPr>
              <w:pStyle w:val="18"/>
            </w:pPr>
            <w:r>
              <w:t>预算数</w:t>
            </w:r>
          </w:p>
        </w:tc>
      </w:tr>
      <w:tr>
        <w:trPr>
          <w:trHeight w:val="369"/>
          <w:tblHeader/>
        </w:trPr>
        <w:tc>
          <w:tcPr>
            <w:tcW w:w="850" w:type="dxa"/>
            <w:vAlign w:val="center"/>
          </w:tcPr>
          <w:p>
            <w:pPr>
              <w:pStyle w:val="18"/>
            </w:pPr>
            <w:r>
              <w:t>栏次</w:t>
            </w:r>
          </w:p>
        </w:tc>
        <w:tc>
          <w:tcPr>
            <w:tcW w:w="4535" w:type="dxa"/>
            <w:tcBorders>
              <w:top w:val="single" w:sz="6" w:space="0" w:color="000000"/>
              <w:left w:val="single" w:sz="6" w:space="0" w:color="000000"/>
              <w:right w:val="single" w:sz="6" w:space="0" w:color="000000"/>
            </w:tcBorders>
            <w:vAlign w:val="center"/>
          </w:tcPr>
          <w:p>
            <w:pPr>
              <w:pStyle w:val="18"/>
            </w:pPr>
            <w:r>
              <w:t>1</w:t>
            </w:r>
          </w:p>
        </w:tc>
        <w:tc>
          <w:tcPr>
            <w:tcW w:w="2126" w:type="dxa"/>
            <w:tcBorders>
              <w:top w:val="single" w:sz="6" w:space="0" w:color="000000"/>
              <w:left w:val="single" w:sz="6" w:space="0" w:color="000000"/>
              <w:right w:val="single" w:sz="6" w:space="0" w:color="000000"/>
            </w:tcBorders>
            <w:vAlign w:val="center"/>
          </w:tcPr>
          <w:p>
            <w:pPr>
              <w:pStyle w:val="18"/>
            </w:pPr>
            <w:r>
              <w:t>2</w:t>
            </w:r>
          </w:p>
        </w:tc>
        <w:tc>
          <w:tcPr>
            <w:tcW w:w="4535" w:type="dxa"/>
            <w:tcBorders>
              <w:top w:val="single" w:sz="6" w:space="0" w:color="000000"/>
              <w:left w:val="single" w:sz="6" w:space="0" w:color="000000"/>
              <w:right w:val="single" w:sz="6" w:space="0" w:color="000000"/>
            </w:tcBorders>
            <w:vAlign w:val="center"/>
          </w:tcPr>
          <w:p>
            <w:pPr>
              <w:pStyle w:val="18"/>
            </w:pPr>
            <w:r>
              <w:t>3</w:t>
            </w:r>
          </w:p>
        </w:tc>
        <w:tc>
          <w:tcPr>
            <w:tcW w:w="2126" w:type="dxa"/>
            <w:vAlign w:val="center"/>
          </w:tcPr>
          <w:p>
            <w:pPr>
              <w:pStyle w:val="18"/>
            </w:pPr>
            <w:r>
              <w:t>4</w:t>
            </w:r>
          </w:p>
        </w:tc>
      </w:tr>
      <w:tr>
        <w:trPr>
          <w:trHeight w:val="369"/>
        </w:trPr>
        <w:tc>
          <w:tcPr>
            <w:tcW w:w="850" w:type="dxa"/>
            <w:vAlign w:val="center"/>
          </w:tcPr>
          <w:p>
            <w:pPr>
              <w:pStyle w:val="21"/>
            </w:pPr>
            <w:r>
              <w:t>1</w:t>
            </w:r>
          </w:p>
        </w:tc>
        <w:tc>
          <w:tcPr>
            <w:tcW w:w="4535" w:type="dxa"/>
            <w:tcBorders>
              <w:top w:val="single" w:sz="6" w:space="0" w:color="000000"/>
              <w:left w:val="single" w:sz="6" w:space="0" w:color="000000"/>
              <w:right w:val="single" w:sz="6" w:space="0" w:color="000000"/>
            </w:tcBorders>
            <w:vAlign w:val="center"/>
          </w:tcPr>
          <w:p>
            <w:pPr>
              <w:pStyle w:val="20"/>
            </w:pPr>
            <w:r>
              <w:t>一、一般公共预算拨款收入</w:t>
            </w:r>
          </w:p>
        </w:tc>
        <w:tc>
          <w:tcPr>
            <w:tcW w:w="2126" w:type="dxa"/>
            <w:tcBorders>
              <w:top w:val="single" w:sz="6" w:space="0" w:color="000000"/>
              <w:left w:val="single" w:sz="6" w:space="0" w:color="000000"/>
              <w:right w:val="single" w:sz="6" w:space="0" w:color="000000"/>
            </w:tcBorders>
            <w:vAlign w:val="center"/>
          </w:tcPr>
          <w:p>
            <w:pPr>
              <w:pStyle w:val="19"/>
            </w:pPr>
            <w:r>
              <w:t>1042.81</w:t>
            </w:r>
          </w:p>
        </w:tc>
        <w:tc>
          <w:tcPr>
            <w:tcW w:w="4535" w:type="dxa"/>
            <w:tcBorders>
              <w:top w:val="single" w:sz="6" w:space="0" w:color="000000"/>
              <w:left w:val="single" w:sz="6" w:space="0" w:color="000000"/>
              <w:right w:val="single" w:sz="6" w:space="0" w:color="000000"/>
            </w:tcBorders>
            <w:vAlign w:val="center"/>
          </w:tcPr>
          <w:p>
            <w:pPr>
              <w:pStyle w:val="20"/>
            </w:pPr>
            <w:r>
              <w:t>一、一般公共服务支出</w:t>
            </w:r>
          </w:p>
        </w:tc>
        <w:tc>
          <w:tcPr>
            <w:tcW w:w="2126" w:type="dxa"/>
            <w:vAlign w:val="center"/>
          </w:tcPr>
          <w:p>
            <w:pPr>
              <w:pStyle w:val="19"/>
            </w:pPr>
          </w:p>
        </w:tc>
      </w:tr>
      <w:tr>
        <w:trPr>
          <w:trHeight w:val="369"/>
        </w:trPr>
        <w:tc>
          <w:tcPr>
            <w:tcW w:w="850" w:type="dxa"/>
            <w:vAlign w:val="center"/>
          </w:tcPr>
          <w:p>
            <w:pPr>
              <w:pStyle w:val="21"/>
            </w:pPr>
            <w:r>
              <w:t>2</w:t>
            </w:r>
          </w:p>
        </w:tc>
        <w:tc>
          <w:tcPr>
            <w:tcW w:w="4535" w:type="dxa"/>
            <w:tcBorders>
              <w:top w:val="single" w:sz="6" w:space="0" w:color="000000"/>
              <w:left w:val="single" w:sz="6" w:space="0" w:color="000000"/>
              <w:right w:val="single" w:sz="6" w:space="0" w:color="000000"/>
            </w:tcBorders>
            <w:vAlign w:val="center"/>
          </w:tcPr>
          <w:p>
            <w:pPr>
              <w:pStyle w:val="20"/>
            </w:pPr>
            <w:r>
              <w:t>二、政府性基金预算拨款收入</w:t>
            </w:r>
          </w:p>
        </w:tc>
        <w:tc>
          <w:tcPr>
            <w:tcW w:w="2126" w:type="dxa"/>
            <w:tcBorders>
              <w:top w:val="single" w:sz="6" w:space="0" w:color="000000"/>
              <w:left w:val="single" w:sz="6" w:space="0" w:color="000000"/>
              <w:right w:val="single" w:sz="6" w:space="0" w:color="000000"/>
            </w:tcBorders>
            <w:vAlign w:val="center"/>
          </w:tcPr>
          <w:p>
            <w:pPr>
              <w:pStyle w:val="19"/>
            </w:pPr>
            <w:r>
              <w:t>300.00</w:t>
            </w:r>
          </w:p>
        </w:tc>
        <w:tc>
          <w:tcPr>
            <w:tcW w:w="4535" w:type="dxa"/>
            <w:tcBorders>
              <w:top w:val="single" w:sz="6" w:space="0" w:color="000000"/>
              <w:left w:val="single" w:sz="6" w:space="0" w:color="000000"/>
              <w:right w:val="single" w:sz="6" w:space="0" w:color="000000"/>
            </w:tcBorders>
            <w:vAlign w:val="center"/>
          </w:tcPr>
          <w:p>
            <w:pPr>
              <w:pStyle w:val="20"/>
            </w:pPr>
            <w:r>
              <w:t>二、外交支出</w:t>
            </w:r>
          </w:p>
        </w:tc>
        <w:tc>
          <w:tcPr>
            <w:tcW w:w="2126" w:type="dxa"/>
            <w:vAlign w:val="center"/>
          </w:tcPr>
          <w:p>
            <w:pPr>
              <w:pStyle w:val="19"/>
            </w:pPr>
          </w:p>
        </w:tc>
      </w:tr>
      <w:tr>
        <w:trPr>
          <w:trHeight w:val="369"/>
        </w:trPr>
        <w:tc>
          <w:tcPr>
            <w:tcW w:w="850" w:type="dxa"/>
            <w:vAlign w:val="center"/>
          </w:tcPr>
          <w:p>
            <w:pPr>
              <w:pStyle w:val="21"/>
            </w:pPr>
            <w:r>
              <w:t>3</w:t>
            </w:r>
          </w:p>
        </w:tc>
        <w:tc>
          <w:tcPr>
            <w:tcW w:w="4535" w:type="dxa"/>
            <w:tcBorders>
              <w:top w:val="single" w:sz="6" w:space="0" w:color="000000"/>
              <w:left w:val="single" w:sz="6" w:space="0" w:color="000000"/>
              <w:right w:val="single" w:sz="6" w:space="0" w:color="000000"/>
            </w:tcBorders>
            <w:vAlign w:val="center"/>
          </w:tcPr>
          <w:p>
            <w:pPr>
              <w:pStyle w:val="20"/>
            </w:pPr>
            <w:r>
              <w:t>三、国有资本经营预算拨款收入</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三、国防支出</w:t>
            </w:r>
          </w:p>
        </w:tc>
        <w:tc>
          <w:tcPr>
            <w:tcW w:w="2126" w:type="dxa"/>
            <w:vAlign w:val="center"/>
          </w:tcPr>
          <w:p>
            <w:pPr>
              <w:pStyle w:val="19"/>
            </w:pPr>
          </w:p>
        </w:tc>
      </w:tr>
      <w:tr>
        <w:trPr>
          <w:trHeight w:val="369"/>
        </w:trPr>
        <w:tc>
          <w:tcPr>
            <w:tcW w:w="850" w:type="dxa"/>
            <w:vAlign w:val="center"/>
          </w:tcPr>
          <w:p>
            <w:pPr>
              <w:pStyle w:val="21"/>
            </w:pPr>
            <w:r>
              <w:t>4</w:t>
            </w:r>
          </w:p>
        </w:tc>
        <w:tc>
          <w:tcPr>
            <w:tcW w:w="4535" w:type="dxa"/>
            <w:tcBorders>
              <w:top w:val="single" w:sz="6" w:space="0" w:color="000000"/>
              <w:left w:val="single" w:sz="6" w:space="0" w:color="000000"/>
              <w:right w:val="single" w:sz="6" w:space="0" w:color="000000"/>
            </w:tcBorders>
            <w:vAlign w:val="center"/>
          </w:tcPr>
          <w:p>
            <w:pPr>
              <w:pStyle w:val="20"/>
            </w:pPr>
            <w:r>
              <w:t>四、财政专户管理资金收入</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四、公共安全支出</w:t>
            </w:r>
          </w:p>
        </w:tc>
        <w:tc>
          <w:tcPr>
            <w:tcW w:w="2126" w:type="dxa"/>
            <w:vAlign w:val="center"/>
          </w:tcPr>
          <w:p>
            <w:pPr>
              <w:pStyle w:val="19"/>
            </w:pPr>
          </w:p>
        </w:tc>
      </w:tr>
      <w:tr>
        <w:trPr>
          <w:trHeight w:val="369"/>
        </w:trPr>
        <w:tc>
          <w:tcPr>
            <w:tcW w:w="850" w:type="dxa"/>
            <w:vAlign w:val="center"/>
          </w:tcPr>
          <w:p>
            <w:pPr>
              <w:pStyle w:val="21"/>
            </w:pPr>
            <w:r>
              <w:t>5</w:t>
            </w:r>
          </w:p>
        </w:tc>
        <w:tc>
          <w:tcPr>
            <w:tcW w:w="4535" w:type="dxa"/>
            <w:tcBorders>
              <w:top w:val="single" w:sz="6" w:space="0" w:color="000000"/>
              <w:left w:val="single" w:sz="6" w:space="0" w:color="000000"/>
              <w:right w:val="single" w:sz="6" w:space="0" w:color="000000"/>
            </w:tcBorders>
            <w:vAlign w:val="center"/>
          </w:tcPr>
          <w:p>
            <w:pPr>
              <w:pStyle w:val="20"/>
            </w:pPr>
            <w:r>
              <w:t>五、单位资金</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五、教育支出</w:t>
            </w:r>
          </w:p>
        </w:tc>
        <w:tc>
          <w:tcPr>
            <w:tcW w:w="2126" w:type="dxa"/>
            <w:vAlign w:val="center"/>
          </w:tcPr>
          <w:p>
            <w:pPr>
              <w:pStyle w:val="19"/>
            </w:pPr>
          </w:p>
        </w:tc>
      </w:tr>
      <w:tr>
        <w:trPr>
          <w:trHeight w:val="369"/>
        </w:trPr>
        <w:tc>
          <w:tcPr>
            <w:tcW w:w="850" w:type="dxa"/>
            <w:vAlign w:val="center"/>
          </w:tcPr>
          <w:p>
            <w:pPr>
              <w:pStyle w:val="21"/>
            </w:pPr>
            <w:r>
              <w:t>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六、科学技术支出</w:t>
            </w:r>
          </w:p>
        </w:tc>
        <w:tc>
          <w:tcPr>
            <w:tcW w:w="2126" w:type="dxa"/>
            <w:vAlign w:val="center"/>
          </w:tcPr>
          <w:p>
            <w:pPr>
              <w:pStyle w:val="19"/>
            </w:pPr>
          </w:p>
        </w:tc>
      </w:tr>
      <w:tr>
        <w:trPr>
          <w:trHeight w:val="369"/>
        </w:trPr>
        <w:tc>
          <w:tcPr>
            <w:tcW w:w="850" w:type="dxa"/>
            <w:vAlign w:val="center"/>
          </w:tcPr>
          <w:p>
            <w:pPr>
              <w:pStyle w:val="21"/>
            </w:pPr>
            <w:r>
              <w:t>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七、文化旅游体育与传媒支出</w:t>
            </w:r>
          </w:p>
        </w:tc>
        <w:tc>
          <w:tcPr>
            <w:tcW w:w="2126" w:type="dxa"/>
            <w:vAlign w:val="center"/>
          </w:tcPr>
          <w:p>
            <w:pPr>
              <w:pStyle w:val="19"/>
            </w:pPr>
          </w:p>
        </w:tc>
      </w:tr>
      <w:tr>
        <w:trPr>
          <w:trHeight w:val="369"/>
        </w:trPr>
        <w:tc>
          <w:tcPr>
            <w:tcW w:w="850" w:type="dxa"/>
            <w:vAlign w:val="center"/>
          </w:tcPr>
          <w:p>
            <w:pPr>
              <w:pStyle w:val="21"/>
            </w:pPr>
            <w:r>
              <w:t>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八、社会保障和就业支出</w:t>
            </w:r>
          </w:p>
        </w:tc>
        <w:tc>
          <w:tcPr>
            <w:tcW w:w="2126" w:type="dxa"/>
            <w:vAlign w:val="center"/>
          </w:tcPr>
          <w:p>
            <w:pPr>
              <w:pStyle w:val="19"/>
            </w:pPr>
            <w:r>
              <w:t>56.10</w:t>
            </w:r>
          </w:p>
        </w:tc>
      </w:tr>
      <w:tr>
        <w:trPr>
          <w:trHeight w:val="369"/>
        </w:trPr>
        <w:tc>
          <w:tcPr>
            <w:tcW w:w="850" w:type="dxa"/>
            <w:vAlign w:val="center"/>
          </w:tcPr>
          <w:p>
            <w:pPr>
              <w:pStyle w:val="21"/>
            </w:pPr>
            <w:r>
              <w:t>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九、社会保险基金支出</w:t>
            </w:r>
          </w:p>
        </w:tc>
        <w:tc>
          <w:tcPr>
            <w:tcW w:w="2126" w:type="dxa"/>
            <w:vAlign w:val="center"/>
          </w:tcPr>
          <w:p>
            <w:pPr>
              <w:pStyle w:val="19"/>
            </w:pPr>
          </w:p>
        </w:tc>
      </w:tr>
      <w:tr>
        <w:trPr>
          <w:trHeight w:val="369"/>
        </w:trPr>
        <w:tc>
          <w:tcPr>
            <w:tcW w:w="850" w:type="dxa"/>
            <w:vAlign w:val="center"/>
          </w:tcPr>
          <w:p>
            <w:pPr>
              <w:pStyle w:val="21"/>
            </w:pPr>
            <w:r>
              <w:t>10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十、卫生健康支出</w:t>
            </w:r>
          </w:p>
        </w:tc>
        <w:tc>
          <w:tcPr>
            <w:tcW w:w="2126" w:type="dxa"/>
            <w:vAlign w:val="center"/>
          </w:tcPr>
          <w:p>
            <w:pPr>
              <w:pStyle w:val="19"/>
            </w:pPr>
            <w:r>
              <w:t>16.48</w:t>
            </w:r>
          </w:p>
        </w:tc>
      </w:tr>
      <w:tr>
        <w:trPr>
          <w:trHeight w:val="369"/>
        </w:trPr>
        <w:tc>
          <w:tcPr>
            <w:tcW w:w="850" w:type="dxa"/>
            <w:vAlign w:val="center"/>
          </w:tcPr>
          <w:p>
            <w:pPr>
              <w:pStyle w:val="21"/>
            </w:pPr>
            <w:r>
              <w:t>11</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十一、节能环保支出</w:t>
            </w:r>
          </w:p>
        </w:tc>
        <w:tc>
          <w:tcPr>
            <w:tcW w:w="2126" w:type="dxa"/>
            <w:vAlign w:val="center"/>
          </w:tcPr>
          <w:p>
            <w:pPr>
              <w:pStyle w:val="19"/>
            </w:pPr>
          </w:p>
        </w:tc>
      </w:tr>
      <w:tr>
        <w:trPr>
          <w:trHeight w:val="369"/>
        </w:trPr>
        <w:tc>
          <w:tcPr>
            <w:tcW w:w="850" w:type="dxa"/>
            <w:vAlign w:val="center"/>
          </w:tcPr>
          <w:p>
            <w:pPr>
              <w:pStyle w:val="21"/>
            </w:pPr>
            <w:r>
              <w:t>12</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十二、城乡社区支出</w:t>
            </w:r>
          </w:p>
        </w:tc>
        <w:tc>
          <w:tcPr>
            <w:tcW w:w="2126" w:type="dxa"/>
            <w:vAlign w:val="center"/>
          </w:tcPr>
          <w:p>
            <w:pPr>
              <w:pStyle w:val="19"/>
            </w:pPr>
            <w:r>
              <w:t>1250.80</w:t>
            </w:r>
          </w:p>
        </w:tc>
      </w:tr>
      <w:tr>
        <w:trPr>
          <w:trHeight w:val="369"/>
        </w:trPr>
        <w:tc>
          <w:tcPr>
            <w:tcW w:w="850" w:type="dxa"/>
            <w:vAlign w:val="center"/>
          </w:tcPr>
          <w:p>
            <w:pPr>
              <w:pStyle w:val="21"/>
            </w:pPr>
            <w:r>
              <w:t>13</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十三、农林水支出</w:t>
            </w:r>
          </w:p>
        </w:tc>
        <w:tc>
          <w:tcPr>
            <w:tcW w:w="2126" w:type="dxa"/>
            <w:vAlign w:val="center"/>
          </w:tcPr>
          <w:p>
            <w:pPr>
              <w:pStyle w:val="19"/>
            </w:pPr>
          </w:p>
        </w:tc>
      </w:tr>
      <w:tr>
        <w:trPr>
          <w:trHeight w:val="369"/>
        </w:trPr>
        <w:tc>
          <w:tcPr>
            <w:tcW w:w="850" w:type="dxa"/>
            <w:vAlign w:val="center"/>
          </w:tcPr>
          <w:p>
            <w:pPr>
              <w:pStyle w:val="21"/>
            </w:pPr>
            <w:r>
              <w:t>14</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十四、交通运输支出</w:t>
            </w:r>
          </w:p>
        </w:tc>
        <w:tc>
          <w:tcPr>
            <w:tcW w:w="2126" w:type="dxa"/>
            <w:vAlign w:val="center"/>
          </w:tcPr>
          <w:p>
            <w:pPr>
              <w:pStyle w:val="19"/>
            </w:pPr>
          </w:p>
        </w:tc>
      </w:tr>
      <w:tr>
        <w:trPr>
          <w:trHeight w:val="369"/>
        </w:trPr>
        <w:tc>
          <w:tcPr>
            <w:tcW w:w="850" w:type="dxa"/>
            <w:vAlign w:val="center"/>
          </w:tcPr>
          <w:p>
            <w:pPr>
              <w:pStyle w:val="21"/>
            </w:pPr>
            <w:r>
              <w:t>15</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十五、资源勘探工业信息等支出</w:t>
            </w:r>
          </w:p>
        </w:tc>
        <w:tc>
          <w:tcPr>
            <w:tcW w:w="2126" w:type="dxa"/>
            <w:vAlign w:val="center"/>
          </w:tcPr>
          <w:p>
            <w:pPr>
              <w:pStyle w:val="19"/>
            </w:pPr>
          </w:p>
        </w:tc>
      </w:tr>
      <w:tr>
        <w:trPr>
          <w:trHeight w:val="369"/>
        </w:trPr>
        <w:tc>
          <w:tcPr>
            <w:tcW w:w="850" w:type="dxa"/>
            <w:vAlign w:val="center"/>
          </w:tcPr>
          <w:p>
            <w:pPr>
              <w:pStyle w:val="21"/>
            </w:pPr>
            <w:r>
              <w:t>16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十六、商业服务业等支出</w:t>
            </w:r>
          </w:p>
        </w:tc>
        <w:tc>
          <w:tcPr>
            <w:tcW w:w="2126" w:type="dxa"/>
            <w:vAlign w:val="center"/>
          </w:tcPr>
          <w:p>
            <w:pPr>
              <w:pStyle w:val="19"/>
            </w:pPr>
          </w:p>
        </w:tc>
      </w:tr>
      <w:tr>
        <w:trPr>
          <w:trHeight w:val="369"/>
        </w:trPr>
        <w:tc>
          <w:tcPr>
            <w:tcW w:w="850" w:type="dxa"/>
            <w:vAlign w:val="center"/>
          </w:tcPr>
          <w:p>
            <w:pPr>
              <w:pStyle w:val="21"/>
            </w:pPr>
            <w:r>
              <w:t>17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十七、金融支出</w:t>
            </w:r>
          </w:p>
        </w:tc>
        <w:tc>
          <w:tcPr>
            <w:tcW w:w="2126" w:type="dxa"/>
            <w:vAlign w:val="center"/>
          </w:tcPr>
          <w:p>
            <w:pPr>
              <w:pStyle w:val="19"/>
            </w:pPr>
          </w:p>
        </w:tc>
      </w:tr>
      <w:tr>
        <w:trPr>
          <w:trHeight w:val="369"/>
        </w:trPr>
        <w:tc>
          <w:tcPr>
            <w:tcW w:w="850" w:type="dxa"/>
            <w:vAlign w:val="center"/>
          </w:tcPr>
          <w:p>
            <w:pPr>
              <w:pStyle w:val="21"/>
            </w:pPr>
            <w:r>
              <w:t>18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十八、援助其他地区支出</w:t>
            </w:r>
          </w:p>
        </w:tc>
        <w:tc>
          <w:tcPr>
            <w:tcW w:w="2126" w:type="dxa"/>
            <w:vAlign w:val="center"/>
          </w:tcPr>
          <w:p>
            <w:pPr>
              <w:pStyle w:val="19"/>
            </w:pPr>
          </w:p>
        </w:tc>
      </w:tr>
      <w:tr>
        <w:trPr>
          <w:trHeight w:val="369"/>
        </w:trPr>
        <w:tc>
          <w:tcPr>
            <w:tcW w:w="850" w:type="dxa"/>
            <w:vAlign w:val="center"/>
          </w:tcPr>
          <w:p>
            <w:pPr>
              <w:pStyle w:val="21"/>
            </w:pPr>
            <w:r>
              <w:t>19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十九、自然资源海洋气象等支出</w:t>
            </w:r>
          </w:p>
        </w:tc>
        <w:tc>
          <w:tcPr>
            <w:tcW w:w="2126" w:type="dxa"/>
            <w:vAlign w:val="center"/>
          </w:tcPr>
          <w:p>
            <w:pPr>
              <w:pStyle w:val="19"/>
            </w:pPr>
          </w:p>
        </w:tc>
      </w:tr>
      <w:tr>
        <w:trPr>
          <w:trHeight w:val="369"/>
        </w:trPr>
        <w:tc>
          <w:tcPr>
            <w:tcW w:w="850" w:type="dxa"/>
            <w:vAlign w:val="center"/>
          </w:tcPr>
          <w:p>
            <w:pPr>
              <w:pStyle w:val="21"/>
            </w:pPr>
            <w:r>
              <w:t>20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二十、住房保障支出</w:t>
            </w:r>
          </w:p>
        </w:tc>
        <w:tc>
          <w:tcPr>
            <w:tcW w:w="2126" w:type="dxa"/>
            <w:vAlign w:val="center"/>
          </w:tcPr>
          <w:p>
            <w:pPr>
              <w:pStyle w:val="19"/>
            </w:pPr>
            <w:r>
              <w:t>19.43</w:t>
            </w:r>
          </w:p>
        </w:tc>
      </w:tr>
      <w:tr>
        <w:trPr>
          <w:trHeight w:val="369"/>
        </w:trPr>
        <w:tc>
          <w:tcPr>
            <w:tcW w:w="850" w:type="dxa"/>
            <w:vAlign w:val="center"/>
          </w:tcPr>
          <w:p>
            <w:pPr>
              <w:pStyle w:val="21"/>
            </w:pPr>
            <w:r>
              <w:t>21</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二十一、粮油物资储备支出</w:t>
            </w:r>
          </w:p>
        </w:tc>
        <w:tc>
          <w:tcPr>
            <w:tcW w:w="2126" w:type="dxa"/>
            <w:vAlign w:val="center"/>
          </w:tcPr>
          <w:p>
            <w:pPr>
              <w:pStyle w:val="19"/>
            </w:pPr>
          </w:p>
        </w:tc>
      </w:tr>
      <w:tr>
        <w:trPr>
          <w:trHeight w:val="369"/>
        </w:trPr>
        <w:tc>
          <w:tcPr>
            <w:tcW w:w="850" w:type="dxa"/>
            <w:vAlign w:val="center"/>
          </w:tcPr>
          <w:p>
            <w:pPr>
              <w:pStyle w:val="21"/>
            </w:pPr>
            <w:r>
              <w:t>22</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二十二、国有资本经营预算支出</w:t>
            </w:r>
          </w:p>
        </w:tc>
        <w:tc>
          <w:tcPr>
            <w:tcW w:w="2126" w:type="dxa"/>
            <w:vAlign w:val="center"/>
          </w:tcPr>
          <w:p>
            <w:pPr>
              <w:pStyle w:val="19"/>
            </w:pPr>
          </w:p>
        </w:tc>
      </w:tr>
      <w:tr>
        <w:trPr>
          <w:trHeight w:val="369"/>
        </w:trPr>
        <w:tc>
          <w:tcPr>
            <w:tcW w:w="850" w:type="dxa"/>
            <w:vAlign w:val="center"/>
          </w:tcPr>
          <w:p>
            <w:pPr>
              <w:pStyle w:val="21"/>
            </w:pPr>
            <w:r>
              <w:t>23</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二十三、灾害防治及应急管理支出</w:t>
            </w:r>
          </w:p>
        </w:tc>
        <w:tc>
          <w:tcPr>
            <w:tcW w:w="2126" w:type="dxa"/>
            <w:vAlign w:val="center"/>
          </w:tcPr>
          <w:p>
            <w:pPr>
              <w:pStyle w:val="19"/>
            </w:pPr>
          </w:p>
        </w:tc>
      </w:tr>
      <w:tr>
        <w:trPr>
          <w:trHeight w:val="369"/>
        </w:trPr>
        <w:tc>
          <w:tcPr>
            <w:tcW w:w="850" w:type="dxa"/>
            <w:vAlign w:val="center"/>
          </w:tcPr>
          <w:p>
            <w:pPr>
              <w:pStyle w:val="21"/>
            </w:pPr>
            <w:r>
              <w:t>24</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二十四、预备费</w:t>
            </w:r>
          </w:p>
        </w:tc>
        <w:tc>
          <w:tcPr>
            <w:tcW w:w="2126" w:type="dxa"/>
            <w:vAlign w:val="center"/>
          </w:tcPr>
          <w:p>
            <w:pPr>
              <w:pStyle w:val="19"/>
            </w:pPr>
          </w:p>
        </w:tc>
      </w:tr>
      <w:tr>
        <w:trPr>
          <w:trHeight w:val="369"/>
        </w:trPr>
        <w:tc>
          <w:tcPr>
            <w:tcW w:w="850" w:type="dxa"/>
            <w:vAlign w:val="center"/>
          </w:tcPr>
          <w:p>
            <w:pPr>
              <w:pStyle w:val="21"/>
            </w:pPr>
            <w:r>
              <w:t>25</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二十五、其他支出</w:t>
            </w:r>
          </w:p>
        </w:tc>
        <w:tc>
          <w:tcPr>
            <w:tcW w:w="2126" w:type="dxa"/>
            <w:vAlign w:val="center"/>
          </w:tcPr>
          <w:p>
            <w:pPr>
              <w:pStyle w:val="19"/>
            </w:pPr>
          </w:p>
        </w:tc>
      </w:tr>
      <w:tr>
        <w:trPr>
          <w:trHeight w:val="369"/>
        </w:trPr>
        <w:tc>
          <w:tcPr>
            <w:tcW w:w="850" w:type="dxa"/>
            <w:vAlign w:val="center"/>
          </w:tcPr>
          <w:p>
            <w:pPr>
              <w:pStyle w:val="21"/>
            </w:pPr>
            <w:r>
              <w:t>26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二十六、转移性支出</w:t>
            </w:r>
          </w:p>
        </w:tc>
        <w:tc>
          <w:tcPr>
            <w:tcW w:w="2126" w:type="dxa"/>
            <w:vAlign w:val="center"/>
          </w:tcPr>
          <w:p>
            <w:pPr>
              <w:pStyle w:val="19"/>
            </w:pPr>
          </w:p>
        </w:tc>
      </w:tr>
      <w:tr>
        <w:trPr>
          <w:trHeight w:val="369"/>
        </w:trPr>
        <w:tc>
          <w:tcPr>
            <w:tcW w:w="850" w:type="dxa"/>
            <w:vAlign w:val="center"/>
          </w:tcPr>
          <w:p>
            <w:pPr>
              <w:pStyle w:val="21"/>
            </w:pPr>
            <w:r>
              <w:t>27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二十七、债务还本支出</w:t>
            </w:r>
          </w:p>
        </w:tc>
        <w:tc>
          <w:tcPr>
            <w:tcW w:w="2126" w:type="dxa"/>
            <w:vAlign w:val="center"/>
          </w:tcPr>
          <w:p>
            <w:pPr>
              <w:pStyle w:val="19"/>
            </w:pPr>
          </w:p>
        </w:tc>
      </w:tr>
      <w:tr>
        <w:trPr>
          <w:trHeight w:val="369"/>
        </w:trPr>
        <w:tc>
          <w:tcPr>
            <w:tcW w:w="850" w:type="dxa"/>
            <w:vAlign w:val="center"/>
          </w:tcPr>
          <w:p>
            <w:pPr>
              <w:pStyle w:val="21"/>
            </w:pPr>
            <w:r>
              <w:t>28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二十八、债务付息支出</w:t>
            </w:r>
          </w:p>
        </w:tc>
        <w:tc>
          <w:tcPr>
            <w:tcW w:w="2126" w:type="dxa"/>
            <w:vAlign w:val="center"/>
          </w:tcPr>
          <w:p>
            <w:pPr>
              <w:pStyle w:val="19"/>
            </w:pPr>
          </w:p>
        </w:tc>
      </w:tr>
      <w:tr>
        <w:trPr>
          <w:trHeight w:val="369"/>
        </w:trPr>
        <w:tc>
          <w:tcPr>
            <w:tcW w:w="850" w:type="dxa"/>
            <w:vAlign w:val="center"/>
          </w:tcPr>
          <w:p>
            <w:pPr>
              <w:pStyle w:val="21"/>
            </w:pPr>
            <w:r>
              <w:t>29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二十九、债务发行费用支出</w:t>
            </w:r>
          </w:p>
        </w:tc>
        <w:tc>
          <w:tcPr>
            <w:tcW w:w="2126" w:type="dxa"/>
            <w:vAlign w:val="center"/>
          </w:tcPr>
          <w:p>
            <w:pPr>
              <w:pStyle w:val="19"/>
            </w:pPr>
          </w:p>
        </w:tc>
      </w:tr>
      <w:tr>
        <w:trPr>
          <w:trHeight w:val="369"/>
        </w:trPr>
        <w:tc>
          <w:tcPr>
            <w:tcW w:w="850" w:type="dxa"/>
            <w:vAlign w:val="center"/>
          </w:tcPr>
          <w:p>
            <w:pPr>
              <w:pStyle w:val="21"/>
            </w:pPr>
            <w:r>
              <w:t>30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三十、抗疫特别国债安排的支出</w:t>
            </w:r>
          </w:p>
        </w:tc>
        <w:tc>
          <w:tcPr>
            <w:tcW w:w="2126" w:type="dxa"/>
            <w:vAlign w:val="center"/>
          </w:tcPr>
          <w:p>
            <w:pPr>
              <w:pStyle w:val="19"/>
            </w:pPr>
          </w:p>
        </w:tc>
      </w:tr>
      <w:tr>
        <w:trPr>
          <w:trHeight w:val="369"/>
        </w:trPr>
        <w:tc>
          <w:tcPr>
            <w:tcW w:w="850" w:type="dxa"/>
            <w:vAlign w:val="center"/>
          </w:tcPr>
          <w:p>
            <w:pPr>
              <w:pStyle w:val="21"/>
            </w:pPr>
            <w:r>
              <w:t>31</w:t>
            </w:r>
          </w:p>
        </w:tc>
        <w:tc>
          <w:tcPr>
            <w:tcW w:w="4535" w:type="dxa"/>
            <w:tcBorders>
              <w:top w:val="single" w:sz="6" w:space="0" w:color="000000"/>
              <w:left w:val="single" w:sz="6" w:space="0" w:color="000000"/>
              <w:right w:val="single" w:sz="6" w:space="0" w:color="000000"/>
            </w:tcBorders>
            <w:vAlign w:val="center"/>
          </w:tcPr>
          <w:p>
            <w:pPr>
              <w:pStyle w:val="22"/>
            </w:pPr>
            <w:r>
              <w:t>本年收入合计</w:t>
            </w:r>
          </w:p>
        </w:tc>
        <w:tc>
          <w:tcPr>
            <w:tcW w:w="2126" w:type="dxa"/>
            <w:tcBorders>
              <w:top w:val="single" w:sz="6" w:space="0" w:color="000000"/>
              <w:left w:val="single" w:sz="6" w:space="0" w:color="000000"/>
              <w:right w:val="single" w:sz="6" w:space="0" w:color="000000"/>
            </w:tcBorders>
            <w:vAlign w:val="center"/>
          </w:tcPr>
          <w:p>
            <w:pPr>
              <w:pStyle w:val="23"/>
            </w:pPr>
            <w:r>
              <w:t>1342.81</w:t>
            </w:r>
          </w:p>
        </w:tc>
        <w:tc>
          <w:tcPr>
            <w:tcW w:w="4535" w:type="dxa"/>
            <w:tcBorders>
              <w:top w:val="single" w:sz="6" w:space="0" w:color="000000"/>
              <w:left w:val="single" w:sz="6" w:space="0" w:color="000000"/>
              <w:right w:val="single" w:sz="6" w:space="0" w:color="000000"/>
            </w:tcBorders>
            <w:vAlign w:val="center"/>
          </w:tcPr>
          <w:p>
            <w:pPr>
              <w:pStyle w:val="22"/>
            </w:pPr>
            <w:r>
              <w:t>本年支出合计</w:t>
            </w:r>
          </w:p>
        </w:tc>
        <w:tc>
          <w:tcPr>
            <w:tcW w:w="2126" w:type="dxa"/>
            <w:vAlign w:val="center"/>
          </w:tcPr>
          <w:p>
            <w:pPr>
              <w:pStyle w:val="23"/>
            </w:pPr>
            <w:r>
              <w:t>1342.81</w:t>
            </w:r>
          </w:p>
        </w:tc>
      </w:tr>
      <w:tr>
        <w:trPr>
          <w:trHeight w:val="369"/>
        </w:trPr>
        <w:tc>
          <w:tcPr>
            <w:tcW w:w="850" w:type="dxa"/>
            <w:vAlign w:val="center"/>
          </w:tcPr>
          <w:p>
            <w:pPr>
              <w:pStyle w:val="21"/>
            </w:pPr>
            <w:r>
              <w:t>32</w:t>
            </w:r>
          </w:p>
        </w:tc>
        <w:tc>
          <w:tcPr>
            <w:tcW w:w="4535" w:type="dxa"/>
            <w:tcBorders>
              <w:top w:val="single" w:sz="6" w:space="0" w:color="000000"/>
              <w:left w:val="single" w:sz="6" w:space="0" w:color="000000"/>
              <w:right w:val="single" w:sz="6" w:space="0" w:color="000000"/>
            </w:tcBorders>
            <w:vAlign w:val="center"/>
          </w:tcPr>
          <w:p>
            <w:pPr>
              <w:pStyle w:val="20"/>
            </w:pPr>
            <w:r>
              <w:t>上年结转结余</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年终结转结余</w:t>
            </w:r>
          </w:p>
        </w:tc>
        <w:tc>
          <w:tcPr>
            <w:tcW w:w="2126" w:type="dxa"/>
            <w:vAlign w:val="center"/>
          </w:tcPr>
          <w:p>
            <w:pPr>
              <w:pStyle w:val="19"/>
            </w:pPr>
          </w:p>
        </w:tc>
      </w:tr>
      <w:tr>
        <w:trPr>
          <w:trHeight w:val="369"/>
        </w:trPr>
        <w:tc>
          <w:tcPr>
            <w:tcW w:w="850" w:type="dxa"/>
            <w:vAlign w:val="center"/>
          </w:tcPr>
          <w:p>
            <w:pPr>
              <w:pStyle w:val="21"/>
            </w:pPr>
            <w:r>
              <w:t>33</w:t>
            </w:r>
          </w:p>
        </w:tc>
        <w:tc>
          <w:tcPr>
            <w:tcW w:w="4535" w:type="dxa"/>
            <w:tcBorders>
              <w:top w:val="single" w:sz="6" w:space="0" w:color="000000"/>
              <w:left w:val="single" w:sz="6" w:space="0" w:color="000000"/>
              <w:right w:val="single" w:sz="6" w:space="0" w:color="000000"/>
            </w:tcBorders>
            <w:vAlign w:val="center"/>
          </w:tcPr>
          <w:p>
            <w:pPr>
              <w:pStyle w:val="22"/>
            </w:pPr>
            <w:r>
              <w:t>收入总计</w:t>
            </w:r>
          </w:p>
        </w:tc>
        <w:tc>
          <w:tcPr>
            <w:tcW w:w="2126" w:type="dxa"/>
            <w:tcBorders>
              <w:top w:val="single" w:sz="6" w:space="0" w:color="000000"/>
              <w:left w:val="single" w:sz="6" w:space="0" w:color="000000"/>
              <w:right w:val="single" w:sz="6" w:space="0" w:color="000000"/>
            </w:tcBorders>
            <w:vAlign w:val="center"/>
          </w:tcPr>
          <w:p>
            <w:pPr>
              <w:pStyle w:val="23"/>
            </w:pPr>
            <w:r>
              <w:t>1342.81</w:t>
            </w:r>
          </w:p>
        </w:tc>
        <w:tc>
          <w:tcPr>
            <w:tcW w:w="4535" w:type="dxa"/>
            <w:tcBorders>
              <w:top w:val="single" w:sz="6" w:space="0" w:color="000000"/>
              <w:left w:val="single" w:sz="6" w:space="0" w:color="000000"/>
              <w:right w:val="single" w:sz="6" w:space="0" w:color="000000"/>
            </w:tcBorders>
            <w:vAlign w:val="center"/>
          </w:tcPr>
          <w:p>
            <w:pPr>
              <w:pStyle w:val="22"/>
            </w:pPr>
            <w:r>
              <w:t>支出总计</w:t>
            </w:r>
          </w:p>
        </w:tc>
        <w:tc>
          <w:tcPr>
            <w:tcW w:w="2126" w:type="dxa"/>
            <w:vAlign w:val="center"/>
          </w:tcPr>
          <w:p>
            <w:pPr>
              <w:pStyle w:val="23"/>
            </w:pPr>
            <w:r>
              <w:t>1342.81</w:t>
            </w: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单位预算收入总表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rPr>
          <w:trHeight w:val="369"/>
          <w:tblHeader/>
        </w:trPr>
        <w:tc>
          <w:tcPr>
            <w:tcW w:w="5499" w:type="dxa"/>
            <w:gridSpan w:val="5"/>
            <w:tcBorders>
              <w:top w:val="single" w:sz="6" w:space="0" w:color="FFFFFF"/>
              <w:left w:val="single" w:sz="6" w:space="0" w:color="FFFFFF"/>
              <w:right w:val="single" w:sz="6" w:space="0" w:color="FFFFFF"/>
            </w:tcBorders>
            <w:vAlign w:val="center"/>
          </w:tcPr>
          <w:p>
            <w:pPr>
              <w:pStyle w:val="17"/>
            </w:pPr>
            <w:r>
              <w:t>333011昌黎县园林中心</w:t>
            </w:r>
          </w:p>
        </w:tc>
        <w:tc>
          <w:tcPr>
            <w:tcW w:w="3402" w:type="dxa"/>
            <w:gridSpan w:val="3"/>
            <w:tcBorders>
              <w:top w:val="single" w:sz="6" w:space="0" w:color="FFFFFF"/>
              <w:left w:val="single" w:sz="6" w:space="0" w:color="FFFFFF"/>
              <w:right w:val="single" w:sz="6" w:space="0" w:color="FFFFFF"/>
            </w:tcBorders>
            <w:vAlign w:val="center"/>
          </w:tcPr>
          <w:p>
            <w:pPr>
              <w:pStyle w:val="16"/>
            </w:pPr>
            <w:r>
              <w:t>预算年度：2026</w:t>
            </w:r>
          </w:p>
        </w:tc>
        <w:tc>
          <w:tcPr>
            <w:tcW w:w="5670" w:type="dxa"/>
            <w:gridSpan w:val="5"/>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680" w:type="dxa"/>
            <w:vMerge w:val="restart"/>
            <w:vAlign w:val="center"/>
          </w:tcPr>
          <w:p>
            <w:pPr>
              <w:pStyle w:val="18"/>
            </w:pPr>
            <w:r>
              <w:t>序号</w:t>
            </w:r>
          </w:p>
        </w:tc>
        <w:tc>
          <w:tcPr>
            <w:tcW w:w="2551"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1134" w:type="dxa"/>
            <w:vMerge w:val="restart"/>
            <w:tcBorders>
              <w:top w:val="single" w:sz="6" w:space="0" w:color="000000"/>
              <w:left w:val="single" w:sz="6" w:space="0" w:color="000000"/>
              <w:right w:val="single" w:sz="6" w:space="0" w:color="000000"/>
            </w:tcBorders>
            <w:vAlign w:val="center"/>
          </w:tcPr>
          <w:p>
            <w:pPr>
              <w:pStyle w:val="18"/>
            </w:pPr>
            <w:r>
              <w:t>合计</w:t>
            </w:r>
          </w:p>
        </w:tc>
        <w:tc>
          <w:tcPr>
            <w:tcW w:w="9072" w:type="dxa"/>
            <w:gridSpan w:val="8"/>
            <w:tcBorders>
              <w:top w:val="single" w:sz="6" w:space="0" w:color="000000"/>
              <w:left w:val="single" w:sz="6" w:space="0" w:color="000000"/>
              <w:right w:val="single" w:sz="6" w:space="0" w:color="000000"/>
            </w:tcBorders>
            <w:vAlign w:val="center"/>
          </w:tcPr>
          <w:p>
            <w:pPr>
              <w:pStyle w:val="18"/>
            </w:pPr>
            <w:r>
              <w:t>本年收入</w:t>
            </w:r>
          </w:p>
        </w:tc>
        <w:tc>
          <w:tcPr>
            <w:tcW w:w="1134" w:type="dxa"/>
            <w:vMerge w:val="restart"/>
            <w:vAlign w:val="center"/>
          </w:tcPr>
          <w:p>
            <w:pPr>
              <w:pStyle w:val="18"/>
            </w:pPr>
            <w:r>
              <w:t>上年结转</w:t>
            </w:r>
          </w:p>
        </w:tc>
      </w:tr>
      <w:tr>
        <w:trPr>
          <w:trHeight w:val="369"/>
          <w:tblHeader/>
        </w:trPr>
        <w:tc>
          <w:tcPr>
            <w:tcW w:w="680" w:type="dxa"/>
            <w:vMerge/>
          </w:tcPr>
          <w:p/>
        </w:tc>
        <w:tc>
          <w:tcPr>
            <w:tcW w:w="992" w:type="dxa"/>
            <w:tcBorders>
              <w:top w:val="single" w:sz="6" w:space="0" w:color="000000"/>
              <w:left w:val="single" w:sz="6" w:space="0" w:color="000000"/>
              <w:right w:val="single" w:sz="6" w:space="0" w:color="000000"/>
            </w:tcBorders>
            <w:vAlign w:val="center"/>
          </w:tcPr>
          <w:p>
            <w:pPr>
              <w:pStyle w:val="18"/>
            </w:pPr>
            <w:r>
              <w:t>科目    编码</w:t>
            </w:r>
          </w:p>
        </w:tc>
        <w:tc>
          <w:tcPr>
            <w:tcW w:w="1559" w:type="dxa"/>
            <w:tcBorders>
              <w:top w:val="single" w:sz="6" w:space="0" w:color="000000"/>
              <w:left w:val="single" w:sz="6" w:space="0" w:color="000000"/>
              <w:right w:val="single" w:sz="6" w:space="0" w:color="000000"/>
            </w:tcBorders>
            <w:vAlign w:val="center"/>
          </w:tcPr>
          <w:p>
            <w:pPr>
              <w:pStyle w:val="18"/>
            </w:pPr>
            <w:r>
              <w:t>科目名称</w:t>
            </w:r>
          </w:p>
        </w:tc>
        <w:tc>
          <w:tcPr>
            <w:tcW w:w="1134" w:type="dxa"/>
            <w:vMerge/>
            <w:tcBorders>
              <w:top w:val="single" w:sz="6" w:space="0" w:color="000000"/>
              <w:left w:val="single" w:sz="6" w:space="0" w:color="000000"/>
              <w:right w:val="single" w:sz="6" w:space="0" w:color="000000"/>
            </w:tcBorders>
          </w:tcPr>
          <w:p/>
        </w:tc>
        <w:tc>
          <w:tcPr>
            <w:tcW w:w="1134" w:type="dxa"/>
            <w:tcBorders>
              <w:top w:val="single" w:sz="6" w:space="0" w:color="000000"/>
              <w:left w:val="single" w:sz="6" w:space="0" w:color="000000"/>
              <w:right w:val="single" w:sz="6" w:space="0" w:color="000000"/>
            </w:tcBorders>
            <w:vAlign w:val="center"/>
          </w:tcPr>
          <w:p>
            <w:pPr>
              <w:pStyle w:val="18"/>
            </w:pPr>
            <w:r>
              <w:t>小计</w:t>
            </w:r>
          </w:p>
        </w:tc>
        <w:tc>
          <w:tcPr>
            <w:tcW w:w="1134" w:type="dxa"/>
            <w:tcBorders>
              <w:top w:val="single" w:sz="6" w:space="0" w:color="000000"/>
              <w:left w:val="single" w:sz="6" w:space="0" w:color="000000"/>
              <w:right w:val="single" w:sz="6" w:space="0" w:color="000000"/>
            </w:tcBorders>
            <w:vAlign w:val="center"/>
          </w:tcPr>
          <w:p>
            <w:pPr>
              <w:pStyle w:val="18"/>
            </w:pPr>
            <w:r>
              <w:t>财政拨款 收入</w:t>
            </w:r>
          </w:p>
        </w:tc>
        <w:tc>
          <w:tcPr>
            <w:tcW w:w="1134" w:type="dxa"/>
            <w:tcBorders>
              <w:top w:val="single" w:sz="6" w:space="0" w:color="000000"/>
              <w:left w:val="single" w:sz="6" w:space="0" w:color="000000"/>
              <w:right w:val="single" w:sz="6" w:space="0" w:color="000000"/>
            </w:tcBorders>
            <w:vAlign w:val="center"/>
          </w:tcPr>
          <w:p>
            <w:pPr>
              <w:pStyle w:val="18"/>
            </w:pPr>
            <w:r>
              <w:t>财政专户 收入</w:t>
            </w:r>
          </w:p>
        </w:tc>
        <w:tc>
          <w:tcPr>
            <w:tcW w:w="1134" w:type="dxa"/>
            <w:tcBorders>
              <w:top w:val="single" w:sz="6" w:space="0" w:color="000000"/>
              <w:left w:val="single" w:sz="6" w:space="0" w:color="000000"/>
              <w:right w:val="single" w:sz="6" w:space="0" w:color="000000"/>
            </w:tcBorders>
            <w:vAlign w:val="center"/>
          </w:tcPr>
          <w:p>
            <w:pPr>
              <w:pStyle w:val="18"/>
            </w:pPr>
            <w:r>
              <w:t>事业收入</w:t>
            </w:r>
          </w:p>
        </w:tc>
        <w:tc>
          <w:tcPr>
            <w:tcW w:w="1134" w:type="dxa"/>
            <w:tcBorders>
              <w:top w:val="single" w:sz="6" w:space="0" w:color="000000"/>
              <w:left w:val="single" w:sz="6" w:space="0" w:color="000000"/>
              <w:right w:val="single" w:sz="6" w:space="0" w:color="000000"/>
            </w:tcBorders>
            <w:vAlign w:val="center"/>
          </w:tcPr>
          <w:p>
            <w:pPr>
              <w:pStyle w:val="18"/>
            </w:pPr>
            <w:r>
              <w:t>经营收入</w:t>
            </w:r>
          </w:p>
        </w:tc>
        <w:tc>
          <w:tcPr>
            <w:tcW w:w="1134" w:type="dxa"/>
            <w:tcBorders>
              <w:top w:val="single" w:sz="6" w:space="0" w:color="000000"/>
              <w:left w:val="single" w:sz="6" w:space="0" w:color="000000"/>
              <w:right w:val="single" w:sz="6" w:space="0" w:color="000000"/>
            </w:tcBorders>
            <w:vAlign w:val="center"/>
          </w:tcPr>
          <w:p>
            <w:pPr>
              <w:pStyle w:val="18"/>
            </w:pPr>
            <w:r>
              <w:t>上级补助收入</w:t>
            </w:r>
          </w:p>
        </w:tc>
        <w:tc>
          <w:tcPr>
            <w:tcW w:w="1134" w:type="dxa"/>
            <w:tcBorders>
              <w:top w:val="single" w:sz="6" w:space="0" w:color="000000"/>
              <w:left w:val="single" w:sz="6" w:space="0" w:color="000000"/>
              <w:right w:val="single" w:sz="6" w:space="0" w:color="000000"/>
            </w:tcBorders>
            <w:vAlign w:val="center"/>
          </w:tcPr>
          <w:p>
            <w:pPr>
              <w:pStyle w:val="18"/>
            </w:pPr>
            <w:r>
              <w:t>附属单位上缴收入</w:t>
            </w:r>
          </w:p>
        </w:tc>
        <w:tc>
          <w:tcPr>
            <w:tcW w:w="1134" w:type="dxa"/>
            <w:tcBorders>
              <w:top w:val="single" w:sz="6" w:space="0" w:color="000000"/>
              <w:left w:val="single" w:sz="6" w:space="0" w:color="000000"/>
              <w:right w:val="single" w:sz="6" w:space="0" w:color="000000"/>
            </w:tcBorders>
            <w:vAlign w:val="center"/>
          </w:tcPr>
          <w:p>
            <w:pPr>
              <w:pStyle w:val="18"/>
            </w:pPr>
            <w:r>
              <w:t>其他收入</w:t>
            </w:r>
          </w:p>
        </w:tc>
        <w:tc>
          <w:tcPr>
            <w:tcW w:w="1134" w:type="dxa"/>
            <w:vMerge/>
          </w:tcPr>
          <w:p/>
        </w:tc>
      </w:tr>
      <w:tr>
        <w:trPr>
          <w:trHeight w:val="369"/>
          <w:tblHeader/>
        </w:trPr>
        <w:tc>
          <w:tcPr>
            <w:tcW w:w="680" w:type="dxa"/>
            <w:vAlign w:val="center"/>
          </w:tcPr>
          <w:p>
            <w:pPr>
              <w:pStyle w:val="18"/>
            </w:pPr>
            <w:r>
              <w:t>栏次</w:t>
            </w:r>
          </w:p>
        </w:tc>
        <w:tc>
          <w:tcPr>
            <w:tcW w:w="992" w:type="dxa"/>
            <w:tcBorders>
              <w:top w:val="single" w:sz="6" w:space="0" w:color="000000"/>
              <w:left w:val="single" w:sz="6" w:space="0" w:color="000000"/>
              <w:right w:val="single" w:sz="6" w:space="0" w:color="000000"/>
            </w:tcBorders>
            <w:vAlign w:val="center"/>
          </w:tcPr>
          <w:p>
            <w:pPr>
              <w:pStyle w:val="18"/>
            </w:pPr>
            <w:r>
              <w:t>1</w:t>
            </w:r>
          </w:p>
        </w:tc>
        <w:tc>
          <w:tcPr>
            <w:tcW w:w="1559" w:type="dxa"/>
            <w:tcBorders>
              <w:top w:val="single" w:sz="6" w:space="0" w:color="000000"/>
              <w:left w:val="single" w:sz="6" w:space="0" w:color="000000"/>
              <w:right w:val="single" w:sz="6" w:space="0" w:color="000000"/>
            </w:tcBorders>
            <w:vAlign w:val="center"/>
          </w:tcPr>
          <w:p>
            <w:pPr>
              <w:pStyle w:val="18"/>
            </w:pPr>
            <w:r>
              <w:t>2</w:t>
            </w:r>
          </w:p>
        </w:tc>
        <w:tc>
          <w:tcPr>
            <w:tcW w:w="1134" w:type="dxa"/>
            <w:tcBorders>
              <w:top w:val="single" w:sz="6" w:space="0" w:color="000000"/>
              <w:left w:val="single" w:sz="6" w:space="0" w:color="000000"/>
              <w:right w:val="single" w:sz="6" w:space="0" w:color="000000"/>
            </w:tcBorders>
            <w:vAlign w:val="center"/>
          </w:tcPr>
          <w:p>
            <w:pPr>
              <w:pStyle w:val="18"/>
            </w:pPr>
            <w:r>
              <w:t>3</w:t>
            </w:r>
          </w:p>
        </w:tc>
        <w:tc>
          <w:tcPr>
            <w:tcW w:w="1134" w:type="dxa"/>
            <w:tcBorders>
              <w:top w:val="single" w:sz="6" w:space="0" w:color="000000"/>
              <w:left w:val="single" w:sz="6" w:space="0" w:color="000000"/>
              <w:right w:val="single" w:sz="6" w:space="0" w:color="000000"/>
            </w:tcBorders>
            <w:vAlign w:val="center"/>
          </w:tcPr>
          <w:p>
            <w:pPr>
              <w:pStyle w:val="18"/>
            </w:pPr>
            <w:r>
              <w:t>4</w:t>
            </w:r>
          </w:p>
        </w:tc>
        <w:tc>
          <w:tcPr>
            <w:tcW w:w="1134" w:type="dxa"/>
            <w:tcBorders>
              <w:top w:val="single" w:sz="6" w:space="0" w:color="000000"/>
              <w:left w:val="single" w:sz="6" w:space="0" w:color="000000"/>
              <w:right w:val="single" w:sz="6" w:space="0" w:color="000000"/>
            </w:tcBorders>
            <w:vAlign w:val="center"/>
          </w:tcPr>
          <w:p>
            <w:pPr>
              <w:pStyle w:val="18"/>
            </w:pPr>
            <w:r>
              <w:t>5</w:t>
            </w:r>
          </w:p>
        </w:tc>
        <w:tc>
          <w:tcPr>
            <w:tcW w:w="1134" w:type="dxa"/>
            <w:tcBorders>
              <w:top w:val="single" w:sz="6" w:space="0" w:color="000000"/>
              <w:left w:val="single" w:sz="6" w:space="0" w:color="000000"/>
              <w:right w:val="single" w:sz="6" w:space="0" w:color="000000"/>
            </w:tcBorders>
            <w:vAlign w:val="center"/>
          </w:tcPr>
          <w:p>
            <w:pPr>
              <w:pStyle w:val="18"/>
            </w:pPr>
            <w:r>
              <w:t>6</w:t>
            </w:r>
          </w:p>
        </w:tc>
        <w:tc>
          <w:tcPr>
            <w:tcW w:w="1134" w:type="dxa"/>
            <w:tcBorders>
              <w:top w:val="single" w:sz="6" w:space="0" w:color="000000"/>
              <w:left w:val="single" w:sz="6" w:space="0" w:color="000000"/>
              <w:right w:val="single" w:sz="6" w:space="0" w:color="000000"/>
            </w:tcBorders>
            <w:vAlign w:val="center"/>
          </w:tcPr>
          <w:p>
            <w:pPr>
              <w:pStyle w:val="18"/>
            </w:pPr>
            <w:r>
              <w:t>7</w:t>
            </w:r>
          </w:p>
        </w:tc>
        <w:tc>
          <w:tcPr>
            <w:tcW w:w="1134" w:type="dxa"/>
            <w:tcBorders>
              <w:top w:val="single" w:sz="6" w:space="0" w:color="000000"/>
              <w:left w:val="single" w:sz="6" w:space="0" w:color="000000"/>
              <w:right w:val="single" w:sz="6" w:space="0" w:color="000000"/>
            </w:tcBorders>
            <w:vAlign w:val="center"/>
          </w:tcPr>
          <w:p>
            <w:pPr>
              <w:pStyle w:val="18"/>
            </w:pPr>
            <w:r>
              <w:t>8</w:t>
            </w:r>
          </w:p>
        </w:tc>
        <w:tc>
          <w:tcPr>
            <w:tcW w:w="1134" w:type="dxa"/>
            <w:tcBorders>
              <w:top w:val="single" w:sz="6" w:space="0" w:color="000000"/>
              <w:left w:val="single" w:sz="6" w:space="0" w:color="000000"/>
              <w:right w:val="single" w:sz="6" w:space="0" w:color="000000"/>
            </w:tcBorders>
            <w:vAlign w:val="center"/>
          </w:tcPr>
          <w:p>
            <w:pPr>
              <w:pStyle w:val="18"/>
            </w:pPr>
            <w:r>
              <w:t>9</w:t>
            </w:r>
          </w:p>
        </w:tc>
        <w:tc>
          <w:tcPr>
            <w:tcW w:w="1134" w:type="dxa"/>
            <w:tcBorders>
              <w:top w:val="single" w:sz="6" w:space="0" w:color="000000"/>
              <w:left w:val="single" w:sz="6" w:space="0" w:color="000000"/>
              <w:right w:val="single" w:sz="6" w:space="0" w:color="000000"/>
            </w:tcBorders>
            <w:vAlign w:val="center"/>
          </w:tcPr>
          <w:p>
            <w:pPr>
              <w:pStyle w:val="18"/>
            </w:pPr>
            <w:r>
              <w:t>10</w:t>
            </w:r>
          </w:p>
        </w:tc>
        <w:tc>
          <w:tcPr>
            <w:tcW w:w="1134" w:type="dxa"/>
            <w:tcBorders>
              <w:top w:val="single" w:sz="6" w:space="0" w:color="000000"/>
              <w:left w:val="single" w:sz="6" w:space="0" w:color="000000"/>
              <w:right w:val="single" w:sz="6" w:space="0" w:color="000000"/>
            </w:tcBorders>
            <w:vAlign w:val="center"/>
          </w:tcPr>
          <w:p>
            <w:pPr>
              <w:pStyle w:val="18"/>
            </w:pPr>
            <w:r>
              <w:t>11</w:t>
            </w:r>
          </w:p>
        </w:tc>
        <w:tc>
          <w:tcPr>
            <w:tcW w:w="1134" w:type="dxa"/>
            <w:vAlign w:val="center"/>
          </w:tcPr>
          <w:p>
            <w:pPr>
              <w:pStyle w:val="18"/>
            </w:pPr>
            <w:r>
              <w:t>12</w:t>
            </w:r>
          </w:p>
        </w:tc>
      </w:tr>
      <w:tr>
        <w:trPr>
          <w:trHeight w:val="369"/>
        </w:trPr>
        <w:tc>
          <w:tcPr>
            <w:tcW w:w="680" w:type="dxa"/>
            <w:vAlign w:val="center"/>
          </w:tcPr>
          <w:p>
            <w:pPr>
              <w:pStyle w:val="21"/>
            </w:pPr>
            <w:r>
              <w:t>1</w:t>
            </w:r>
          </w:p>
        </w:tc>
        <w:tc>
          <w:tcPr>
            <w:tcW w:w="992" w:type="dxa"/>
            <w:tcBorders>
              <w:top w:val="single" w:sz="6" w:space="0" w:color="000000"/>
              <w:left w:val="single" w:sz="6" w:space="0" w:color="000000"/>
              <w:right w:val="single" w:sz="6" w:space="0" w:color="000000"/>
            </w:tcBorders>
            <w:vAlign w:val="center"/>
          </w:tcPr>
          <w:p>
            <w:pPr>
              <w:pStyle w:val="24"/>
            </w:pPr>
          </w:p>
        </w:tc>
        <w:tc>
          <w:tcPr>
            <w:tcW w:w="1559" w:type="dxa"/>
            <w:tcBorders>
              <w:top w:val="single" w:sz="6" w:space="0" w:color="000000"/>
              <w:left w:val="single" w:sz="6" w:space="0" w:color="000000"/>
              <w:right w:val="single" w:sz="6" w:space="0" w:color="000000"/>
            </w:tcBorders>
            <w:vAlign w:val="center"/>
          </w:tcPr>
          <w:p>
            <w:pPr>
              <w:pStyle w:val="22"/>
            </w:pPr>
            <w:r>
              <w:t>合计</w:t>
            </w:r>
          </w:p>
        </w:tc>
        <w:tc>
          <w:tcPr>
            <w:tcW w:w="1134" w:type="dxa"/>
            <w:tcBorders>
              <w:top w:val="single" w:sz="6" w:space="0" w:color="000000"/>
              <w:left w:val="single" w:sz="6" w:space="0" w:color="000000"/>
              <w:right w:val="single" w:sz="6" w:space="0" w:color="000000"/>
            </w:tcBorders>
            <w:vAlign w:val="center"/>
          </w:tcPr>
          <w:p>
            <w:pPr>
              <w:pStyle w:val="23"/>
            </w:pPr>
            <w:r>
              <w:t>1342.81</w:t>
            </w:r>
          </w:p>
        </w:tc>
        <w:tc>
          <w:tcPr>
            <w:tcW w:w="1134" w:type="dxa"/>
            <w:tcBorders>
              <w:top w:val="single" w:sz="6" w:space="0" w:color="000000"/>
              <w:left w:val="single" w:sz="6" w:space="0" w:color="000000"/>
              <w:right w:val="single" w:sz="6" w:space="0" w:color="000000"/>
            </w:tcBorders>
            <w:vAlign w:val="center"/>
          </w:tcPr>
          <w:p>
            <w:pPr>
              <w:pStyle w:val="23"/>
            </w:pPr>
            <w:r>
              <w:t>1342.81</w:t>
            </w:r>
          </w:p>
        </w:tc>
        <w:tc>
          <w:tcPr>
            <w:tcW w:w="1134" w:type="dxa"/>
            <w:tcBorders>
              <w:top w:val="single" w:sz="6" w:space="0" w:color="000000"/>
              <w:left w:val="single" w:sz="6" w:space="0" w:color="000000"/>
              <w:right w:val="single" w:sz="6" w:space="0" w:color="000000"/>
            </w:tcBorders>
            <w:vAlign w:val="center"/>
          </w:tcPr>
          <w:p>
            <w:pPr>
              <w:pStyle w:val="23"/>
            </w:pPr>
            <w:r>
              <w:t>1342.81</w:t>
            </w: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vAlign w:val="center"/>
          </w:tcPr>
          <w:p>
            <w:pPr>
              <w:pStyle w:val="23"/>
            </w:pPr>
          </w:p>
        </w:tc>
      </w:tr>
      <w:tr>
        <w:trPr>
          <w:trHeight w:val="369"/>
        </w:trPr>
        <w:tc>
          <w:tcPr>
            <w:tcW w:w="680" w:type="dxa"/>
            <w:vAlign w:val="center"/>
          </w:tcPr>
          <w:p>
            <w:pPr>
              <w:pStyle w:val="21"/>
            </w:pPr>
            <w:r>
              <w:t>2</w:t>
            </w:r>
          </w:p>
        </w:tc>
        <w:tc>
          <w:tcPr>
            <w:tcW w:w="992" w:type="dxa"/>
            <w:tcBorders>
              <w:top w:val="single" w:sz="6" w:space="0" w:color="000000"/>
              <w:left w:val="single" w:sz="6" w:space="0" w:color="000000"/>
              <w:right w:val="single" w:sz="6" w:space="0" w:color="000000"/>
            </w:tcBorders>
            <w:vAlign w:val="center"/>
          </w:tcPr>
          <w:p>
            <w:pPr>
              <w:pStyle w:val="20"/>
            </w:pPr>
            <w:r>
              <w:t>208</w:t>
            </w:r>
          </w:p>
        </w:tc>
        <w:tc>
          <w:tcPr>
            <w:tcW w:w="1559" w:type="dxa"/>
            <w:tcBorders>
              <w:top w:val="single" w:sz="6" w:space="0" w:color="000000"/>
              <w:left w:val="single" w:sz="6" w:space="0" w:color="000000"/>
              <w:right w:val="single" w:sz="6" w:space="0" w:color="000000"/>
            </w:tcBorders>
            <w:vAlign w:val="center"/>
          </w:tcPr>
          <w:p>
            <w:pPr>
              <w:pStyle w:val="20"/>
            </w:pPr>
            <w:r>
              <w:t>社会保障和就业支出</w:t>
            </w:r>
          </w:p>
        </w:tc>
        <w:tc>
          <w:tcPr>
            <w:tcW w:w="1134" w:type="dxa"/>
            <w:tcBorders>
              <w:top w:val="single" w:sz="6" w:space="0" w:color="000000"/>
              <w:left w:val="single" w:sz="6" w:space="0" w:color="000000"/>
              <w:right w:val="single" w:sz="6" w:space="0" w:color="000000"/>
            </w:tcBorders>
            <w:vAlign w:val="center"/>
          </w:tcPr>
          <w:p>
            <w:pPr>
              <w:pStyle w:val="19"/>
            </w:pPr>
            <w:r>
              <w:t>56.10</w:t>
            </w:r>
          </w:p>
        </w:tc>
        <w:tc>
          <w:tcPr>
            <w:tcW w:w="1134" w:type="dxa"/>
            <w:tcBorders>
              <w:top w:val="single" w:sz="6" w:space="0" w:color="000000"/>
              <w:left w:val="single" w:sz="6" w:space="0" w:color="000000"/>
              <w:right w:val="single" w:sz="6" w:space="0" w:color="000000"/>
            </w:tcBorders>
            <w:vAlign w:val="center"/>
          </w:tcPr>
          <w:p>
            <w:pPr>
              <w:pStyle w:val="19"/>
            </w:pPr>
            <w:r>
              <w:t>56.10</w:t>
            </w:r>
          </w:p>
        </w:tc>
        <w:tc>
          <w:tcPr>
            <w:tcW w:w="1134" w:type="dxa"/>
            <w:tcBorders>
              <w:top w:val="single" w:sz="6" w:space="0" w:color="000000"/>
              <w:left w:val="single" w:sz="6" w:space="0" w:color="000000"/>
              <w:right w:val="single" w:sz="6" w:space="0" w:color="000000"/>
            </w:tcBorders>
            <w:vAlign w:val="center"/>
          </w:tcPr>
          <w:p>
            <w:pPr>
              <w:pStyle w:val="19"/>
            </w:pPr>
            <w:r>
              <w:t>56.10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3</w:t>
            </w:r>
          </w:p>
        </w:tc>
        <w:tc>
          <w:tcPr>
            <w:tcW w:w="992" w:type="dxa"/>
            <w:tcBorders>
              <w:top w:val="single" w:sz="6" w:space="0" w:color="000000"/>
              <w:left w:val="single" w:sz="6" w:space="0" w:color="000000"/>
              <w:right w:val="single" w:sz="6" w:space="0" w:color="000000"/>
            </w:tcBorders>
            <w:vAlign w:val="center"/>
          </w:tcPr>
          <w:p>
            <w:pPr>
              <w:pStyle w:val="20"/>
            </w:pPr>
            <w:r>
              <w:t>20805</w:t>
            </w:r>
          </w:p>
        </w:tc>
        <w:tc>
          <w:tcPr>
            <w:tcW w:w="1559" w:type="dxa"/>
            <w:tcBorders>
              <w:top w:val="single" w:sz="6" w:space="0" w:color="000000"/>
              <w:left w:val="single" w:sz="6" w:space="0" w:color="000000"/>
              <w:right w:val="single" w:sz="6" w:space="0" w:color="000000"/>
            </w:tcBorders>
            <w:vAlign w:val="center"/>
          </w:tcPr>
          <w:p>
            <w:pPr>
              <w:pStyle w:val="20"/>
            </w:pPr>
            <w:r>
              <w:t>行政事业单位养老支出</w:t>
            </w:r>
          </w:p>
        </w:tc>
        <w:tc>
          <w:tcPr>
            <w:tcW w:w="1134" w:type="dxa"/>
            <w:tcBorders>
              <w:top w:val="single" w:sz="6" w:space="0" w:color="000000"/>
              <w:left w:val="single" w:sz="6" w:space="0" w:color="000000"/>
              <w:right w:val="single" w:sz="6" w:space="0" w:color="000000"/>
            </w:tcBorders>
            <w:vAlign w:val="center"/>
          </w:tcPr>
          <w:p>
            <w:pPr>
              <w:pStyle w:val="19"/>
            </w:pPr>
            <w:r>
              <w:t>56.10</w:t>
            </w:r>
          </w:p>
        </w:tc>
        <w:tc>
          <w:tcPr>
            <w:tcW w:w="1134" w:type="dxa"/>
            <w:tcBorders>
              <w:top w:val="single" w:sz="6" w:space="0" w:color="000000"/>
              <w:left w:val="single" w:sz="6" w:space="0" w:color="000000"/>
              <w:right w:val="single" w:sz="6" w:space="0" w:color="000000"/>
            </w:tcBorders>
            <w:vAlign w:val="center"/>
          </w:tcPr>
          <w:p>
            <w:pPr>
              <w:pStyle w:val="19"/>
            </w:pPr>
            <w:r>
              <w:t>56.10</w:t>
            </w:r>
          </w:p>
        </w:tc>
        <w:tc>
          <w:tcPr>
            <w:tcW w:w="1134" w:type="dxa"/>
            <w:tcBorders>
              <w:top w:val="single" w:sz="6" w:space="0" w:color="000000"/>
              <w:left w:val="single" w:sz="6" w:space="0" w:color="000000"/>
              <w:right w:val="single" w:sz="6" w:space="0" w:color="000000"/>
            </w:tcBorders>
            <w:vAlign w:val="center"/>
          </w:tcPr>
          <w:p>
            <w:pPr>
              <w:pStyle w:val="19"/>
            </w:pPr>
            <w:r>
              <w:t>56.10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4</w:t>
            </w:r>
          </w:p>
        </w:tc>
        <w:tc>
          <w:tcPr>
            <w:tcW w:w="992" w:type="dxa"/>
            <w:tcBorders>
              <w:top w:val="single" w:sz="6" w:space="0" w:color="000000"/>
              <w:left w:val="single" w:sz="6" w:space="0" w:color="000000"/>
              <w:right w:val="single" w:sz="6" w:space="0" w:color="000000"/>
            </w:tcBorders>
            <w:vAlign w:val="center"/>
          </w:tcPr>
          <w:p>
            <w:pPr>
              <w:pStyle w:val="20"/>
            </w:pPr>
            <w:r>
              <w:t>2080505</w:t>
            </w:r>
          </w:p>
        </w:tc>
        <w:tc>
          <w:tcPr>
            <w:tcW w:w="1559" w:type="dxa"/>
            <w:tcBorders>
              <w:top w:val="single" w:sz="6" w:space="0" w:color="000000"/>
              <w:left w:val="single" w:sz="6" w:space="0" w:color="000000"/>
              <w:right w:val="single" w:sz="6" w:space="0" w:color="000000"/>
            </w:tcBorders>
            <w:vAlign w:val="center"/>
          </w:tcPr>
          <w:p>
            <w:pPr>
              <w:pStyle w:val="20"/>
            </w:pPr>
            <w:r>
              <w:t>机关事业单位基本养老保险缴费支出</w:t>
            </w:r>
          </w:p>
        </w:tc>
        <w:tc>
          <w:tcPr>
            <w:tcW w:w="1134" w:type="dxa"/>
            <w:tcBorders>
              <w:top w:val="single" w:sz="6" w:space="0" w:color="000000"/>
              <w:left w:val="single" w:sz="6" w:space="0" w:color="000000"/>
              <w:right w:val="single" w:sz="6" w:space="0" w:color="000000"/>
            </w:tcBorders>
            <w:vAlign w:val="center"/>
          </w:tcPr>
          <w:p>
            <w:pPr>
              <w:pStyle w:val="19"/>
            </w:pPr>
            <w:r>
              <w:t>38.85</w:t>
            </w:r>
          </w:p>
        </w:tc>
        <w:tc>
          <w:tcPr>
            <w:tcW w:w="1134" w:type="dxa"/>
            <w:tcBorders>
              <w:top w:val="single" w:sz="6" w:space="0" w:color="000000"/>
              <w:left w:val="single" w:sz="6" w:space="0" w:color="000000"/>
              <w:right w:val="single" w:sz="6" w:space="0" w:color="000000"/>
            </w:tcBorders>
            <w:vAlign w:val="center"/>
          </w:tcPr>
          <w:p>
            <w:pPr>
              <w:pStyle w:val="19"/>
            </w:pPr>
            <w:r>
              <w:t>38.85</w:t>
            </w:r>
          </w:p>
        </w:tc>
        <w:tc>
          <w:tcPr>
            <w:tcW w:w="1134" w:type="dxa"/>
            <w:tcBorders>
              <w:top w:val="single" w:sz="6" w:space="0" w:color="000000"/>
              <w:left w:val="single" w:sz="6" w:space="0" w:color="000000"/>
              <w:right w:val="single" w:sz="6" w:space="0" w:color="000000"/>
            </w:tcBorders>
            <w:vAlign w:val="center"/>
          </w:tcPr>
          <w:p>
            <w:pPr>
              <w:pStyle w:val="19"/>
            </w:pPr>
            <w:r>
              <w:t>38.85</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5</w:t>
            </w:r>
          </w:p>
        </w:tc>
        <w:tc>
          <w:tcPr>
            <w:tcW w:w="992" w:type="dxa"/>
            <w:tcBorders>
              <w:top w:val="single" w:sz="6" w:space="0" w:color="000000"/>
              <w:left w:val="single" w:sz="6" w:space="0" w:color="000000"/>
              <w:right w:val="single" w:sz="6" w:space="0" w:color="000000"/>
            </w:tcBorders>
            <w:vAlign w:val="center"/>
          </w:tcPr>
          <w:p>
            <w:pPr>
              <w:pStyle w:val="20"/>
            </w:pPr>
            <w:r>
              <w:t>2080506</w:t>
            </w:r>
          </w:p>
        </w:tc>
        <w:tc>
          <w:tcPr>
            <w:tcW w:w="1559" w:type="dxa"/>
            <w:tcBorders>
              <w:top w:val="single" w:sz="6" w:space="0" w:color="000000"/>
              <w:left w:val="single" w:sz="6" w:space="0" w:color="000000"/>
              <w:right w:val="single" w:sz="6" w:space="0" w:color="000000"/>
            </w:tcBorders>
            <w:vAlign w:val="center"/>
          </w:tcPr>
          <w:p>
            <w:pPr>
              <w:pStyle w:val="20"/>
            </w:pPr>
            <w:r>
              <w:t>机关事业单位职业年金缴费支出</w:t>
            </w:r>
          </w:p>
        </w:tc>
        <w:tc>
          <w:tcPr>
            <w:tcW w:w="1134" w:type="dxa"/>
            <w:tcBorders>
              <w:top w:val="single" w:sz="6" w:space="0" w:color="000000"/>
              <w:left w:val="single" w:sz="6" w:space="0" w:color="000000"/>
              <w:right w:val="single" w:sz="6" w:space="0" w:color="000000"/>
            </w:tcBorders>
            <w:vAlign w:val="center"/>
          </w:tcPr>
          <w:p>
            <w:pPr>
              <w:pStyle w:val="19"/>
            </w:pPr>
            <w:r>
              <w:t>17.25</w:t>
            </w:r>
          </w:p>
        </w:tc>
        <w:tc>
          <w:tcPr>
            <w:tcW w:w="1134" w:type="dxa"/>
            <w:tcBorders>
              <w:top w:val="single" w:sz="6" w:space="0" w:color="000000"/>
              <w:left w:val="single" w:sz="6" w:space="0" w:color="000000"/>
              <w:right w:val="single" w:sz="6" w:space="0" w:color="000000"/>
            </w:tcBorders>
            <w:vAlign w:val="center"/>
          </w:tcPr>
          <w:p>
            <w:pPr>
              <w:pStyle w:val="19"/>
            </w:pPr>
            <w:r>
              <w:t>17.25</w:t>
            </w:r>
          </w:p>
        </w:tc>
        <w:tc>
          <w:tcPr>
            <w:tcW w:w="1134" w:type="dxa"/>
            <w:tcBorders>
              <w:top w:val="single" w:sz="6" w:space="0" w:color="000000"/>
              <w:left w:val="single" w:sz="6" w:space="0" w:color="000000"/>
              <w:right w:val="single" w:sz="6" w:space="0" w:color="000000"/>
            </w:tcBorders>
            <w:vAlign w:val="center"/>
          </w:tcPr>
          <w:p>
            <w:pPr>
              <w:pStyle w:val="19"/>
            </w:pPr>
            <w:r>
              <w:t>17.25</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6</w:t>
            </w:r>
          </w:p>
        </w:tc>
        <w:tc>
          <w:tcPr>
            <w:tcW w:w="992" w:type="dxa"/>
            <w:tcBorders>
              <w:top w:val="single" w:sz="6" w:space="0" w:color="000000"/>
              <w:left w:val="single" w:sz="6" w:space="0" w:color="000000"/>
              <w:right w:val="single" w:sz="6" w:space="0" w:color="000000"/>
            </w:tcBorders>
            <w:vAlign w:val="center"/>
          </w:tcPr>
          <w:p>
            <w:pPr>
              <w:pStyle w:val="20"/>
            </w:pPr>
            <w:r>
              <w:t>210</w:t>
            </w:r>
          </w:p>
        </w:tc>
        <w:tc>
          <w:tcPr>
            <w:tcW w:w="1559" w:type="dxa"/>
            <w:tcBorders>
              <w:top w:val="single" w:sz="6" w:space="0" w:color="000000"/>
              <w:left w:val="single" w:sz="6" w:space="0" w:color="000000"/>
              <w:right w:val="single" w:sz="6" w:space="0" w:color="000000"/>
            </w:tcBorders>
            <w:vAlign w:val="center"/>
          </w:tcPr>
          <w:p>
            <w:pPr>
              <w:pStyle w:val="20"/>
            </w:pPr>
            <w:r>
              <w:t>卫生健康支出</w:t>
            </w:r>
          </w:p>
        </w:tc>
        <w:tc>
          <w:tcPr>
            <w:tcW w:w="1134" w:type="dxa"/>
            <w:tcBorders>
              <w:top w:val="single" w:sz="6" w:space="0" w:color="000000"/>
              <w:left w:val="single" w:sz="6" w:space="0" w:color="000000"/>
              <w:right w:val="single" w:sz="6" w:space="0" w:color="000000"/>
            </w:tcBorders>
            <w:vAlign w:val="center"/>
          </w:tcPr>
          <w:p>
            <w:pPr>
              <w:pStyle w:val="19"/>
            </w:pPr>
            <w:r>
              <w:t>16.48</w:t>
            </w:r>
          </w:p>
        </w:tc>
        <w:tc>
          <w:tcPr>
            <w:tcW w:w="1134" w:type="dxa"/>
            <w:tcBorders>
              <w:top w:val="single" w:sz="6" w:space="0" w:color="000000"/>
              <w:left w:val="single" w:sz="6" w:space="0" w:color="000000"/>
              <w:right w:val="single" w:sz="6" w:space="0" w:color="000000"/>
            </w:tcBorders>
            <w:vAlign w:val="center"/>
          </w:tcPr>
          <w:p>
            <w:pPr>
              <w:pStyle w:val="19"/>
            </w:pPr>
            <w:r>
              <w:t>16.48</w:t>
            </w:r>
          </w:p>
        </w:tc>
        <w:tc>
          <w:tcPr>
            <w:tcW w:w="1134" w:type="dxa"/>
            <w:tcBorders>
              <w:top w:val="single" w:sz="6" w:space="0" w:color="000000"/>
              <w:left w:val="single" w:sz="6" w:space="0" w:color="000000"/>
              <w:right w:val="single" w:sz="6" w:space="0" w:color="000000"/>
            </w:tcBorders>
            <w:vAlign w:val="center"/>
          </w:tcPr>
          <w:p>
            <w:pPr>
              <w:pStyle w:val="19"/>
            </w:pPr>
            <w:r>
              <w:t>16.48</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7</w:t>
            </w:r>
          </w:p>
        </w:tc>
        <w:tc>
          <w:tcPr>
            <w:tcW w:w="992" w:type="dxa"/>
            <w:tcBorders>
              <w:top w:val="single" w:sz="6" w:space="0" w:color="000000"/>
              <w:left w:val="single" w:sz="6" w:space="0" w:color="000000"/>
              <w:right w:val="single" w:sz="6" w:space="0" w:color="000000"/>
            </w:tcBorders>
            <w:vAlign w:val="center"/>
          </w:tcPr>
          <w:p>
            <w:pPr>
              <w:pStyle w:val="20"/>
            </w:pPr>
            <w:r>
              <w:t>21011</w:t>
            </w:r>
          </w:p>
        </w:tc>
        <w:tc>
          <w:tcPr>
            <w:tcW w:w="1559" w:type="dxa"/>
            <w:tcBorders>
              <w:top w:val="single" w:sz="6" w:space="0" w:color="000000"/>
              <w:left w:val="single" w:sz="6" w:space="0" w:color="000000"/>
              <w:right w:val="single" w:sz="6" w:space="0" w:color="000000"/>
            </w:tcBorders>
            <w:vAlign w:val="center"/>
          </w:tcPr>
          <w:p>
            <w:pPr>
              <w:pStyle w:val="20"/>
            </w:pPr>
            <w:r>
              <w:t>行政事业单位医疗</w:t>
            </w:r>
          </w:p>
        </w:tc>
        <w:tc>
          <w:tcPr>
            <w:tcW w:w="1134" w:type="dxa"/>
            <w:tcBorders>
              <w:top w:val="single" w:sz="6" w:space="0" w:color="000000"/>
              <w:left w:val="single" w:sz="6" w:space="0" w:color="000000"/>
              <w:right w:val="single" w:sz="6" w:space="0" w:color="000000"/>
            </w:tcBorders>
            <w:vAlign w:val="center"/>
          </w:tcPr>
          <w:p>
            <w:pPr>
              <w:pStyle w:val="19"/>
            </w:pPr>
            <w:r>
              <w:t>16.48</w:t>
            </w:r>
          </w:p>
        </w:tc>
        <w:tc>
          <w:tcPr>
            <w:tcW w:w="1134" w:type="dxa"/>
            <w:tcBorders>
              <w:top w:val="single" w:sz="6" w:space="0" w:color="000000"/>
              <w:left w:val="single" w:sz="6" w:space="0" w:color="000000"/>
              <w:right w:val="single" w:sz="6" w:space="0" w:color="000000"/>
            </w:tcBorders>
            <w:vAlign w:val="center"/>
          </w:tcPr>
          <w:p>
            <w:pPr>
              <w:pStyle w:val="19"/>
            </w:pPr>
            <w:r>
              <w:t>16.48</w:t>
            </w:r>
          </w:p>
        </w:tc>
        <w:tc>
          <w:tcPr>
            <w:tcW w:w="1134" w:type="dxa"/>
            <w:tcBorders>
              <w:top w:val="single" w:sz="6" w:space="0" w:color="000000"/>
              <w:left w:val="single" w:sz="6" w:space="0" w:color="000000"/>
              <w:right w:val="single" w:sz="6" w:space="0" w:color="000000"/>
            </w:tcBorders>
            <w:vAlign w:val="center"/>
          </w:tcPr>
          <w:p>
            <w:pPr>
              <w:pStyle w:val="19"/>
            </w:pPr>
            <w:r>
              <w:t>16.48</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8</w:t>
            </w:r>
          </w:p>
        </w:tc>
        <w:tc>
          <w:tcPr>
            <w:tcW w:w="992" w:type="dxa"/>
            <w:tcBorders>
              <w:top w:val="single" w:sz="6" w:space="0" w:color="000000"/>
              <w:left w:val="single" w:sz="6" w:space="0" w:color="000000"/>
              <w:right w:val="single" w:sz="6" w:space="0" w:color="000000"/>
            </w:tcBorders>
            <w:vAlign w:val="center"/>
          </w:tcPr>
          <w:p>
            <w:pPr>
              <w:pStyle w:val="20"/>
            </w:pPr>
            <w:r>
              <w:t>2101102</w:t>
            </w:r>
          </w:p>
        </w:tc>
        <w:tc>
          <w:tcPr>
            <w:tcW w:w="1559" w:type="dxa"/>
            <w:tcBorders>
              <w:top w:val="single" w:sz="6" w:space="0" w:color="000000"/>
              <w:left w:val="single" w:sz="6" w:space="0" w:color="000000"/>
              <w:right w:val="single" w:sz="6" w:space="0" w:color="000000"/>
            </w:tcBorders>
            <w:vAlign w:val="center"/>
          </w:tcPr>
          <w:p>
            <w:pPr>
              <w:pStyle w:val="20"/>
            </w:pPr>
            <w:r>
              <w:t>事业单位医疗</w:t>
            </w:r>
          </w:p>
        </w:tc>
        <w:tc>
          <w:tcPr>
            <w:tcW w:w="1134" w:type="dxa"/>
            <w:tcBorders>
              <w:top w:val="single" w:sz="6" w:space="0" w:color="000000"/>
              <w:left w:val="single" w:sz="6" w:space="0" w:color="000000"/>
              <w:right w:val="single" w:sz="6" w:space="0" w:color="000000"/>
            </w:tcBorders>
            <w:vAlign w:val="center"/>
          </w:tcPr>
          <w:p>
            <w:pPr>
              <w:pStyle w:val="19"/>
            </w:pPr>
            <w:r>
              <w:t>16.48</w:t>
            </w:r>
          </w:p>
        </w:tc>
        <w:tc>
          <w:tcPr>
            <w:tcW w:w="1134" w:type="dxa"/>
            <w:tcBorders>
              <w:top w:val="single" w:sz="6" w:space="0" w:color="000000"/>
              <w:left w:val="single" w:sz="6" w:space="0" w:color="000000"/>
              <w:right w:val="single" w:sz="6" w:space="0" w:color="000000"/>
            </w:tcBorders>
            <w:vAlign w:val="center"/>
          </w:tcPr>
          <w:p>
            <w:pPr>
              <w:pStyle w:val="19"/>
            </w:pPr>
            <w:r>
              <w:t>16.48</w:t>
            </w:r>
          </w:p>
        </w:tc>
        <w:tc>
          <w:tcPr>
            <w:tcW w:w="1134" w:type="dxa"/>
            <w:tcBorders>
              <w:top w:val="single" w:sz="6" w:space="0" w:color="000000"/>
              <w:left w:val="single" w:sz="6" w:space="0" w:color="000000"/>
              <w:right w:val="single" w:sz="6" w:space="0" w:color="000000"/>
            </w:tcBorders>
            <w:vAlign w:val="center"/>
          </w:tcPr>
          <w:p>
            <w:pPr>
              <w:pStyle w:val="19"/>
            </w:pPr>
            <w:r>
              <w:t>16.48</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9</w:t>
            </w:r>
          </w:p>
        </w:tc>
        <w:tc>
          <w:tcPr>
            <w:tcW w:w="992" w:type="dxa"/>
            <w:tcBorders>
              <w:top w:val="single" w:sz="6" w:space="0" w:color="000000"/>
              <w:left w:val="single" w:sz="6" w:space="0" w:color="000000"/>
              <w:right w:val="single" w:sz="6" w:space="0" w:color="000000"/>
            </w:tcBorders>
            <w:vAlign w:val="center"/>
          </w:tcPr>
          <w:p>
            <w:pPr>
              <w:pStyle w:val="20"/>
            </w:pPr>
            <w:r>
              <w:t>212</w:t>
            </w:r>
          </w:p>
        </w:tc>
        <w:tc>
          <w:tcPr>
            <w:tcW w:w="1559" w:type="dxa"/>
            <w:tcBorders>
              <w:top w:val="single" w:sz="6" w:space="0" w:color="000000"/>
              <w:left w:val="single" w:sz="6" w:space="0" w:color="000000"/>
              <w:right w:val="single" w:sz="6" w:space="0" w:color="000000"/>
            </w:tcBorders>
            <w:vAlign w:val="center"/>
          </w:tcPr>
          <w:p>
            <w:pPr>
              <w:pStyle w:val="20"/>
            </w:pPr>
            <w:r>
              <w:t>城乡社区支出</w:t>
            </w:r>
          </w:p>
        </w:tc>
        <w:tc>
          <w:tcPr>
            <w:tcW w:w="1134" w:type="dxa"/>
            <w:tcBorders>
              <w:top w:val="single" w:sz="6" w:space="0" w:color="000000"/>
              <w:left w:val="single" w:sz="6" w:space="0" w:color="000000"/>
              <w:right w:val="single" w:sz="6" w:space="0" w:color="000000"/>
            </w:tcBorders>
            <w:vAlign w:val="center"/>
          </w:tcPr>
          <w:p>
            <w:pPr>
              <w:pStyle w:val="19"/>
            </w:pPr>
            <w:r>
              <w:t>1250.80</w:t>
            </w:r>
          </w:p>
        </w:tc>
        <w:tc>
          <w:tcPr>
            <w:tcW w:w="1134" w:type="dxa"/>
            <w:tcBorders>
              <w:top w:val="single" w:sz="6" w:space="0" w:color="000000"/>
              <w:left w:val="single" w:sz="6" w:space="0" w:color="000000"/>
              <w:right w:val="single" w:sz="6" w:space="0" w:color="000000"/>
            </w:tcBorders>
            <w:vAlign w:val="center"/>
          </w:tcPr>
          <w:p>
            <w:pPr>
              <w:pStyle w:val="19"/>
            </w:pPr>
            <w:r>
              <w:t>1250.80</w:t>
            </w:r>
          </w:p>
        </w:tc>
        <w:tc>
          <w:tcPr>
            <w:tcW w:w="1134" w:type="dxa"/>
            <w:tcBorders>
              <w:top w:val="single" w:sz="6" w:space="0" w:color="000000"/>
              <w:left w:val="single" w:sz="6" w:space="0" w:color="000000"/>
              <w:right w:val="single" w:sz="6" w:space="0" w:color="000000"/>
            </w:tcBorders>
            <w:vAlign w:val="center"/>
          </w:tcPr>
          <w:p>
            <w:pPr>
              <w:pStyle w:val="19"/>
            </w:pPr>
            <w:r>
              <w:t>1250.80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10</w:t>
            </w:r>
          </w:p>
        </w:tc>
        <w:tc>
          <w:tcPr>
            <w:tcW w:w="992" w:type="dxa"/>
            <w:tcBorders>
              <w:top w:val="single" w:sz="6" w:space="0" w:color="000000"/>
              <w:left w:val="single" w:sz="6" w:space="0" w:color="000000"/>
              <w:right w:val="single" w:sz="6" w:space="0" w:color="000000"/>
            </w:tcBorders>
            <w:vAlign w:val="center"/>
          </w:tcPr>
          <w:p>
            <w:pPr>
              <w:pStyle w:val="20"/>
            </w:pPr>
            <w:r>
              <w:t>21203</w:t>
            </w:r>
          </w:p>
        </w:tc>
        <w:tc>
          <w:tcPr>
            <w:tcW w:w="1559" w:type="dxa"/>
            <w:tcBorders>
              <w:top w:val="single" w:sz="6" w:space="0" w:color="000000"/>
              <w:left w:val="single" w:sz="6" w:space="0" w:color="000000"/>
              <w:right w:val="single" w:sz="6" w:space="0" w:color="000000"/>
            </w:tcBorders>
            <w:vAlign w:val="center"/>
          </w:tcPr>
          <w:p>
            <w:pPr>
              <w:pStyle w:val="20"/>
            </w:pPr>
            <w:r>
              <w:t>城乡社区公共设施</w:t>
            </w:r>
          </w:p>
        </w:tc>
        <w:tc>
          <w:tcPr>
            <w:tcW w:w="1134" w:type="dxa"/>
            <w:tcBorders>
              <w:top w:val="single" w:sz="6" w:space="0" w:color="000000"/>
              <w:left w:val="single" w:sz="6" w:space="0" w:color="000000"/>
              <w:right w:val="single" w:sz="6" w:space="0" w:color="000000"/>
            </w:tcBorders>
            <w:vAlign w:val="center"/>
          </w:tcPr>
          <w:p>
            <w:pPr>
              <w:pStyle w:val="19"/>
            </w:pPr>
            <w:r>
              <w:t>950.80</w:t>
            </w:r>
          </w:p>
        </w:tc>
        <w:tc>
          <w:tcPr>
            <w:tcW w:w="1134" w:type="dxa"/>
            <w:tcBorders>
              <w:top w:val="single" w:sz="6" w:space="0" w:color="000000"/>
              <w:left w:val="single" w:sz="6" w:space="0" w:color="000000"/>
              <w:right w:val="single" w:sz="6" w:space="0" w:color="000000"/>
            </w:tcBorders>
            <w:vAlign w:val="center"/>
          </w:tcPr>
          <w:p>
            <w:pPr>
              <w:pStyle w:val="19"/>
            </w:pPr>
            <w:r>
              <w:t>950.80</w:t>
            </w:r>
          </w:p>
        </w:tc>
        <w:tc>
          <w:tcPr>
            <w:tcW w:w="1134" w:type="dxa"/>
            <w:tcBorders>
              <w:top w:val="single" w:sz="6" w:space="0" w:color="000000"/>
              <w:left w:val="single" w:sz="6" w:space="0" w:color="000000"/>
              <w:right w:val="single" w:sz="6" w:space="0" w:color="000000"/>
            </w:tcBorders>
            <w:vAlign w:val="center"/>
          </w:tcPr>
          <w:p>
            <w:pPr>
              <w:pStyle w:val="19"/>
            </w:pPr>
            <w:r>
              <w:t>950.80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11</w:t>
            </w:r>
          </w:p>
        </w:tc>
        <w:tc>
          <w:tcPr>
            <w:tcW w:w="992" w:type="dxa"/>
            <w:tcBorders>
              <w:top w:val="single" w:sz="6" w:space="0" w:color="000000"/>
              <w:left w:val="single" w:sz="6" w:space="0" w:color="000000"/>
              <w:right w:val="single" w:sz="6" w:space="0" w:color="000000"/>
            </w:tcBorders>
            <w:vAlign w:val="center"/>
          </w:tcPr>
          <w:p>
            <w:pPr>
              <w:pStyle w:val="20"/>
            </w:pPr>
            <w:r>
              <w:t>2120399</w:t>
            </w:r>
          </w:p>
        </w:tc>
        <w:tc>
          <w:tcPr>
            <w:tcW w:w="1559" w:type="dxa"/>
            <w:tcBorders>
              <w:top w:val="single" w:sz="6" w:space="0" w:color="000000"/>
              <w:left w:val="single" w:sz="6" w:space="0" w:color="000000"/>
              <w:right w:val="single" w:sz="6" w:space="0" w:color="000000"/>
            </w:tcBorders>
            <w:vAlign w:val="center"/>
          </w:tcPr>
          <w:p>
            <w:pPr>
              <w:pStyle w:val="20"/>
            </w:pPr>
            <w:r>
              <w:t>其他城乡社区公共设施支出</w:t>
            </w:r>
          </w:p>
        </w:tc>
        <w:tc>
          <w:tcPr>
            <w:tcW w:w="1134" w:type="dxa"/>
            <w:tcBorders>
              <w:top w:val="single" w:sz="6" w:space="0" w:color="000000"/>
              <w:left w:val="single" w:sz="6" w:space="0" w:color="000000"/>
              <w:right w:val="single" w:sz="6" w:space="0" w:color="000000"/>
            </w:tcBorders>
            <w:vAlign w:val="center"/>
          </w:tcPr>
          <w:p>
            <w:pPr>
              <w:pStyle w:val="19"/>
            </w:pPr>
            <w:r>
              <w:t>950.80</w:t>
            </w:r>
          </w:p>
        </w:tc>
        <w:tc>
          <w:tcPr>
            <w:tcW w:w="1134" w:type="dxa"/>
            <w:tcBorders>
              <w:top w:val="single" w:sz="6" w:space="0" w:color="000000"/>
              <w:left w:val="single" w:sz="6" w:space="0" w:color="000000"/>
              <w:right w:val="single" w:sz="6" w:space="0" w:color="000000"/>
            </w:tcBorders>
            <w:vAlign w:val="center"/>
          </w:tcPr>
          <w:p>
            <w:pPr>
              <w:pStyle w:val="19"/>
            </w:pPr>
            <w:r>
              <w:t>950.80</w:t>
            </w:r>
          </w:p>
        </w:tc>
        <w:tc>
          <w:tcPr>
            <w:tcW w:w="1134" w:type="dxa"/>
            <w:tcBorders>
              <w:top w:val="single" w:sz="6" w:space="0" w:color="000000"/>
              <w:left w:val="single" w:sz="6" w:space="0" w:color="000000"/>
              <w:right w:val="single" w:sz="6" w:space="0" w:color="000000"/>
            </w:tcBorders>
            <w:vAlign w:val="center"/>
          </w:tcPr>
          <w:p>
            <w:pPr>
              <w:pStyle w:val="19"/>
            </w:pPr>
            <w:r>
              <w:t>950.80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12</w:t>
            </w:r>
          </w:p>
        </w:tc>
        <w:tc>
          <w:tcPr>
            <w:tcW w:w="992" w:type="dxa"/>
            <w:tcBorders>
              <w:top w:val="single" w:sz="6" w:space="0" w:color="000000"/>
              <w:left w:val="single" w:sz="6" w:space="0" w:color="000000"/>
              <w:right w:val="single" w:sz="6" w:space="0" w:color="000000"/>
            </w:tcBorders>
            <w:vAlign w:val="center"/>
          </w:tcPr>
          <w:p>
            <w:pPr>
              <w:pStyle w:val="20"/>
            </w:pPr>
            <w:r>
              <w:t>21208</w:t>
            </w:r>
          </w:p>
        </w:tc>
        <w:tc>
          <w:tcPr>
            <w:tcW w:w="1559" w:type="dxa"/>
            <w:tcBorders>
              <w:top w:val="single" w:sz="6" w:space="0" w:color="000000"/>
              <w:left w:val="single" w:sz="6" w:space="0" w:color="000000"/>
              <w:right w:val="single" w:sz="6" w:space="0" w:color="000000"/>
            </w:tcBorders>
            <w:vAlign w:val="center"/>
          </w:tcPr>
          <w:p>
            <w:pPr>
              <w:pStyle w:val="20"/>
            </w:pPr>
            <w:r>
              <w:t>国有土地使用权出让收入安排的支出</w:t>
            </w:r>
          </w:p>
        </w:tc>
        <w:tc>
          <w:tcPr>
            <w:tcW w:w="1134" w:type="dxa"/>
            <w:tcBorders>
              <w:top w:val="single" w:sz="6" w:space="0" w:color="000000"/>
              <w:left w:val="single" w:sz="6" w:space="0" w:color="000000"/>
              <w:right w:val="single" w:sz="6" w:space="0" w:color="000000"/>
            </w:tcBorders>
            <w:vAlign w:val="center"/>
          </w:tcPr>
          <w:p>
            <w:pPr>
              <w:pStyle w:val="19"/>
            </w:pPr>
            <w:r>
              <w:t>300.00</w:t>
            </w:r>
          </w:p>
        </w:tc>
        <w:tc>
          <w:tcPr>
            <w:tcW w:w="1134" w:type="dxa"/>
            <w:tcBorders>
              <w:top w:val="single" w:sz="6" w:space="0" w:color="000000"/>
              <w:left w:val="single" w:sz="6" w:space="0" w:color="000000"/>
              <w:right w:val="single" w:sz="6" w:space="0" w:color="000000"/>
            </w:tcBorders>
            <w:vAlign w:val="center"/>
          </w:tcPr>
          <w:p>
            <w:pPr>
              <w:pStyle w:val="19"/>
            </w:pPr>
            <w:r>
              <w:t>300.00</w:t>
            </w:r>
          </w:p>
        </w:tc>
        <w:tc>
          <w:tcPr>
            <w:tcW w:w="1134" w:type="dxa"/>
            <w:tcBorders>
              <w:top w:val="single" w:sz="6" w:space="0" w:color="000000"/>
              <w:left w:val="single" w:sz="6" w:space="0" w:color="000000"/>
              <w:right w:val="single" w:sz="6" w:space="0" w:color="000000"/>
            </w:tcBorders>
            <w:vAlign w:val="center"/>
          </w:tcPr>
          <w:p>
            <w:pPr>
              <w:pStyle w:val="19"/>
            </w:pPr>
            <w:r>
              <w:t>300.00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13</w:t>
            </w:r>
          </w:p>
        </w:tc>
        <w:tc>
          <w:tcPr>
            <w:tcW w:w="992" w:type="dxa"/>
            <w:tcBorders>
              <w:top w:val="single" w:sz="6" w:space="0" w:color="000000"/>
              <w:left w:val="single" w:sz="6" w:space="0" w:color="000000"/>
              <w:right w:val="single" w:sz="6" w:space="0" w:color="000000"/>
            </w:tcBorders>
            <w:vAlign w:val="center"/>
          </w:tcPr>
          <w:p>
            <w:pPr>
              <w:pStyle w:val="20"/>
            </w:pPr>
            <w:r>
              <w:t>2120899</w:t>
            </w:r>
          </w:p>
        </w:tc>
        <w:tc>
          <w:tcPr>
            <w:tcW w:w="1559" w:type="dxa"/>
            <w:tcBorders>
              <w:top w:val="single" w:sz="6" w:space="0" w:color="000000"/>
              <w:left w:val="single" w:sz="6" w:space="0" w:color="000000"/>
              <w:right w:val="single" w:sz="6" w:space="0" w:color="000000"/>
            </w:tcBorders>
            <w:vAlign w:val="center"/>
          </w:tcPr>
          <w:p>
            <w:pPr>
              <w:pStyle w:val="20"/>
            </w:pPr>
            <w:r>
              <w:t>其他国有土地使用权出让收入安排的支出</w:t>
            </w:r>
          </w:p>
        </w:tc>
        <w:tc>
          <w:tcPr>
            <w:tcW w:w="1134" w:type="dxa"/>
            <w:tcBorders>
              <w:top w:val="single" w:sz="6" w:space="0" w:color="000000"/>
              <w:left w:val="single" w:sz="6" w:space="0" w:color="000000"/>
              <w:right w:val="single" w:sz="6" w:space="0" w:color="000000"/>
            </w:tcBorders>
            <w:vAlign w:val="center"/>
          </w:tcPr>
          <w:p>
            <w:pPr>
              <w:pStyle w:val="19"/>
            </w:pPr>
            <w:r>
              <w:t>300.00</w:t>
            </w:r>
          </w:p>
        </w:tc>
        <w:tc>
          <w:tcPr>
            <w:tcW w:w="1134" w:type="dxa"/>
            <w:tcBorders>
              <w:top w:val="single" w:sz="6" w:space="0" w:color="000000"/>
              <w:left w:val="single" w:sz="6" w:space="0" w:color="000000"/>
              <w:right w:val="single" w:sz="6" w:space="0" w:color="000000"/>
            </w:tcBorders>
            <w:vAlign w:val="center"/>
          </w:tcPr>
          <w:p>
            <w:pPr>
              <w:pStyle w:val="19"/>
            </w:pPr>
            <w:r>
              <w:t>300.00</w:t>
            </w:r>
          </w:p>
        </w:tc>
        <w:tc>
          <w:tcPr>
            <w:tcW w:w="1134" w:type="dxa"/>
            <w:tcBorders>
              <w:top w:val="single" w:sz="6" w:space="0" w:color="000000"/>
              <w:left w:val="single" w:sz="6" w:space="0" w:color="000000"/>
              <w:right w:val="single" w:sz="6" w:space="0" w:color="000000"/>
            </w:tcBorders>
            <w:vAlign w:val="center"/>
          </w:tcPr>
          <w:p>
            <w:pPr>
              <w:pStyle w:val="19"/>
            </w:pPr>
            <w:r>
              <w:t>300.00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14</w:t>
            </w:r>
          </w:p>
        </w:tc>
        <w:tc>
          <w:tcPr>
            <w:tcW w:w="992" w:type="dxa"/>
            <w:tcBorders>
              <w:top w:val="single" w:sz="6" w:space="0" w:color="000000"/>
              <w:left w:val="single" w:sz="6" w:space="0" w:color="000000"/>
              <w:right w:val="single" w:sz="6" w:space="0" w:color="000000"/>
            </w:tcBorders>
            <w:vAlign w:val="center"/>
          </w:tcPr>
          <w:p>
            <w:pPr>
              <w:pStyle w:val="20"/>
            </w:pPr>
            <w:r>
              <w:t>221</w:t>
            </w:r>
          </w:p>
        </w:tc>
        <w:tc>
          <w:tcPr>
            <w:tcW w:w="1559" w:type="dxa"/>
            <w:tcBorders>
              <w:top w:val="single" w:sz="6" w:space="0" w:color="000000"/>
              <w:left w:val="single" w:sz="6" w:space="0" w:color="000000"/>
              <w:right w:val="single" w:sz="6" w:space="0" w:color="000000"/>
            </w:tcBorders>
            <w:vAlign w:val="center"/>
          </w:tcPr>
          <w:p>
            <w:pPr>
              <w:pStyle w:val="20"/>
            </w:pPr>
            <w:r>
              <w:t>住房保障支出</w:t>
            </w:r>
          </w:p>
        </w:tc>
        <w:tc>
          <w:tcPr>
            <w:tcW w:w="1134" w:type="dxa"/>
            <w:tcBorders>
              <w:top w:val="single" w:sz="6" w:space="0" w:color="000000"/>
              <w:left w:val="single" w:sz="6" w:space="0" w:color="000000"/>
              <w:right w:val="single" w:sz="6" w:space="0" w:color="000000"/>
            </w:tcBorders>
            <w:vAlign w:val="center"/>
          </w:tcPr>
          <w:p>
            <w:pPr>
              <w:pStyle w:val="19"/>
            </w:pPr>
            <w:r>
              <w:t>19.43</w:t>
            </w:r>
          </w:p>
        </w:tc>
        <w:tc>
          <w:tcPr>
            <w:tcW w:w="1134" w:type="dxa"/>
            <w:tcBorders>
              <w:top w:val="single" w:sz="6" w:space="0" w:color="000000"/>
              <w:left w:val="single" w:sz="6" w:space="0" w:color="000000"/>
              <w:right w:val="single" w:sz="6" w:space="0" w:color="000000"/>
            </w:tcBorders>
            <w:vAlign w:val="center"/>
          </w:tcPr>
          <w:p>
            <w:pPr>
              <w:pStyle w:val="19"/>
            </w:pPr>
            <w:r>
              <w:t>19.43</w:t>
            </w:r>
          </w:p>
        </w:tc>
        <w:tc>
          <w:tcPr>
            <w:tcW w:w="1134" w:type="dxa"/>
            <w:tcBorders>
              <w:top w:val="single" w:sz="6" w:space="0" w:color="000000"/>
              <w:left w:val="single" w:sz="6" w:space="0" w:color="000000"/>
              <w:right w:val="single" w:sz="6" w:space="0" w:color="000000"/>
            </w:tcBorders>
            <w:vAlign w:val="center"/>
          </w:tcPr>
          <w:p>
            <w:pPr>
              <w:pStyle w:val="19"/>
            </w:pPr>
            <w:r>
              <w:t>19.43</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15</w:t>
            </w:r>
          </w:p>
        </w:tc>
        <w:tc>
          <w:tcPr>
            <w:tcW w:w="992" w:type="dxa"/>
            <w:tcBorders>
              <w:top w:val="single" w:sz="6" w:space="0" w:color="000000"/>
              <w:left w:val="single" w:sz="6" w:space="0" w:color="000000"/>
              <w:right w:val="single" w:sz="6" w:space="0" w:color="000000"/>
            </w:tcBorders>
            <w:vAlign w:val="center"/>
          </w:tcPr>
          <w:p>
            <w:pPr>
              <w:pStyle w:val="20"/>
            </w:pPr>
            <w:r>
              <w:t>22102</w:t>
            </w:r>
          </w:p>
        </w:tc>
        <w:tc>
          <w:tcPr>
            <w:tcW w:w="1559" w:type="dxa"/>
            <w:tcBorders>
              <w:top w:val="single" w:sz="6" w:space="0" w:color="000000"/>
              <w:left w:val="single" w:sz="6" w:space="0" w:color="000000"/>
              <w:right w:val="single" w:sz="6" w:space="0" w:color="000000"/>
            </w:tcBorders>
            <w:vAlign w:val="center"/>
          </w:tcPr>
          <w:p>
            <w:pPr>
              <w:pStyle w:val="20"/>
            </w:pPr>
            <w:r>
              <w:t>住房改革支出</w:t>
            </w:r>
          </w:p>
        </w:tc>
        <w:tc>
          <w:tcPr>
            <w:tcW w:w="1134" w:type="dxa"/>
            <w:tcBorders>
              <w:top w:val="single" w:sz="6" w:space="0" w:color="000000"/>
              <w:left w:val="single" w:sz="6" w:space="0" w:color="000000"/>
              <w:right w:val="single" w:sz="6" w:space="0" w:color="000000"/>
            </w:tcBorders>
            <w:vAlign w:val="center"/>
          </w:tcPr>
          <w:p>
            <w:pPr>
              <w:pStyle w:val="19"/>
            </w:pPr>
            <w:r>
              <w:t>19.43</w:t>
            </w:r>
          </w:p>
        </w:tc>
        <w:tc>
          <w:tcPr>
            <w:tcW w:w="1134" w:type="dxa"/>
            <w:tcBorders>
              <w:top w:val="single" w:sz="6" w:space="0" w:color="000000"/>
              <w:left w:val="single" w:sz="6" w:space="0" w:color="000000"/>
              <w:right w:val="single" w:sz="6" w:space="0" w:color="000000"/>
            </w:tcBorders>
            <w:vAlign w:val="center"/>
          </w:tcPr>
          <w:p>
            <w:pPr>
              <w:pStyle w:val="19"/>
            </w:pPr>
            <w:r>
              <w:t>19.43</w:t>
            </w:r>
          </w:p>
        </w:tc>
        <w:tc>
          <w:tcPr>
            <w:tcW w:w="1134" w:type="dxa"/>
            <w:tcBorders>
              <w:top w:val="single" w:sz="6" w:space="0" w:color="000000"/>
              <w:left w:val="single" w:sz="6" w:space="0" w:color="000000"/>
              <w:right w:val="single" w:sz="6" w:space="0" w:color="000000"/>
            </w:tcBorders>
            <w:vAlign w:val="center"/>
          </w:tcPr>
          <w:p>
            <w:pPr>
              <w:pStyle w:val="19"/>
            </w:pPr>
            <w:r>
              <w:t>19.43</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16</w:t>
            </w:r>
          </w:p>
        </w:tc>
        <w:tc>
          <w:tcPr>
            <w:tcW w:w="992" w:type="dxa"/>
            <w:tcBorders>
              <w:top w:val="single" w:sz="6" w:space="0" w:color="000000"/>
              <w:left w:val="single" w:sz="6" w:space="0" w:color="000000"/>
              <w:right w:val="single" w:sz="6" w:space="0" w:color="000000"/>
            </w:tcBorders>
            <w:vAlign w:val="center"/>
          </w:tcPr>
          <w:p>
            <w:pPr>
              <w:pStyle w:val="20"/>
            </w:pPr>
            <w:r>
              <w:t>2210201</w:t>
            </w:r>
          </w:p>
        </w:tc>
        <w:tc>
          <w:tcPr>
            <w:tcW w:w="1559" w:type="dxa"/>
            <w:tcBorders>
              <w:top w:val="single" w:sz="6" w:space="0" w:color="000000"/>
              <w:left w:val="single" w:sz="6" w:space="0" w:color="000000"/>
              <w:right w:val="single" w:sz="6" w:space="0" w:color="000000"/>
            </w:tcBorders>
            <w:vAlign w:val="center"/>
          </w:tcPr>
          <w:p>
            <w:pPr>
              <w:pStyle w:val="20"/>
            </w:pPr>
            <w:r>
              <w:t>住房公积金</w:t>
            </w:r>
          </w:p>
        </w:tc>
        <w:tc>
          <w:tcPr>
            <w:tcW w:w="1134" w:type="dxa"/>
            <w:tcBorders>
              <w:top w:val="single" w:sz="6" w:space="0" w:color="000000"/>
              <w:left w:val="single" w:sz="6" w:space="0" w:color="000000"/>
              <w:right w:val="single" w:sz="6" w:space="0" w:color="000000"/>
            </w:tcBorders>
            <w:vAlign w:val="center"/>
          </w:tcPr>
          <w:p>
            <w:pPr>
              <w:pStyle w:val="19"/>
            </w:pPr>
            <w:r>
              <w:t>19.43</w:t>
            </w:r>
          </w:p>
        </w:tc>
        <w:tc>
          <w:tcPr>
            <w:tcW w:w="1134" w:type="dxa"/>
            <w:tcBorders>
              <w:top w:val="single" w:sz="6" w:space="0" w:color="000000"/>
              <w:left w:val="single" w:sz="6" w:space="0" w:color="000000"/>
              <w:right w:val="single" w:sz="6" w:space="0" w:color="000000"/>
            </w:tcBorders>
            <w:vAlign w:val="center"/>
          </w:tcPr>
          <w:p>
            <w:pPr>
              <w:pStyle w:val="19"/>
            </w:pPr>
            <w:r>
              <w:t>19.43</w:t>
            </w:r>
          </w:p>
        </w:tc>
        <w:tc>
          <w:tcPr>
            <w:tcW w:w="1134" w:type="dxa"/>
            <w:tcBorders>
              <w:top w:val="single" w:sz="6" w:space="0" w:color="000000"/>
              <w:left w:val="single" w:sz="6" w:space="0" w:color="000000"/>
              <w:right w:val="single" w:sz="6" w:space="0" w:color="000000"/>
            </w:tcBorders>
            <w:vAlign w:val="center"/>
          </w:tcPr>
          <w:p>
            <w:pPr>
              <w:pStyle w:val="19"/>
            </w:pPr>
            <w:r>
              <w:t>19.43</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注：表中金额不含预计下年使用的单位资金结余。</w:t>
      </w: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单位预算支出总表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rPr>
          <w:trHeight w:val="369"/>
          <w:tblHeader/>
        </w:trPr>
        <w:tc>
          <w:tcPr>
            <w:tcW w:w="6377" w:type="dxa"/>
            <w:gridSpan w:val="3"/>
            <w:tcBorders>
              <w:top w:val="single" w:sz="6" w:space="0" w:color="FFFFFF"/>
              <w:left w:val="single" w:sz="6" w:space="0" w:color="FFFFFF"/>
              <w:right w:val="single" w:sz="6" w:space="0" w:color="FFFFFF"/>
            </w:tcBorders>
            <w:vAlign w:val="center"/>
          </w:tcPr>
          <w:p>
            <w:pPr>
              <w:pStyle w:val="17"/>
            </w:pPr>
            <w:r>
              <w:t>333011昌黎县园林中心</w:t>
            </w:r>
          </w:p>
        </w:tc>
        <w:tc>
          <w:tcPr>
            <w:tcW w:w="2722" w:type="dxa"/>
            <w:gridSpan w:val="2"/>
            <w:tcBorders>
              <w:top w:val="single" w:sz="6" w:space="0" w:color="FFFFFF"/>
              <w:left w:val="single" w:sz="6" w:space="0" w:color="FFFFFF"/>
              <w:right w:val="single" w:sz="6" w:space="0" w:color="FFFFFF"/>
            </w:tcBorders>
            <w:vAlign w:val="center"/>
          </w:tcPr>
          <w:p>
            <w:pPr>
              <w:pStyle w:val="16"/>
            </w:pPr>
            <w:r>
              <w:t>预算年度：2026</w:t>
            </w:r>
          </w:p>
        </w:tc>
        <w:tc>
          <w:tcPr>
            <w:tcW w:w="5444" w:type="dxa"/>
            <w:gridSpan w:val="4"/>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527"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1361" w:type="dxa"/>
            <w:vMerge w:val="restart"/>
            <w:tcBorders>
              <w:top w:val="single" w:sz="6" w:space="0" w:color="000000"/>
              <w:left w:val="single" w:sz="6" w:space="0" w:color="000000"/>
              <w:right w:val="single" w:sz="6" w:space="0" w:color="000000"/>
            </w:tcBorders>
            <w:vAlign w:val="center"/>
          </w:tcPr>
          <w:p>
            <w:pPr>
              <w:pStyle w:val="18"/>
            </w:pPr>
            <w:r>
              <w:t>合计</w:t>
            </w:r>
          </w:p>
        </w:tc>
        <w:tc>
          <w:tcPr>
            <w:tcW w:w="136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1361" w:type="dxa"/>
            <w:vMerge w:val="restart"/>
            <w:tcBorders>
              <w:top w:val="single" w:sz="6" w:space="0" w:color="000000"/>
              <w:left w:val="single" w:sz="6" w:space="0" w:color="000000"/>
              <w:right w:val="single" w:sz="6" w:space="0" w:color="000000"/>
            </w:tcBorders>
            <w:vAlign w:val="center"/>
          </w:tcPr>
          <w:p>
            <w:pPr>
              <w:pStyle w:val="18"/>
            </w:pPr>
            <w:r>
              <w:t>项目支出</w:t>
            </w:r>
          </w:p>
        </w:tc>
        <w:tc>
          <w:tcPr>
            <w:tcW w:w="1361" w:type="dxa"/>
            <w:vMerge w:val="restart"/>
            <w:tcBorders>
              <w:top w:val="single" w:sz="6" w:space="0" w:color="000000"/>
              <w:left w:val="single" w:sz="6" w:space="0" w:color="000000"/>
              <w:right w:val="single" w:sz="6" w:space="0" w:color="000000"/>
            </w:tcBorders>
            <w:vAlign w:val="center"/>
          </w:tcPr>
          <w:p>
            <w:pPr>
              <w:pStyle w:val="18"/>
            </w:pPr>
            <w:r>
              <w:t>经营支出</w:t>
            </w:r>
          </w:p>
        </w:tc>
        <w:tc>
          <w:tcPr>
            <w:tcW w:w="1361" w:type="dxa"/>
            <w:vMerge w:val="restart"/>
            <w:tcBorders>
              <w:top w:val="single" w:sz="6" w:space="0" w:color="000000"/>
              <w:left w:val="single" w:sz="6" w:space="0" w:color="000000"/>
              <w:right w:val="single" w:sz="6" w:space="0" w:color="000000"/>
            </w:tcBorders>
            <w:vAlign w:val="center"/>
          </w:tcPr>
          <w:p>
            <w:pPr>
              <w:pStyle w:val="18"/>
            </w:pPr>
            <w:r>
              <w:t>上解上级     支出</w:t>
            </w:r>
          </w:p>
        </w:tc>
        <w:tc>
          <w:tcPr>
            <w:tcW w:w="1361" w:type="dxa"/>
            <w:vMerge w:val="restart"/>
            <w:vAlign w:val="center"/>
          </w:tcPr>
          <w:p>
            <w:pPr>
              <w:pStyle w:val="18"/>
            </w:pPr>
            <w:r>
              <w:t>对附属单位补助支出</w:t>
            </w:r>
          </w:p>
        </w:tc>
      </w:tr>
      <w:tr>
        <w:trPr>
          <w:trHeight w:val="369"/>
          <w:tblHeader/>
        </w:trPr>
        <w:tc>
          <w:tcPr>
            <w:tcW w:w="850" w:type="dxa"/>
            <w:vMerge/>
          </w:tcPr>
          <w:p/>
        </w:tc>
        <w:tc>
          <w:tcPr>
            <w:tcW w:w="992" w:type="dxa"/>
            <w:tcBorders>
              <w:top w:val="single" w:sz="6" w:space="0" w:color="000000"/>
              <w:left w:val="single" w:sz="6" w:space="0" w:color="000000"/>
              <w:right w:val="single" w:sz="6" w:space="0" w:color="000000"/>
            </w:tcBorders>
            <w:vAlign w:val="center"/>
          </w:tcPr>
          <w:p>
            <w:pPr>
              <w:pStyle w:val="18"/>
            </w:pPr>
            <w:r>
              <w:t>科目    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Pr>
          <w:p/>
        </w:tc>
      </w:tr>
      <w:tr>
        <w:trPr>
          <w:trHeight w:val="369"/>
          <w:tblHeader/>
        </w:trPr>
        <w:tc>
          <w:tcPr>
            <w:tcW w:w="850" w:type="dxa"/>
            <w:vAlign w:val="center"/>
          </w:tcPr>
          <w:p>
            <w:pPr>
              <w:pStyle w:val="18"/>
            </w:pPr>
            <w:r>
              <w:t>栏次</w:t>
            </w:r>
          </w:p>
        </w:tc>
        <w:tc>
          <w:tcPr>
            <w:tcW w:w="992"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1361" w:type="dxa"/>
            <w:tcBorders>
              <w:top w:val="single" w:sz="6" w:space="0" w:color="000000"/>
              <w:left w:val="single" w:sz="6" w:space="0" w:color="000000"/>
              <w:right w:val="single" w:sz="6" w:space="0" w:color="000000"/>
            </w:tcBorders>
            <w:vAlign w:val="center"/>
          </w:tcPr>
          <w:p>
            <w:pPr>
              <w:pStyle w:val="18"/>
            </w:pPr>
            <w:r>
              <w:t>3</w:t>
            </w:r>
          </w:p>
        </w:tc>
        <w:tc>
          <w:tcPr>
            <w:tcW w:w="1361" w:type="dxa"/>
            <w:tcBorders>
              <w:top w:val="single" w:sz="6" w:space="0" w:color="000000"/>
              <w:left w:val="single" w:sz="6" w:space="0" w:color="000000"/>
              <w:right w:val="single" w:sz="6" w:space="0" w:color="000000"/>
            </w:tcBorders>
            <w:vAlign w:val="center"/>
          </w:tcPr>
          <w:p>
            <w:pPr>
              <w:pStyle w:val="18"/>
            </w:pPr>
            <w:r>
              <w:t>4</w:t>
            </w:r>
          </w:p>
        </w:tc>
        <w:tc>
          <w:tcPr>
            <w:tcW w:w="1361" w:type="dxa"/>
            <w:tcBorders>
              <w:top w:val="single" w:sz="6" w:space="0" w:color="000000"/>
              <w:left w:val="single" w:sz="6" w:space="0" w:color="000000"/>
              <w:right w:val="single" w:sz="6" w:space="0" w:color="000000"/>
            </w:tcBorders>
            <w:vAlign w:val="center"/>
          </w:tcPr>
          <w:p>
            <w:pPr>
              <w:pStyle w:val="18"/>
            </w:pPr>
            <w:r>
              <w:t>5</w:t>
            </w:r>
          </w:p>
        </w:tc>
        <w:tc>
          <w:tcPr>
            <w:tcW w:w="1361" w:type="dxa"/>
            <w:tcBorders>
              <w:top w:val="single" w:sz="6" w:space="0" w:color="000000"/>
              <w:left w:val="single" w:sz="6" w:space="0" w:color="000000"/>
              <w:right w:val="single" w:sz="6" w:space="0" w:color="000000"/>
            </w:tcBorders>
            <w:vAlign w:val="center"/>
          </w:tcPr>
          <w:p>
            <w:pPr>
              <w:pStyle w:val="18"/>
            </w:pPr>
            <w:r>
              <w:t>6</w:t>
            </w:r>
          </w:p>
        </w:tc>
        <w:tc>
          <w:tcPr>
            <w:tcW w:w="1361" w:type="dxa"/>
            <w:tcBorders>
              <w:top w:val="single" w:sz="6" w:space="0" w:color="000000"/>
              <w:left w:val="single" w:sz="6" w:space="0" w:color="000000"/>
              <w:right w:val="single" w:sz="6" w:space="0" w:color="000000"/>
            </w:tcBorders>
            <w:vAlign w:val="center"/>
          </w:tcPr>
          <w:p>
            <w:pPr>
              <w:pStyle w:val="18"/>
            </w:pPr>
            <w:r>
              <w:t>7</w:t>
            </w:r>
          </w:p>
        </w:tc>
        <w:tc>
          <w:tcPr>
            <w:tcW w:w="1361" w:type="dxa"/>
            <w:vAlign w:val="center"/>
          </w:tcPr>
          <w:p>
            <w:pPr>
              <w:pStyle w:val="18"/>
            </w:pPr>
            <w:r>
              <w:t>8</w:t>
            </w:r>
          </w:p>
        </w:tc>
      </w:tr>
      <w:tr>
        <w:trPr>
          <w:trHeight w:val="369"/>
        </w:trPr>
        <w:tc>
          <w:tcPr>
            <w:tcW w:w="850" w:type="dxa"/>
            <w:vAlign w:val="center"/>
          </w:tcPr>
          <w:p>
            <w:pPr>
              <w:pStyle w:val="21"/>
            </w:pPr>
            <w:r>
              <w:t>1</w:t>
            </w:r>
          </w:p>
        </w:tc>
        <w:tc>
          <w:tcPr>
            <w:tcW w:w="992"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1361" w:type="dxa"/>
            <w:tcBorders>
              <w:top w:val="single" w:sz="6" w:space="0" w:color="000000"/>
              <w:left w:val="single" w:sz="6" w:space="0" w:color="000000"/>
              <w:right w:val="single" w:sz="6" w:space="0" w:color="000000"/>
            </w:tcBorders>
            <w:vAlign w:val="center"/>
          </w:tcPr>
          <w:p>
            <w:pPr>
              <w:pStyle w:val="23"/>
            </w:pPr>
            <w:r>
              <w:t>1342.81</w:t>
            </w:r>
          </w:p>
        </w:tc>
        <w:tc>
          <w:tcPr>
            <w:tcW w:w="1361" w:type="dxa"/>
            <w:tcBorders>
              <w:top w:val="single" w:sz="6" w:space="0" w:color="000000"/>
              <w:left w:val="single" w:sz="6" w:space="0" w:color="000000"/>
              <w:right w:val="single" w:sz="6" w:space="0" w:color="000000"/>
            </w:tcBorders>
            <w:vAlign w:val="center"/>
          </w:tcPr>
          <w:p>
            <w:pPr>
              <w:pStyle w:val="23"/>
            </w:pPr>
            <w:r>
              <w:t>342.81</w:t>
            </w:r>
          </w:p>
        </w:tc>
        <w:tc>
          <w:tcPr>
            <w:tcW w:w="1361" w:type="dxa"/>
            <w:tcBorders>
              <w:top w:val="single" w:sz="6" w:space="0" w:color="000000"/>
              <w:left w:val="single" w:sz="6" w:space="0" w:color="000000"/>
              <w:right w:val="single" w:sz="6" w:space="0" w:color="000000"/>
            </w:tcBorders>
            <w:vAlign w:val="center"/>
          </w:tcPr>
          <w:p>
            <w:pPr>
              <w:pStyle w:val="23"/>
            </w:pPr>
            <w:r>
              <w:t>1000.00</w:t>
            </w:r>
          </w:p>
        </w:tc>
        <w:tc>
          <w:tcPr>
            <w:tcW w:w="1361" w:type="dxa"/>
            <w:tcBorders>
              <w:top w:val="single" w:sz="6" w:space="0" w:color="000000"/>
              <w:left w:val="single" w:sz="6" w:space="0" w:color="000000"/>
              <w:right w:val="single" w:sz="6" w:space="0" w:color="000000"/>
            </w:tcBorders>
            <w:vAlign w:val="center"/>
          </w:tcPr>
          <w:p>
            <w:pPr>
              <w:pStyle w:val="23"/>
            </w:pPr>
          </w:p>
        </w:tc>
        <w:tc>
          <w:tcPr>
            <w:tcW w:w="1361" w:type="dxa"/>
            <w:tcBorders>
              <w:top w:val="single" w:sz="6" w:space="0" w:color="000000"/>
              <w:left w:val="single" w:sz="6" w:space="0" w:color="000000"/>
              <w:right w:val="single" w:sz="6" w:space="0" w:color="000000"/>
            </w:tcBorders>
            <w:vAlign w:val="center"/>
          </w:tcPr>
          <w:p>
            <w:pPr>
              <w:pStyle w:val="23"/>
            </w:pPr>
          </w:p>
        </w:tc>
        <w:tc>
          <w:tcPr>
            <w:tcW w:w="1361" w:type="dxa"/>
            <w:vAlign w:val="center"/>
          </w:tcPr>
          <w:p>
            <w:pPr>
              <w:pStyle w:val="23"/>
            </w:pPr>
          </w:p>
        </w:tc>
      </w:tr>
      <w:tr>
        <w:trPr>
          <w:trHeight w:val="369"/>
        </w:trPr>
        <w:tc>
          <w:tcPr>
            <w:tcW w:w="850" w:type="dxa"/>
            <w:vAlign w:val="center"/>
          </w:tcPr>
          <w:p>
            <w:pPr>
              <w:pStyle w:val="21"/>
            </w:pPr>
            <w:r>
              <w:t>2</w:t>
            </w:r>
          </w:p>
        </w:tc>
        <w:tc>
          <w:tcPr>
            <w:tcW w:w="992" w:type="dxa"/>
            <w:tcBorders>
              <w:top w:val="single" w:sz="6" w:space="0" w:color="000000"/>
              <w:left w:val="single" w:sz="6" w:space="0" w:color="000000"/>
              <w:right w:val="single" w:sz="6" w:space="0" w:color="000000"/>
            </w:tcBorders>
            <w:vAlign w:val="center"/>
          </w:tcPr>
          <w:p>
            <w:pPr>
              <w:pStyle w:val="20"/>
            </w:pPr>
            <w:r>
              <w:t>208</w:t>
            </w:r>
          </w:p>
        </w:tc>
        <w:tc>
          <w:tcPr>
            <w:tcW w:w="4535" w:type="dxa"/>
            <w:tcBorders>
              <w:top w:val="single" w:sz="6" w:space="0" w:color="000000"/>
              <w:left w:val="single" w:sz="6" w:space="0" w:color="000000"/>
              <w:right w:val="single" w:sz="6" w:space="0" w:color="000000"/>
            </w:tcBorders>
            <w:vAlign w:val="center"/>
          </w:tcPr>
          <w:p>
            <w:pPr>
              <w:pStyle w:val="20"/>
            </w:pPr>
            <w:r>
              <w:t>社会保障和就业支出</w:t>
            </w:r>
          </w:p>
        </w:tc>
        <w:tc>
          <w:tcPr>
            <w:tcW w:w="1361" w:type="dxa"/>
            <w:tcBorders>
              <w:top w:val="single" w:sz="6" w:space="0" w:color="000000"/>
              <w:left w:val="single" w:sz="6" w:space="0" w:color="000000"/>
              <w:right w:val="single" w:sz="6" w:space="0" w:color="000000"/>
            </w:tcBorders>
            <w:vAlign w:val="center"/>
          </w:tcPr>
          <w:p>
            <w:pPr>
              <w:pStyle w:val="19"/>
            </w:pPr>
            <w:r>
              <w:t>56.10</w:t>
            </w:r>
          </w:p>
        </w:tc>
        <w:tc>
          <w:tcPr>
            <w:tcW w:w="1361" w:type="dxa"/>
            <w:tcBorders>
              <w:top w:val="single" w:sz="6" w:space="0" w:color="000000"/>
              <w:left w:val="single" w:sz="6" w:space="0" w:color="000000"/>
              <w:right w:val="single" w:sz="6" w:space="0" w:color="000000"/>
            </w:tcBorders>
            <w:vAlign w:val="center"/>
          </w:tcPr>
          <w:p>
            <w:pPr>
              <w:pStyle w:val="19"/>
            </w:pPr>
            <w:r>
              <w:t>56.10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3</w:t>
            </w:r>
          </w:p>
        </w:tc>
        <w:tc>
          <w:tcPr>
            <w:tcW w:w="992" w:type="dxa"/>
            <w:tcBorders>
              <w:top w:val="single" w:sz="6" w:space="0" w:color="000000"/>
              <w:left w:val="single" w:sz="6" w:space="0" w:color="000000"/>
              <w:right w:val="single" w:sz="6" w:space="0" w:color="000000"/>
            </w:tcBorders>
            <w:vAlign w:val="center"/>
          </w:tcPr>
          <w:p>
            <w:pPr>
              <w:pStyle w:val="20"/>
            </w:pPr>
            <w:r>
              <w:t>20805</w:t>
            </w:r>
          </w:p>
        </w:tc>
        <w:tc>
          <w:tcPr>
            <w:tcW w:w="4535" w:type="dxa"/>
            <w:tcBorders>
              <w:top w:val="single" w:sz="6" w:space="0" w:color="000000"/>
              <w:left w:val="single" w:sz="6" w:space="0" w:color="000000"/>
              <w:right w:val="single" w:sz="6" w:space="0" w:color="000000"/>
            </w:tcBorders>
            <w:vAlign w:val="center"/>
          </w:tcPr>
          <w:p>
            <w:pPr>
              <w:pStyle w:val="20"/>
            </w:pPr>
            <w:r>
              <w:t>行政事业单位养老支出</w:t>
            </w:r>
          </w:p>
        </w:tc>
        <w:tc>
          <w:tcPr>
            <w:tcW w:w="1361" w:type="dxa"/>
            <w:tcBorders>
              <w:top w:val="single" w:sz="6" w:space="0" w:color="000000"/>
              <w:left w:val="single" w:sz="6" w:space="0" w:color="000000"/>
              <w:right w:val="single" w:sz="6" w:space="0" w:color="000000"/>
            </w:tcBorders>
            <w:vAlign w:val="center"/>
          </w:tcPr>
          <w:p>
            <w:pPr>
              <w:pStyle w:val="19"/>
            </w:pPr>
            <w:r>
              <w:t>56.10</w:t>
            </w:r>
          </w:p>
        </w:tc>
        <w:tc>
          <w:tcPr>
            <w:tcW w:w="1361" w:type="dxa"/>
            <w:tcBorders>
              <w:top w:val="single" w:sz="6" w:space="0" w:color="000000"/>
              <w:left w:val="single" w:sz="6" w:space="0" w:color="000000"/>
              <w:right w:val="single" w:sz="6" w:space="0" w:color="000000"/>
            </w:tcBorders>
            <w:vAlign w:val="center"/>
          </w:tcPr>
          <w:p>
            <w:pPr>
              <w:pStyle w:val="19"/>
            </w:pPr>
            <w:r>
              <w:t>56.10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4</w:t>
            </w:r>
          </w:p>
        </w:tc>
        <w:tc>
          <w:tcPr>
            <w:tcW w:w="992" w:type="dxa"/>
            <w:tcBorders>
              <w:top w:val="single" w:sz="6" w:space="0" w:color="000000"/>
              <w:left w:val="single" w:sz="6" w:space="0" w:color="000000"/>
              <w:right w:val="single" w:sz="6" w:space="0" w:color="000000"/>
            </w:tcBorders>
            <w:vAlign w:val="center"/>
          </w:tcPr>
          <w:p>
            <w:pPr>
              <w:pStyle w:val="20"/>
            </w:pPr>
            <w:r>
              <w:t>2080505</w:t>
            </w:r>
          </w:p>
        </w:tc>
        <w:tc>
          <w:tcPr>
            <w:tcW w:w="4535" w:type="dxa"/>
            <w:tcBorders>
              <w:top w:val="single" w:sz="6" w:space="0" w:color="000000"/>
              <w:left w:val="single" w:sz="6" w:space="0" w:color="000000"/>
              <w:right w:val="single" w:sz="6" w:space="0" w:color="000000"/>
            </w:tcBorders>
            <w:vAlign w:val="center"/>
          </w:tcPr>
          <w:p>
            <w:pPr>
              <w:pStyle w:val="20"/>
            </w:pPr>
            <w:r>
              <w:t>机关事业单位基本养老保险缴费支出</w:t>
            </w:r>
          </w:p>
        </w:tc>
        <w:tc>
          <w:tcPr>
            <w:tcW w:w="1361" w:type="dxa"/>
            <w:tcBorders>
              <w:top w:val="single" w:sz="6" w:space="0" w:color="000000"/>
              <w:left w:val="single" w:sz="6" w:space="0" w:color="000000"/>
              <w:right w:val="single" w:sz="6" w:space="0" w:color="000000"/>
            </w:tcBorders>
            <w:vAlign w:val="center"/>
          </w:tcPr>
          <w:p>
            <w:pPr>
              <w:pStyle w:val="19"/>
            </w:pPr>
            <w:r>
              <w:t>38.85</w:t>
            </w:r>
          </w:p>
        </w:tc>
        <w:tc>
          <w:tcPr>
            <w:tcW w:w="1361" w:type="dxa"/>
            <w:tcBorders>
              <w:top w:val="single" w:sz="6" w:space="0" w:color="000000"/>
              <w:left w:val="single" w:sz="6" w:space="0" w:color="000000"/>
              <w:right w:val="single" w:sz="6" w:space="0" w:color="000000"/>
            </w:tcBorders>
            <w:vAlign w:val="center"/>
          </w:tcPr>
          <w:p>
            <w:pPr>
              <w:pStyle w:val="19"/>
            </w:pPr>
            <w:r>
              <w:t>38.85</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5</w:t>
            </w:r>
          </w:p>
        </w:tc>
        <w:tc>
          <w:tcPr>
            <w:tcW w:w="992" w:type="dxa"/>
            <w:tcBorders>
              <w:top w:val="single" w:sz="6" w:space="0" w:color="000000"/>
              <w:left w:val="single" w:sz="6" w:space="0" w:color="000000"/>
              <w:right w:val="single" w:sz="6" w:space="0" w:color="000000"/>
            </w:tcBorders>
            <w:vAlign w:val="center"/>
          </w:tcPr>
          <w:p>
            <w:pPr>
              <w:pStyle w:val="20"/>
            </w:pPr>
            <w:r>
              <w:t>2080506</w:t>
            </w:r>
          </w:p>
        </w:tc>
        <w:tc>
          <w:tcPr>
            <w:tcW w:w="4535" w:type="dxa"/>
            <w:tcBorders>
              <w:top w:val="single" w:sz="6" w:space="0" w:color="000000"/>
              <w:left w:val="single" w:sz="6" w:space="0" w:color="000000"/>
              <w:right w:val="single" w:sz="6" w:space="0" w:color="000000"/>
            </w:tcBorders>
            <w:vAlign w:val="center"/>
          </w:tcPr>
          <w:p>
            <w:pPr>
              <w:pStyle w:val="20"/>
            </w:pPr>
            <w:r>
              <w:t>机关事业单位职业年金缴费支出</w:t>
            </w:r>
          </w:p>
        </w:tc>
        <w:tc>
          <w:tcPr>
            <w:tcW w:w="1361" w:type="dxa"/>
            <w:tcBorders>
              <w:top w:val="single" w:sz="6" w:space="0" w:color="000000"/>
              <w:left w:val="single" w:sz="6" w:space="0" w:color="000000"/>
              <w:right w:val="single" w:sz="6" w:space="0" w:color="000000"/>
            </w:tcBorders>
            <w:vAlign w:val="center"/>
          </w:tcPr>
          <w:p>
            <w:pPr>
              <w:pStyle w:val="19"/>
            </w:pPr>
            <w:r>
              <w:t>17.25</w:t>
            </w:r>
          </w:p>
        </w:tc>
        <w:tc>
          <w:tcPr>
            <w:tcW w:w="1361" w:type="dxa"/>
            <w:tcBorders>
              <w:top w:val="single" w:sz="6" w:space="0" w:color="000000"/>
              <w:left w:val="single" w:sz="6" w:space="0" w:color="000000"/>
              <w:right w:val="single" w:sz="6" w:space="0" w:color="000000"/>
            </w:tcBorders>
            <w:vAlign w:val="center"/>
          </w:tcPr>
          <w:p>
            <w:pPr>
              <w:pStyle w:val="19"/>
            </w:pPr>
            <w:r>
              <w:t>17.25</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6</w:t>
            </w:r>
          </w:p>
        </w:tc>
        <w:tc>
          <w:tcPr>
            <w:tcW w:w="992" w:type="dxa"/>
            <w:tcBorders>
              <w:top w:val="single" w:sz="6" w:space="0" w:color="000000"/>
              <w:left w:val="single" w:sz="6" w:space="0" w:color="000000"/>
              <w:right w:val="single" w:sz="6" w:space="0" w:color="000000"/>
            </w:tcBorders>
            <w:vAlign w:val="center"/>
          </w:tcPr>
          <w:p>
            <w:pPr>
              <w:pStyle w:val="20"/>
            </w:pPr>
            <w:r>
              <w:t>210</w:t>
            </w:r>
          </w:p>
        </w:tc>
        <w:tc>
          <w:tcPr>
            <w:tcW w:w="4535" w:type="dxa"/>
            <w:tcBorders>
              <w:top w:val="single" w:sz="6" w:space="0" w:color="000000"/>
              <w:left w:val="single" w:sz="6" w:space="0" w:color="000000"/>
              <w:right w:val="single" w:sz="6" w:space="0" w:color="000000"/>
            </w:tcBorders>
            <w:vAlign w:val="center"/>
          </w:tcPr>
          <w:p>
            <w:pPr>
              <w:pStyle w:val="20"/>
            </w:pPr>
            <w:r>
              <w:t>卫生健康支出</w:t>
            </w:r>
          </w:p>
        </w:tc>
        <w:tc>
          <w:tcPr>
            <w:tcW w:w="1361" w:type="dxa"/>
            <w:tcBorders>
              <w:top w:val="single" w:sz="6" w:space="0" w:color="000000"/>
              <w:left w:val="single" w:sz="6" w:space="0" w:color="000000"/>
              <w:right w:val="single" w:sz="6" w:space="0" w:color="000000"/>
            </w:tcBorders>
            <w:vAlign w:val="center"/>
          </w:tcPr>
          <w:p>
            <w:pPr>
              <w:pStyle w:val="19"/>
            </w:pPr>
            <w:r>
              <w:t>16.48</w:t>
            </w:r>
          </w:p>
        </w:tc>
        <w:tc>
          <w:tcPr>
            <w:tcW w:w="1361" w:type="dxa"/>
            <w:tcBorders>
              <w:top w:val="single" w:sz="6" w:space="0" w:color="000000"/>
              <w:left w:val="single" w:sz="6" w:space="0" w:color="000000"/>
              <w:right w:val="single" w:sz="6" w:space="0" w:color="000000"/>
            </w:tcBorders>
            <w:vAlign w:val="center"/>
          </w:tcPr>
          <w:p>
            <w:pPr>
              <w:pStyle w:val="19"/>
            </w:pPr>
            <w:r>
              <w:t>16.48</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7</w:t>
            </w:r>
          </w:p>
        </w:tc>
        <w:tc>
          <w:tcPr>
            <w:tcW w:w="992" w:type="dxa"/>
            <w:tcBorders>
              <w:top w:val="single" w:sz="6" w:space="0" w:color="000000"/>
              <w:left w:val="single" w:sz="6" w:space="0" w:color="000000"/>
              <w:right w:val="single" w:sz="6" w:space="0" w:color="000000"/>
            </w:tcBorders>
            <w:vAlign w:val="center"/>
          </w:tcPr>
          <w:p>
            <w:pPr>
              <w:pStyle w:val="20"/>
            </w:pPr>
            <w:r>
              <w:t>21011</w:t>
            </w:r>
          </w:p>
        </w:tc>
        <w:tc>
          <w:tcPr>
            <w:tcW w:w="4535" w:type="dxa"/>
            <w:tcBorders>
              <w:top w:val="single" w:sz="6" w:space="0" w:color="000000"/>
              <w:left w:val="single" w:sz="6" w:space="0" w:color="000000"/>
              <w:right w:val="single" w:sz="6" w:space="0" w:color="000000"/>
            </w:tcBorders>
            <w:vAlign w:val="center"/>
          </w:tcPr>
          <w:p>
            <w:pPr>
              <w:pStyle w:val="20"/>
            </w:pPr>
            <w:r>
              <w:t>行政事业单位医疗</w:t>
            </w:r>
          </w:p>
        </w:tc>
        <w:tc>
          <w:tcPr>
            <w:tcW w:w="1361" w:type="dxa"/>
            <w:tcBorders>
              <w:top w:val="single" w:sz="6" w:space="0" w:color="000000"/>
              <w:left w:val="single" w:sz="6" w:space="0" w:color="000000"/>
              <w:right w:val="single" w:sz="6" w:space="0" w:color="000000"/>
            </w:tcBorders>
            <w:vAlign w:val="center"/>
          </w:tcPr>
          <w:p>
            <w:pPr>
              <w:pStyle w:val="19"/>
            </w:pPr>
            <w:r>
              <w:t>16.48</w:t>
            </w:r>
          </w:p>
        </w:tc>
        <w:tc>
          <w:tcPr>
            <w:tcW w:w="1361" w:type="dxa"/>
            <w:tcBorders>
              <w:top w:val="single" w:sz="6" w:space="0" w:color="000000"/>
              <w:left w:val="single" w:sz="6" w:space="0" w:color="000000"/>
              <w:right w:val="single" w:sz="6" w:space="0" w:color="000000"/>
            </w:tcBorders>
            <w:vAlign w:val="center"/>
          </w:tcPr>
          <w:p>
            <w:pPr>
              <w:pStyle w:val="19"/>
            </w:pPr>
            <w:r>
              <w:t>16.48</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8</w:t>
            </w:r>
          </w:p>
        </w:tc>
        <w:tc>
          <w:tcPr>
            <w:tcW w:w="992" w:type="dxa"/>
            <w:tcBorders>
              <w:top w:val="single" w:sz="6" w:space="0" w:color="000000"/>
              <w:left w:val="single" w:sz="6" w:space="0" w:color="000000"/>
              <w:right w:val="single" w:sz="6" w:space="0" w:color="000000"/>
            </w:tcBorders>
            <w:vAlign w:val="center"/>
          </w:tcPr>
          <w:p>
            <w:pPr>
              <w:pStyle w:val="20"/>
            </w:pPr>
            <w:r>
              <w:t>2101102</w:t>
            </w:r>
          </w:p>
        </w:tc>
        <w:tc>
          <w:tcPr>
            <w:tcW w:w="4535" w:type="dxa"/>
            <w:tcBorders>
              <w:top w:val="single" w:sz="6" w:space="0" w:color="000000"/>
              <w:left w:val="single" w:sz="6" w:space="0" w:color="000000"/>
              <w:right w:val="single" w:sz="6" w:space="0" w:color="000000"/>
            </w:tcBorders>
            <w:vAlign w:val="center"/>
          </w:tcPr>
          <w:p>
            <w:pPr>
              <w:pStyle w:val="20"/>
            </w:pPr>
            <w:r>
              <w:t>事业单位医疗</w:t>
            </w:r>
          </w:p>
        </w:tc>
        <w:tc>
          <w:tcPr>
            <w:tcW w:w="1361" w:type="dxa"/>
            <w:tcBorders>
              <w:top w:val="single" w:sz="6" w:space="0" w:color="000000"/>
              <w:left w:val="single" w:sz="6" w:space="0" w:color="000000"/>
              <w:right w:val="single" w:sz="6" w:space="0" w:color="000000"/>
            </w:tcBorders>
            <w:vAlign w:val="center"/>
          </w:tcPr>
          <w:p>
            <w:pPr>
              <w:pStyle w:val="19"/>
            </w:pPr>
            <w:r>
              <w:t>16.48</w:t>
            </w:r>
          </w:p>
        </w:tc>
        <w:tc>
          <w:tcPr>
            <w:tcW w:w="1361" w:type="dxa"/>
            <w:tcBorders>
              <w:top w:val="single" w:sz="6" w:space="0" w:color="000000"/>
              <w:left w:val="single" w:sz="6" w:space="0" w:color="000000"/>
              <w:right w:val="single" w:sz="6" w:space="0" w:color="000000"/>
            </w:tcBorders>
            <w:vAlign w:val="center"/>
          </w:tcPr>
          <w:p>
            <w:pPr>
              <w:pStyle w:val="19"/>
            </w:pPr>
            <w:r>
              <w:t>16.48</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9</w:t>
            </w:r>
          </w:p>
        </w:tc>
        <w:tc>
          <w:tcPr>
            <w:tcW w:w="992" w:type="dxa"/>
            <w:tcBorders>
              <w:top w:val="single" w:sz="6" w:space="0" w:color="000000"/>
              <w:left w:val="single" w:sz="6" w:space="0" w:color="000000"/>
              <w:right w:val="single" w:sz="6" w:space="0" w:color="000000"/>
            </w:tcBorders>
            <w:vAlign w:val="center"/>
          </w:tcPr>
          <w:p>
            <w:pPr>
              <w:pStyle w:val="20"/>
            </w:pPr>
            <w:r>
              <w:t>212</w:t>
            </w:r>
          </w:p>
        </w:tc>
        <w:tc>
          <w:tcPr>
            <w:tcW w:w="4535" w:type="dxa"/>
            <w:tcBorders>
              <w:top w:val="single" w:sz="6" w:space="0" w:color="000000"/>
              <w:left w:val="single" w:sz="6" w:space="0" w:color="000000"/>
              <w:right w:val="single" w:sz="6" w:space="0" w:color="000000"/>
            </w:tcBorders>
            <w:vAlign w:val="center"/>
          </w:tcPr>
          <w:p>
            <w:pPr>
              <w:pStyle w:val="20"/>
            </w:pPr>
            <w:r>
              <w:t>城乡社区支出</w:t>
            </w:r>
          </w:p>
        </w:tc>
        <w:tc>
          <w:tcPr>
            <w:tcW w:w="1361" w:type="dxa"/>
            <w:tcBorders>
              <w:top w:val="single" w:sz="6" w:space="0" w:color="000000"/>
              <w:left w:val="single" w:sz="6" w:space="0" w:color="000000"/>
              <w:right w:val="single" w:sz="6" w:space="0" w:color="000000"/>
            </w:tcBorders>
            <w:vAlign w:val="center"/>
          </w:tcPr>
          <w:p>
            <w:pPr>
              <w:pStyle w:val="19"/>
            </w:pPr>
            <w:r>
              <w:t>1250.80</w:t>
            </w:r>
          </w:p>
        </w:tc>
        <w:tc>
          <w:tcPr>
            <w:tcW w:w="1361" w:type="dxa"/>
            <w:tcBorders>
              <w:top w:val="single" w:sz="6" w:space="0" w:color="000000"/>
              <w:left w:val="single" w:sz="6" w:space="0" w:color="000000"/>
              <w:right w:val="single" w:sz="6" w:space="0" w:color="000000"/>
            </w:tcBorders>
            <w:vAlign w:val="center"/>
          </w:tcPr>
          <w:p>
            <w:pPr>
              <w:pStyle w:val="19"/>
            </w:pPr>
            <w:r>
              <w:t>250.80</w:t>
            </w:r>
          </w:p>
        </w:tc>
        <w:tc>
          <w:tcPr>
            <w:tcW w:w="1361" w:type="dxa"/>
            <w:tcBorders>
              <w:top w:val="single" w:sz="6" w:space="0" w:color="000000"/>
              <w:left w:val="single" w:sz="6" w:space="0" w:color="000000"/>
              <w:right w:val="single" w:sz="6" w:space="0" w:color="000000"/>
            </w:tcBorders>
            <w:vAlign w:val="center"/>
          </w:tcPr>
          <w:p>
            <w:pPr>
              <w:pStyle w:val="19"/>
            </w:pPr>
            <w:r>
              <w:t>1000.00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10</w:t>
            </w:r>
          </w:p>
        </w:tc>
        <w:tc>
          <w:tcPr>
            <w:tcW w:w="992" w:type="dxa"/>
            <w:tcBorders>
              <w:top w:val="single" w:sz="6" w:space="0" w:color="000000"/>
              <w:left w:val="single" w:sz="6" w:space="0" w:color="000000"/>
              <w:right w:val="single" w:sz="6" w:space="0" w:color="000000"/>
            </w:tcBorders>
            <w:vAlign w:val="center"/>
          </w:tcPr>
          <w:p>
            <w:pPr>
              <w:pStyle w:val="20"/>
            </w:pPr>
            <w:r>
              <w:t>21203</w:t>
            </w:r>
          </w:p>
        </w:tc>
        <w:tc>
          <w:tcPr>
            <w:tcW w:w="4535" w:type="dxa"/>
            <w:tcBorders>
              <w:top w:val="single" w:sz="6" w:space="0" w:color="000000"/>
              <w:left w:val="single" w:sz="6" w:space="0" w:color="000000"/>
              <w:right w:val="single" w:sz="6" w:space="0" w:color="000000"/>
            </w:tcBorders>
            <w:vAlign w:val="center"/>
          </w:tcPr>
          <w:p>
            <w:pPr>
              <w:pStyle w:val="20"/>
            </w:pPr>
            <w:r>
              <w:t>城乡社区公共设施</w:t>
            </w:r>
          </w:p>
        </w:tc>
        <w:tc>
          <w:tcPr>
            <w:tcW w:w="1361" w:type="dxa"/>
            <w:tcBorders>
              <w:top w:val="single" w:sz="6" w:space="0" w:color="000000"/>
              <w:left w:val="single" w:sz="6" w:space="0" w:color="000000"/>
              <w:right w:val="single" w:sz="6" w:space="0" w:color="000000"/>
            </w:tcBorders>
            <w:vAlign w:val="center"/>
          </w:tcPr>
          <w:p>
            <w:pPr>
              <w:pStyle w:val="19"/>
            </w:pPr>
            <w:r>
              <w:t>950.80</w:t>
            </w:r>
          </w:p>
        </w:tc>
        <w:tc>
          <w:tcPr>
            <w:tcW w:w="1361" w:type="dxa"/>
            <w:tcBorders>
              <w:top w:val="single" w:sz="6" w:space="0" w:color="000000"/>
              <w:left w:val="single" w:sz="6" w:space="0" w:color="000000"/>
              <w:right w:val="single" w:sz="6" w:space="0" w:color="000000"/>
            </w:tcBorders>
            <w:vAlign w:val="center"/>
          </w:tcPr>
          <w:p>
            <w:pPr>
              <w:pStyle w:val="19"/>
            </w:pPr>
            <w:r>
              <w:t>250.80</w:t>
            </w:r>
          </w:p>
        </w:tc>
        <w:tc>
          <w:tcPr>
            <w:tcW w:w="1361" w:type="dxa"/>
            <w:tcBorders>
              <w:top w:val="single" w:sz="6" w:space="0" w:color="000000"/>
              <w:left w:val="single" w:sz="6" w:space="0" w:color="000000"/>
              <w:right w:val="single" w:sz="6" w:space="0" w:color="000000"/>
            </w:tcBorders>
            <w:vAlign w:val="center"/>
          </w:tcPr>
          <w:p>
            <w:pPr>
              <w:pStyle w:val="19"/>
            </w:pPr>
            <w:r>
              <w:t>700.00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11</w:t>
            </w:r>
          </w:p>
        </w:tc>
        <w:tc>
          <w:tcPr>
            <w:tcW w:w="992" w:type="dxa"/>
            <w:tcBorders>
              <w:top w:val="single" w:sz="6" w:space="0" w:color="000000"/>
              <w:left w:val="single" w:sz="6" w:space="0" w:color="000000"/>
              <w:right w:val="single" w:sz="6" w:space="0" w:color="000000"/>
            </w:tcBorders>
            <w:vAlign w:val="center"/>
          </w:tcPr>
          <w:p>
            <w:pPr>
              <w:pStyle w:val="20"/>
            </w:pPr>
            <w:r>
              <w:t>2120399</w:t>
            </w:r>
          </w:p>
        </w:tc>
        <w:tc>
          <w:tcPr>
            <w:tcW w:w="4535" w:type="dxa"/>
            <w:tcBorders>
              <w:top w:val="single" w:sz="6" w:space="0" w:color="000000"/>
              <w:left w:val="single" w:sz="6" w:space="0" w:color="000000"/>
              <w:right w:val="single" w:sz="6" w:space="0" w:color="000000"/>
            </w:tcBorders>
            <w:vAlign w:val="center"/>
          </w:tcPr>
          <w:p>
            <w:pPr>
              <w:pStyle w:val="20"/>
            </w:pPr>
            <w:r>
              <w:t>其他城乡社区公共设施支出</w:t>
            </w:r>
          </w:p>
        </w:tc>
        <w:tc>
          <w:tcPr>
            <w:tcW w:w="1361" w:type="dxa"/>
            <w:tcBorders>
              <w:top w:val="single" w:sz="6" w:space="0" w:color="000000"/>
              <w:left w:val="single" w:sz="6" w:space="0" w:color="000000"/>
              <w:right w:val="single" w:sz="6" w:space="0" w:color="000000"/>
            </w:tcBorders>
            <w:vAlign w:val="center"/>
          </w:tcPr>
          <w:p>
            <w:pPr>
              <w:pStyle w:val="19"/>
            </w:pPr>
            <w:r>
              <w:t>950.80</w:t>
            </w:r>
          </w:p>
        </w:tc>
        <w:tc>
          <w:tcPr>
            <w:tcW w:w="1361" w:type="dxa"/>
            <w:tcBorders>
              <w:top w:val="single" w:sz="6" w:space="0" w:color="000000"/>
              <w:left w:val="single" w:sz="6" w:space="0" w:color="000000"/>
              <w:right w:val="single" w:sz="6" w:space="0" w:color="000000"/>
            </w:tcBorders>
            <w:vAlign w:val="center"/>
          </w:tcPr>
          <w:p>
            <w:pPr>
              <w:pStyle w:val="19"/>
            </w:pPr>
            <w:r>
              <w:t>250.80</w:t>
            </w:r>
          </w:p>
        </w:tc>
        <w:tc>
          <w:tcPr>
            <w:tcW w:w="1361" w:type="dxa"/>
            <w:tcBorders>
              <w:top w:val="single" w:sz="6" w:space="0" w:color="000000"/>
              <w:left w:val="single" w:sz="6" w:space="0" w:color="000000"/>
              <w:right w:val="single" w:sz="6" w:space="0" w:color="000000"/>
            </w:tcBorders>
            <w:vAlign w:val="center"/>
          </w:tcPr>
          <w:p>
            <w:pPr>
              <w:pStyle w:val="19"/>
            </w:pPr>
            <w:r>
              <w:t>700.00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12</w:t>
            </w:r>
          </w:p>
        </w:tc>
        <w:tc>
          <w:tcPr>
            <w:tcW w:w="992" w:type="dxa"/>
            <w:tcBorders>
              <w:top w:val="single" w:sz="6" w:space="0" w:color="000000"/>
              <w:left w:val="single" w:sz="6" w:space="0" w:color="000000"/>
              <w:right w:val="single" w:sz="6" w:space="0" w:color="000000"/>
            </w:tcBorders>
            <w:vAlign w:val="center"/>
          </w:tcPr>
          <w:p>
            <w:pPr>
              <w:pStyle w:val="20"/>
            </w:pPr>
            <w:r>
              <w:t>21208</w:t>
            </w:r>
          </w:p>
        </w:tc>
        <w:tc>
          <w:tcPr>
            <w:tcW w:w="4535" w:type="dxa"/>
            <w:tcBorders>
              <w:top w:val="single" w:sz="6" w:space="0" w:color="000000"/>
              <w:left w:val="single" w:sz="6" w:space="0" w:color="000000"/>
              <w:right w:val="single" w:sz="6" w:space="0" w:color="000000"/>
            </w:tcBorders>
            <w:vAlign w:val="center"/>
          </w:tcPr>
          <w:p>
            <w:pPr>
              <w:pStyle w:val="20"/>
            </w:pPr>
            <w:r>
              <w:t>国有土地使用权出让收入安排的支出</w:t>
            </w:r>
          </w:p>
        </w:tc>
        <w:tc>
          <w:tcPr>
            <w:tcW w:w="1361" w:type="dxa"/>
            <w:tcBorders>
              <w:top w:val="single" w:sz="6" w:space="0" w:color="000000"/>
              <w:left w:val="single" w:sz="6" w:space="0" w:color="000000"/>
              <w:right w:val="single" w:sz="6" w:space="0" w:color="000000"/>
            </w:tcBorders>
            <w:vAlign w:val="center"/>
          </w:tcPr>
          <w:p>
            <w:pPr>
              <w:pStyle w:val="19"/>
            </w:pPr>
            <w:r>
              <w:t>300.00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300.00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13</w:t>
            </w:r>
          </w:p>
        </w:tc>
        <w:tc>
          <w:tcPr>
            <w:tcW w:w="992" w:type="dxa"/>
            <w:tcBorders>
              <w:top w:val="single" w:sz="6" w:space="0" w:color="000000"/>
              <w:left w:val="single" w:sz="6" w:space="0" w:color="000000"/>
              <w:right w:val="single" w:sz="6" w:space="0" w:color="000000"/>
            </w:tcBorders>
            <w:vAlign w:val="center"/>
          </w:tcPr>
          <w:p>
            <w:pPr>
              <w:pStyle w:val="20"/>
            </w:pPr>
            <w:r>
              <w:t>2120899</w:t>
            </w:r>
          </w:p>
        </w:tc>
        <w:tc>
          <w:tcPr>
            <w:tcW w:w="4535" w:type="dxa"/>
            <w:tcBorders>
              <w:top w:val="single" w:sz="6" w:space="0" w:color="000000"/>
              <w:left w:val="single" w:sz="6" w:space="0" w:color="000000"/>
              <w:right w:val="single" w:sz="6" w:space="0" w:color="000000"/>
            </w:tcBorders>
            <w:vAlign w:val="center"/>
          </w:tcPr>
          <w:p>
            <w:pPr>
              <w:pStyle w:val="20"/>
            </w:pPr>
            <w:r>
              <w:t>其他国有土地使用权出让收入安排的支出</w:t>
            </w:r>
          </w:p>
        </w:tc>
        <w:tc>
          <w:tcPr>
            <w:tcW w:w="1361" w:type="dxa"/>
            <w:tcBorders>
              <w:top w:val="single" w:sz="6" w:space="0" w:color="000000"/>
              <w:left w:val="single" w:sz="6" w:space="0" w:color="000000"/>
              <w:right w:val="single" w:sz="6" w:space="0" w:color="000000"/>
            </w:tcBorders>
            <w:vAlign w:val="center"/>
          </w:tcPr>
          <w:p>
            <w:pPr>
              <w:pStyle w:val="19"/>
            </w:pPr>
            <w:r>
              <w:t>300.00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300.00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14</w:t>
            </w:r>
          </w:p>
        </w:tc>
        <w:tc>
          <w:tcPr>
            <w:tcW w:w="992" w:type="dxa"/>
            <w:tcBorders>
              <w:top w:val="single" w:sz="6" w:space="0" w:color="000000"/>
              <w:left w:val="single" w:sz="6" w:space="0" w:color="000000"/>
              <w:right w:val="single" w:sz="6" w:space="0" w:color="000000"/>
            </w:tcBorders>
            <w:vAlign w:val="center"/>
          </w:tcPr>
          <w:p>
            <w:pPr>
              <w:pStyle w:val="20"/>
            </w:pPr>
            <w:r>
              <w:t>221</w:t>
            </w:r>
          </w:p>
        </w:tc>
        <w:tc>
          <w:tcPr>
            <w:tcW w:w="4535" w:type="dxa"/>
            <w:tcBorders>
              <w:top w:val="single" w:sz="6" w:space="0" w:color="000000"/>
              <w:left w:val="single" w:sz="6" w:space="0" w:color="000000"/>
              <w:right w:val="single" w:sz="6" w:space="0" w:color="000000"/>
            </w:tcBorders>
            <w:vAlign w:val="center"/>
          </w:tcPr>
          <w:p>
            <w:pPr>
              <w:pStyle w:val="20"/>
            </w:pPr>
            <w:r>
              <w:t>住房保障支出</w:t>
            </w:r>
          </w:p>
        </w:tc>
        <w:tc>
          <w:tcPr>
            <w:tcW w:w="1361" w:type="dxa"/>
            <w:tcBorders>
              <w:top w:val="single" w:sz="6" w:space="0" w:color="000000"/>
              <w:left w:val="single" w:sz="6" w:space="0" w:color="000000"/>
              <w:right w:val="single" w:sz="6" w:space="0" w:color="000000"/>
            </w:tcBorders>
            <w:vAlign w:val="center"/>
          </w:tcPr>
          <w:p>
            <w:pPr>
              <w:pStyle w:val="19"/>
            </w:pPr>
            <w:r>
              <w:t>19.43</w:t>
            </w:r>
          </w:p>
        </w:tc>
        <w:tc>
          <w:tcPr>
            <w:tcW w:w="1361" w:type="dxa"/>
            <w:tcBorders>
              <w:top w:val="single" w:sz="6" w:space="0" w:color="000000"/>
              <w:left w:val="single" w:sz="6" w:space="0" w:color="000000"/>
              <w:right w:val="single" w:sz="6" w:space="0" w:color="000000"/>
            </w:tcBorders>
            <w:vAlign w:val="center"/>
          </w:tcPr>
          <w:p>
            <w:pPr>
              <w:pStyle w:val="19"/>
            </w:pPr>
            <w:r>
              <w:t>19.43</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15</w:t>
            </w:r>
          </w:p>
        </w:tc>
        <w:tc>
          <w:tcPr>
            <w:tcW w:w="992" w:type="dxa"/>
            <w:tcBorders>
              <w:top w:val="single" w:sz="6" w:space="0" w:color="000000"/>
              <w:left w:val="single" w:sz="6" w:space="0" w:color="000000"/>
              <w:right w:val="single" w:sz="6" w:space="0" w:color="000000"/>
            </w:tcBorders>
            <w:vAlign w:val="center"/>
          </w:tcPr>
          <w:p>
            <w:pPr>
              <w:pStyle w:val="20"/>
            </w:pPr>
            <w:r>
              <w:t>22102</w:t>
            </w:r>
          </w:p>
        </w:tc>
        <w:tc>
          <w:tcPr>
            <w:tcW w:w="4535" w:type="dxa"/>
            <w:tcBorders>
              <w:top w:val="single" w:sz="6" w:space="0" w:color="000000"/>
              <w:left w:val="single" w:sz="6" w:space="0" w:color="000000"/>
              <w:right w:val="single" w:sz="6" w:space="0" w:color="000000"/>
            </w:tcBorders>
            <w:vAlign w:val="center"/>
          </w:tcPr>
          <w:p>
            <w:pPr>
              <w:pStyle w:val="20"/>
            </w:pPr>
            <w:r>
              <w:t>住房改革支出</w:t>
            </w:r>
          </w:p>
        </w:tc>
        <w:tc>
          <w:tcPr>
            <w:tcW w:w="1361" w:type="dxa"/>
            <w:tcBorders>
              <w:top w:val="single" w:sz="6" w:space="0" w:color="000000"/>
              <w:left w:val="single" w:sz="6" w:space="0" w:color="000000"/>
              <w:right w:val="single" w:sz="6" w:space="0" w:color="000000"/>
            </w:tcBorders>
            <w:vAlign w:val="center"/>
          </w:tcPr>
          <w:p>
            <w:pPr>
              <w:pStyle w:val="19"/>
            </w:pPr>
            <w:r>
              <w:t>19.43</w:t>
            </w:r>
          </w:p>
        </w:tc>
        <w:tc>
          <w:tcPr>
            <w:tcW w:w="1361" w:type="dxa"/>
            <w:tcBorders>
              <w:top w:val="single" w:sz="6" w:space="0" w:color="000000"/>
              <w:left w:val="single" w:sz="6" w:space="0" w:color="000000"/>
              <w:right w:val="single" w:sz="6" w:space="0" w:color="000000"/>
            </w:tcBorders>
            <w:vAlign w:val="center"/>
          </w:tcPr>
          <w:p>
            <w:pPr>
              <w:pStyle w:val="19"/>
            </w:pPr>
            <w:r>
              <w:t>19.43</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16</w:t>
            </w:r>
          </w:p>
        </w:tc>
        <w:tc>
          <w:tcPr>
            <w:tcW w:w="992" w:type="dxa"/>
            <w:tcBorders>
              <w:top w:val="single" w:sz="6" w:space="0" w:color="000000"/>
              <w:left w:val="single" w:sz="6" w:space="0" w:color="000000"/>
              <w:right w:val="single" w:sz="6" w:space="0" w:color="000000"/>
            </w:tcBorders>
            <w:vAlign w:val="center"/>
          </w:tcPr>
          <w:p>
            <w:pPr>
              <w:pStyle w:val="20"/>
            </w:pPr>
            <w:r>
              <w:t>2210201</w:t>
            </w:r>
          </w:p>
        </w:tc>
        <w:tc>
          <w:tcPr>
            <w:tcW w:w="4535" w:type="dxa"/>
            <w:tcBorders>
              <w:top w:val="single" w:sz="6" w:space="0" w:color="000000"/>
              <w:left w:val="single" w:sz="6" w:space="0" w:color="000000"/>
              <w:right w:val="single" w:sz="6" w:space="0" w:color="000000"/>
            </w:tcBorders>
            <w:vAlign w:val="center"/>
          </w:tcPr>
          <w:p>
            <w:pPr>
              <w:pStyle w:val="20"/>
            </w:pPr>
            <w:r>
              <w:t>住房公积金</w:t>
            </w:r>
          </w:p>
        </w:tc>
        <w:tc>
          <w:tcPr>
            <w:tcW w:w="1361" w:type="dxa"/>
            <w:tcBorders>
              <w:top w:val="single" w:sz="6" w:space="0" w:color="000000"/>
              <w:left w:val="single" w:sz="6" w:space="0" w:color="000000"/>
              <w:right w:val="single" w:sz="6" w:space="0" w:color="000000"/>
            </w:tcBorders>
            <w:vAlign w:val="center"/>
          </w:tcPr>
          <w:p>
            <w:pPr>
              <w:pStyle w:val="19"/>
            </w:pPr>
            <w:r>
              <w:t>19.43</w:t>
            </w:r>
          </w:p>
        </w:tc>
        <w:tc>
          <w:tcPr>
            <w:tcW w:w="1361" w:type="dxa"/>
            <w:tcBorders>
              <w:top w:val="single" w:sz="6" w:space="0" w:color="000000"/>
              <w:left w:val="single" w:sz="6" w:space="0" w:color="000000"/>
              <w:right w:val="single" w:sz="6" w:space="0" w:color="000000"/>
            </w:tcBorders>
            <w:vAlign w:val="center"/>
          </w:tcPr>
          <w:p>
            <w:pPr>
              <w:pStyle w:val="19"/>
            </w:pPr>
            <w:r>
              <w:t>19.43</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注：表中金额不含预计下年使用的单位资金结余。</w:t>
      </w: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单位预算财政拨款收支总表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rPr>
          <w:trHeight w:val="369"/>
          <w:tblHeader/>
        </w:trPr>
        <w:tc>
          <w:tcPr>
            <w:tcW w:w="5726" w:type="dxa"/>
            <w:gridSpan w:val="3"/>
            <w:tcBorders>
              <w:top w:val="single" w:sz="6" w:space="0" w:color="FFFFFF"/>
              <w:left w:val="single" w:sz="6" w:space="0" w:color="FFFFFF"/>
              <w:right w:val="single" w:sz="6" w:space="0" w:color="FFFFFF"/>
            </w:tcBorders>
            <w:vAlign w:val="center"/>
          </w:tcPr>
          <w:p>
            <w:pPr>
              <w:pStyle w:val="17"/>
            </w:pPr>
            <w:r>
              <w:t>333011昌黎县园林中心</w:t>
            </w:r>
          </w:p>
        </w:tc>
        <w:tc>
          <w:tcPr>
            <w:tcW w:w="3402" w:type="dxa"/>
            <w:tcBorders>
              <w:top w:val="single" w:sz="6" w:space="0" w:color="FFFFFF"/>
              <w:left w:val="single" w:sz="6" w:space="0" w:color="FFFFFF"/>
              <w:right w:val="single" w:sz="6" w:space="0" w:color="FFFFFF"/>
            </w:tcBorders>
            <w:vAlign w:val="center"/>
          </w:tcPr>
          <w:p>
            <w:pPr>
              <w:pStyle w:val="16"/>
            </w:pPr>
            <w:r>
              <w:t>预算年度：2026</w:t>
            </w:r>
          </w:p>
        </w:tc>
        <w:tc>
          <w:tcPr>
            <w:tcW w:w="5896" w:type="dxa"/>
            <w:gridSpan w:val="4"/>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4876" w:type="dxa"/>
            <w:gridSpan w:val="2"/>
            <w:tcBorders>
              <w:top w:val="single" w:sz="6" w:space="0" w:color="000000"/>
              <w:left w:val="single" w:sz="6" w:space="0" w:color="000000"/>
              <w:right w:val="single" w:sz="6" w:space="0" w:color="000000"/>
            </w:tcBorders>
            <w:vAlign w:val="center"/>
          </w:tcPr>
          <w:p>
            <w:pPr>
              <w:pStyle w:val="18"/>
            </w:pPr>
            <w:r>
              <w:t>收入</w:t>
            </w:r>
          </w:p>
        </w:tc>
        <w:tc>
          <w:tcPr>
            <w:tcW w:w="9298" w:type="dxa"/>
            <w:gridSpan w:val="5"/>
            <w:vAlign w:val="center"/>
          </w:tcPr>
          <w:p>
            <w:pPr>
              <w:pStyle w:val="18"/>
            </w:pPr>
            <w:r>
              <w:t>支出</w:t>
            </w:r>
          </w:p>
        </w:tc>
      </w:tr>
      <w:tr>
        <w:trPr>
          <w:trHeight w:val="369"/>
          <w:tblHeader/>
        </w:trPr>
        <w:tc>
          <w:tcPr>
            <w:tcW w:w="850" w:type="dxa"/>
            <w:vMerge/>
          </w:tcPr>
          <w:p/>
        </w:tc>
        <w:tc>
          <w:tcPr>
            <w:tcW w:w="3402" w:type="dxa"/>
            <w:tcBorders>
              <w:top w:val="single" w:sz="6" w:space="0" w:color="000000"/>
              <w:left w:val="single" w:sz="6" w:space="0" w:color="000000"/>
              <w:right w:val="single" w:sz="6" w:space="0" w:color="000000"/>
            </w:tcBorders>
            <w:vAlign w:val="center"/>
          </w:tcPr>
          <w:p>
            <w:pPr>
              <w:pStyle w:val="18"/>
            </w:pPr>
            <w:r>
              <w:t>项  目</w:t>
            </w:r>
          </w:p>
        </w:tc>
        <w:tc>
          <w:tcPr>
            <w:tcW w:w="1474" w:type="dxa"/>
            <w:tcBorders>
              <w:top w:val="single" w:sz="6" w:space="0" w:color="000000"/>
              <w:left w:val="single" w:sz="6" w:space="0" w:color="000000"/>
              <w:right w:val="single" w:sz="6" w:space="0" w:color="000000"/>
            </w:tcBorders>
            <w:vAlign w:val="center"/>
          </w:tcPr>
          <w:p>
            <w:pPr>
              <w:pStyle w:val="18"/>
            </w:pPr>
            <w:r>
              <w:t>金额</w:t>
            </w:r>
          </w:p>
        </w:tc>
        <w:tc>
          <w:tcPr>
            <w:tcW w:w="3402" w:type="dxa"/>
            <w:tcBorders>
              <w:top w:val="single" w:sz="6" w:space="0" w:color="000000"/>
              <w:left w:val="single" w:sz="6" w:space="0" w:color="000000"/>
              <w:right w:val="single" w:sz="6" w:space="0" w:color="000000"/>
            </w:tcBorders>
            <w:vAlign w:val="center"/>
          </w:tcPr>
          <w:p>
            <w:pPr>
              <w:pStyle w:val="18"/>
            </w:pPr>
            <w:r>
              <w:t>项  目</w:t>
            </w:r>
          </w:p>
        </w:tc>
        <w:tc>
          <w:tcPr>
            <w:tcW w:w="1474" w:type="dxa"/>
            <w:tcBorders>
              <w:top w:val="single" w:sz="6" w:space="0" w:color="000000"/>
              <w:left w:val="single" w:sz="6" w:space="0" w:color="000000"/>
              <w:right w:val="single" w:sz="6" w:space="0" w:color="000000"/>
            </w:tcBorders>
            <w:vAlign w:val="center"/>
          </w:tcPr>
          <w:p>
            <w:pPr>
              <w:pStyle w:val="18"/>
            </w:pPr>
            <w:r>
              <w:t>合计</w:t>
            </w:r>
          </w:p>
        </w:tc>
        <w:tc>
          <w:tcPr>
            <w:tcW w:w="1474" w:type="dxa"/>
            <w:tcBorders>
              <w:top w:val="single" w:sz="6" w:space="0" w:color="000000"/>
              <w:left w:val="single" w:sz="6" w:space="0" w:color="000000"/>
              <w:right w:val="single" w:sz="6" w:space="0" w:color="000000"/>
            </w:tcBorders>
            <w:vAlign w:val="center"/>
          </w:tcPr>
          <w:p>
            <w:pPr>
              <w:pStyle w:val="18"/>
            </w:pPr>
            <w:r>
              <w:t>一般公共预算财政拨款</w:t>
            </w:r>
          </w:p>
        </w:tc>
        <w:tc>
          <w:tcPr>
            <w:tcW w:w="1474" w:type="dxa"/>
            <w:tcBorders>
              <w:top w:val="single" w:sz="6" w:space="0" w:color="000000"/>
              <w:left w:val="single" w:sz="6" w:space="0" w:color="000000"/>
              <w:right w:val="single" w:sz="6" w:space="0" w:color="000000"/>
            </w:tcBorders>
            <w:vAlign w:val="center"/>
          </w:tcPr>
          <w:p>
            <w:pPr>
              <w:pStyle w:val="18"/>
            </w:pPr>
            <w:r>
              <w:t>政府性基金预算财政    拨款</w:t>
            </w:r>
          </w:p>
        </w:tc>
        <w:tc>
          <w:tcPr>
            <w:tcW w:w="1474" w:type="dxa"/>
            <w:vAlign w:val="center"/>
          </w:tcPr>
          <w:p>
            <w:pPr>
              <w:pStyle w:val="18"/>
            </w:pPr>
            <w:r>
              <w:t>国有资本经营预算财政拨款</w:t>
            </w:r>
          </w:p>
        </w:tc>
      </w:tr>
      <w:tr>
        <w:trPr>
          <w:trHeight w:val="369"/>
          <w:tblHeader/>
        </w:trPr>
        <w:tc>
          <w:tcPr>
            <w:tcW w:w="850" w:type="dxa"/>
            <w:vAlign w:val="center"/>
          </w:tcPr>
          <w:p>
            <w:pPr>
              <w:pStyle w:val="18"/>
            </w:pPr>
            <w:r>
              <w:t>栏次</w:t>
            </w:r>
          </w:p>
        </w:tc>
        <w:tc>
          <w:tcPr>
            <w:tcW w:w="3402" w:type="dxa"/>
            <w:tcBorders>
              <w:top w:val="single" w:sz="6" w:space="0" w:color="000000"/>
              <w:left w:val="single" w:sz="6" w:space="0" w:color="000000"/>
              <w:right w:val="single" w:sz="6" w:space="0" w:color="000000"/>
            </w:tcBorders>
            <w:vAlign w:val="center"/>
          </w:tcPr>
          <w:p>
            <w:pPr>
              <w:pStyle w:val="18"/>
            </w:pPr>
            <w:r>
              <w:t>1</w:t>
            </w:r>
          </w:p>
        </w:tc>
        <w:tc>
          <w:tcPr>
            <w:tcW w:w="1474" w:type="dxa"/>
            <w:tcBorders>
              <w:top w:val="single" w:sz="6" w:space="0" w:color="000000"/>
              <w:left w:val="single" w:sz="6" w:space="0" w:color="000000"/>
              <w:right w:val="single" w:sz="6" w:space="0" w:color="000000"/>
            </w:tcBorders>
            <w:vAlign w:val="center"/>
          </w:tcPr>
          <w:p>
            <w:pPr>
              <w:pStyle w:val="18"/>
            </w:pPr>
            <w:r>
              <w:t>2</w:t>
            </w:r>
          </w:p>
        </w:tc>
        <w:tc>
          <w:tcPr>
            <w:tcW w:w="3402" w:type="dxa"/>
            <w:tcBorders>
              <w:top w:val="single" w:sz="6" w:space="0" w:color="000000"/>
              <w:left w:val="single" w:sz="6" w:space="0" w:color="000000"/>
              <w:right w:val="single" w:sz="6" w:space="0" w:color="000000"/>
            </w:tcBorders>
            <w:vAlign w:val="center"/>
          </w:tcPr>
          <w:p>
            <w:pPr>
              <w:pStyle w:val="18"/>
            </w:pPr>
            <w:r>
              <w:t>3</w:t>
            </w:r>
          </w:p>
        </w:tc>
        <w:tc>
          <w:tcPr>
            <w:tcW w:w="1474" w:type="dxa"/>
            <w:tcBorders>
              <w:top w:val="single" w:sz="6" w:space="0" w:color="000000"/>
              <w:left w:val="single" w:sz="6" w:space="0" w:color="000000"/>
              <w:right w:val="single" w:sz="6" w:space="0" w:color="000000"/>
            </w:tcBorders>
            <w:vAlign w:val="center"/>
          </w:tcPr>
          <w:p>
            <w:pPr>
              <w:pStyle w:val="18"/>
            </w:pPr>
            <w:r>
              <w:t>4</w:t>
            </w:r>
          </w:p>
        </w:tc>
        <w:tc>
          <w:tcPr>
            <w:tcW w:w="1474" w:type="dxa"/>
            <w:tcBorders>
              <w:top w:val="single" w:sz="6" w:space="0" w:color="000000"/>
              <w:left w:val="single" w:sz="6" w:space="0" w:color="000000"/>
              <w:right w:val="single" w:sz="6" w:space="0" w:color="000000"/>
            </w:tcBorders>
            <w:vAlign w:val="center"/>
          </w:tcPr>
          <w:p>
            <w:pPr>
              <w:pStyle w:val="18"/>
            </w:pPr>
            <w:r>
              <w:t>5</w:t>
            </w:r>
          </w:p>
        </w:tc>
        <w:tc>
          <w:tcPr>
            <w:tcW w:w="1474" w:type="dxa"/>
            <w:tcBorders>
              <w:top w:val="single" w:sz="6" w:space="0" w:color="000000"/>
              <w:left w:val="single" w:sz="6" w:space="0" w:color="000000"/>
              <w:right w:val="single" w:sz="6" w:space="0" w:color="000000"/>
            </w:tcBorders>
            <w:vAlign w:val="center"/>
          </w:tcPr>
          <w:p>
            <w:pPr>
              <w:pStyle w:val="18"/>
            </w:pPr>
            <w:r>
              <w:t>6</w:t>
            </w:r>
          </w:p>
        </w:tc>
        <w:tc>
          <w:tcPr>
            <w:tcW w:w="1474" w:type="dxa"/>
            <w:vAlign w:val="center"/>
          </w:tcPr>
          <w:p>
            <w:pPr>
              <w:pStyle w:val="18"/>
            </w:pPr>
            <w:r>
              <w:t>7</w:t>
            </w:r>
          </w:p>
        </w:tc>
      </w:tr>
      <w:tr>
        <w:trPr>
          <w:trHeight w:val="369"/>
        </w:trPr>
        <w:tc>
          <w:tcPr>
            <w:tcW w:w="850" w:type="dxa"/>
            <w:vAlign w:val="center"/>
          </w:tcPr>
          <w:p>
            <w:pPr>
              <w:pStyle w:val="21"/>
            </w:pPr>
            <w:r>
              <w:t>1</w:t>
            </w:r>
          </w:p>
        </w:tc>
        <w:tc>
          <w:tcPr>
            <w:tcW w:w="3402" w:type="dxa"/>
            <w:tcBorders>
              <w:top w:val="single" w:sz="6" w:space="0" w:color="000000"/>
              <w:left w:val="single" w:sz="6" w:space="0" w:color="000000"/>
              <w:right w:val="single" w:sz="6" w:space="0" w:color="000000"/>
            </w:tcBorders>
            <w:vAlign w:val="center"/>
          </w:tcPr>
          <w:p>
            <w:pPr>
              <w:pStyle w:val="20"/>
            </w:pPr>
            <w:r>
              <w:t>一、一般公共预算拨款</w:t>
            </w:r>
          </w:p>
        </w:tc>
        <w:tc>
          <w:tcPr>
            <w:tcW w:w="1474" w:type="dxa"/>
            <w:tcBorders>
              <w:top w:val="single" w:sz="6" w:space="0" w:color="000000"/>
              <w:left w:val="single" w:sz="6" w:space="0" w:color="000000"/>
              <w:right w:val="single" w:sz="6" w:space="0" w:color="000000"/>
            </w:tcBorders>
            <w:vAlign w:val="center"/>
          </w:tcPr>
          <w:p>
            <w:pPr>
              <w:pStyle w:val="19"/>
            </w:pPr>
            <w:r>
              <w:t>1042.81</w:t>
            </w:r>
          </w:p>
        </w:tc>
        <w:tc>
          <w:tcPr>
            <w:tcW w:w="3402" w:type="dxa"/>
            <w:tcBorders>
              <w:top w:val="single" w:sz="6" w:space="0" w:color="000000"/>
              <w:left w:val="single" w:sz="6" w:space="0" w:color="000000"/>
              <w:right w:val="single" w:sz="6" w:space="0" w:color="000000"/>
            </w:tcBorders>
            <w:vAlign w:val="center"/>
          </w:tcPr>
          <w:p>
            <w:pPr>
              <w:pStyle w:val="20"/>
            </w:pPr>
            <w:r>
              <w:t>一、一般公共服务支出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w:t>
            </w:r>
          </w:p>
        </w:tc>
        <w:tc>
          <w:tcPr>
            <w:tcW w:w="3402" w:type="dxa"/>
            <w:tcBorders>
              <w:top w:val="single" w:sz="6" w:space="0" w:color="000000"/>
              <w:left w:val="single" w:sz="6" w:space="0" w:color="000000"/>
              <w:right w:val="single" w:sz="6" w:space="0" w:color="000000"/>
            </w:tcBorders>
            <w:vAlign w:val="center"/>
          </w:tcPr>
          <w:p>
            <w:pPr>
              <w:pStyle w:val="20"/>
            </w:pPr>
            <w:r>
              <w:t>二、政府性基金预算拨款</w:t>
            </w:r>
          </w:p>
        </w:tc>
        <w:tc>
          <w:tcPr>
            <w:tcW w:w="1474" w:type="dxa"/>
            <w:tcBorders>
              <w:top w:val="single" w:sz="6" w:space="0" w:color="000000"/>
              <w:left w:val="single" w:sz="6" w:space="0" w:color="000000"/>
              <w:right w:val="single" w:sz="6" w:space="0" w:color="000000"/>
            </w:tcBorders>
            <w:vAlign w:val="center"/>
          </w:tcPr>
          <w:p>
            <w:pPr>
              <w:pStyle w:val="19"/>
            </w:pPr>
            <w:r>
              <w:t>300.00</w:t>
            </w:r>
          </w:p>
        </w:tc>
        <w:tc>
          <w:tcPr>
            <w:tcW w:w="3402" w:type="dxa"/>
            <w:tcBorders>
              <w:top w:val="single" w:sz="6" w:space="0" w:color="000000"/>
              <w:left w:val="single" w:sz="6" w:space="0" w:color="000000"/>
              <w:right w:val="single" w:sz="6" w:space="0" w:color="000000"/>
            </w:tcBorders>
            <w:vAlign w:val="center"/>
          </w:tcPr>
          <w:p>
            <w:pPr>
              <w:pStyle w:val="20"/>
            </w:pPr>
            <w:r>
              <w:t>二、外交支出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w:t>
            </w:r>
          </w:p>
        </w:tc>
        <w:tc>
          <w:tcPr>
            <w:tcW w:w="3402" w:type="dxa"/>
            <w:tcBorders>
              <w:top w:val="single" w:sz="6" w:space="0" w:color="000000"/>
              <w:left w:val="single" w:sz="6" w:space="0" w:color="000000"/>
              <w:right w:val="single" w:sz="6" w:space="0" w:color="000000"/>
            </w:tcBorders>
            <w:vAlign w:val="center"/>
          </w:tcPr>
          <w:p>
            <w:pPr>
              <w:pStyle w:val="20"/>
            </w:pPr>
            <w:r>
              <w:t>三、国有资本经营预算拨款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三、国防支出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四、公共安全支出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五、教育支出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六、科学技术支出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七、文化旅游体育与传媒支出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八、社会保障和就业支出</w:t>
            </w:r>
          </w:p>
        </w:tc>
        <w:tc>
          <w:tcPr>
            <w:tcW w:w="1474" w:type="dxa"/>
            <w:tcBorders>
              <w:top w:val="single" w:sz="6" w:space="0" w:color="000000"/>
              <w:left w:val="single" w:sz="6" w:space="0" w:color="000000"/>
              <w:right w:val="single" w:sz="6" w:space="0" w:color="000000"/>
            </w:tcBorders>
            <w:vAlign w:val="center"/>
          </w:tcPr>
          <w:p>
            <w:pPr>
              <w:pStyle w:val="19"/>
            </w:pPr>
            <w:r>
              <w:t>56.10</w:t>
            </w:r>
          </w:p>
        </w:tc>
        <w:tc>
          <w:tcPr>
            <w:tcW w:w="1474" w:type="dxa"/>
            <w:tcBorders>
              <w:top w:val="single" w:sz="6" w:space="0" w:color="000000"/>
              <w:left w:val="single" w:sz="6" w:space="0" w:color="000000"/>
              <w:right w:val="single" w:sz="6" w:space="0" w:color="000000"/>
            </w:tcBorders>
            <w:vAlign w:val="center"/>
          </w:tcPr>
          <w:p>
            <w:pPr>
              <w:pStyle w:val="19"/>
            </w:pPr>
            <w:r>
              <w:t>56.10</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九、社会保险基金支出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十、卫生健康支出</w:t>
            </w:r>
          </w:p>
        </w:tc>
        <w:tc>
          <w:tcPr>
            <w:tcW w:w="1474" w:type="dxa"/>
            <w:tcBorders>
              <w:top w:val="single" w:sz="6" w:space="0" w:color="000000"/>
              <w:left w:val="single" w:sz="6" w:space="0" w:color="000000"/>
              <w:right w:val="single" w:sz="6" w:space="0" w:color="000000"/>
            </w:tcBorders>
            <w:vAlign w:val="center"/>
          </w:tcPr>
          <w:p>
            <w:pPr>
              <w:pStyle w:val="19"/>
            </w:pPr>
            <w:r>
              <w:t>16.48</w:t>
            </w:r>
          </w:p>
        </w:tc>
        <w:tc>
          <w:tcPr>
            <w:tcW w:w="1474" w:type="dxa"/>
            <w:tcBorders>
              <w:top w:val="single" w:sz="6" w:space="0" w:color="000000"/>
              <w:left w:val="single" w:sz="6" w:space="0" w:color="000000"/>
              <w:right w:val="single" w:sz="6" w:space="0" w:color="000000"/>
            </w:tcBorders>
            <w:vAlign w:val="center"/>
          </w:tcPr>
          <w:p>
            <w:pPr>
              <w:pStyle w:val="19"/>
            </w:pPr>
            <w:r>
              <w:t>16.48</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十一、节能环保支出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12</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十二、城乡社区支出</w:t>
            </w:r>
          </w:p>
        </w:tc>
        <w:tc>
          <w:tcPr>
            <w:tcW w:w="1474" w:type="dxa"/>
            <w:tcBorders>
              <w:top w:val="single" w:sz="6" w:space="0" w:color="000000"/>
              <w:left w:val="single" w:sz="6" w:space="0" w:color="000000"/>
              <w:right w:val="single" w:sz="6" w:space="0" w:color="000000"/>
            </w:tcBorders>
            <w:vAlign w:val="center"/>
          </w:tcPr>
          <w:p>
            <w:pPr>
              <w:pStyle w:val="19"/>
            </w:pPr>
            <w:r>
              <w:t>1250.80</w:t>
            </w:r>
          </w:p>
        </w:tc>
        <w:tc>
          <w:tcPr>
            <w:tcW w:w="1474" w:type="dxa"/>
            <w:tcBorders>
              <w:top w:val="single" w:sz="6" w:space="0" w:color="000000"/>
              <w:left w:val="single" w:sz="6" w:space="0" w:color="000000"/>
              <w:right w:val="single" w:sz="6" w:space="0" w:color="000000"/>
            </w:tcBorders>
            <w:vAlign w:val="center"/>
          </w:tcPr>
          <w:p>
            <w:pPr>
              <w:pStyle w:val="19"/>
            </w:pPr>
            <w:r>
              <w:t>950.80</w:t>
            </w:r>
          </w:p>
        </w:tc>
        <w:tc>
          <w:tcPr>
            <w:tcW w:w="1474" w:type="dxa"/>
            <w:tcBorders>
              <w:top w:val="single" w:sz="6" w:space="0" w:color="000000"/>
              <w:left w:val="single" w:sz="6" w:space="0" w:color="000000"/>
              <w:right w:val="single" w:sz="6" w:space="0" w:color="000000"/>
            </w:tcBorders>
            <w:vAlign w:val="center"/>
          </w:tcPr>
          <w:p>
            <w:pPr>
              <w:pStyle w:val="19"/>
            </w:pPr>
            <w:r>
              <w:t>300.00</w:t>
            </w:r>
          </w:p>
        </w:tc>
        <w:tc>
          <w:tcPr>
            <w:tcW w:w="1474" w:type="dxa"/>
            <w:vAlign w:val="center"/>
          </w:tcPr>
          <w:p>
            <w:pPr>
              <w:pStyle w:val="19"/>
            </w:pPr>
          </w:p>
        </w:tc>
      </w:tr>
      <w:tr>
        <w:trPr>
          <w:trHeight w:val="369"/>
        </w:trPr>
        <w:tc>
          <w:tcPr>
            <w:tcW w:w="850" w:type="dxa"/>
            <w:vAlign w:val="center"/>
          </w:tcPr>
          <w:p>
            <w:pPr>
              <w:pStyle w:val="21"/>
            </w:pPr>
            <w:r>
              <w:t>13</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十三、农林水支出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十四、交通运输支出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十五、资源勘探工业信息等支出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十六、商业服务业等支出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十七、金融支出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十八、援助其他地区支出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十九、自然资源海洋气象等支出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二十、住房保障支出</w:t>
            </w:r>
          </w:p>
        </w:tc>
        <w:tc>
          <w:tcPr>
            <w:tcW w:w="1474" w:type="dxa"/>
            <w:tcBorders>
              <w:top w:val="single" w:sz="6" w:space="0" w:color="000000"/>
              <w:left w:val="single" w:sz="6" w:space="0" w:color="000000"/>
              <w:right w:val="single" w:sz="6" w:space="0" w:color="000000"/>
            </w:tcBorders>
            <w:vAlign w:val="center"/>
          </w:tcPr>
          <w:p>
            <w:pPr>
              <w:pStyle w:val="19"/>
            </w:pPr>
            <w:r>
              <w:t>19.43</w:t>
            </w:r>
          </w:p>
        </w:tc>
        <w:tc>
          <w:tcPr>
            <w:tcW w:w="1474" w:type="dxa"/>
            <w:tcBorders>
              <w:top w:val="single" w:sz="6" w:space="0" w:color="000000"/>
              <w:left w:val="single" w:sz="6" w:space="0" w:color="000000"/>
              <w:right w:val="single" w:sz="6" w:space="0" w:color="000000"/>
            </w:tcBorders>
            <w:vAlign w:val="center"/>
          </w:tcPr>
          <w:p>
            <w:pPr>
              <w:pStyle w:val="19"/>
            </w:pPr>
            <w:r>
              <w:t>19.43</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二十一、粮油物资储备支出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22</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二十二、国有资本经营预算支出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23</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二十三、灾害防治及应急管理支出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二十四、预备费</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二十五、其他支出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二十六、转移性支出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二十七、债务还本支出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二十八、债务付息支出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二十九、债务发行费用支出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三十、抗疫特别国债安排的支出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三十一、人行科目</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32</w:t>
            </w:r>
          </w:p>
        </w:tc>
        <w:tc>
          <w:tcPr>
            <w:tcW w:w="3402" w:type="dxa"/>
            <w:tcBorders>
              <w:top w:val="single" w:sz="6" w:space="0" w:color="000000"/>
              <w:left w:val="single" w:sz="6" w:space="0" w:color="000000"/>
              <w:right w:val="single" w:sz="6" w:space="0" w:color="000000"/>
            </w:tcBorders>
            <w:vAlign w:val="center"/>
          </w:tcPr>
          <w:p>
            <w:pPr>
              <w:pStyle w:val="22"/>
            </w:pPr>
            <w:r>
              <w:t>本年收入合计</w:t>
            </w:r>
          </w:p>
        </w:tc>
        <w:tc>
          <w:tcPr>
            <w:tcW w:w="1474" w:type="dxa"/>
            <w:tcBorders>
              <w:top w:val="single" w:sz="6" w:space="0" w:color="000000"/>
              <w:left w:val="single" w:sz="6" w:space="0" w:color="000000"/>
              <w:right w:val="single" w:sz="6" w:space="0" w:color="000000"/>
            </w:tcBorders>
            <w:vAlign w:val="center"/>
          </w:tcPr>
          <w:p>
            <w:pPr>
              <w:pStyle w:val="23"/>
            </w:pPr>
            <w:r>
              <w:t>1342.81</w:t>
            </w:r>
          </w:p>
        </w:tc>
        <w:tc>
          <w:tcPr>
            <w:tcW w:w="3402" w:type="dxa"/>
            <w:tcBorders>
              <w:top w:val="single" w:sz="6" w:space="0" w:color="000000"/>
              <w:left w:val="single" w:sz="6" w:space="0" w:color="000000"/>
              <w:right w:val="single" w:sz="6" w:space="0" w:color="000000"/>
            </w:tcBorders>
            <w:vAlign w:val="center"/>
          </w:tcPr>
          <w:p>
            <w:pPr>
              <w:pStyle w:val="22"/>
            </w:pPr>
            <w:r>
              <w:t>本年支出合计</w:t>
            </w:r>
          </w:p>
        </w:tc>
        <w:tc>
          <w:tcPr>
            <w:tcW w:w="1474" w:type="dxa"/>
            <w:tcBorders>
              <w:top w:val="single" w:sz="6" w:space="0" w:color="000000"/>
              <w:left w:val="single" w:sz="6" w:space="0" w:color="000000"/>
              <w:right w:val="single" w:sz="6" w:space="0" w:color="000000"/>
            </w:tcBorders>
            <w:vAlign w:val="center"/>
          </w:tcPr>
          <w:p>
            <w:pPr>
              <w:pStyle w:val="23"/>
            </w:pPr>
            <w:r>
              <w:t>1342.81</w:t>
            </w:r>
          </w:p>
        </w:tc>
        <w:tc>
          <w:tcPr>
            <w:tcW w:w="1474" w:type="dxa"/>
            <w:tcBorders>
              <w:top w:val="single" w:sz="6" w:space="0" w:color="000000"/>
              <w:left w:val="single" w:sz="6" w:space="0" w:color="000000"/>
              <w:right w:val="single" w:sz="6" w:space="0" w:color="000000"/>
            </w:tcBorders>
            <w:vAlign w:val="center"/>
          </w:tcPr>
          <w:p>
            <w:pPr>
              <w:pStyle w:val="23"/>
            </w:pPr>
            <w:r>
              <w:t>1042.81</w:t>
            </w:r>
          </w:p>
        </w:tc>
        <w:tc>
          <w:tcPr>
            <w:tcW w:w="1474" w:type="dxa"/>
            <w:tcBorders>
              <w:top w:val="single" w:sz="6" w:space="0" w:color="000000"/>
              <w:left w:val="single" w:sz="6" w:space="0" w:color="000000"/>
              <w:right w:val="single" w:sz="6" w:space="0" w:color="000000"/>
            </w:tcBorders>
            <w:vAlign w:val="center"/>
          </w:tcPr>
          <w:p>
            <w:pPr>
              <w:pStyle w:val="23"/>
            </w:pPr>
            <w:r>
              <w:t>300.00</w:t>
            </w:r>
          </w:p>
        </w:tc>
        <w:tc>
          <w:tcPr>
            <w:tcW w:w="1474" w:type="dxa"/>
            <w:vAlign w:val="center"/>
          </w:tcPr>
          <w:p>
            <w:pPr>
              <w:pStyle w:val="23"/>
            </w:pPr>
          </w:p>
        </w:tc>
      </w:tr>
      <w:tr>
        <w:trPr>
          <w:trHeight w:val="369"/>
        </w:trPr>
        <w:tc>
          <w:tcPr>
            <w:tcW w:w="850" w:type="dxa"/>
            <w:vAlign w:val="center"/>
          </w:tcPr>
          <w:p>
            <w:pPr>
              <w:pStyle w:val="21"/>
            </w:pPr>
            <w:r>
              <w:t>33</w:t>
            </w:r>
          </w:p>
        </w:tc>
        <w:tc>
          <w:tcPr>
            <w:tcW w:w="3402" w:type="dxa"/>
            <w:tcBorders>
              <w:top w:val="single" w:sz="6" w:space="0" w:color="000000"/>
              <w:left w:val="single" w:sz="6" w:space="0" w:color="000000"/>
              <w:right w:val="single" w:sz="6" w:space="0" w:color="000000"/>
            </w:tcBorders>
            <w:vAlign w:val="center"/>
          </w:tcPr>
          <w:p>
            <w:pPr>
              <w:pStyle w:val="20"/>
            </w:pPr>
            <w:r>
              <w:t>年初财政拨款结转和结余</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年末财政拨款结转和结余</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34</w:t>
            </w:r>
          </w:p>
        </w:tc>
        <w:tc>
          <w:tcPr>
            <w:tcW w:w="3402" w:type="dxa"/>
            <w:tcBorders>
              <w:top w:val="single" w:sz="6" w:space="0" w:color="000000"/>
              <w:left w:val="single" w:sz="6" w:space="0" w:color="000000"/>
              <w:right w:val="single" w:sz="6" w:space="0" w:color="000000"/>
            </w:tcBorders>
            <w:vAlign w:val="center"/>
          </w:tcPr>
          <w:p>
            <w:pPr>
              <w:pStyle w:val="20"/>
            </w:pPr>
            <w:r>
              <w:t>一、一般公共预算拨款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35</w:t>
            </w:r>
          </w:p>
        </w:tc>
        <w:tc>
          <w:tcPr>
            <w:tcW w:w="3402" w:type="dxa"/>
            <w:tcBorders>
              <w:top w:val="single" w:sz="6" w:space="0" w:color="000000"/>
              <w:left w:val="single" w:sz="6" w:space="0" w:color="000000"/>
              <w:right w:val="single" w:sz="6" w:space="0" w:color="000000"/>
            </w:tcBorders>
            <w:vAlign w:val="center"/>
          </w:tcPr>
          <w:p>
            <w:pPr>
              <w:pStyle w:val="20"/>
            </w:pPr>
            <w:r>
              <w:t>二、政府性基金预算拨款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36</w:t>
            </w:r>
          </w:p>
        </w:tc>
        <w:tc>
          <w:tcPr>
            <w:tcW w:w="3402" w:type="dxa"/>
            <w:tcBorders>
              <w:top w:val="single" w:sz="6" w:space="0" w:color="000000"/>
              <w:left w:val="single" w:sz="6" w:space="0" w:color="000000"/>
              <w:right w:val="single" w:sz="6" w:space="0" w:color="000000"/>
            </w:tcBorders>
            <w:vAlign w:val="center"/>
          </w:tcPr>
          <w:p>
            <w:pPr>
              <w:pStyle w:val="20"/>
            </w:pPr>
            <w:r>
              <w:t>三、国有资本经营预算拨款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37</w:t>
            </w:r>
          </w:p>
        </w:tc>
        <w:tc>
          <w:tcPr>
            <w:tcW w:w="3402" w:type="dxa"/>
            <w:tcBorders>
              <w:top w:val="single" w:sz="6" w:space="0" w:color="000000"/>
              <w:left w:val="single" w:sz="6" w:space="0" w:color="000000"/>
              <w:right w:val="single" w:sz="6" w:space="0" w:color="000000"/>
            </w:tcBorders>
            <w:vAlign w:val="center"/>
          </w:tcPr>
          <w:p>
            <w:pPr>
              <w:pStyle w:val="22"/>
            </w:pPr>
            <w:r>
              <w:t>收入总计</w:t>
            </w:r>
          </w:p>
        </w:tc>
        <w:tc>
          <w:tcPr>
            <w:tcW w:w="1474" w:type="dxa"/>
            <w:tcBorders>
              <w:top w:val="single" w:sz="6" w:space="0" w:color="000000"/>
              <w:left w:val="single" w:sz="6" w:space="0" w:color="000000"/>
              <w:right w:val="single" w:sz="6" w:space="0" w:color="000000"/>
            </w:tcBorders>
            <w:vAlign w:val="center"/>
          </w:tcPr>
          <w:p>
            <w:pPr>
              <w:pStyle w:val="23"/>
            </w:pPr>
            <w:r>
              <w:t>1342.81</w:t>
            </w:r>
          </w:p>
        </w:tc>
        <w:tc>
          <w:tcPr>
            <w:tcW w:w="3402" w:type="dxa"/>
            <w:tcBorders>
              <w:top w:val="single" w:sz="6" w:space="0" w:color="000000"/>
              <w:left w:val="single" w:sz="6" w:space="0" w:color="000000"/>
              <w:right w:val="single" w:sz="6" w:space="0" w:color="000000"/>
            </w:tcBorders>
            <w:vAlign w:val="center"/>
          </w:tcPr>
          <w:p>
            <w:pPr>
              <w:pStyle w:val="22"/>
            </w:pPr>
            <w:r>
              <w:t>支出总计</w:t>
            </w:r>
          </w:p>
        </w:tc>
        <w:tc>
          <w:tcPr>
            <w:tcW w:w="1474" w:type="dxa"/>
            <w:tcBorders>
              <w:top w:val="single" w:sz="6" w:space="0" w:color="000000"/>
              <w:left w:val="single" w:sz="6" w:space="0" w:color="000000"/>
              <w:right w:val="single" w:sz="6" w:space="0" w:color="000000"/>
            </w:tcBorders>
            <w:vAlign w:val="center"/>
          </w:tcPr>
          <w:p>
            <w:pPr>
              <w:pStyle w:val="23"/>
            </w:pPr>
            <w:r>
              <w:t>1342.81</w:t>
            </w:r>
          </w:p>
        </w:tc>
        <w:tc>
          <w:tcPr>
            <w:tcW w:w="1474" w:type="dxa"/>
            <w:tcBorders>
              <w:top w:val="single" w:sz="6" w:space="0" w:color="000000"/>
              <w:left w:val="single" w:sz="6" w:space="0" w:color="000000"/>
              <w:right w:val="single" w:sz="6" w:space="0" w:color="000000"/>
            </w:tcBorders>
            <w:vAlign w:val="center"/>
          </w:tcPr>
          <w:p>
            <w:pPr>
              <w:pStyle w:val="23"/>
            </w:pPr>
            <w:r>
              <w:t>1042.81</w:t>
            </w:r>
          </w:p>
        </w:tc>
        <w:tc>
          <w:tcPr>
            <w:tcW w:w="1474" w:type="dxa"/>
            <w:tcBorders>
              <w:top w:val="single" w:sz="6" w:space="0" w:color="000000"/>
              <w:left w:val="single" w:sz="6" w:space="0" w:color="000000"/>
              <w:right w:val="single" w:sz="6" w:space="0" w:color="000000"/>
            </w:tcBorders>
            <w:vAlign w:val="center"/>
          </w:tcPr>
          <w:p>
            <w:pPr>
              <w:pStyle w:val="23"/>
            </w:pPr>
            <w:r>
              <w:t>300.00</w:t>
            </w:r>
          </w:p>
        </w:tc>
        <w:tc>
          <w:tcPr>
            <w:tcW w:w="1474" w:type="dxa"/>
            <w:vAlign w:val="center"/>
          </w:tcPr>
          <w:p>
            <w:pPr>
              <w:pStyle w:val="23"/>
            </w:pP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单位预算一般公共预算财政拨款支出表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333011昌黎县园林中心</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r>
              <w:t>1</w:t>
            </w:r>
          </w:p>
        </w:tc>
        <w:tc>
          <w:tcPr>
            <w:tcW w:w="1191"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2551" w:type="dxa"/>
            <w:tcBorders>
              <w:top w:val="single" w:sz="6" w:space="0" w:color="000000"/>
              <w:left w:val="single" w:sz="6" w:space="0" w:color="000000"/>
              <w:right w:val="single" w:sz="6" w:space="0" w:color="000000"/>
            </w:tcBorders>
            <w:vAlign w:val="center"/>
          </w:tcPr>
          <w:p>
            <w:pPr>
              <w:pStyle w:val="23"/>
            </w:pPr>
            <w:r>
              <w:t>1042.81</w:t>
            </w:r>
          </w:p>
        </w:tc>
        <w:tc>
          <w:tcPr>
            <w:tcW w:w="2551" w:type="dxa"/>
            <w:tcBorders>
              <w:top w:val="single" w:sz="6" w:space="0" w:color="000000"/>
              <w:left w:val="single" w:sz="6" w:space="0" w:color="000000"/>
              <w:right w:val="single" w:sz="6" w:space="0" w:color="000000"/>
            </w:tcBorders>
            <w:vAlign w:val="center"/>
          </w:tcPr>
          <w:p>
            <w:pPr>
              <w:pStyle w:val="23"/>
            </w:pPr>
            <w:r>
              <w:t>342.81</w:t>
            </w:r>
          </w:p>
        </w:tc>
        <w:tc>
          <w:tcPr>
            <w:tcW w:w="2551" w:type="dxa"/>
            <w:vAlign w:val="center"/>
          </w:tcPr>
          <w:p>
            <w:pPr>
              <w:pStyle w:val="23"/>
            </w:pPr>
            <w:r>
              <w:t>700.00</w:t>
            </w:r>
          </w:p>
        </w:tc>
      </w:tr>
      <w:tr>
        <w:trPr>
          <w:trHeight w:val="369"/>
        </w:trPr>
        <w:tc>
          <w:tcPr>
            <w:tcW w:w="850" w:type="dxa"/>
            <w:vAlign w:val="center"/>
          </w:tcPr>
          <w:p>
            <w:pPr>
              <w:pStyle w:val="21"/>
            </w:pPr>
            <w:r>
              <w:t>2</w:t>
            </w:r>
          </w:p>
        </w:tc>
        <w:tc>
          <w:tcPr>
            <w:tcW w:w="1191" w:type="dxa"/>
            <w:tcBorders>
              <w:top w:val="single" w:sz="6" w:space="0" w:color="000000"/>
              <w:left w:val="single" w:sz="6" w:space="0" w:color="000000"/>
              <w:right w:val="single" w:sz="6" w:space="0" w:color="000000"/>
            </w:tcBorders>
            <w:vAlign w:val="center"/>
          </w:tcPr>
          <w:p>
            <w:pPr>
              <w:pStyle w:val="20"/>
            </w:pPr>
            <w:r>
              <w:t>208</w:t>
            </w:r>
          </w:p>
        </w:tc>
        <w:tc>
          <w:tcPr>
            <w:tcW w:w="4535" w:type="dxa"/>
            <w:tcBorders>
              <w:top w:val="single" w:sz="6" w:space="0" w:color="000000"/>
              <w:left w:val="single" w:sz="6" w:space="0" w:color="000000"/>
              <w:right w:val="single" w:sz="6" w:space="0" w:color="000000"/>
            </w:tcBorders>
            <w:vAlign w:val="center"/>
          </w:tcPr>
          <w:p>
            <w:pPr>
              <w:pStyle w:val="20"/>
            </w:pPr>
            <w:r>
              <w:t>社会保障和就业支出</w:t>
            </w:r>
          </w:p>
        </w:tc>
        <w:tc>
          <w:tcPr>
            <w:tcW w:w="2551" w:type="dxa"/>
            <w:tcBorders>
              <w:top w:val="single" w:sz="6" w:space="0" w:color="000000"/>
              <w:left w:val="single" w:sz="6" w:space="0" w:color="000000"/>
              <w:right w:val="single" w:sz="6" w:space="0" w:color="000000"/>
            </w:tcBorders>
            <w:vAlign w:val="center"/>
          </w:tcPr>
          <w:p>
            <w:pPr>
              <w:pStyle w:val="19"/>
            </w:pPr>
            <w:r>
              <w:t>56.10</w:t>
            </w:r>
          </w:p>
        </w:tc>
        <w:tc>
          <w:tcPr>
            <w:tcW w:w="2551" w:type="dxa"/>
            <w:tcBorders>
              <w:top w:val="single" w:sz="6" w:space="0" w:color="000000"/>
              <w:left w:val="single" w:sz="6" w:space="0" w:color="000000"/>
              <w:right w:val="single" w:sz="6" w:space="0" w:color="000000"/>
            </w:tcBorders>
            <w:vAlign w:val="center"/>
          </w:tcPr>
          <w:p>
            <w:pPr>
              <w:pStyle w:val="19"/>
            </w:pPr>
            <w:r>
              <w:t>56.10</w:t>
            </w:r>
          </w:p>
        </w:tc>
        <w:tc>
          <w:tcPr>
            <w:tcW w:w="2551" w:type="dxa"/>
            <w:vAlign w:val="center"/>
          </w:tcPr>
          <w:p>
            <w:pPr>
              <w:pStyle w:val="19"/>
            </w:pPr>
          </w:p>
        </w:tc>
      </w:tr>
      <w:tr>
        <w:trPr>
          <w:trHeight w:val="369"/>
        </w:trPr>
        <w:tc>
          <w:tcPr>
            <w:tcW w:w="850" w:type="dxa"/>
            <w:vAlign w:val="center"/>
          </w:tcPr>
          <w:p>
            <w:pPr>
              <w:pStyle w:val="21"/>
            </w:pPr>
            <w:r>
              <w:t>3</w:t>
            </w:r>
          </w:p>
        </w:tc>
        <w:tc>
          <w:tcPr>
            <w:tcW w:w="1191" w:type="dxa"/>
            <w:tcBorders>
              <w:top w:val="single" w:sz="6" w:space="0" w:color="000000"/>
              <w:left w:val="single" w:sz="6" w:space="0" w:color="000000"/>
              <w:right w:val="single" w:sz="6" w:space="0" w:color="000000"/>
            </w:tcBorders>
            <w:vAlign w:val="center"/>
          </w:tcPr>
          <w:p>
            <w:pPr>
              <w:pStyle w:val="20"/>
            </w:pPr>
            <w:r>
              <w:t>20805</w:t>
            </w:r>
          </w:p>
        </w:tc>
        <w:tc>
          <w:tcPr>
            <w:tcW w:w="4535" w:type="dxa"/>
            <w:tcBorders>
              <w:top w:val="single" w:sz="6" w:space="0" w:color="000000"/>
              <w:left w:val="single" w:sz="6" w:space="0" w:color="000000"/>
              <w:right w:val="single" w:sz="6" w:space="0" w:color="000000"/>
            </w:tcBorders>
            <w:vAlign w:val="center"/>
          </w:tcPr>
          <w:p>
            <w:pPr>
              <w:pStyle w:val="20"/>
            </w:pPr>
            <w:r>
              <w:t>行政事业单位养老支出</w:t>
            </w:r>
          </w:p>
        </w:tc>
        <w:tc>
          <w:tcPr>
            <w:tcW w:w="2551" w:type="dxa"/>
            <w:tcBorders>
              <w:top w:val="single" w:sz="6" w:space="0" w:color="000000"/>
              <w:left w:val="single" w:sz="6" w:space="0" w:color="000000"/>
              <w:right w:val="single" w:sz="6" w:space="0" w:color="000000"/>
            </w:tcBorders>
            <w:vAlign w:val="center"/>
          </w:tcPr>
          <w:p>
            <w:pPr>
              <w:pStyle w:val="19"/>
            </w:pPr>
            <w:r>
              <w:t>56.10</w:t>
            </w:r>
          </w:p>
        </w:tc>
        <w:tc>
          <w:tcPr>
            <w:tcW w:w="2551" w:type="dxa"/>
            <w:tcBorders>
              <w:top w:val="single" w:sz="6" w:space="0" w:color="000000"/>
              <w:left w:val="single" w:sz="6" w:space="0" w:color="000000"/>
              <w:right w:val="single" w:sz="6" w:space="0" w:color="000000"/>
            </w:tcBorders>
            <w:vAlign w:val="center"/>
          </w:tcPr>
          <w:p>
            <w:pPr>
              <w:pStyle w:val="19"/>
            </w:pPr>
            <w:r>
              <w:t>56.10</w:t>
            </w:r>
          </w:p>
        </w:tc>
        <w:tc>
          <w:tcPr>
            <w:tcW w:w="2551" w:type="dxa"/>
            <w:vAlign w:val="center"/>
          </w:tcPr>
          <w:p>
            <w:pPr>
              <w:pStyle w:val="19"/>
            </w:pPr>
          </w:p>
        </w:tc>
      </w:tr>
      <w:tr>
        <w:trPr>
          <w:trHeight w:val="369"/>
        </w:trPr>
        <w:tc>
          <w:tcPr>
            <w:tcW w:w="850" w:type="dxa"/>
            <w:vAlign w:val="center"/>
          </w:tcPr>
          <w:p>
            <w:pPr>
              <w:pStyle w:val="21"/>
            </w:pPr>
            <w:r>
              <w:t>4</w:t>
            </w:r>
          </w:p>
        </w:tc>
        <w:tc>
          <w:tcPr>
            <w:tcW w:w="1191" w:type="dxa"/>
            <w:tcBorders>
              <w:top w:val="single" w:sz="6" w:space="0" w:color="000000"/>
              <w:left w:val="single" w:sz="6" w:space="0" w:color="000000"/>
              <w:right w:val="single" w:sz="6" w:space="0" w:color="000000"/>
            </w:tcBorders>
            <w:vAlign w:val="center"/>
          </w:tcPr>
          <w:p>
            <w:pPr>
              <w:pStyle w:val="20"/>
            </w:pPr>
            <w:r>
              <w:t>2080505</w:t>
            </w:r>
          </w:p>
        </w:tc>
        <w:tc>
          <w:tcPr>
            <w:tcW w:w="4535" w:type="dxa"/>
            <w:tcBorders>
              <w:top w:val="single" w:sz="6" w:space="0" w:color="000000"/>
              <w:left w:val="single" w:sz="6" w:space="0" w:color="000000"/>
              <w:right w:val="single" w:sz="6" w:space="0" w:color="000000"/>
            </w:tcBorders>
            <w:vAlign w:val="center"/>
          </w:tcPr>
          <w:p>
            <w:pPr>
              <w:pStyle w:val="20"/>
            </w:pPr>
            <w:r>
              <w:t>机关事业单位基本养老保险缴费支出</w:t>
            </w:r>
          </w:p>
        </w:tc>
        <w:tc>
          <w:tcPr>
            <w:tcW w:w="2551" w:type="dxa"/>
            <w:tcBorders>
              <w:top w:val="single" w:sz="6" w:space="0" w:color="000000"/>
              <w:left w:val="single" w:sz="6" w:space="0" w:color="000000"/>
              <w:right w:val="single" w:sz="6" w:space="0" w:color="000000"/>
            </w:tcBorders>
            <w:vAlign w:val="center"/>
          </w:tcPr>
          <w:p>
            <w:pPr>
              <w:pStyle w:val="19"/>
            </w:pPr>
            <w:r>
              <w:t>38.85</w:t>
            </w:r>
          </w:p>
        </w:tc>
        <w:tc>
          <w:tcPr>
            <w:tcW w:w="2551" w:type="dxa"/>
            <w:tcBorders>
              <w:top w:val="single" w:sz="6" w:space="0" w:color="000000"/>
              <w:left w:val="single" w:sz="6" w:space="0" w:color="000000"/>
              <w:right w:val="single" w:sz="6" w:space="0" w:color="000000"/>
            </w:tcBorders>
            <w:vAlign w:val="center"/>
          </w:tcPr>
          <w:p>
            <w:pPr>
              <w:pStyle w:val="19"/>
            </w:pPr>
            <w:r>
              <w:t>38.85</w:t>
            </w:r>
          </w:p>
        </w:tc>
        <w:tc>
          <w:tcPr>
            <w:tcW w:w="2551" w:type="dxa"/>
            <w:vAlign w:val="center"/>
          </w:tcPr>
          <w:p>
            <w:pPr>
              <w:pStyle w:val="19"/>
            </w:pPr>
          </w:p>
        </w:tc>
      </w:tr>
      <w:tr>
        <w:trPr>
          <w:trHeight w:val="369"/>
        </w:trPr>
        <w:tc>
          <w:tcPr>
            <w:tcW w:w="850" w:type="dxa"/>
            <w:vAlign w:val="center"/>
          </w:tcPr>
          <w:p>
            <w:pPr>
              <w:pStyle w:val="21"/>
            </w:pPr>
            <w:r>
              <w:t>5</w:t>
            </w:r>
          </w:p>
        </w:tc>
        <w:tc>
          <w:tcPr>
            <w:tcW w:w="1191" w:type="dxa"/>
            <w:tcBorders>
              <w:top w:val="single" w:sz="6" w:space="0" w:color="000000"/>
              <w:left w:val="single" w:sz="6" w:space="0" w:color="000000"/>
              <w:right w:val="single" w:sz="6" w:space="0" w:color="000000"/>
            </w:tcBorders>
            <w:vAlign w:val="center"/>
          </w:tcPr>
          <w:p>
            <w:pPr>
              <w:pStyle w:val="20"/>
            </w:pPr>
            <w:r>
              <w:t>2080506</w:t>
            </w:r>
          </w:p>
        </w:tc>
        <w:tc>
          <w:tcPr>
            <w:tcW w:w="4535" w:type="dxa"/>
            <w:tcBorders>
              <w:top w:val="single" w:sz="6" w:space="0" w:color="000000"/>
              <w:left w:val="single" w:sz="6" w:space="0" w:color="000000"/>
              <w:right w:val="single" w:sz="6" w:space="0" w:color="000000"/>
            </w:tcBorders>
            <w:vAlign w:val="center"/>
          </w:tcPr>
          <w:p>
            <w:pPr>
              <w:pStyle w:val="20"/>
            </w:pPr>
            <w:r>
              <w:t>机关事业单位职业年金缴费支出</w:t>
            </w:r>
          </w:p>
        </w:tc>
        <w:tc>
          <w:tcPr>
            <w:tcW w:w="2551" w:type="dxa"/>
            <w:tcBorders>
              <w:top w:val="single" w:sz="6" w:space="0" w:color="000000"/>
              <w:left w:val="single" w:sz="6" w:space="0" w:color="000000"/>
              <w:right w:val="single" w:sz="6" w:space="0" w:color="000000"/>
            </w:tcBorders>
            <w:vAlign w:val="center"/>
          </w:tcPr>
          <w:p>
            <w:pPr>
              <w:pStyle w:val="19"/>
            </w:pPr>
            <w:r>
              <w:t>17.25</w:t>
            </w:r>
          </w:p>
        </w:tc>
        <w:tc>
          <w:tcPr>
            <w:tcW w:w="2551" w:type="dxa"/>
            <w:tcBorders>
              <w:top w:val="single" w:sz="6" w:space="0" w:color="000000"/>
              <w:left w:val="single" w:sz="6" w:space="0" w:color="000000"/>
              <w:right w:val="single" w:sz="6" w:space="0" w:color="000000"/>
            </w:tcBorders>
            <w:vAlign w:val="center"/>
          </w:tcPr>
          <w:p>
            <w:pPr>
              <w:pStyle w:val="19"/>
            </w:pPr>
            <w:r>
              <w:t>17.25</w:t>
            </w:r>
          </w:p>
        </w:tc>
        <w:tc>
          <w:tcPr>
            <w:tcW w:w="2551" w:type="dxa"/>
            <w:vAlign w:val="center"/>
          </w:tcPr>
          <w:p>
            <w:pPr>
              <w:pStyle w:val="19"/>
            </w:pPr>
          </w:p>
        </w:tc>
      </w:tr>
      <w:tr>
        <w:trPr>
          <w:trHeight w:val="369"/>
        </w:trPr>
        <w:tc>
          <w:tcPr>
            <w:tcW w:w="850" w:type="dxa"/>
            <w:vAlign w:val="center"/>
          </w:tcPr>
          <w:p>
            <w:pPr>
              <w:pStyle w:val="21"/>
            </w:pPr>
            <w:r>
              <w:t>6</w:t>
            </w:r>
          </w:p>
        </w:tc>
        <w:tc>
          <w:tcPr>
            <w:tcW w:w="1191" w:type="dxa"/>
            <w:tcBorders>
              <w:top w:val="single" w:sz="6" w:space="0" w:color="000000"/>
              <w:left w:val="single" w:sz="6" w:space="0" w:color="000000"/>
              <w:right w:val="single" w:sz="6" w:space="0" w:color="000000"/>
            </w:tcBorders>
            <w:vAlign w:val="center"/>
          </w:tcPr>
          <w:p>
            <w:pPr>
              <w:pStyle w:val="20"/>
            </w:pPr>
            <w:r>
              <w:t>210</w:t>
            </w:r>
          </w:p>
        </w:tc>
        <w:tc>
          <w:tcPr>
            <w:tcW w:w="4535" w:type="dxa"/>
            <w:tcBorders>
              <w:top w:val="single" w:sz="6" w:space="0" w:color="000000"/>
              <w:left w:val="single" w:sz="6" w:space="0" w:color="000000"/>
              <w:right w:val="single" w:sz="6" w:space="0" w:color="000000"/>
            </w:tcBorders>
            <w:vAlign w:val="center"/>
          </w:tcPr>
          <w:p>
            <w:pPr>
              <w:pStyle w:val="20"/>
            </w:pPr>
            <w:r>
              <w:t>卫生健康支出</w:t>
            </w:r>
          </w:p>
        </w:tc>
        <w:tc>
          <w:tcPr>
            <w:tcW w:w="2551" w:type="dxa"/>
            <w:tcBorders>
              <w:top w:val="single" w:sz="6" w:space="0" w:color="000000"/>
              <w:left w:val="single" w:sz="6" w:space="0" w:color="000000"/>
              <w:right w:val="single" w:sz="6" w:space="0" w:color="000000"/>
            </w:tcBorders>
            <w:vAlign w:val="center"/>
          </w:tcPr>
          <w:p>
            <w:pPr>
              <w:pStyle w:val="19"/>
            </w:pPr>
            <w:r>
              <w:t>16.48</w:t>
            </w:r>
          </w:p>
        </w:tc>
        <w:tc>
          <w:tcPr>
            <w:tcW w:w="2551" w:type="dxa"/>
            <w:tcBorders>
              <w:top w:val="single" w:sz="6" w:space="0" w:color="000000"/>
              <w:left w:val="single" w:sz="6" w:space="0" w:color="000000"/>
              <w:right w:val="single" w:sz="6" w:space="0" w:color="000000"/>
            </w:tcBorders>
            <w:vAlign w:val="center"/>
          </w:tcPr>
          <w:p>
            <w:pPr>
              <w:pStyle w:val="19"/>
            </w:pPr>
            <w:r>
              <w:t>16.48</w:t>
            </w:r>
          </w:p>
        </w:tc>
        <w:tc>
          <w:tcPr>
            <w:tcW w:w="2551" w:type="dxa"/>
            <w:vAlign w:val="center"/>
          </w:tcPr>
          <w:p>
            <w:pPr>
              <w:pStyle w:val="19"/>
            </w:pPr>
          </w:p>
        </w:tc>
      </w:tr>
      <w:tr>
        <w:trPr>
          <w:trHeight w:val="369"/>
        </w:trPr>
        <w:tc>
          <w:tcPr>
            <w:tcW w:w="850" w:type="dxa"/>
            <w:vAlign w:val="center"/>
          </w:tcPr>
          <w:p>
            <w:pPr>
              <w:pStyle w:val="21"/>
            </w:pPr>
            <w:r>
              <w:t>7</w:t>
            </w:r>
          </w:p>
        </w:tc>
        <w:tc>
          <w:tcPr>
            <w:tcW w:w="1191" w:type="dxa"/>
            <w:tcBorders>
              <w:top w:val="single" w:sz="6" w:space="0" w:color="000000"/>
              <w:left w:val="single" w:sz="6" w:space="0" w:color="000000"/>
              <w:right w:val="single" w:sz="6" w:space="0" w:color="000000"/>
            </w:tcBorders>
            <w:vAlign w:val="center"/>
          </w:tcPr>
          <w:p>
            <w:pPr>
              <w:pStyle w:val="20"/>
            </w:pPr>
            <w:r>
              <w:t>21011</w:t>
            </w:r>
          </w:p>
        </w:tc>
        <w:tc>
          <w:tcPr>
            <w:tcW w:w="4535" w:type="dxa"/>
            <w:tcBorders>
              <w:top w:val="single" w:sz="6" w:space="0" w:color="000000"/>
              <w:left w:val="single" w:sz="6" w:space="0" w:color="000000"/>
              <w:right w:val="single" w:sz="6" w:space="0" w:color="000000"/>
            </w:tcBorders>
            <w:vAlign w:val="center"/>
          </w:tcPr>
          <w:p>
            <w:pPr>
              <w:pStyle w:val="20"/>
            </w:pPr>
            <w:r>
              <w:t>行政事业单位医疗</w:t>
            </w:r>
          </w:p>
        </w:tc>
        <w:tc>
          <w:tcPr>
            <w:tcW w:w="2551" w:type="dxa"/>
            <w:tcBorders>
              <w:top w:val="single" w:sz="6" w:space="0" w:color="000000"/>
              <w:left w:val="single" w:sz="6" w:space="0" w:color="000000"/>
              <w:right w:val="single" w:sz="6" w:space="0" w:color="000000"/>
            </w:tcBorders>
            <w:vAlign w:val="center"/>
          </w:tcPr>
          <w:p>
            <w:pPr>
              <w:pStyle w:val="19"/>
            </w:pPr>
            <w:r>
              <w:t>16.48</w:t>
            </w:r>
          </w:p>
        </w:tc>
        <w:tc>
          <w:tcPr>
            <w:tcW w:w="2551" w:type="dxa"/>
            <w:tcBorders>
              <w:top w:val="single" w:sz="6" w:space="0" w:color="000000"/>
              <w:left w:val="single" w:sz="6" w:space="0" w:color="000000"/>
              <w:right w:val="single" w:sz="6" w:space="0" w:color="000000"/>
            </w:tcBorders>
            <w:vAlign w:val="center"/>
          </w:tcPr>
          <w:p>
            <w:pPr>
              <w:pStyle w:val="19"/>
            </w:pPr>
            <w:r>
              <w:t>16.48</w:t>
            </w:r>
          </w:p>
        </w:tc>
        <w:tc>
          <w:tcPr>
            <w:tcW w:w="2551" w:type="dxa"/>
            <w:vAlign w:val="center"/>
          </w:tcPr>
          <w:p>
            <w:pPr>
              <w:pStyle w:val="19"/>
            </w:pPr>
          </w:p>
        </w:tc>
      </w:tr>
      <w:tr>
        <w:trPr>
          <w:trHeight w:val="369"/>
        </w:trPr>
        <w:tc>
          <w:tcPr>
            <w:tcW w:w="850" w:type="dxa"/>
            <w:vAlign w:val="center"/>
          </w:tcPr>
          <w:p>
            <w:pPr>
              <w:pStyle w:val="21"/>
            </w:pPr>
            <w:r>
              <w:t>8</w:t>
            </w:r>
          </w:p>
        </w:tc>
        <w:tc>
          <w:tcPr>
            <w:tcW w:w="1191" w:type="dxa"/>
            <w:tcBorders>
              <w:top w:val="single" w:sz="6" w:space="0" w:color="000000"/>
              <w:left w:val="single" w:sz="6" w:space="0" w:color="000000"/>
              <w:right w:val="single" w:sz="6" w:space="0" w:color="000000"/>
            </w:tcBorders>
            <w:vAlign w:val="center"/>
          </w:tcPr>
          <w:p>
            <w:pPr>
              <w:pStyle w:val="20"/>
            </w:pPr>
            <w:r>
              <w:t>2101102</w:t>
            </w:r>
          </w:p>
        </w:tc>
        <w:tc>
          <w:tcPr>
            <w:tcW w:w="4535" w:type="dxa"/>
            <w:tcBorders>
              <w:top w:val="single" w:sz="6" w:space="0" w:color="000000"/>
              <w:left w:val="single" w:sz="6" w:space="0" w:color="000000"/>
              <w:right w:val="single" w:sz="6" w:space="0" w:color="000000"/>
            </w:tcBorders>
            <w:vAlign w:val="center"/>
          </w:tcPr>
          <w:p>
            <w:pPr>
              <w:pStyle w:val="20"/>
            </w:pPr>
            <w:r>
              <w:t>事业单位医疗</w:t>
            </w:r>
          </w:p>
        </w:tc>
        <w:tc>
          <w:tcPr>
            <w:tcW w:w="2551" w:type="dxa"/>
            <w:tcBorders>
              <w:top w:val="single" w:sz="6" w:space="0" w:color="000000"/>
              <w:left w:val="single" w:sz="6" w:space="0" w:color="000000"/>
              <w:right w:val="single" w:sz="6" w:space="0" w:color="000000"/>
            </w:tcBorders>
            <w:vAlign w:val="center"/>
          </w:tcPr>
          <w:p>
            <w:pPr>
              <w:pStyle w:val="19"/>
            </w:pPr>
            <w:r>
              <w:t>16.48</w:t>
            </w:r>
          </w:p>
        </w:tc>
        <w:tc>
          <w:tcPr>
            <w:tcW w:w="2551" w:type="dxa"/>
            <w:tcBorders>
              <w:top w:val="single" w:sz="6" w:space="0" w:color="000000"/>
              <w:left w:val="single" w:sz="6" w:space="0" w:color="000000"/>
              <w:right w:val="single" w:sz="6" w:space="0" w:color="000000"/>
            </w:tcBorders>
            <w:vAlign w:val="center"/>
          </w:tcPr>
          <w:p>
            <w:pPr>
              <w:pStyle w:val="19"/>
            </w:pPr>
            <w:r>
              <w:t>16.48</w:t>
            </w:r>
          </w:p>
        </w:tc>
        <w:tc>
          <w:tcPr>
            <w:tcW w:w="2551" w:type="dxa"/>
            <w:vAlign w:val="center"/>
          </w:tcPr>
          <w:p>
            <w:pPr>
              <w:pStyle w:val="19"/>
            </w:pPr>
          </w:p>
        </w:tc>
      </w:tr>
      <w:tr>
        <w:trPr>
          <w:trHeight w:val="369"/>
        </w:trPr>
        <w:tc>
          <w:tcPr>
            <w:tcW w:w="850" w:type="dxa"/>
            <w:vAlign w:val="center"/>
          </w:tcPr>
          <w:p>
            <w:pPr>
              <w:pStyle w:val="21"/>
            </w:pPr>
            <w:r>
              <w:t>9</w:t>
            </w:r>
          </w:p>
        </w:tc>
        <w:tc>
          <w:tcPr>
            <w:tcW w:w="1191" w:type="dxa"/>
            <w:tcBorders>
              <w:top w:val="single" w:sz="6" w:space="0" w:color="000000"/>
              <w:left w:val="single" w:sz="6" w:space="0" w:color="000000"/>
              <w:right w:val="single" w:sz="6" w:space="0" w:color="000000"/>
            </w:tcBorders>
            <w:vAlign w:val="center"/>
          </w:tcPr>
          <w:p>
            <w:pPr>
              <w:pStyle w:val="20"/>
            </w:pPr>
            <w:r>
              <w:t>212</w:t>
            </w:r>
          </w:p>
        </w:tc>
        <w:tc>
          <w:tcPr>
            <w:tcW w:w="4535" w:type="dxa"/>
            <w:tcBorders>
              <w:top w:val="single" w:sz="6" w:space="0" w:color="000000"/>
              <w:left w:val="single" w:sz="6" w:space="0" w:color="000000"/>
              <w:right w:val="single" w:sz="6" w:space="0" w:color="000000"/>
            </w:tcBorders>
            <w:vAlign w:val="center"/>
          </w:tcPr>
          <w:p>
            <w:pPr>
              <w:pStyle w:val="20"/>
            </w:pPr>
            <w:r>
              <w:t>城乡社区支出</w:t>
            </w:r>
          </w:p>
        </w:tc>
        <w:tc>
          <w:tcPr>
            <w:tcW w:w="2551" w:type="dxa"/>
            <w:tcBorders>
              <w:top w:val="single" w:sz="6" w:space="0" w:color="000000"/>
              <w:left w:val="single" w:sz="6" w:space="0" w:color="000000"/>
              <w:right w:val="single" w:sz="6" w:space="0" w:color="000000"/>
            </w:tcBorders>
            <w:vAlign w:val="center"/>
          </w:tcPr>
          <w:p>
            <w:pPr>
              <w:pStyle w:val="19"/>
            </w:pPr>
            <w:r>
              <w:t>950.80</w:t>
            </w:r>
          </w:p>
        </w:tc>
        <w:tc>
          <w:tcPr>
            <w:tcW w:w="2551" w:type="dxa"/>
            <w:tcBorders>
              <w:top w:val="single" w:sz="6" w:space="0" w:color="000000"/>
              <w:left w:val="single" w:sz="6" w:space="0" w:color="000000"/>
              <w:right w:val="single" w:sz="6" w:space="0" w:color="000000"/>
            </w:tcBorders>
            <w:vAlign w:val="center"/>
          </w:tcPr>
          <w:p>
            <w:pPr>
              <w:pStyle w:val="19"/>
            </w:pPr>
            <w:r>
              <w:t>250.80</w:t>
            </w:r>
          </w:p>
        </w:tc>
        <w:tc>
          <w:tcPr>
            <w:tcW w:w="2551" w:type="dxa"/>
            <w:vAlign w:val="center"/>
          </w:tcPr>
          <w:p>
            <w:pPr>
              <w:pStyle w:val="19"/>
            </w:pPr>
            <w:r>
              <w:t>700.00</w:t>
            </w:r>
          </w:p>
        </w:tc>
      </w:tr>
      <w:tr>
        <w:trPr>
          <w:trHeight w:val="369"/>
        </w:trPr>
        <w:tc>
          <w:tcPr>
            <w:tcW w:w="850" w:type="dxa"/>
            <w:vAlign w:val="center"/>
          </w:tcPr>
          <w:p>
            <w:pPr>
              <w:pStyle w:val="21"/>
            </w:pPr>
            <w:r>
              <w:t>10</w:t>
            </w:r>
          </w:p>
        </w:tc>
        <w:tc>
          <w:tcPr>
            <w:tcW w:w="1191" w:type="dxa"/>
            <w:tcBorders>
              <w:top w:val="single" w:sz="6" w:space="0" w:color="000000"/>
              <w:left w:val="single" w:sz="6" w:space="0" w:color="000000"/>
              <w:right w:val="single" w:sz="6" w:space="0" w:color="000000"/>
            </w:tcBorders>
            <w:vAlign w:val="center"/>
          </w:tcPr>
          <w:p>
            <w:pPr>
              <w:pStyle w:val="20"/>
            </w:pPr>
            <w:r>
              <w:t>21203</w:t>
            </w:r>
          </w:p>
        </w:tc>
        <w:tc>
          <w:tcPr>
            <w:tcW w:w="4535" w:type="dxa"/>
            <w:tcBorders>
              <w:top w:val="single" w:sz="6" w:space="0" w:color="000000"/>
              <w:left w:val="single" w:sz="6" w:space="0" w:color="000000"/>
              <w:right w:val="single" w:sz="6" w:space="0" w:color="000000"/>
            </w:tcBorders>
            <w:vAlign w:val="center"/>
          </w:tcPr>
          <w:p>
            <w:pPr>
              <w:pStyle w:val="20"/>
            </w:pPr>
            <w:r>
              <w:t>城乡社区公共设施</w:t>
            </w:r>
          </w:p>
        </w:tc>
        <w:tc>
          <w:tcPr>
            <w:tcW w:w="2551" w:type="dxa"/>
            <w:tcBorders>
              <w:top w:val="single" w:sz="6" w:space="0" w:color="000000"/>
              <w:left w:val="single" w:sz="6" w:space="0" w:color="000000"/>
              <w:right w:val="single" w:sz="6" w:space="0" w:color="000000"/>
            </w:tcBorders>
            <w:vAlign w:val="center"/>
          </w:tcPr>
          <w:p>
            <w:pPr>
              <w:pStyle w:val="19"/>
            </w:pPr>
            <w:r>
              <w:t>950.80</w:t>
            </w:r>
          </w:p>
        </w:tc>
        <w:tc>
          <w:tcPr>
            <w:tcW w:w="2551" w:type="dxa"/>
            <w:tcBorders>
              <w:top w:val="single" w:sz="6" w:space="0" w:color="000000"/>
              <w:left w:val="single" w:sz="6" w:space="0" w:color="000000"/>
              <w:right w:val="single" w:sz="6" w:space="0" w:color="000000"/>
            </w:tcBorders>
            <w:vAlign w:val="center"/>
          </w:tcPr>
          <w:p>
            <w:pPr>
              <w:pStyle w:val="19"/>
            </w:pPr>
            <w:r>
              <w:t>250.80</w:t>
            </w:r>
          </w:p>
        </w:tc>
        <w:tc>
          <w:tcPr>
            <w:tcW w:w="2551" w:type="dxa"/>
            <w:vAlign w:val="center"/>
          </w:tcPr>
          <w:p>
            <w:pPr>
              <w:pStyle w:val="19"/>
            </w:pPr>
            <w:r>
              <w:t>700.00</w:t>
            </w:r>
          </w:p>
        </w:tc>
      </w:tr>
      <w:tr>
        <w:trPr>
          <w:trHeight w:val="369"/>
        </w:trPr>
        <w:tc>
          <w:tcPr>
            <w:tcW w:w="850" w:type="dxa"/>
            <w:vAlign w:val="center"/>
          </w:tcPr>
          <w:p>
            <w:pPr>
              <w:pStyle w:val="21"/>
            </w:pPr>
            <w:r>
              <w:t>11</w:t>
            </w:r>
          </w:p>
        </w:tc>
        <w:tc>
          <w:tcPr>
            <w:tcW w:w="1191" w:type="dxa"/>
            <w:tcBorders>
              <w:top w:val="single" w:sz="6" w:space="0" w:color="000000"/>
              <w:left w:val="single" w:sz="6" w:space="0" w:color="000000"/>
              <w:right w:val="single" w:sz="6" w:space="0" w:color="000000"/>
            </w:tcBorders>
            <w:vAlign w:val="center"/>
          </w:tcPr>
          <w:p>
            <w:pPr>
              <w:pStyle w:val="20"/>
            </w:pPr>
            <w:r>
              <w:t>2120399</w:t>
            </w:r>
          </w:p>
        </w:tc>
        <w:tc>
          <w:tcPr>
            <w:tcW w:w="4535" w:type="dxa"/>
            <w:tcBorders>
              <w:top w:val="single" w:sz="6" w:space="0" w:color="000000"/>
              <w:left w:val="single" w:sz="6" w:space="0" w:color="000000"/>
              <w:right w:val="single" w:sz="6" w:space="0" w:color="000000"/>
            </w:tcBorders>
            <w:vAlign w:val="center"/>
          </w:tcPr>
          <w:p>
            <w:pPr>
              <w:pStyle w:val="20"/>
            </w:pPr>
            <w:r>
              <w:t>其他城乡社区公共设施支出</w:t>
            </w:r>
          </w:p>
        </w:tc>
        <w:tc>
          <w:tcPr>
            <w:tcW w:w="2551" w:type="dxa"/>
            <w:tcBorders>
              <w:top w:val="single" w:sz="6" w:space="0" w:color="000000"/>
              <w:left w:val="single" w:sz="6" w:space="0" w:color="000000"/>
              <w:right w:val="single" w:sz="6" w:space="0" w:color="000000"/>
            </w:tcBorders>
            <w:vAlign w:val="center"/>
          </w:tcPr>
          <w:p>
            <w:pPr>
              <w:pStyle w:val="19"/>
            </w:pPr>
            <w:r>
              <w:t>950.80</w:t>
            </w:r>
          </w:p>
        </w:tc>
        <w:tc>
          <w:tcPr>
            <w:tcW w:w="2551" w:type="dxa"/>
            <w:tcBorders>
              <w:top w:val="single" w:sz="6" w:space="0" w:color="000000"/>
              <w:left w:val="single" w:sz="6" w:space="0" w:color="000000"/>
              <w:right w:val="single" w:sz="6" w:space="0" w:color="000000"/>
            </w:tcBorders>
            <w:vAlign w:val="center"/>
          </w:tcPr>
          <w:p>
            <w:pPr>
              <w:pStyle w:val="19"/>
            </w:pPr>
            <w:r>
              <w:t>250.80</w:t>
            </w:r>
          </w:p>
        </w:tc>
        <w:tc>
          <w:tcPr>
            <w:tcW w:w="2551" w:type="dxa"/>
            <w:vAlign w:val="center"/>
          </w:tcPr>
          <w:p>
            <w:pPr>
              <w:pStyle w:val="19"/>
            </w:pPr>
            <w:r>
              <w:t>700.00</w:t>
            </w:r>
          </w:p>
        </w:tc>
      </w:tr>
      <w:tr>
        <w:trPr>
          <w:trHeight w:val="369"/>
        </w:trPr>
        <w:tc>
          <w:tcPr>
            <w:tcW w:w="850" w:type="dxa"/>
            <w:vAlign w:val="center"/>
          </w:tcPr>
          <w:p>
            <w:pPr>
              <w:pStyle w:val="21"/>
            </w:pPr>
            <w:r>
              <w:t>12</w:t>
            </w:r>
          </w:p>
        </w:tc>
        <w:tc>
          <w:tcPr>
            <w:tcW w:w="1191" w:type="dxa"/>
            <w:tcBorders>
              <w:top w:val="single" w:sz="6" w:space="0" w:color="000000"/>
              <w:left w:val="single" w:sz="6" w:space="0" w:color="000000"/>
              <w:right w:val="single" w:sz="6" w:space="0" w:color="000000"/>
            </w:tcBorders>
            <w:vAlign w:val="center"/>
          </w:tcPr>
          <w:p>
            <w:pPr>
              <w:pStyle w:val="20"/>
            </w:pPr>
            <w:r>
              <w:t>221</w:t>
            </w:r>
          </w:p>
        </w:tc>
        <w:tc>
          <w:tcPr>
            <w:tcW w:w="4535" w:type="dxa"/>
            <w:tcBorders>
              <w:top w:val="single" w:sz="6" w:space="0" w:color="000000"/>
              <w:left w:val="single" w:sz="6" w:space="0" w:color="000000"/>
              <w:right w:val="single" w:sz="6" w:space="0" w:color="000000"/>
            </w:tcBorders>
            <w:vAlign w:val="center"/>
          </w:tcPr>
          <w:p>
            <w:pPr>
              <w:pStyle w:val="20"/>
            </w:pPr>
            <w:r>
              <w:t>住房保障支出</w:t>
            </w:r>
          </w:p>
        </w:tc>
        <w:tc>
          <w:tcPr>
            <w:tcW w:w="2551" w:type="dxa"/>
            <w:tcBorders>
              <w:top w:val="single" w:sz="6" w:space="0" w:color="000000"/>
              <w:left w:val="single" w:sz="6" w:space="0" w:color="000000"/>
              <w:right w:val="single" w:sz="6" w:space="0" w:color="000000"/>
            </w:tcBorders>
            <w:vAlign w:val="center"/>
          </w:tcPr>
          <w:p>
            <w:pPr>
              <w:pStyle w:val="19"/>
            </w:pPr>
            <w:r>
              <w:t>19.43</w:t>
            </w:r>
          </w:p>
        </w:tc>
        <w:tc>
          <w:tcPr>
            <w:tcW w:w="2551" w:type="dxa"/>
            <w:tcBorders>
              <w:top w:val="single" w:sz="6" w:space="0" w:color="000000"/>
              <w:left w:val="single" w:sz="6" w:space="0" w:color="000000"/>
              <w:right w:val="single" w:sz="6" w:space="0" w:color="000000"/>
            </w:tcBorders>
            <w:vAlign w:val="center"/>
          </w:tcPr>
          <w:p>
            <w:pPr>
              <w:pStyle w:val="19"/>
            </w:pPr>
            <w:r>
              <w:t>19.43</w:t>
            </w:r>
          </w:p>
        </w:tc>
        <w:tc>
          <w:tcPr>
            <w:tcW w:w="2551" w:type="dxa"/>
            <w:vAlign w:val="center"/>
          </w:tcPr>
          <w:p>
            <w:pPr>
              <w:pStyle w:val="19"/>
            </w:pPr>
          </w:p>
        </w:tc>
      </w:tr>
      <w:tr>
        <w:trPr>
          <w:trHeight w:val="369"/>
        </w:trPr>
        <w:tc>
          <w:tcPr>
            <w:tcW w:w="850" w:type="dxa"/>
            <w:vAlign w:val="center"/>
          </w:tcPr>
          <w:p>
            <w:pPr>
              <w:pStyle w:val="21"/>
            </w:pPr>
            <w:r>
              <w:t>13</w:t>
            </w:r>
          </w:p>
        </w:tc>
        <w:tc>
          <w:tcPr>
            <w:tcW w:w="1191" w:type="dxa"/>
            <w:tcBorders>
              <w:top w:val="single" w:sz="6" w:space="0" w:color="000000"/>
              <w:left w:val="single" w:sz="6" w:space="0" w:color="000000"/>
              <w:right w:val="single" w:sz="6" w:space="0" w:color="000000"/>
            </w:tcBorders>
            <w:vAlign w:val="center"/>
          </w:tcPr>
          <w:p>
            <w:pPr>
              <w:pStyle w:val="20"/>
            </w:pPr>
            <w:r>
              <w:t>22102</w:t>
            </w:r>
          </w:p>
        </w:tc>
        <w:tc>
          <w:tcPr>
            <w:tcW w:w="4535" w:type="dxa"/>
            <w:tcBorders>
              <w:top w:val="single" w:sz="6" w:space="0" w:color="000000"/>
              <w:left w:val="single" w:sz="6" w:space="0" w:color="000000"/>
              <w:right w:val="single" w:sz="6" w:space="0" w:color="000000"/>
            </w:tcBorders>
            <w:vAlign w:val="center"/>
          </w:tcPr>
          <w:p>
            <w:pPr>
              <w:pStyle w:val="20"/>
            </w:pPr>
            <w:r>
              <w:t>住房改革支出</w:t>
            </w:r>
          </w:p>
        </w:tc>
        <w:tc>
          <w:tcPr>
            <w:tcW w:w="2551" w:type="dxa"/>
            <w:tcBorders>
              <w:top w:val="single" w:sz="6" w:space="0" w:color="000000"/>
              <w:left w:val="single" w:sz="6" w:space="0" w:color="000000"/>
              <w:right w:val="single" w:sz="6" w:space="0" w:color="000000"/>
            </w:tcBorders>
            <w:vAlign w:val="center"/>
          </w:tcPr>
          <w:p>
            <w:pPr>
              <w:pStyle w:val="19"/>
            </w:pPr>
            <w:r>
              <w:t>19.43</w:t>
            </w:r>
          </w:p>
        </w:tc>
        <w:tc>
          <w:tcPr>
            <w:tcW w:w="2551" w:type="dxa"/>
            <w:tcBorders>
              <w:top w:val="single" w:sz="6" w:space="0" w:color="000000"/>
              <w:left w:val="single" w:sz="6" w:space="0" w:color="000000"/>
              <w:right w:val="single" w:sz="6" w:space="0" w:color="000000"/>
            </w:tcBorders>
            <w:vAlign w:val="center"/>
          </w:tcPr>
          <w:p>
            <w:pPr>
              <w:pStyle w:val="19"/>
            </w:pPr>
            <w:r>
              <w:t>19.43</w:t>
            </w:r>
          </w:p>
        </w:tc>
        <w:tc>
          <w:tcPr>
            <w:tcW w:w="2551" w:type="dxa"/>
            <w:vAlign w:val="center"/>
          </w:tcPr>
          <w:p>
            <w:pPr>
              <w:pStyle w:val="19"/>
            </w:pPr>
          </w:p>
        </w:tc>
      </w:tr>
      <w:tr>
        <w:trPr>
          <w:trHeight w:val="369"/>
        </w:trPr>
        <w:tc>
          <w:tcPr>
            <w:tcW w:w="850" w:type="dxa"/>
            <w:vAlign w:val="center"/>
          </w:tcPr>
          <w:p>
            <w:pPr>
              <w:pStyle w:val="21"/>
            </w:pPr>
            <w:r>
              <w:t>14</w:t>
            </w:r>
          </w:p>
        </w:tc>
        <w:tc>
          <w:tcPr>
            <w:tcW w:w="1191" w:type="dxa"/>
            <w:tcBorders>
              <w:top w:val="single" w:sz="6" w:space="0" w:color="000000"/>
              <w:left w:val="single" w:sz="6" w:space="0" w:color="000000"/>
              <w:right w:val="single" w:sz="6" w:space="0" w:color="000000"/>
            </w:tcBorders>
            <w:vAlign w:val="center"/>
          </w:tcPr>
          <w:p>
            <w:pPr>
              <w:pStyle w:val="20"/>
            </w:pPr>
            <w:r>
              <w:t>2210201</w:t>
            </w:r>
          </w:p>
        </w:tc>
        <w:tc>
          <w:tcPr>
            <w:tcW w:w="4535" w:type="dxa"/>
            <w:tcBorders>
              <w:top w:val="single" w:sz="6" w:space="0" w:color="000000"/>
              <w:left w:val="single" w:sz="6" w:space="0" w:color="000000"/>
              <w:right w:val="single" w:sz="6" w:space="0" w:color="000000"/>
            </w:tcBorders>
            <w:vAlign w:val="center"/>
          </w:tcPr>
          <w:p>
            <w:pPr>
              <w:pStyle w:val="20"/>
            </w:pPr>
            <w:r>
              <w:t>住房公积金</w:t>
            </w:r>
          </w:p>
        </w:tc>
        <w:tc>
          <w:tcPr>
            <w:tcW w:w="2551" w:type="dxa"/>
            <w:tcBorders>
              <w:top w:val="single" w:sz="6" w:space="0" w:color="000000"/>
              <w:left w:val="single" w:sz="6" w:space="0" w:color="000000"/>
              <w:right w:val="single" w:sz="6" w:space="0" w:color="000000"/>
            </w:tcBorders>
            <w:vAlign w:val="center"/>
          </w:tcPr>
          <w:p>
            <w:pPr>
              <w:pStyle w:val="19"/>
            </w:pPr>
            <w:r>
              <w:t>19.43</w:t>
            </w:r>
          </w:p>
        </w:tc>
        <w:tc>
          <w:tcPr>
            <w:tcW w:w="2551" w:type="dxa"/>
            <w:tcBorders>
              <w:top w:val="single" w:sz="6" w:space="0" w:color="000000"/>
              <w:left w:val="single" w:sz="6" w:space="0" w:color="000000"/>
              <w:right w:val="single" w:sz="6" w:space="0" w:color="000000"/>
            </w:tcBorders>
            <w:vAlign w:val="center"/>
          </w:tcPr>
          <w:p>
            <w:pPr>
              <w:pStyle w:val="19"/>
            </w:pPr>
            <w:r>
              <w:t>19.43</w:t>
            </w:r>
          </w:p>
        </w:tc>
        <w:tc>
          <w:tcPr>
            <w:tcW w:w="2551" w:type="dxa"/>
            <w:vAlign w:val="center"/>
          </w:tcPr>
          <w:p>
            <w:pPr>
              <w:pStyle w:val="19"/>
            </w:pP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单位预算一般公共预算财政拨款基本支出表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333011昌黎县园林中心</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支出部门经济分类科目</w:t>
            </w:r>
          </w:p>
        </w:tc>
        <w:tc>
          <w:tcPr>
            <w:tcW w:w="7653" w:type="dxa"/>
            <w:gridSpan w:val="3"/>
            <w:vAlign w:val="center"/>
          </w:tcPr>
          <w:p>
            <w:pPr>
              <w:pStyle w:val="18"/>
            </w:pPr>
            <w:r>
              <w:t>一般公共预算基本支出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tcBorders>
              <w:top w:val="single" w:sz="6" w:space="0" w:color="000000"/>
              <w:left w:val="single" w:sz="6" w:space="0" w:color="000000"/>
              <w:right w:val="single" w:sz="6" w:space="0" w:color="000000"/>
            </w:tcBorders>
            <w:vAlign w:val="center"/>
          </w:tcPr>
          <w:p>
            <w:pPr>
              <w:pStyle w:val="18"/>
            </w:pPr>
            <w:r>
              <w:t>合计</w:t>
            </w:r>
          </w:p>
        </w:tc>
        <w:tc>
          <w:tcPr>
            <w:tcW w:w="2551" w:type="dxa"/>
            <w:tcBorders>
              <w:top w:val="single" w:sz="6" w:space="0" w:color="000000"/>
              <w:left w:val="single" w:sz="6" w:space="0" w:color="000000"/>
              <w:right w:val="single" w:sz="6" w:space="0" w:color="000000"/>
            </w:tcBorders>
            <w:vAlign w:val="center"/>
          </w:tcPr>
          <w:p>
            <w:pPr>
              <w:pStyle w:val="18"/>
            </w:pPr>
            <w:r>
              <w:t>人员经费</w:t>
            </w:r>
          </w:p>
        </w:tc>
        <w:tc>
          <w:tcPr>
            <w:tcW w:w="2551" w:type="dxa"/>
            <w:vAlign w:val="center"/>
          </w:tcPr>
          <w:p>
            <w:pPr>
              <w:pStyle w:val="18"/>
            </w:pPr>
            <w:r>
              <w:t>公用经费</w:t>
            </w: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r>
              <w:t>1</w:t>
            </w:r>
          </w:p>
        </w:tc>
        <w:tc>
          <w:tcPr>
            <w:tcW w:w="1191"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2551" w:type="dxa"/>
            <w:tcBorders>
              <w:top w:val="single" w:sz="6" w:space="0" w:color="000000"/>
              <w:left w:val="single" w:sz="6" w:space="0" w:color="000000"/>
              <w:right w:val="single" w:sz="6" w:space="0" w:color="000000"/>
            </w:tcBorders>
            <w:vAlign w:val="center"/>
          </w:tcPr>
          <w:p>
            <w:pPr>
              <w:pStyle w:val="23"/>
            </w:pPr>
            <w:r>
              <w:t>342.81</w:t>
            </w:r>
          </w:p>
        </w:tc>
        <w:tc>
          <w:tcPr>
            <w:tcW w:w="2551" w:type="dxa"/>
            <w:tcBorders>
              <w:top w:val="single" w:sz="6" w:space="0" w:color="000000"/>
              <w:left w:val="single" w:sz="6" w:space="0" w:color="000000"/>
              <w:right w:val="single" w:sz="6" w:space="0" w:color="000000"/>
            </w:tcBorders>
            <w:vAlign w:val="center"/>
          </w:tcPr>
          <w:p>
            <w:pPr>
              <w:pStyle w:val="23"/>
            </w:pPr>
            <w:r>
              <w:t>334.98</w:t>
            </w:r>
          </w:p>
        </w:tc>
        <w:tc>
          <w:tcPr>
            <w:tcW w:w="2551" w:type="dxa"/>
            <w:vAlign w:val="center"/>
          </w:tcPr>
          <w:p>
            <w:pPr>
              <w:pStyle w:val="23"/>
            </w:pPr>
            <w:r>
              <w:t>7.83</w:t>
            </w:r>
          </w:p>
        </w:tc>
      </w:tr>
      <w:tr>
        <w:trPr>
          <w:trHeight w:val="369"/>
        </w:trPr>
        <w:tc>
          <w:tcPr>
            <w:tcW w:w="850" w:type="dxa"/>
            <w:vAlign w:val="center"/>
          </w:tcPr>
          <w:p>
            <w:pPr>
              <w:pStyle w:val="21"/>
            </w:pPr>
            <w:r>
              <w:t>2</w:t>
            </w:r>
          </w:p>
        </w:tc>
        <w:tc>
          <w:tcPr>
            <w:tcW w:w="1191" w:type="dxa"/>
            <w:tcBorders>
              <w:top w:val="single" w:sz="6" w:space="0" w:color="000000"/>
              <w:left w:val="single" w:sz="6" w:space="0" w:color="000000"/>
              <w:right w:val="single" w:sz="6" w:space="0" w:color="000000"/>
            </w:tcBorders>
            <w:vAlign w:val="center"/>
          </w:tcPr>
          <w:p>
            <w:pPr>
              <w:pStyle w:val="20"/>
            </w:pPr>
            <w:r>
              <w:t>301</w:t>
            </w:r>
          </w:p>
        </w:tc>
        <w:tc>
          <w:tcPr>
            <w:tcW w:w="4535" w:type="dxa"/>
            <w:tcBorders>
              <w:top w:val="single" w:sz="6" w:space="0" w:color="000000"/>
              <w:left w:val="single" w:sz="6" w:space="0" w:color="000000"/>
              <w:right w:val="single" w:sz="6" w:space="0" w:color="000000"/>
            </w:tcBorders>
            <w:vAlign w:val="center"/>
          </w:tcPr>
          <w:p>
            <w:pPr>
              <w:pStyle w:val="20"/>
            </w:pPr>
            <w:r>
              <w:t>工资福利支出</w:t>
            </w:r>
          </w:p>
        </w:tc>
        <w:tc>
          <w:tcPr>
            <w:tcW w:w="2551" w:type="dxa"/>
            <w:tcBorders>
              <w:top w:val="single" w:sz="6" w:space="0" w:color="000000"/>
              <w:left w:val="single" w:sz="6" w:space="0" w:color="000000"/>
              <w:right w:val="single" w:sz="6" w:space="0" w:color="000000"/>
            </w:tcBorders>
            <w:vAlign w:val="center"/>
          </w:tcPr>
          <w:p>
            <w:pPr>
              <w:pStyle w:val="19"/>
            </w:pPr>
            <w:r>
              <w:t>333.25</w:t>
            </w:r>
          </w:p>
        </w:tc>
        <w:tc>
          <w:tcPr>
            <w:tcW w:w="2551" w:type="dxa"/>
            <w:tcBorders>
              <w:top w:val="single" w:sz="6" w:space="0" w:color="000000"/>
              <w:left w:val="single" w:sz="6" w:space="0" w:color="000000"/>
              <w:right w:val="single" w:sz="6" w:space="0" w:color="000000"/>
            </w:tcBorders>
            <w:vAlign w:val="center"/>
          </w:tcPr>
          <w:p>
            <w:pPr>
              <w:pStyle w:val="19"/>
            </w:pPr>
            <w:r>
              <w:t>333.25</w:t>
            </w:r>
          </w:p>
        </w:tc>
        <w:tc>
          <w:tcPr>
            <w:tcW w:w="2551" w:type="dxa"/>
            <w:vAlign w:val="center"/>
          </w:tcPr>
          <w:p>
            <w:pPr>
              <w:pStyle w:val="19"/>
            </w:pPr>
          </w:p>
        </w:tc>
      </w:tr>
      <w:tr>
        <w:trPr>
          <w:trHeight w:val="369"/>
        </w:trPr>
        <w:tc>
          <w:tcPr>
            <w:tcW w:w="850" w:type="dxa"/>
            <w:vAlign w:val="center"/>
          </w:tcPr>
          <w:p>
            <w:pPr>
              <w:pStyle w:val="21"/>
            </w:pPr>
            <w:r>
              <w:t>3</w:t>
            </w:r>
          </w:p>
        </w:tc>
        <w:tc>
          <w:tcPr>
            <w:tcW w:w="1191" w:type="dxa"/>
            <w:tcBorders>
              <w:top w:val="single" w:sz="6" w:space="0" w:color="000000"/>
              <w:left w:val="single" w:sz="6" w:space="0" w:color="000000"/>
              <w:right w:val="single" w:sz="6" w:space="0" w:color="000000"/>
            </w:tcBorders>
            <w:vAlign w:val="center"/>
          </w:tcPr>
          <w:p>
            <w:pPr>
              <w:pStyle w:val="20"/>
            </w:pPr>
            <w:r>
              <w:t>30101</w:t>
            </w:r>
          </w:p>
        </w:tc>
        <w:tc>
          <w:tcPr>
            <w:tcW w:w="4535" w:type="dxa"/>
            <w:tcBorders>
              <w:top w:val="single" w:sz="6" w:space="0" w:color="000000"/>
              <w:left w:val="single" w:sz="6" w:space="0" w:color="000000"/>
              <w:right w:val="single" w:sz="6" w:space="0" w:color="000000"/>
            </w:tcBorders>
            <w:vAlign w:val="center"/>
          </w:tcPr>
          <w:p>
            <w:pPr>
              <w:pStyle w:val="20"/>
            </w:pPr>
            <w:r>
              <w:t>基本工资</w:t>
            </w:r>
          </w:p>
        </w:tc>
        <w:tc>
          <w:tcPr>
            <w:tcW w:w="2551" w:type="dxa"/>
            <w:tcBorders>
              <w:top w:val="single" w:sz="6" w:space="0" w:color="000000"/>
              <w:left w:val="single" w:sz="6" w:space="0" w:color="000000"/>
              <w:right w:val="single" w:sz="6" w:space="0" w:color="000000"/>
            </w:tcBorders>
            <w:vAlign w:val="center"/>
          </w:tcPr>
          <w:p>
            <w:pPr>
              <w:pStyle w:val="19"/>
            </w:pPr>
            <w:r>
              <w:t>152.91</w:t>
            </w:r>
          </w:p>
        </w:tc>
        <w:tc>
          <w:tcPr>
            <w:tcW w:w="2551" w:type="dxa"/>
            <w:tcBorders>
              <w:top w:val="single" w:sz="6" w:space="0" w:color="000000"/>
              <w:left w:val="single" w:sz="6" w:space="0" w:color="000000"/>
              <w:right w:val="single" w:sz="6" w:space="0" w:color="000000"/>
            </w:tcBorders>
            <w:vAlign w:val="center"/>
          </w:tcPr>
          <w:p>
            <w:pPr>
              <w:pStyle w:val="19"/>
            </w:pPr>
            <w:r>
              <w:t>152.91</w:t>
            </w:r>
          </w:p>
        </w:tc>
        <w:tc>
          <w:tcPr>
            <w:tcW w:w="2551" w:type="dxa"/>
            <w:vAlign w:val="center"/>
          </w:tcPr>
          <w:p>
            <w:pPr>
              <w:pStyle w:val="19"/>
            </w:pPr>
          </w:p>
        </w:tc>
      </w:tr>
      <w:tr>
        <w:trPr>
          <w:trHeight w:val="369"/>
        </w:trPr>
        <w:tc>
          <w:tcPr>
            <w:tcW w:w="850" w:type="dxa"/>
            <w:vAlign w:val="center"/>
          </w:tcPr>
          <w:p>
            <w:pPr>
              <w:pStyle w:val="21"/>
            </w:pPr>
            <w:r>
              <w:t>4</w:t>
            </w:r>
          </w:p>
        </w:tc>
        <w:tc>
          <w:tcPr>
            <w:tcW w:w="1191" w:type="dxa"/>
            <w:tcBorders>
              <w:top w:val="single" w:sz="6" w:space="0" w:color="000000"/>
              <w:left w:val="single" w:sz="6" w:space="0" w:color="000000"/>
              <w:right w:val="single" w:sz="6" w:space="0" w:color="000000"/>
            </w:tcBorders>
            <w:vAlign w:val="center"/>
          </w:tcPr>
          <w:p>
            <w:pPr>
              <w:pStyle w:val="20"/>
            </w:pPr>
            <w:r>
              <w:t>30102</w:t>
            </w:r>
          </w:p>
        </w:tc>
        <w:tc>
          <w:tcPr>
            <w:tcW w:w="4535" w:type="dxa"/>
            <w:tcBorders>
              <w:top w:val="single" w:sz="6" w:space="0" w:color="000000"/>
              <w:left w:val="single" w:sz="6" w:space="0" w:color="000000"/>
              <w:right w:val="single" w:sz="6" w:space="0" w:color="000000"/>
            </w:tcBorders>
            <w:vAlign w:val="center"/>
          </w:tcPr>
          <w:p>
            <w:pPr>
              <w:pStyle w:val="20"/>
            </w:pPr>
            <w:r>
              <w:t>津贴补贴</w:t>
            </w:r>
          </w:p>
        </w:tc>
        <w:tc>
          <w:tcPr>
            <w:tcW w:w="2551" w:type="dxa"/>
            <w:tcBorders>
              <w:top w:val="single" w:sz="6" w:space="0" w:color="000000"/>
              <w:left w:val="single" w:sz="6" w:space="0" w:color="000000"/>
              <w:right w:val="single" w:sz="6" w:space="0" w:color="000000"/>
            </w:tcBorders>
            <w:vAlign w:val="center"/>
          </w:tcPr>
          <w:p>
            <w:pPr>
              <w:pStyle w:val="19"/>
            </w:pPr>
            <w:r>
              <w:t>13.37</w:t>
            </w:r>
          </w:p>
        </w:tc>
        <w:tc>
          <w:tcPr>
            <w:tcW w:w="2551" w:type="dxa"/>
            <w:tcBorders>
              <w:top w:val="single" w:sz="6" w:space="0" w:color="000000"/>
              <w:left w:val="single" w:sz="6" w:space="0" w:color="000000"/>
              <w:right w:val="single" w:sz="6" w:space="0" w:color="000000"/>
            </w:tcBorders>
            <w:vAlign w:val="center"/>
          </w:tcPr>
          <w:p>
            <w:pPr>
              <w:pStyle w:val="19"/>
            </w:pPr>
            <w:r>
              <w:t>13.37</w:t>
            </w:r>
          </w:p>
        </w:tc>
        <w:tc>
          <w:tcPr>
            <w:tcW w:w="2551" w:type="dxa"/>
            <w:vAlign w:val="center"/>
          </w:tcPr>
          <w:p>
            <w:pPr>
              <w:pStyle w:val="19"/>
            </w:pPr>
          </w:p>
        </w:tc>
      </w:tr>
      <w:tr>
        <w:trPr>
          <w:trHeight w:val="369"/>
        </w:trPr>
        <w:tc>
          <w:tcPr>
            <w:tcW w:w="850" w:type="dxa"/>
            <w:vAlign w:val="center"/>
          </w:tcPr>
          <w:p>
            <w:pPr>
              <w:pStyle w:val="21"/>
            </w:pPr>
            <w:r>
              <w:t>5</w:t>
            </w:r>
          </w:p>
        </w:tc>
        <w:tc>
          <w:tcPr>
            <w:tcW w:w="1191" w:type="dxa"/>
            <w:tcBorders>
              <w:top w:val="single" w:sz="6" w:space="0" w:color="000000"/>
              <w:left w:val="single" w:sz="6" w:space="0" w:color="000000"/>
              <w:right w:val="single" w:sz="6" w:space="0" w:color="000000"/>
            </w:tcBorders>
            <w:vAlign w:val="center"/>
          </w:tcPr>
          <w:p>
            <w:pPr>
              <w:pStyle w:val="20"/>
            </w:pPr>
            <w:r>
              <w:t>30107</w:t>
            </w:r>
          </w:p>
        </w:tc>
        <w:tc>
          <w:tcPr>
            <w:tcW w:w="4535" w:type="dxa"/>
            <w:tcBorders>
              <w:top w:val="single" w:sz="6" w:space="0" w:color="000000"/>
              <w:left w:val="single" w:sz="6" w:space="0" w:color="000000"/>
              <w:right w:val="single" w:sz="6" w:space="0" w:color="000000"/>
            </w:tcBorders>
            <w:vAlign w:val="center"/>
          </w:tcPr>
          <w:p>
            <w:pPr>
              <w:pStyle w:val="20"/>
            </w:pPr>
            <w:r>
              <w:t>绩效工资</w:t>
            </w:r>
          </w:p>
        </w:tc>
        <w:tc>
          <w:tcPr>
            <w:tcW w:w="2551" w:type="dxa"/>
            <w:tcBorders>
              <w:top w:val="single" w:sz="6" w:space="0" w:color="000000"/>
              <w:left w:val="single" w:sz="6" w:space="0" w:color="000000"/>
              <w:right w:val="single" w:sz="6" w:space="0" w:color="000000"/>
            </w:tcBorders>
            <w:vAlign w:val="center"/>
          </w:tcPr>
          <w:p>
            <w:pPr>
              <w:pStyle w:val="19"/>
            </w:pPr>
            <w:r>
              <w:t>72.38</w:t>
            </w:r>
          </w:p>
        </w:tc>
        <w:tc>
          <w:tcPr>
            <w:tcW w:w="2551" w:type="dxa"/>
            <w:tcBorders>
              <w:top w:val="single" w:sz="6" w:space="0" w:color="000000"/>
              <w:left w:val="single" w:sz="6" w:space="0" w:color="000000"/>
              <w:right w:val="single" w:sz="6" w:space="0" w:color="000000"/>
            </w:tcBorders>
            <w:vAlign w:val="center"/>
          </w:tcPr>
          <w:p>
            <w:pPr>
              <w:pStyle w:val="19"/>
            </w:pPr>
            <w:r>
              <w:t>72.38</w:t>
            </w:r>
          </w:p>
        </w:tc>
        <w:tc>
          <w:tcPr>
            <w:tcW w:w="2551" w:type="dxa"/>
            <w:vAlign w:val="center"/>
          </w:tcPr>
          <w:p>
            <w:pPr>
              <w:pStyle w:val="19"/>
            </w:pPr>
          </w:p>
        </w:tc>
      </w:tr>
      <w:tr>
        <w:trPr>
          <w:trHeight w:val="369"/>
        </w:trPr>
        <w:tc>
          <w:tcPr>
            <w:tcW w:w="850" w:type="dxa"/>
            <w:vAlign w:val="center"/>
          </w:tcPr>
          <w:p>
            <w:pPr>
              <w:pStyle w:val="21"/>
            </w:pPr>
            <w:r>
              <w:t>6</w:t>
            </w:r>
          </w:p>
        </w:tc>
        <w:tc>
          <w:tcPr>
            <w:tcW w:w="1191" w:type="dxa"/>
            <w:tcBorders>
              <w:top w:val="single" w:sz="6" w:space="0" w:color="000000"/>
              <w:left w:val="single" w:sz="6" w:space="0" w:color="000000"/>
              <w:right w:val="single" w:sz="6" w:space="0" w:color="000000"/>
            </w:tcBorders>
            <w:vAlign w:val="center"/>
          </w:tcPr>
          <w:p>
            <w:pPr>
              <w:pStyle w:val="20"/>
            </w:pPr>
            <w:r>
              <w:t>30108</w:t>
            </w:r>
          </w:p>
        </w:tc>
        <w:tc>
          <w:tcPr>
            <w:tcW w:w="4535" w:type="dxa"/>
            <w:tcBorders>
              <w:top w:val="single" w:sz="6" w:space="0" w:color="000000"/>
              <w:left w:val="single" w:sz="6" w:space="0" w:color="000000"/>
              <w:right w:val="single" w:sz="6" w:space="0" w:color="000000"/>
            </w:tcBorders>
            <w:vAlign w:val="center"/>
          </w:tcPr>
          <w:p>
            <w:pPr>
              <w:pStyle w:val="20"/>
            </w:pPr>
            <w:r>
              <w:t>机关事业单位基本养老保险缴费</w:t>
            </w:r>
          </w:p>
        </w:tc>
        <w:tc>
          <w:tcPr>
            <w:tcW w:w="2551" w:type="dxa"/>
            <w:tcBorders>
              <w:top w:val="single" w:sz="6" w:space="0" w:color="000000"/>
              <w:left w:val="single" w:sz="6" w:space="0" w:color="000000"/>
              <w:right w:val="single" w:sz="6" w:space="0" w:color="000000"/>
            </w:tcBorders>
            <w:vAlign w:val="center"/>
          </w:tcPr>
          <w:p>
            <w:pPr>
              <w:pStyle w:val="19"/>
            </w:pPr>
            <w:r>
              <w:t>38.85</w:t>
            </w:r>
          </w:p>
        </w:tc>
        <w:tc>
          <w:tcPr>
            <w:tcW w:w="2551" w:type="dxa"/>
            <w:tcBorders>
              <w:top w:val="single" w:sz="6" w:space="0" w:color="000000"/>
              <w:left w:val="single" w:sz="6" w:space="0" w:color="000000"/>
              <w:right w:val="single" w:sz="6" w:space="0" w:color="000000"/>
            </w:tcBorders>
            <w:vAlign w:val="center"/>
          </w:tcPr>
          <w:p>
            <w:pPr>
              <w:pStyle w:val="19"/>
            </w:pPr>
            <w:r>
              <w:t>38.85</w:t>
            </w:r>
          </w:p>
        </w:tc>
        <w:tc>
          <w:tcPr>
            <w:tcW w:w="2551" w:type="dxa"/>
            <w:vAlign w:val="center"/>
          </w:tcPr>
          <w:p>
            <w:pPr>
              <w:pStyle w:val="19"/>
            </w:pPr>
          </w:p>
        </w:tc>
      </w:tr>
      <w:tr>
        <w:trPr>
          <w:trHeight w:val="369"/>
        </w:trPr>
        <w:tc>
          <w:tcPr>
            <w:tcW w:w="850" w:type="dxa"/>
            <w:vAlign w:val="center"/>
          </w:tcPr>
          <w:p>
            <w:pPr>
              <w:pStyle w:val="21"/>
            </w:pPr>
            <w:r>
              <w:t>7</w:t>
            </w:r>
          </w:p>
        </w:tc>
        <w:tc>
          <w:tcPr>
            <w:tcW w:w="1191" w:type="dxa"/>
            <w:tcBorders>
              <w:top w:val="single" w:sz="6" w:space="0" w:color="000000"/>
              <w:left w:val="single" w:sz="6" w:space="0" w:color="000000"/>
              <w:right w:val="single" w:sz="6" w:space="0" w:color="000000"/>
            </w:tcBorders>
            <w:vAlign w:val="center"/>
          </w:tcPr>
          <w:p>
            <w:pPr>
              <w:pStyle w:val="20"/>
            </w:pPr>
            <w:r>
              <w:t>30109</w:t>
            </w:r>
          </w:p>
        </w:tc>
        <w:tc>
          <w:tcPr>
            <w:tcW w:w="4535" w:type="dxa"/>
            <w:tcBorders>
              <w:top w:val="single" w:sz="6" w:space="0" w:color="000000"/>
              <w:left w:val="single" w:sz="6" w:space="0" w:color="000000"/>
              <w:right w:val="single" w:sz="6" w:space="0" w:color="000000"/>
            </w:tcBorders>
            <w:vAlign w:val="center"/>
          </w:tcPr>
          <w:p>
            <w:pPr>
              <w:pStyle w:val="20"/>
            </w:pPr>
            <w:r>
              <w:t>职业年金缴费</w:t>
            </w:r>
          </w:p>
        </w:tc>
        <w:tc>
          <w:tcPr>
            <w:tcW w:w="2551" w:type="dxa"/>
            <w:tcBorders>
              <w:top w:val="single" w:sz="6" w:space="0" w:color="000000"/>
              <w:left w:val="single" w:sz="6" w:space="0" w:color="000000"/>
              <w:right w:val="single" w:sz="6" w:space="0" w:color="000000"/>
            </w:tcBorders>
            <w:vAlign w:val="center"/>
          </w:tcPr>
          <w:p>
            <w:pPr>
              <w:pStyle w:val="19"/>
            </w:pPr>
            <w:r>
              <w:t>17.25</w:t>
            </w:r>
          </w:p>
        </w:tc>
        <w:tc>
          <w:tcPr>
            <w:tcW w:w="2551" w:type="dxa"/>
            <w:tcBorders>
              <w:top w:val="single" w:sz="6" w:space="0" w:color="000000"/>
              <w:left w:val="single" w:sz="6" w:space="0" w:color="000000"/>
              <w:right w:val="single" w:sz="6" w:space="0" w:color="000000"/>
            </w:tcBorders>
            <w:vAlign w:val="center"/>
          </w:tcPr>
          <w:p>
            <w:pPr>
              <w:pStyle w:val="19"/>
            </w:pPr>
            <w:r>
              <w:t>17.25</w:t>
            </w:r>
          </w:p>
        </w:tc>
        <w:tc>
          <w:tcPr>
            <w:tcW w:w="2551" w:type="dxa"/>
            <w:vAlign w:val="center"/>
          </w:tcPr>
          <w:p>
            <w:pPr>
              <w:pStyle w:val="19"/>
            </w:pPr>
          </w:p>
        </w:tc>
      </w:tr>
      <w:tr>
        <w:trPr>
          <w:trHeight w:val="369"/>
        </w:trPr>
        <w:tc>
          <w:tcPr>
            <w:tcW w:w="850" w:type="dxa"/>
            <w:vAlign w:val="center"/>
          </w:tcPr>
          <w:p>
            <w:pPr>
              <w:pStyle w:val="21"/>
            </w:pPr>
            <w:r>
              <w:t>8</w:t>
            </w:r>
          </w:p>
        </w:tc>
        <w:tc>
          <w:tcPr>
            <w:tcW w:w="1191" w:type="dxa"/>
            <w:tcBorders>
              <w:top w:val="single" w:sz="6" w:space="0" w:color="000000"/>
              <w:left w:val="single" w:sz="6" w:space="0" w:color="000000"/>
              <w:right w:val="single" w:sz="6" w:space="0" w:color="000000"/>
            </w:tcBorders>
            <w:vAlign w:val="center"/>
          </w:tcPr>
          <w:p>
            <w:pPr>
              <w:pStyle w:val="20"/>
            </w:pPr>
            <w:r>
              <w:t>30110</w:t>
            </w:r>
          </w:p>
        </w:tc>
        <w:tc>
          <w:tcPr>
            <w:tcW w:w="4535" w:type="dxa"/>
            <w:tcBorders>
              <w:top w:val="single" w:sz="6" w:space="0" w:color="000000"/>
              <w:left w:val="single" w:sz="6" w:space="0" w:color="000000"/>
              <w:right w:val="single" w:sz="6" w:space="0" w:color="000000"/>
            </w:tcBorders>
            <w:vAlign w:val="center"/>
          </w:tcPr>
          <w:p>
            <w:pPr>
              <w:pStyle w:val="20"/>
            </w:pPr>
            <w:r>
              <w:t>职工基本医疗保险缴费</w:t>
            </w:r>
          </w:p>
        </w:tc>
        <w:tc>
          <w:tcPr>
            <w:tcW w:w="2551" w:type="dxa"/>
            <w:tcBorders>
              <w:top w:val="single" w:sz="6" w:space="0" w:color="000000"/>
              <w:left w:val="single" w:sz="6" w:space="0" w:color="000000"/>
              <w:right w:val="single" w:sz="6" w:space="0" w:color="000000"/>
            </w:tcBorders>
            <w:vAlign w:val="center"/>
          </w:tcPr>
          <w:p>
            <w:pPr>
              <w:pStyle w:val="19"/>
            </w:pPr>
            <w:r>
              <w:t>16.48</w:t>
            </w:r>
          </w:p>
        </w:tc>
        <w:tc>
          <w:tcPr>
            <w:tcW w:w="2551" w:type="dxa"/>
            <w:tcBorders>
              <w:top w:val="single" w:sz="6" w:space="0" w:color="000000"/>
              <w:left w:val="single" w:sz="6" w:space="0" w:color="000000"/>
              <w:right w:val="single" w:sz="6" w:space="0" w:color="000000"/>
            </w:tcBorders>
            <w:vAlign w:val="center"/>
          </w:tcPr>
          <w:p>
            <w:pPr>
              <w:pStyle w:val="19"/>
            </w:pPr>
            <w:r>
              <w:t>16.48</w:t>
            </w:r>
          </w:p>
        </w:tc>
        <w:tc>
          <w:tcPr>
            <w:tcW w:w="2551" w:type="dxa"/>
            <w:vAlign w:val="center"/>
          </w:tcPr>
          <w:p>
            <w:pPr>
              <w:pStyle w:val="19"/>
            </w:pPr>
          </w:p>
        </w:tc>
      </w:tr>
      <w:tr>
        <w:trPr>
          <w:trHeight w:val="369"/>
        </w:trPr>
        <w:tc>
          <w:tcPr>
            <w:tcW w:w="850" w:type="dxa"/>
            <w:vAlign w:val="center"/>
          </w:tcPr>
          <w:p>
            <w:pPr>
              <w:pStyle w:val="21"/>
            </w:pPr>
            <w:r>
              <w:t>9</w:t>
            </w:r>
          </w:p>
        </w:tc>
        <w:tc>
          <w:tcPr>
            <w:tcW w:w="1191" w:type="dxa"/>
            <w:tcBorders>
              <w:top w:val="single" w:sz="6" w:space="0" w:color="000000"/>
              <w:left w:val="single" w:sz="6" w:space="0" w:color="000000"/>
              <w:right w:val="single" w:sz="6" w:space="0" w:color="000000"/>
            </w:tcBorders>
            <w:vAlign w:val="center"/>
          </w:tcPr>
          <w:p>
            <w:pPr>
              <w:pStyle w:val="20"/>
            </w:pPr>
            <w:r>
              <w:t>30112</w:t>
            </w:r>
          </w:p>
        </w:tc>
        <w:tc>
          <w:tcPr>
            <w:tcW w:w="4535" w:type="dxa"/>
            <w:tcBorders>
              <w:top w:val="single" w:sz="6" w:space="0" w:color="000000"/>
              <w:left w:val="single" w:sz="6" w:space="0" w:color="000000"/>
              <w:right w:val="single" w:sz="6" w:space="0" w:color="000000"/>
            </w:tcBorders>
            <w:vAlign w:val="center"/>
          </w:tcPr>
          <w:p>
            <w:pPr>
              <w:pStyle w:val="20"/>
            </w:pPr>
            <w:r>
              <w:t>其他社会保障缴费</w:t>
            </w:r>
          </w:p>
        </w:tc>
        <w:tc>
          <w:tcPr>
            <w:tcW w:w="2551" w:type="dxa"/>
            <w:tcBorders>
              <w:top w:val="single" w:sz="6" w:space="0" w:color="000000"/>
              <w:left w:val="single" w:sz="6" w:space="0" w:color="000000"/>
              <w:right w:val="single" w:sz="6" w:space="0" w:color="000000"/>
            </w:tcBorders>
            <w:vAlign w:val="center"/>
          </w:tcPr>
          <w:p>
            <w:pPr>
              <w:pStyle w:val="19"/>
            </w:pPr>
            <w:r>
              <w:t>2.59</w:t>
            </w:r>
          </w:p>
        </w:tc>
        <w:tc>
          <w:tcPr>
            <w:tcW w:w="2551" w:type="dxa"/>
            <w:tcBorders>
              <w:top w:val="single" w:sz="6" w:space="0" w:color="000000"/>
              <w:left w:val="single" w:sz="6" w:space="0" w:color="000000"/>
              <w:right w:val="single" w:sz="6" w:space="0" w:color="000000"/>
            </w:tcBorders>
            <w:vAlign w:val="center"/>
          </w:tcPr>
          <w:p>
            <w:pPr>
              <w:pStyle w:val="19"/>
            </w:pPr>
            <w:r>
              <w:t>2.59</w:t>
            </w:r>
          </w:p>
        </w:tc>
        <w:tc>
          <w:tcPr>
            <w:tcW w:w="2551" w:type="dxa"/>
            <w:vAlign w:val="center"/>
          </w:tcPr>
          <w:p>
            <w:pPr>
              <w:pStyle w:val="19"/>
            </w:pPr>
          </w:p>
        </w:tc>
      </w:tr>
      <w:tr>
        <w:trPr>
          <w:trHeight w:val="369"/>
        </w:trPr>
        <w:tc>
          <w:tcPr>
            <w:tcW w:w="850" w:type="dxa"/>
            <w:vAlign w:val="center"/>
          </w:tcPr>
          <w:p>
            <w:pPr>
              <w:pStyle w:val="21"/>
            </w:pPr>
            <w:r>
              <w:t>10</w:t>
            </w:r>
          </w:p>
        </w:tc>
        <w:tc>
          <w:tcPr>
            <w:tcW w:w="1191" w:type="dxa"/>
            <w:tcBorders>
              <w:top w:val="single" w:sz="6" w:space="0" w:color="000000"/>
              <w:left w:val="single" w:sz="6" w:space="0" w:color="000000"/>
              <w:right w:val="single" w:sz="6" w:space="0" w:color="000000"/>
            </w:tcBorders>
            <w:vAlign w:val="center"/>
          </w:tcPr>
          <w:p>
            <w:pPr>
              <w:pStyle w:val="20"/>
            </w:pPr>
            <w:r>
              <w:t>30113</w:t>
            </w:r>
          </w:p>
        </w:tc>
        <w:tc>
          <w:tcPr>
            <w:tcW w:w="4535" w:type="dxa"/>
            <w:tcBorders>
              <w:top w:val="single" w:sz="6" w:space="0" w:color="000000"/>
              <w:left w:val="single" w:sz="6" w:space="0" w:color="000000"/>
              <w:right w:val="single" w:sz="6" w:space="0" w:color="000000"/>
            </w:tcBorders>
            <w:vAlign w:val="center"/>
          </w:tcPr>
          <w:p>
            <w:pPr>
              <w:pStyle w:val="20"/>
            </w:pPr>
            <w:r>
              <w:t>住房公积金</w:t>
            </w:r>
          </w:p>
        </w:tc>
        <w:tc>
          <w:tcPr>
            <w:tcW w:w="2551" w:type="dxa"/>
            <w:tcBorders>
              <w:top w:val="single" w:sz="6" w:space="0" w:color="000000"/>
              <w:left w:val="single" w:sz="6" w:space="0" w:color="000000"/>
              <w:right w:val="single" w:sz="6" w:space="0" w:color="000000"/>
            </w:tcBorders>
            <w:vAlign w:val="center"/>
          </w:tcPr>
          <w:p>
            <w:pPr>
              <w:pStyle w:val="19"/>
            </w:pPr>
            <w:r>
              <w:t>19.43</w:t>
            </w:r>
          </w:p>
        </w:tc>
        <w:tc>
          <w:tcPr>
            <w:tcW w:w="2551" w:type="dxa"/>
            <w:tcBorders>
              <w:top w:val="single" w:sz="6" w:space="0" w:color="000000"/>
              <w:left w:val="single" w:sz="6" w:space="0" w:color="000000"/>
              <w:right w:val="single" w:sz="6" w:space="0" w:color="000000"/>
            </w:tcBorders>
            <w:vAlign w:val="center"/>
          </w:tcPr>
          <w:p>
            <w:pPr>
              <w:pStyle w:val="19"/>
            </w:pPr>
            <w:r>
              <w:t>19.43</w:t>
            </w:r>
          </w:p>
        </w:tc>
        <w:tc>
          <w:tcPr>
            <w:tcW w:w="2551" w:type="dxa"/>
            <w:vAlign w:val="center"/>
          </w:tcPr>
          <w:p>
            <w:pPr>
              <w:pStyle w:val="19"/>
            </w:pPr>
          </w:p>
        </w:tc>
      </w:tr>
      <w:tr>
        <w:trPr>
          <w:trHeight w:val="369"/>
        </w:trPr>
        <w:tc>
          <w:tcPr>
            <w:tcW w:w="850" w:type="dxa"/>
            <w:vAlign w:val="center"/>
          </w:tcPr>
          <w:p>
            <w:pPr>
              <w:pStyle w:val="21"/>
            </w:pPr>
            <w:r>
              <w:t>11</w:t>
            </w:r>
          </w:p>
        </w:tc>
        <w:tc>
          <w:tcPr>
            <w:tcW w:w="1191" w:type="dxa"/>
            <w:tcBorders>
              <w:top w:val="single" w:sz="6" w:space="0" w:color="000000"/>
              <w:left w:val="single" w:sz="6" w:space="0" w:color="000000"/>
              <w:right w:val="single" w:sz="6" w:space="0" w:color="000000"/>
            </w:tcBorders>
            <w:vAlign w:val="center"/>
          </w:tcPr>
          <w:p>
            <w:pPr>
              <w:pStyle w:val="20"/>
            </w:pPr>
            <w:r>
              <w:t>302</w:t>
            </w:r>
          </w:p>
        </w:tc>
        <w:tc>
          <w:tcPr>
            <w:tcW w:w="4535" w:type="dxa"/>
            <w:tcBorders>
              <w:top w:val="single" w:sz="6" w:space="0" w:color="000000"/>
              <w:left w:val="single" w:sz="6" w:space="0" w:color="000000"/>
              <w:right w:val="single" w:sz="6" w:space="0" w:color="000000"/>
            </w:tcBorders>
            <w:vAlign w:val="center"/>
          </w:tcPr>
          <w:p>
            <w:pPr>
              <w:pStyle w:val="20"/>
            </w:pPr>
            <w:r>
              <w:t>商品和服务支出</w:t>
            </w:r>
          </w:p>
        </w:tc>
        <w:tc>
          <w:tcPr>
            <w:tcW w:w="2551" w:type="dxa"/>
            <w:tcBorders>
              <w:top w:val="single" w:sz="6" w:space="0" w:color="000000"/>
              <w:left w:val="single" w:sz="6" w:space="0" w:color="000000"/>
              <w:right w:val="single" w:sz="6" w:space="0" w:color="000000"/>
            </w:tcBorders>
            <w:vAlign w:val="center"/>
          </w:tcPr>
          <w:p>
            <w:pPr>
              <w:pStyle w:val="19"/>
            </w:pPr>
            <w:r>
              <w:t>7.83</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7.83</w:t>
            </w:r>
          </w:p>
        </w:tc>
      </w:tr>
      <w:tr>
        <w:trPr>
          <w:trHeight w:val="369"/>
        </w:trPr>
        <w:tc>
          <w:tcPr>
            <w:tcW w:w="850" w:type="dxa"/>
            <w:vAlign w:val="center"/>
          </w:tcPr>
          <w:p>
            <w:pPr>
              <w:pStyle w:val="21"/>
            </w:pPr>
            <w:r>
              <w:t>12</w:t>
            </w:r>
          </w:p>
        </w:tc>
        <w:tc>
          <w:tcPr>
            <w:tcW w:w="1191" w:type="dxa"/>
            <w:tcBorders>
              <w:top w:val="single" w:sz="6" w:space="0" w:color="000000"/>
              <w:left w:val="single" w:sz="6" w:space="0" w:color="000000"/>
              <w:right w:val="single" w:sz="6" w:space="0" w:color="000000"/>
            </w:tcBorders>
            <w:vAlign w:val="center"/>
          </w:tcPr>
          <w:p>
            <w:pPr>
              <w:pStyle w:val="20"/>
            </w:pPr>
            <w:r>
              <w:t>30201</w:t>
            </w:r>
          </w:p>
        </w:tc>
        <w:tc>
          <w:tcPr>
            <w:tcW w:w="4535" w:type="dxa"/>
            <w:tcBorders>
              <w:top w:val="single" w:sz="6" w:space="0" w:color="000000"/>
              <w:left w:val="single" w:sz="6" w:space="0" w:color="000000"/>
              <w:right w:val="single" w:sz="6" w:space="0" w:color="000000"/>
            </w:tcBorders>
            <w:vAlign w:val="center"/>
          </w:tcPr>
          <w:p>
            <w:pPr>
              <w:pStyle w:val="20"/>
            </w:pPr>
            <w:r>
              <w:t>办公费</w:t>
            </w:r>
          </w:p>
        </w:tc>
        <w:tc>
          <w:tcPr>
            <w:tcW w:w="2551" w:type="dxa"/>
            <w:tcBorders>
              <w:top w:val="single" w:sz="6" w:space="0" w:color="000000"/>
              <w:left w:val="single" w:sz="6" w:space="0" w:color="000000"/>
              <w:right w:val="single" w:sz="6" w:space="0" w:color="000000"/>
            </w:tcBorders>
            <w:vAlign w:val="center"/>
          </w:tcPr>
          <w:p>
            <w:pPr>
              <w:pStyle w:val="19"/>
            </w:pPr>
            <w:r>
              <w:t>3.80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3.80</w:t>
            </w:r>
          </w:p>
        </w:tc>
      </w:tr>
      <w:tr>
        <w:trPr>
          <w:trHeight w:val="369"/>
        </w:trPr>
        <w:tc>
          <w:tcPr>
            <w:tcW w:w="850" w:type="dxa"/>
            <w:vAlign w:val="center"/>
          </w:tcPr>
          <w:p>
            <w:pPr>
              <w:pStyle w:val="21"/>
            </w:pPr>
            <w:r>
              <w:t>13</w:t>
            </w:r>
          </w:p>
        </w:tc>
        <w:tc>
          <w:tcPr>
            <w:tcW w:w="1191" w:type="dxa"/>
            <w:tcBorders>
              <w:top w:val="single" w:sz="6" w:space="0" w:color="000000"/>
              <w:left w:val="single" w:sz="6" w:space="0" w:color="000000"/>
              <w:right w:val="single" w:sz="6" w:space="0" w:color="000000"/>
            </w:tcBorders>
            <w:vAlign w:val="center"/>
          </w:tcPr>
          <w:p>
            <w:pPr>
              <w:pStyle w:val="20"/>
            </w:pPr>
            <w:r>
              <w:t>30211</w:t>
            </w:r>
          </w:p>
        </w:tc>
        <w:tc>
          <w:tcPr>
            <w:tcW w:w="4535" w:type="dxa"/>
            <w:tcBorders>
              <w:top w:val="single" w:sz="6" w:space="0" w:color="000000"/>
              <w:left w:val="single" w:sz="6" w:space="0" w:color="000000"/>
              <w:right w:val="single" w:sz="6" w:space="0" w:color="000000"/>
            </w:tcBorders>
            <w:vAlign w:val="center"/>
          </w:tcPr>
          <w:p>
            <w:pPr>
              <w:pStyle w:val="20"/>
            </w:pPr>
            <w:r>
              <w:t>差旅费</w:t>
            </w:r>
          </w:p>
        </w:tc>
        <w:tc>
          <w:tcPr>
            <w:tcW w:w="2551" w:type="dxa"/>
            <w:tcBorders>
              <w:top w:val="single" w:sz="6" w:space="0" w:color="000000"/>
              <w:left w:val="single" w:sz="6" w:space="0" w:color="000000"/>
              <w:right w:val="single" w:sz="6" w:space="0" w:color="000000"/>
            </w:tcBorders>
            <w:vAlign w:val="center"/>
          </w:tcPr>
          <w:p>
            <w:pPr>
              <w:pStyle w:val="19"/>
            </w:pPr>
            <w:r>
              <w:t>2.00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2.00</w:t>
            </w:r>
          </w:p>
        </w:tc>
      </w:tr>
      <w:tr>
        <w:trPr>
          <w:trHeight w:val="369"/>
        </w:trPr>
        <w:tc>
          <w:tcPr>
            <w:tcW w:w="850" w:type="dxa"/>
            <w:vAlign w:val="center"/>
          </w:tcPr>
          <w:p>
            <w:pPr>
              <w:pStyle w:val="21"/>
            </w:pPr>
            <w:r>
              <w:t>14</w:t>
            </w:r>
          </w:p>
        </w:tc>
        <w:tc>
          <w:tcPr>
            <w:tcW w:w="1191" w:type="dxa"/>
            <w:tcBorders>
              <w:top w:val="single" w:sz="6" w:space="0" w:color="000000"/>
              <w:left w:val="single" w:sz="6" w:space="0" w:color="000000"/>
              <w:right w:val="single" w:sz="6" w:space="0" w:color="000000"/>
            </w:tcBorders>
            <w:vAlign w:val="center"/>
          </w:tcPr>
          <w:p>
            <w:pPr>
              <w:pStyle w:val="20"/>
            </w:pPr>
            <w:r>
              <w:t>30228</w:t>
            </w:r>
          </w:p>
        </w:tc>
        <w:tc>
          <w:tcPr>
            <w:tcW w:w="4535" w:type="dxa"/>
            <w:tcBorders>
              <w:top w:val="single" w:sz="6" w:space="0" w:color="000000"/>
              <w:left w:val="single" w:sz="6" w:space="0" w:color="000000"/>
              <w:right w:val="single" w:sz="6" w:space="0" w:color="000000"/>
            </w:tcBorders>
            <w:vAlign w:val="center"/>
          </w:tcPr>
          <w:p>
            <w:pPr>
              <w:pStyle w:val="20"/>
            </w:pPr>
            <w:r>
              <w:t>工会经费</w:t>
            </w:r>
          </w:p>
        </w:tc>
        <w:tc>
          <w:tcPr>
            <w:tcW w:w="2551" w:type="dxa"/>
            <w:tcBorders>
              <w:top w:val="single" w:sz="6" w:space="0" w:color="000000"/>
              <w:left w:val="single" w:sz="6" w:space="0" w:color="000000"/>
              <w:right w:val="single" w:sz="6" w:space="0" w:color="000000"/>
            </w:tcBorders>
            <w:vAlign w:val="center"/>
          </w:tcPr>
          <w:p>
            <w:pPr>
              <w:pStyle w:val="19"/>
            </w:pPr>
            <w:r>
              <w:t>2.03</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2.03</w:t>
            </w:r>
          </w:p>
        </w:tc>
      </w:tr>
      <w:tr>
        <w:trPr>
          <w:trHeight w:val="369"/>
        </w:trPr>
        <w:tc>
          <w:tcPr>
            <w:tcW w:w="850" w:type="dxa"/>
            <w:vAlign w:val="center"/>
          </w:tcPr>
          <w:p>
            <w:pPr>
              <w:pStyle w:val="21"/>
            </w:pPr>
            <w:r>
              <w:t>15</w:t>
            </w:r>
          </w:p>
        </w:tc>
        <w:tc>
          <w:tcPr>
            <w:tcW w:w="1191" w:type="dxa"/>
            <w:tcBorders>
              <w:top w:val="single" w:sz="6" w:space="0" w:color="000000"/>
              <w:left w:val="single" w:sz="6" w:space="0" w:color="000000"/>
              <w:right w:val="single" w:sz="6" w:space="0" w:color="000000"/>
            </w:tcBorders>
            <w:vAlign w:val="center"/>
          </w:tcPr>
          <w:p>
            <w:pPr>
              <w:pStyle w:val="20"/>
            </w:pPr>
            <w:r>
              <w:t>303</w:t>
            </w:r>
          </w:p>
        </w:tc>
        <w:tc>
          <w:tcPr>
            <w:tcW w:w="4535" w:type="dxa"/>
            <w:tcBorders>
              <w:top w:val="single" w:sz="6" w:space="0" w:color="000000"/>
              <w:left w:val="single" w:sz="6" w:space="0" w:color="000000"/>
              <w:right w:val="single" w:sz="6" w:space="0" w:color="000000"/>
            </w:tcBorders>
            <w:vAlign w:val="center"/>
          </w:tcPr>
          <w:p>
            <w:pPr>
              <w:pStyle w:val="20"/>
            </w:pPr>
            <w:r>
              <w:t>对个人和家庭的补助</w:t>
            </w:r>
          </w:p>
        </w:tc>
        <w:tc>
          <w:tcPr>
            <w:tcW w:w="2551" w:type="dxa"/>
            <w:tcBorders>
              <w:top w:val="single" w:sz="6" w:space="0" w:color="000000"/>
              <w:left w:val="single" w:sz="6" w:space="0" w:color="000000"/>
              <w:right w:val="single" w:sz="6" w:space="0" w:color="000000"/>
            </w:tcBorders>
            <w:vAlign w:val="center"/>
          </w:tcPr>
          <w:p>
            <w:pPr>
              <w:pStyle w:val="19"/>
            </w:pPr>
            <w:r>
              <w:t>1.73</w:t>
            </w:r>
          </w:p>
        </w:tc>
        <w:tc>
          <w:tcPr>
            <w:tcW w:w="2551" w:type="dxa"/>
            <w:tcBorders>
              <w:top w:val="single" w:sz="6" w:space="0" w:color="000000"/>
              <w:left w:val="single" w:sz="6" w:space="0" w:color="000000"/>
              <w:right w:val="single" w:sz="6" w:space="0" w:color="000000"/>
            </w:tcBorders>
            <w:vAlign w:val="center"/>
          </w:tcPr>
          <w:p>
            <w:pPr>
              <w:pStyle w:val="19"/>
            </w:pPr>
            <w:r>
              <w:t>1.73</w:t>
            </w:r>
          </w:p>
        </w:tc>
        <w:tc>
          <w:tcPr>
            <w:tcW w:w="2551" w:type="dxa"/>
            <w:vAlign w:val="center"/>
          </w:tcPr>
          <w:p>
            <w:pPr>
              <w:pStyle w:val="19"/>
            </w:pPr>
          </w:p>
        </w:tc>
      </w:tr>
      <w:tr>
        <w:trPr>
          <w:trHeight w:val="369"/>
        </w:trPr>
        <w:tc>
          <w:tcPr>
            <w:tcW w:w="850" w:type="dxa"/>
            <w:vAlign w:val="center"/>
          </w:tcPr>
          <w:p>
            <w:pPr>
              <w:pStyle w:val="21"/>
            </w:pPr>
            <w:r>
              <w:t>16</w:t>
            </w:r>
          </w:p>
        </w:tc>
        <w:tc>
          <w:tcPr>
            <w:tcW w:w="1191" w:type="dxa"/>
            <w:tcBorders>
              <w:top w:val="single" w:sz="6" w:space="0" w:color="000000"/>
              <w:left w:val="single" w:sz="6" w:space="0" w:color="000000"/>
              <w:right w:val="single" w:sz="6" w:space="0" w:color="000000"/>
            </w:tcBorders>
            <w:vAlign w:val="center"/>
          </w:tcPr>
          <w:p>
            <w:pPr>
              <w:pStyle w:val="20"/>
            </w:pPr>
            <w:r>
              <w:t>30302</w:t>
            </w:r>
          </w:p>
        </w:tc>
        <w:tc>
          <w:tcPr>
            <w:tcW w:w="4535" w:type="dxa"/>
            <w:tcBorders>
              <w:top w:val="single" w:sz="6" w:space="0" w:color="000000"/>
              <w:left w:val="single" w:sz="6" w:space="0" w:color="000000"/>
              <w:right w:val="single" w:sz="6" w:space="0" w:color="000000"/>
            </w:tcBorders>
            <w:vAlign w:val="center"/>
          </w:tcPr>
          <w:p>
            <w:pPr>
              <w:pStyle w:val="20"/>
            </w:pPr>
            <w:r>
              <w:t>退休费</w:t>
            </w:r>
          </w:p>
        </w:tc>
        <w:tc>
          <w:tcPr>
            <w:tcW w:w="2551" w:type="dxa"/>
            <w:tcBorders>
              <w:top w:val="single" w:sz="6" w:space="0" w:color="000000"/>
              <w:left w:val="single" w:sz="6" w:space="0" w:color="000000"/>
              <w:right w:val="single" w:sz="6" w:space="0" w:color="000000"/>
            </w:tcBorders>
            <w:vAlign w:val="center"/>
          </w:tcPr>
          <w:p>
            <w:pPr>
              <w:pStyle w:val="19"/>
            </w:pPr>
            <w:r>
              <w:t>1.73</w:t>
            </w:r>
          </w:p>
        </w:tc>
        <w:tc>
          <w:tcPr>
            <w:tcW w:w="2551" w:type="dxa"/>
            <w:tcBorders>
              <w:top w:val="single" w:sz="6" w:space="0" w:color="000000"/>
              <w:left w:val="single" w:sz="6" w:space="0" w:color="000000"/>
              <w:right w:val="single" w:sz="6" w:space="0" w:color="000000"/>
            </w:tcBorders>
            <w:vAlign w:val="center"/>
          </w:tcPr>
          <w:p>
            <w:pPr>
              <w:pStyle w:val="19"/>
            </w:pPr>
            <w:r>
              <w:t>1.73</w:t>
            </w:r>
          </w:p>
        </w:tc>
        <w:tc>
          <w:tcPr>
            <w:tcW w:w="2551" w:type="dxa"/>
            <w:vAlign w:val="center"/>
          </w:tcPr>
          <w:p>
            <w:pPr>
              <w:pStyle w:val="19"/>
            </w:pP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单位预算政府性基金预算财政拨款支出表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333011昌黎县园林中心</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r>
              <w:t>1</w:t>
            </w:r>
          </w:p>
        </w:tc>
        <w:tc>
          <w:tcPr>
            <w:tcW w:w="1191"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2551" w:type="dxa"/>
            <w:tcBorders>
              <w:top w:val="single" w:sz="6" w:space="0" w:color="000000"/>
              <w:left w:val="single" w:sz="6" w:space="0" w:color="000000"/>
              <w:right w:val="single" w:sz="6" w:space="0" w:color="000000"/>
            </w:tcBorders>
            <w:vAlign w:val="center"/>
          </w:tcPr>
          <w:p>
            <w:pPr>
              <w:pStyle w:val="23"/>
            </w:pPr>
            <w:r>
              <w:t>300.00</w:t>
            </w:r>
          </w:p>
        </w:tc>
        <w:tc>
          <w:tcPr>
            <w:tcW w:w="2551" w:type="dxa"/>
            <w:tcBorders>
              <w:top w:val="single" w:sz="6" w:space="0" w:color="000000"/>
              <w:left w:val="single" w:sz="6" w:space="0" w:color="000000"/>
              <w:right w:val="single" w:sz="6" w:space="0" w:color="000000"/>
            </w:tcBorders>
            <w:vAlign w:val="center"/>
          </w:tcPr>
          <w:p>
            <w:pPr>
              <w:pStyle w:val="23"/>
            </w:pPr>
          </w:p>
        </w:tc>
        <w:tc>
          <w:tcPr>
            <w:tcW w:w="2551" w:type="dxa"/>
            <w:vAlign w:val="center"/>
          </w:tcPr>
          <w:p>
            <w:pPr>
              <w:pStyle w:val="23"/>
            </w:pPr>
            <w:r>
              <w:t>300.00</w:t>
            </w:r>
          </w:p>
        </w:tc>
      </w:tr>
      <w:tr>
        <w:trPr>
          <w:trHeight w:val="369"/>
        </w:trPr>
        <w:tc>
          <w:tcPr>
            <w:tcW w:w="850" w:type="dxa"/>
            <w:vAlign w:val="center"/>
          </w:tcPr>
          <w:p>
            <w:pPr>
              <w:pStyle w:val="21"/>
            </w:pPr>
            <w:r>
              <w:t>2</w:t>
            </w:r>
          </w:p>
        </w:tc>
        <w:tc>
          <w:tcPr>
            <w:tcW w:w="1191" w:type="dxa"/>
            <w:tcBorders>
              <w:top w:val="single" w:sz="6" w:space="0" w:color="000000"/>
              <w:left w:val="single" w:sz="6" w:space="0" w:color="000000"/>
              <w:right w:val="single" w:sz="6" w:space="0" w:color="000000"/>
            </w:tcBorders>
            <w:vAlign w:val="center"/>
          </w:tcPr>
          <w:p>
            <w:pPr>
              <w:pStyle w:val="20"/>
            </w:pPr>
            <w:r>
              <w:t>212</w:t>
            </w:r>
          </w:p>
        </w:tc>
        <w:tc>
          <w:tcPr>
            <w:tcW w:w="4535" w:type="dxa"/>
            <w:tcBorders>
              <w:top w:val="single" w:sz="6" w:space="0" w:color="000000"/>
              <w:left w:val="single" w:sz="6" w:space="0" w:color="000000"/>
              <w:right w:val="single" w:sz="6" w:space="0" w:color="000000"/>
            </w:tcBorders>
            <w:vAlign w:val="center"/>
          </w:tcPr>
          <w:p>
            <w:pPr>
              <w:pStyle w:val="20"/>
            </w:pPr>
            <w:r>
              <w:t>城乡社区支出</w:t>
            </w:r>
          </w:p>
        </w:tc>
        <w:tc>
          <w:tcPr>
            <w:tcW w:w="2551" w:type="dxa"/>
            <w:tcBorders>
              <w:top w:val="single" w:sz="6" w:space="0" w:color="000000"/>
              <w:left w:val="single" w:sz="6" w:space="0" w:color="000000"/>
              <w:right w:val="single" w:sz="6" w:space="0" w:color="000000"/>
            </w:tcBorders>
            <w:vAlign w:val="center"/>
          </w:tcPr>
          <w:p>
            <w:pPr>
              <w:pStyle w:val="19"/>
            </w:pPr>
            <w:r>
              <w:t>300.00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300.00</w:t>
            </w:r>
          </w:p>
        </w:tc>
      </w:tr>
      <w:tr>
        <w:trPr>
          <w:trHeight w:val="369"/>
        </w:trPr>
        <w:tc>
          <w:tcPr>
            <w:tcW w:w="850" w:type="dxa"/>
            <w:vAlign w:val="center"/>
          </w:tcPr>
          <w:p>
            <w:pPr>
              <w:pStyle w:val="21"/>
            </w:pPr>
            <w:r>
              <w:t>3</w:t>
            </w:r>
          </w:p>
        </w:tc>
        <w:tc>
          <w:tcPr>
            <w:tcW w:w="1191" w:type="dxa"/>
            <w:tcBorders>
              <w:top w:val="single" w:sz="6" w:space="0" w:color="000000"/>
              <w:left w:val="single" w:sz="6" w:space="0" w:color="000000"/>
              <w:right w:val="single" w:sz="6" w:space="0" w:color="000000"/>
            </w:tcBorders>
            <w:vAlign w:val="center"/>
          </w:tcPr>
          <w:p>
            <w:pPr>
              <w:pStyle w:val="20"/>
            </w:pPr>
            <w:r>
              <w:t>21208</w:t>
            </w:r>
          </w:p>
        </w:tc>
        <w:tc>
          <w:tcPr>
            <w:tcW w:w="4535" w:type="dxa"/>
            <w:tcBorders>
              <w:top w:val="single" w:sz="6" w:space="0" w:color="000000"/>
              <w:left w:val="single" w:sz="6" w:space="0" w:color="000000"/>
              <w:right w:val="single" w:sz="6" w:space="0" w:color="000000"/>
            </w:tcBorders>
            <w:vAlign w:val="center"/>
          </w:tcPr>
          <w:p>
            <w:pPr>
              <w:pStyle w:val="20"/>
            </w:pPr>
            <w:r>
              <w:t>国有土地使用权出让收入安排的支出</w:t>
            </w:r>
          </w:p>
        </w:tc>
        <w:tc>
          <w:tcPr>
            <w:tcW w:w="2551" w:type="dxa"/>
            <w:tcBorders>
              <w:top w:val="single" w:sz="6" w:space="0" w:color="000000"/>
              <w:left w:val="single" w:sz="6" w:space="0" w:color="000000"/>
              <w:right w:val="single" w:sz="6" w:space="0" w:color="000000"/>
            </w:tcBorders>
            <w:vAlign w:val="center"/>
          </w:tcPr>
          <w:p>
            <w:pPr>
              <w:pStyle w:val="19"/>
            </w:pPr>
            <w:r>
              <w:t>300.00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300.00</w:t>
            </w:r>
          </w:p>
        </w:tc>
      </w:tr>
      <w:tr>
        <w:trPr>
          <w:trHeight w:val="369"/>
        </w:trPr>
        <w:tc>
          <w:tcPr>
            <w:tcW w:w="850" w:type="dxa"/>
            <w:vAlign w:val="center"/>
          </w:tcPr>
          <w:p>
            <w:pPr>
              <w:pStyle w:val="21"/>
            </w:pPr>
            <w:r>
              <w:t>4</w:t>
            </w:r>
          </w:p>
        </w:tc>
        <w:tc>
          <w:tcPr>
            <w:tcW w:w="1191" w:type="dxa"/>
            <w:tcBorders>
              <w:top w:val="single" w:sz="6" w:space="0" w:color="000000"/>
              <w:left w:val="single" w:sz="6" w:space="0" w:color="000000"/>
              <w:right w:val="single" w:sz="6" w:space="0" w:color="000000"/>
            </w:tcBorders>
            <w:vAlign w:val="center"/>
          </w:tcPr>
          <w:p>
            <w:pPr>
              <w:pStyle w:val="20"/>
            </w:pPr>
            <w:r>
              <w:t>2120899</w:t>
            </w:r>
          </w:p>
        </w:tc>
        <w:tc>
          <w:tcPr>
            <w:tcW w:w="4535" w:type="dxa"/>
            <w:tcBorders>
              <w:top w:val="single" w:sz="6" w:space="0" w:color="000000"/>
              <w:left w:val="single" w:sz="6" w:space="0" w:color="000000"/>
              <w:right w:val="single" w:sz="6" w:space="0" w:color="000000"/>
            </w:tcBorders>
            <w:vAlign w:val="center"/>
          </w:tcPr>
          <w:p>
            <w:pPr>
              <w:pStyle w:val="20"/>
            </w:pPr>
            <w:r>
              <w:t>其他国有土地使用权出让收入安排的支出</w:t>
            </w:r>
          </w:p>
        </w:tc>
        <w:tc>
          <w:tcPr>
            <w:tcW w:w="2551" w:type="dxa"/>
            <w:tcBorders>
              <w:top w:val="single" w:sz="6" w:space="0" w:color="000000"/>
              <w:left w:val="single" w:sz="6" w:space="0" w:color="000000"/>
              <w:right w:val="single" w:sz="6" w:space="0" w:color="000000"/>
            </w:tcBorders>
            <w:vAlign w:val="center"/>
          </w:tcPr>
          <w:p>
            <w:pPr>
              <w:pStyle w:val="19"/>
            </w:pPr>
            <w:r>
              <w:t>300.00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300.00</w:t>
            </w: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单位预算国有资本经营预算财政拨款支出表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333011昌黎县园林中心</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p>
        </w:tc>
        <w:tc>
          <w:tcPr>
            <w:tcW w:w="1191" w:type="dxa"/>
            <w:tcBorders>
              <w:top w:val="single" w:sz="6" w:space="0" w:color="000000"/>
              <w:left w:val="single" w:sz="6" w:space="0" w:color="000000"/>
              <w:right w:val="single" w:sz="6" w:space="0" w:color="000000"/>
            </w:tcBorders>
            <w:vAlign w:val="center"/>
          </w:tcPr>
          <w:p>
            <w:pPr>
              <w:pStyle w:val="20"/>
            </w:pPr>
          </w:p>
        </w:tc>
        <w:tc>
          <w:tcPr>
            <w:tcW w:w="4535" w:type="dxa"/>
            <w:tcBorders>
              <w:top w:val="single" w:sz="6" w:space="0" w:color="000000"/>
              <w:left w:val="single" w:sz="6" w:space="0" w:color="000000"/>
              <w:right w:val="single" w:sz="6" w:space="0" w:color="000000"/>
            </w:tcBorders>
            <w:vAlign w:val="center"/>
          </w:tcPr>
          <w:p>
            <w:pPr>
              <w:pStyle w:val="20"/>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注：无国有资本经营预算财政拨款预算，空表列示。</w:t>
      </w: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单位预算财政拨款“三公”经费支出表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3798"/>
        <w:gridCol w:w="2381"/>
        <w:gridCol w:w="2381"/>
        <w:gridCol w:w="2381"/>
        <w:gridCol w:w="2381"/>
      </w:tblGrid>
      <w:tr>
        <w:trPr>
          <w:trHeight w:val="369"/>
          <w:tblHeader/>
        </w:trPr>
        <w:tc>
          <w:tcPr>
            <w:tcW w:w="7029" w:type="dxa"/>
            <w:gridSpan w:val="3"/>
            <w:tcBorders>
              <w:top w:val="single" w:sz="6" w:space="0" w:color="FFFFFF"/>
              <w:left w:val="single" w:sz="6" w:space="0" w:color="FFFFFF"/>
              <w:right w:val="single" w:sz="6" w:space="0" w:color="FFFFFF"/>
            </w:tcBorders>
            <w:vAlign w:val="center"/>
          </w:tcPr>
          <w:p>
            <w:pPr>
              <w:pStyle w:val="17"/>
            </w:pPr>
            <w:r>
              <w:t>333011昌黎县园林中心</w:t>
            </w:r>
          </w:p>
        </w:tc>
        <w:tc>
          <w:tcPr>
            <w:tcW w:w="2381" w:type="dxa"/>
            <w:tcBorders>
              <w:top w:val="single" w:sz="6" w:space="0" w:color="FFFFFF"/>
              <w:left w:val="single" w:sz="6" w:space="0" w:color="FFFFFF"/>
              <w:right w:val="single" w:sz="6" w:space="0" w:color="FFFFFF"/>
            </w:tcBorders>
            <w:vAlign w:val="center"/>
          </w:tcPr>
          <w:p>
            <w:pPr>
              <w:pStyle w:val="16"/>
            </w:pPr>
            <w:r>
              <w:t>预算年度：2026</w:t>
            </w:r>
          </w:p>
        </w:tc>
        <w:tc>
          <w:tcPr>
            <w:tcW w:w="476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3798" w:type="dxa"/>
            <w:vMerge w:val="restart"/>
            <w:tcBorders>
              <w:top w:val="single" w:sz="6" w:space="0" w:color="000000"/>
              <w:left w:val="single" w:sz="6" w:space="0" w:color="000000"/>
              <w:right w:val="single" w:sz="6" w:space="0" w:color="000000"/>
            </w:tcBorders>
            <w:vAlign w:val="center"/>
          </w:tcPr>
          <w:p>
            <w:pPr>
              <w:pStyle w:val="18"/>
            </w:pPr>
            <w:r>
              <w:t>项  目</w:t>
            </w:r>
          </w:p>
        </w:tc>
        <w:tc>
          <w:tcPr>
            <w:tcW w:w="9524" w:type="dxa"/>
            <w:gridSpan w:val="4"/>
            <w:vAlign w:val="center"/>
          </w:tcPr>
          <w:p>
            <w:pPr>
              <w:pStyle w:val="18"/>
            </w:pPr>
            <w:r>
              <w:t>资 金 性 质</w:t>
            </w:r>
          </w:p>
        </w:tc>
      </w:tr>
      <w:tr>
        <w:trPr>
          <w:trHeight w:val="567"/>
          <w:tblHeader/>
        </w:trPr>
        <w:tc>
          <w:tcPr>
            <w:tcW w:w="850" w:type="dxa"/>
            <w:vMerge/>
          </w:tcPr>
          <w:p/>
        </w:tc>
        <w:tc>
          <w:tcPr>
            <w:tcW w:w="3798" w:type="dxa"/>
            <w:vMerge/>
            <w:tcBorders>
              <w:top w:val="single" w:sz="6" w:space="0" w:color="000000"/>
              <w:left w:val="single" w:sz="6" w:space="0" w:color="000000"/>
              <w:right w:val="single" w:sz="6" w:space="0" w:color="000000"/>
            </w:tcBorders>
          </w:tcPr>
          <w:p/>
        </w:tc>
        <w:tc>
          <w:tcPr>
            <w:tcW w:w="2381" w:type="dxa"/>
            <w:tcBorders>
              <w:top w:val="single" w:sz="6" w:space="0" w:color="000000"/>
              <w:left w:val="single" w:sz="6" w:space="0" w:color="000000"/>
              <w:right w:val="single" w:sz="6" w:space="0" w:color="000000"/>
            </w:tcBorders>
            <w:vAlign w:val="center"/>
          </w:tcPr>
          <w:p>
            <w:pPr>
              <w:pStyle w:val="18"/>
            </w:pPr>
            <w:r>
              <w:t>合计</w:t>
            </w:r>
          </w:p>
        </w:tc>
        <w:tc>
          <w:tcPr>
            <w:tcW w:w="2381" w:type="dxa"/>
            <w:tcBorders>
              <w:top w:val="single" w:sz="6" w:space="0" w:color="000000"/>
              <w:left w:val="single" w:sz="6" w:space="0" w:color="000000"/>
              <w:right w:val="single" w:sz="6" w:space="0" w:color="000000"/>
            </w:tcBorders>
            <w:vAlign w:val="center"/>
          </w:tcPr>
          <w:p>
            <w:pPr>
              <w:pStyle w:val="18"/>
            </w:pPr>
            <w:r>
              <w:t>一般公共预算              财政拨款</w:t>
            </w:r>
          </w:p>
        </w:tc>
        <w:tc>
          <w:tcPr>
            <w:tcW w:w="2381" w:type="dxa"/>
            <w:tcBorders>
              <w:top w:val="single" w:sz="6" w:space="0" w:color="000000"/>
              <w:left w:val="single" w:sz="6" w:space="0" w:color="000000"/>
              <w:right w:val="single" w:sz="6" w:space="0" w:color="000000"/>
            </w:tcBorders>
            <w:vAlign w:val="center"/>
          </w:tcPr>
          <w:p>
            <w:pPr>
              <w:pStyle w:val="18"/>
            </w:pPr>
            <w:r>
              <w:t>政府性基金                  预算拨款</w:t>
            </w:r>
          </w:p>
        </w:tc>
        <w:tc>
          <w:tcPr>
            <w:tcW w:w="2381" w:type="dxa"/>
            <w:vAlign w:val="center"/>
          </w:tcPr>
          <w:p>
            <w:pPr>
              <w:pStyle w:val="18"/>
            </w:pPr>
            <w:r>
              <w:t>国有资本经营              预算财政拨款</w:t>
            </w:r>
          </w:p>
        </w:tc>
      </w:tr>
      <w:tr>
        <w:trPr>
          <w:trHeight w:val="567"/>
          <w:tblHeader/>
        </w:trPr>
        <w:tc>
          <w:tcPr>
            <w:tcW w:w="850" w:type="dxa"/>
            <w:vAlign w:val="center"/>
          </w:tcPr>
          <w:p>
            <w:pPr>
              <w:pStyle w:val="18"/>
            </w:pPr>
            <w:r>
              <w:t>栏次</w:t>
            </w:r>
          </w:p>
        </w:tc>
        <w:tc>
          <w:tcPr>
            <w:tcW w:w="3798" w:type="dxa"/>
            <w:tcBorders>
              <w:top w:val="single" w:sz="6" w:space="0" w:color="000000"/>
              <w:left w:val="single" w:sz="6" w:space="0" w:color="000000"/>
              <w:right w:val="single" w:sz="6" w:space="0" w:color="000000"/>
            </w:tcBorders>
            <w:vAlign w:val="center"/>
          </w:tcPr>
          <w:p>
            <w:pPr>
              <w:pStyle w:val="18"/>
            </w:pPr>
            <w:r>
              <w:t>1</w:t>
            </w:r>
          </w:p>
        </w:tc>
        <w:tc>
          <w:tcPr>
            <w:tcW w:w="2381" w:type="dxa"/>
            <w:tcBorders>
              <w:top w:val="single" w:sz="6" w:space="0" w:color="000000"/>
              <w:left w:val="single" w:sz="6" w:space="0" w:color="000000"/>
              <w:right w:val="single" w:sz="6" w:space="0" w:color="000000"/>
            </w:tcBorders>
            <w:vAlign w:val="center"/>
          </w:tcPr>
          <w:p>
            <w:pPr>
              <w:pStyle w:val="18"/>
            </w:pPr>
            <w:r>
              <w:t>2</w:t>
            </w:r>
          </w:p>
        </w:tc>
        <w:tc>
          <w:tcPr>
            <w:tcW w:w="2381" w:type="dxa"/>
            <w:tcBorders>
              <w:top w:val="single" w:sz="6" w:space="0" w:color="000000"/>
              <w:left w:val="single" w:sz="6" w:space="0" w:color="000000"/>
              <w:right w:val="single" w:sz="6" w:space="0" w:color="000000"/>
            </w:tcBorders>
            <w:vAlign w:val="center"/>
          </w:tcPr>
          <w:p>
            <w:pPr>
              <w:pStyle w:val="18"/>
            </w:pPr>
            <w:r>
              <w:t>3</w:t>
            </w:r>
          </w:p>
        </w:tc>
        <w:tc>
          <w:tcPr>
            <w:tcW w:w="2381" w:type="dxa"/>
            <w:tcBorders>
              <w:top w:val="single" w:sz="6" w:space="0" w:color="000000"/>
              <w:left w:val="single" w:sz="6" w:space="0" w:color="000000"/>
              <w:right w:val="single" w:sz="6" w:space="0" w:color="000000"/>
            </w:tcBorders>
            <w:vAlign w:val="center"/>
          </w:tcPr>
          <w:p>
            <w:pPr>
              <w:pStyle w:val="18"/>
            </w:pPr>
            <w:r>
              <w:t>4</w:t>
            </w:r>
          </w:p>
        </w:tc>
        <w:tc>
          <w:tcPr>
            <w:tcW w:w="2381" w:type="dxa"/>
            <w:vAlign w:val="center"/>
          </w:tcPr>
          <w:p>
            <w:pPr>
              <w:pStyle w:val="18"/>
            </w:pPr>
            <w:r>
              <w:t>5</w:t>
            </w:r>
          </w:p>
        </w:tc>
      </w:tr>
      <w:tr>
        <w:trPr>
          <w:trHeight w:val="567"/>
        </w:trPr>
        <w:tc>
          <w:tcPr>
            <w:tcW w:w="850" w:type="dxa"/>
            <w:vAlign w:val="center"/>
          </w:tcPr>
          <w:p>
            <w:pPr>
              <w:pStyle w:val="21"/>
            </w:pPr>
          </w:p>
        </w:tc>
        <w:tc>
          <w:tcPr>
            <w:tcW w:w="3798" w:type="dxa"/>
            <w:tcBorders>
              <w:top w:val="single" w:sz="6" w:space="0" w:color="000000"/>
              <w:left w:val="single" w:sz="6" w:space="0" w:color="000000"/>
              <w:right w:val="single" w:sz="6" w:space="0" w:color="000000"/>
            </w:tcBorders>
            <w:vAlign w:val="center"/>
          </w:tcPr>
          <w:p>
            <w:pPr>
              <w:pStyle w:val="20"/>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bl>
    <w:p>
      <w:pPr>
        <w:spacing w:before="0" w:after="0" w:line="240" w:lineRule="auto"/>
        <w:ind w:firstLine="420"/>
        <w:jc w:val="left"/>
        <w:outlineLvl w:val="9"/>
        <w:sectPr>
          <w:pgSz w:w="16840" w:h="11900" w:orient="landscape"/>
          <w:pgMar w:top="1361" w:right="1020" w:bottom="1361" w:left="1020" w:header="720" w:footer="720" w:gutter="0"/>
          <w:docGrid w:linePitch="326" w:charSpace="0"/>
        </w:sectPr>
      </w:pPr>
      <w:r>
        <w:rPr>
          <w:rFonts w:ascii="方正书宋_GBK" w:eastAsia="方正书宋_GBK" w:cs="方正书宋_GBK" w:hAnsi="方正书宋_GBK"/>
          <w:color w:val="000000"/>
          <w:sz w:val="21"/>
        </w:rPr>
        <w:t>注：无财政拨款“三公”经费支出预算，空表列示。</w:t>
      </w:r>
    </w:p>
    <w:p>
      <w:pPr>
        <w:spacing w:before="0" w:after="0" w:line="240" w:lineRule="auto"/>
        <w:ind w:firstLine="0"/>
        <w:jc w:val="center"/>
        <w:outlineLvl w:val="4"/>
      </w:pPr>
      <w:r>
        <w:rPr>
          <w:rFonts w:ascii="方正小标宋_GBK" w:eastAsia="方正小标宋_GBK" w:cs="方正小标宋_GBK" w:hAnsi="方正小标宋_GBK"/>
          <w:b w:val="0"/>
          <w:color w:val="000000"/>
          <w:sz w:val="44"/>
        </w:rPr>
        <w:t>昌黎县园林中心2026年单位预算信息公开情况说明</w:t>
      </w:r>
    </w:p>
    <w:p>
      <w:pPr>
        <w:spacing w:before="0" w:after="0" w:line="500" w:lineRule="exact"/>
        <w:ind w:firstLine="560"/>
        <w:jc w:val="left"/>
        <w:outlineLvl w:val="9"/>
      </w:pPr>
      <w:r>
        <w:rPr>
          <w:rFonts w:ascii="Times New Roman" w:eastAsia="方正仿宋_GBK" w:cs="Times New Roman" w:hAnsi="Times New Roman"/>
          <w:b w:val="0"/>
          <w:color w:val="000000"/>
          <w:sz w:val="28"/>
        </w:rPr>
        <w:t>按照《中华人民共和国预算法》、《地方预决算公开操作规程》和《关于进一步推进预算公开工作的实施意见》规定，现将昌黎县园林中心2026年单位预算公开如下：</w:t>
      </w:r>
    </w:p>
    <w:p>
      <w:pPr>
        <w:spacing w:before="10" w:after="10" w:line="240" w:lineRule="auto"/>
        <w:ind w:firstLine="640"/>
        <w:jc w:val="left"/>
        <w:outlineLvl w:val="5"/>
      </w:pPr>
      <w:r>
        <w:rPr>
          <w:rFonts w:ascii="黑体" w:eastAsia="黑体" w:cs="黑体" w:hAnsi="黑体"/>
          <w:color w:val="000000"/>
          <w:sz w:val="32"/>
        </w:rPr>
        <w:t>一、单位职责及机构设置情况</w:t>
      </w:r>
    </w:p>
    <w:p>
      <w:pPr>
        <w:spacing w:before="0" w:after="0" w:line="240" w:lineRule="auto"/>
        <w:ind w:firstLine="640"/>
        <w:jc w:val="left"/>
        <w:outlineLvl w:val="9"/>
      </w:pPr>
      <w:r>
        <w:rPr>
          <w:rFonts w:ascii="方正楷体_GBK" w:eastAsia="方正楷体_GBK" w:cs="方正楷体_GBK" w:hAnsi="方正楷体_GBK"/>
          <w:b/>
          <w:color w:val="000000"/>
          <w:sz w:val="32"/>
        </w:rPr>
        <w:t>单位职责：</w:t>
      </w:r>
    </w:p>
    <w:p>
      <w:pPr>
        <w:pStyle w:val="25"/>
      </w:pPr>
      <w:r>
        <w:t>贯彻实施绿化法律、法规；参与编制城市绿化规划，负责制定年度绿化计划；负责城市绿地的规划设计、建设、养护与管理；负责城镇社会绿化和城市义务植树及其他绿化活动；负责对城市绿化设计、施工单位资质的审核申报工作；负责城市古树名木的保护；指导、督促和检查城市绿化工作；负责建设项目附属绿地的审批、验收；负责办理城市单位、个人临时占用绿地、树木砍伐和改变绿地性质手续的审批；依法查处违反城市绿化法律、法规的行为；承办县委、县政府交办的其他事项。</w:t>
      </w:r>
    </w:p>
    <w:p>
      <w:pPr>
        <w:spacing w:before="0" w:after="0" w:line="240" w:lineRule="auto"/>
        <w:ind w:firstLine="640"/>
        <w:jc w:val="left"/>
        <w:outlineLvl w:val="9"/>
      </w:pPr>
      <w:r>
        <w:rPr>
          <w:rFonts w:ascii="方正楷体_GBK" w:eastAsia="方正楷体_GBK" w:cs="方正楷体_GBK" w:hAnsi="方正楷体_GBK"/>
          <w:b/>
          <w:color w:val="000000"/>
          <w:sz w:val="32"/>
        </w:rPr>
        <w:t>机构设置：</w:t>
      </w:r>
    </w:p>
    <w:p>
      <w:pPr>
        <w:spacing w:before="0" w:after="0" w:line="240" w:lineRule="auto"/>
        <w:ind w:firstLine="0"/>
        <w:jc w:val="center"/>
        <w:outlineLvl w:val="9"/>
      </w:pPr>
      <w:r>
        <w:rPr>
          <w:rFonts w:ascii="方正小标宋_GBK" w:eastAsia="方正小标宋_GBK" w:cs="方正小标宋_GBK" w:hAnsi="方正小标宋_GBK"/>
          <w:color w:val="000000"/>
          <w:sz w:val="32"/>
        </w:rPr>
        <w:t>单位机构设置情况</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5669"/>
        <w:gridCol w:w="1843"/>
        <w:gridCol w:w="2126"/>
        <w:gridCol w:w="3827"/>
      </w:tblGrid>
      <w:tr>
        <w:trPr>
          <w:trHeight w:val="567"/>
          <w:tblHeader/>
        </w:trPr>
        <w:tc>
          <w:tcPr>
            <w:tcW w:w="5669" w:type="dxa"/>
            <w:vAlign w:val="center"/>
          </w:tcPr>
          <w:p>
            <w:pPr>
              <w:pStyle w:val="18"/>
            </w:pPr>
            <w:r>
              <w:t>单位名称</w:t>
            </w:r>
          </w:p>
        </w:tc>
        <w:tc>
          <w:tcPr>
            <w:tcW w:w="1843" w:type="dxa"/>
            <w:vAlign w:val="center"/>
          </w:tcPr>
          <w:p>
            <w:pPr>
              <w:pStyle w:val="18"/>
            </w:pPr>
            <w:r>
              <w:t>单位性质</w:t>
            </w:r>
          </w:p>
        </w:tc>
        <w:tc>
          <w:tcPr>
            <w:tcW w:w="2126" w:type="dxa"/>
            <w:vAlign w:val="center"/>
          </w:tcPr>
          <w:p>
            <w:pPr>
              <w:pStyle w:val="18"/>
            </w:pPr>
            <w:r>
              <w:t>单位规格</w:t>
            </w:r>
          </w:p>
        </w:tc>
        <w:tc>
          <w:tcPr>
            <w:tcW w:w="3827" w:type="dxa"/>
            <w:vAlign w:val="center"/>
          </w:tcPr>
          <w:p>
            <w:pPr>
              <w:pStyle w:val="18"/>
            </w:pPr>
            <w:r>
              <w:t>经费保障形式</w:t>
            </w:r>
          </w:p>
        </w:tc>
      </w:tr>
      <w:tr>
        <w:trPr>
          <w:trHeight w:val="369"/>
        </w:trPr>
        <w:tc>
          <w:tcPr>
            <w:tcW w:w="5669" w:type="dxa"/>
            <w:vAlign w:val="center"/>
          </w:tcPr>
          <w:p>
            <w:pPr>
              <w:pStyle w:val="20"/>
            </w:pPr>
            <w:r>
              <w:t>昌黎县园林中心</w:t>
            </w:r>
          </w:p>
        </w:tc>
        <w:tc>
          <w:tcPr>
            <w:tcW w:w="1843" w:type="dxa"/>
            <w:tcBorders>
              <w:top w:val="single" w:sz="6" w:space="0" w:color="000000"/>
              <w:left w:val="single" w:sz="6" w:space="0" w:color="000000"/>
              <w:right w:val="single" w:sz="6" w:space="0" w:color="000000"/>
            </w:tcBorders>
            <w:vAlign w:val="center"/>
          </w:tcPr>
          <w:p>
            <w:pPr>
              <w:pStyle w:val="21"/>
            </w:pPr>
            <w:r>
              <w:t>事业</w:t>
            </w:r>
          </w:p>
        </w:tc>
        <w:tc>
          <w:tcPr>
            <w:tcW w:w="2126" w:type="dxa"/>
            <w:tcBorders>
              <w:top w:val="single" w:sz="6" w:space="0" w:color="000000"/>
              <w:left w:val="single" w:sz="6" w:space="0" w:color="000000"/>
              <w:right w:val="single" w:sz="6" w:space="0" w:color="000000"/>
            </w:tcBorders>
            <w:vAlign w:val="center"/>
          </w:tcPr>
          <w:p>
            <w:pPr>
              <w:pStyle w:val="21"/>
            </w:pPr>
            <w:r>
              <w:t>副科级</w:t>
            </w:r>
          </w:p>
        </w:tc>
        <w:tc>
          <w:tcPr>
            <w:tcW w:w="3827" w:type="dxa"/>
            <w:vAlign w:val="center"/>
          </w:tcPr>
          <w:p>
            <w:pPr>
              <w:pStyle w:val="21"/>
            </w:pPr>
            <w:r>
              <w:t>财政性资金基本保证</w:t>
            </w:r>
          </w:p>
        </w:tc>
      </w:tr>
    </w:tbl>
    <w:p>
      <w:pPr>
        <w:spacing w:before="10" w:after="10" w:line="240" w:lineRule="auto"/>
        <w:ind w:firstLine="640"/>
        <w:jc w:val="left"/>
        <w:outlineLvl w:val="5"/>
      </w:pPr>
      <w:r>
        <w:rPr>
          <w:rFonts w:ascii="黑体" w:eastAsia="黑体" w:cs="黑体" w:hAnsi="黑体"/>
          <w:color w:val="000000"/>
          <w:sz w:val="32"/>
        </w:rPr>
        <w:t>二、单位预算安排的总体情况</w:t>
      </w:r>
    </w:p>
    <w:p>
      <w:pPr>
        <w:pStyle w:val="26"/>
      </w:pPr>
      <w:r>
        <w:t>按照预算管理有关规定，目前单位预算的编制实行综合预算管理，即全部收入和支出都反映在预算中。</w:t>
      </w:r>
    </w:p>
    <w:p>
      <w:pPr>
        <w:pStyle w:val="26"/>
      </w:pPr>
      <w:r>
        <w:t>1、收入说明</w:t>
      </w:r>
    </w:p>
    <w:p>
      <w:pPr>
        <w:pStyle w:val="26"/>
      </w:pPr>
      <w:r>
        <w:t>反映本单位当年全部收入。2026年预算收入1342.81万元，其中：一般公共预算收入1042.81万元，基金预算收入300.00万元，国有资本经营预算收入0.00万元，财政专户核拨收入0.00万元，单位资金收入0.00万元，上年结转结余0.00万元。</w:t>
      </w:r>
    </w:p>
    <w:p>
      <w:pPr>
        <w:pStyle w:val="26"/>
      </w:pPr>
      <w:r>
        <w:t>2、支出说明</w:t>
      </w:r>
    </w:p>
    <w:p>
      <w:pPr>
        <w:pStyle w:val="26"/>
      </w:pPr>
      <w:r>
        <w:t>收支预算总表支出栏、基本支出表、项目支出表按经济分类和支出功能分类科目编制，反映昌黎县园林中心年度单位预算中支出预算的总体情况。2026年支出预算1342.81万元，其中基本支出342.81万元，包括人员经费334.98万元和日常公用经费7.83万元；项目支出1000.00万元，主要为城区绿化养护经费；预计下年使用的单位资金结余0.00万元。委托业务费共计安排24.00万元，主要用于因技术原因确需对外委托的辅助性工作和确有必要对外委托开展咨询、评审、规划等工作。</w:t>
      </w:r>
    </w:p>
    <w:p>
      <w:pPr>
        <w:pStyle w:val="26"/>
      </w:pPr>
      <w:r>
        <w:t>3、比上年增减情况</w:t>
      </w:r>
    </w:p>
    <w:p>
      <w:pPr>
        <w:pStyle w:val="26"/>
      </w:pPr>
      <w:r>
        <w:t>2026年预算收支安排1342.81万元，较2025年预算增加28.06万元，其中：基本支出增加28.06万元，主要为政策性调资及人员调动。项目支出增加0.00万元，主要为与上年无变化。预计下年使用的单位资金结余增加0.00万元。</w:t>
      </w:r>
    </w:p>
    <w:p>
      <w:pPr>
        <w:spacing w:before="10" w:after="10" w:line="240" w:lineRule="auto"/>
        <w:ind w:firstLine="640"/>
        <w:jc w:val="left"/>
        <w:outlineLvl w:val="5"/>
      </w:pPr>
      <w:r>
        <w:rPr>
          <w:rFonts w:ascii="黑体" w:eastAsia="黑体" w:cs="黑体" w:hAnsi="黑体"/>
          <w:color w:val="000000"/>
          <w:sz w:val="32"/>
        </w:rPr>
        <w:t>三、机关运行经费安排情况</w:t>
      </w:r>
    </w:p>
    <w:p>
      <w:pPr>
        <w:pStyle w:val="27"/>
      </w:pPr>
      <w:r>
        <w:t>2026年，我单位机关运行经费共计安排7.83万元，主要用于日常维修、办公用房水电费、办公用房取暖费、办公用房物业管理费等日常运行支出。</w:t>
      </w:r>
    </w:p>
    <w:p>
      <w:pPr>
        <w:spacing w:before="10" w:after="10" w:line="240" w:lineRule="auto"/>
        <w:ind w:firstLine="640"/>
        <w:jc w:val="left"/>
        <w:outlineLvl w:val="5"/>
      </w:pPr>
      <w:r>
        <w:rPr>
          <w:rFonts w:ascii="黑体" w:eastAsia="黑体" w:cs="黑体" w:hAnsi="黑体"/>
          <w:color w:val="000000"/>
          <w:sz w:val="32"/>
        </w:rPr>
        <w:t>四、财政拨款“三公”经费预算情况及增减变化原因</w:t>
      </w:r>
    </w:p>
    <w:p>
      <w:pPr>
        <w:pStyle w:val="28"/>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本年度未安排“三公”经费预算支出。</w:t>
      </w:r>
    </w:p>
    <w:p>
      <w:pPr>
        <w:spacing w:before="10" w:after="10" w:line="240" w:lineRule="auto"/>
        <w:ind w:firstLine="640"/>
        <w:jc w:val="left"/>
        <w:outlineLvl w:val="5"/>
        <w:sectPr>
          <w:pgSz w:w="16840" w:h="11900" w:orient="landscape"/>
          <w:pgMar w:top="1361" w:right="1020" w:bottom="1361" w:left="1020" w:header="720" w:footer="720" w:gutter="0"/>
          <w:docGrid w:linePitch="326" w:charSpace="0"/>
        </w:sectPr>
      </w:pPr>
      <w:r>
        <w:rPr>
          <w:rFonts w:ascii="黑体" w:eastAsia="黑体" w:cs="黑体" w:hAnsi="黑体"/>
          <w:color w:val="000000"/>
          <w:sz w:val="32"/>
        </w:rPr>
        <w:t>五、单位项目预算安排情况及绩效目标</w:t>
      </w:r>
    </w:p>
    <w:p>
      <w:pPr>
        <w:spacing w:before="0" w:after="0"/>
        <w:ind w:firstLine="560"/>
        <w:jc w:val="left"/>
        <w:outlineLvl w:val="9"/>
      </w:pPr>
      <w:r>
        <w:rPr>
          <w:rFonts w:ascii="方正仿宋_GBK" w:eastAsia="方正仿宋_GBK" w:cs="方正仿宋_GBK" w:hAnsi="方正仿宋_GBK"/>
          <w:b/>
          <w:color w:val="000000"/>
          <w:sz w:val="28"/>
        </w:rPr>
        <w:t>1、昌黎县城区绿化养护绩效目标表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13032226P002250100047</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昌黎县城区绿化养护</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1000.00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1000.00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昌黎县城区绿化养护</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1.改善城市生态和景观环境，提高人民群众生活质量，打造文明城市形象，促进城市的可持续发展。</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日常护理频率</w:t>
            </w:r>
          </w:p>
        </w:tc>
        <w:tc>
          <w:tcPr>
            <w:tcW w:w="5386" w:type="dxa"/>
            <w:tcBorders>
              <w:top w:val="single" w:sz="6" w:space="0" w:color="000000"/>
              <w:left w:val="single" w:sz="6" w:space="0" w:color="000000"/>
              <w:right w:val="single" w:sz="6" w:space="0" w:color="000000"/>
            </w:tcBorders>
            <w:vAlign w:val="center"/>
          </w:tcPr>
          <w:p>
            <w:pPr>
              <w:pStyle w:val="20"/>
            </w:pPr>
            <w:r>
              <w:t>每天对全部园林绿地实际日常护理次数</w:t>
            </w:r>
          </w:p>
        </w:tc>
        <w:tc>
          <w:tcPr>
            <w:tcW w:w="2268" w:type="dxa"/>
            <w:tcBorders>
              <w:top w:val="single" w:sz="6" w:space="0" w:color="000000"/>
              <w:left w:val="single" w:sz="6" w:space="0" w:color="000000"/>
              <w:right w:val="single" w:sz="6" w:space="0" w:color="000000"/>
            </w:tcBorders>
            <w:vAlign w:val="center"/>
          </w:tcPr>
          <w:p>
            <w:pPr>
              <w:pStyle w:val="20"/>
            </w:pPr>
            <w:r>
              <w:t>≥1次/天</w:t>
            </w:r>
          </w:p>
        </w:tc>
        <w:tc>
          <w:tcPr>
            <w:tcW w:w="1276" w:type="dxa"/>
            <w:vAlign w:val="center"/>
          </w:tcPr>
          <w:p>
            <w:pPr>
              <w:pStyle w:val="20"/>
            </w:pPr>
            <w:r>
              <w:t>秦皇岛市园林绿地等级养护管理技术标准</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绿化设备有效利用率</w:t>
            </w:r>
          </w:p>
        </w:tc>
        <w:tc>
          <w:tcPr>
            <w:tcW w:w="5386" w:type="dxa"/>
            <w:tcBorders>
              <w:top w:val="single" w:sz="6" w:space="0" w:color="000000"/>
              <w:left w:val="single" w:sz="6" w:space="0" w:color="000000"/>
              <w:right w:val="single" w:sz="6" w:space="0" w:color="000000"/>
            </w:tcBorders>
            <w:vAlign w:val="center"/>
          </w:tcPr>
          <w:p>
            <w:pPr>
              <w:pStyle w:val="20"/>
            </w:pPr>
            <w:r>
              <w:t>绿化设备有效使用数量与绿化设备总数量的比率</w:t>
            </w:r>
          </w:p>
        </w:tc>
        <w:tc>
          <w:tcPr>
            <w:tcW w:w="2268" w:type="dxa"/>
            <w:tcBorders>
              <w:top w:val="single" w:sz="6" w:space="0" w:color="000000"/>
              <w:left w:val="single" w:sz="6" w:space="0" w:color="000000"/>
              <w:right w:val="single" w:sz="6" w:space="0" w:color="000000"/>
            </w:tcBorders>
            <w:vAlign w:val="center"/>
          </w:tcPr>
          <w:p>
            <w:pPr>
              <w:pStyle w:val="20"/>
            </w:pPr>
            <w:r>
              <w:t>≤100%</w:t>
            </w:r>
          </w:p>
        </w:tc>
        <w:tc>
          <w:tcPr>
            <w:tcW w:w="1276" w:type="dxa"/>
            <w:vAlign w:val="center"/>
          </w:tcPr>
          <w:p>
            <w:pPr>
              <w:pStyle w:val="20"/>
            </w:pPr>
            <w:r>
              <w:t>秦皇岛市园林绿地等级养护管理技术标准</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养护项目及时率</w:t>
            </w:r>
          </w:p>
        </w:tc>
        <w:tc>
          <w:tcPr>
            <w:tcW w:w="5386" w:type="dxa"/>
            <w:tcBorders>
              <w:top w:val="single" w:sz="6" w:space="0" w:color="000000"/>
              <w:left w:val="single" w:sz="6" w:space="0" w:color="000000"/>
              <w:right w:val="single" w:sz="6" w:space="0" w:color="000000"/>
            </w:tcBorders>
            <w:vAlign w:val="center"/>
          </w:tcPr>
          <w:p>
            <w:pPr>
              <w:pStyle w:val="20"/>
            </w:pPr>
            <w:r>
              <w:t>计划规定时间内完成工作占工作计划的比率</w:t>
            </w:r>
          </w:p>
        </w:tc>
        <w:tc>
          <w:tcPr>
            <w:tcW w:w="2268" w:type="dxa"/>
            <w:tcBorders>
              <w:top w:val="single" w:sz="6" w:space="0" w:color="000000"/>
              <w:left w:val="single" w:sz="6" w:space="0" w:color="000000"/>
              <w:right w:val="single" w:sz="6" w:space="0" w:color="000000"/>
            </w:tcBorders>
            <w:vAlign w:val="center"/>
          </w:tcPr>
          <w:p>
            <w:pPr>
              <w:pStyle w:val="20"/>
            </w:pPr>
            <w:r>
              <w:t>≤100%</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成本控制率</w:t>
            </w:r>
          </w:p>
        </w:tc>
        <w:tc>
          <w:tcPr>
            <w:tcW w:w="5386" w:type="dxa"/>
            <w:tcBorders>
              <w:top w:val="single" w:sz="6" w:space="0" w:color="000000"/>
              <w:left w:val="single" w:sz="6" w:space="0" w:color="000000"/>
              <w:right w:val="single" w:sz="6" w:space="0" w:color="000000"/>
            </w:tcBorders>
            <w:vAlign w:val="center"/>
          </w:tcPr>
          <w:p>
            <w:pPr>
              <w:pStyle w:val="20"/>
            </w:pPr>
            <w:r>
              <w:t>使用资金与预算资金的比率</w:t>
            </w:r>
          </w:p>
        </w:tc>
        <w:tc>
          <w:tcPr>
            <w:tcW w:w="2268" w:type="dxa"/>
            <w:tcBorders>
              <w:top w:val="single" w:sz="6" w:space="0" w:color="000000"/>
              <w:left w:val="single" w:sz="6" w:space="0" w:color="000000"/>
              <w:right w:val="single" w:sz="6" w:space="0" w:color="000000"/>
            </w:tcBorders>
            <w:vAlign w:val="center"/>
          </w:tcPr>
          <w:p>
            <w:pPr>
              <w:pStyle w:val="20"/>
            </w:pPr>
            <w:r>
              <w:t>≤100%</w:t>
            </w:r>
          </w:p>
        </w:tc>
        <w:tc>
          <w:tcPr>
            <w:tcW w:w="1276" w:type="dxa"/>
            <w:vAlign w:val="center"/>
          </w:tcPr>
          <w:p>
            <w:pPr>
              <w:pStyle w:val="20"/>
            </w:pPr>
            <w:r>
              <w:t>资金使用情况</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带动经济收入</w:t>
            </w:r>
          </w:p>
        </w:tc>
        <w:tc>
          <w:tcPr>
            <w:tcW w:w="5386" w:type="dxa"/>
            <w:tcBorders>
              <w:top w:val="single" w:sz="6" w:space="0" w:color="000000"/>
              <w:left w:val="single" w:sz="6" w:space="0" w:color="000000"/>
              <w:right w:val="single" w:sz="6" w:space="0" w:color="000000"/>
            </w:tcBorders>
            <w:vAlign w:val="center"/>
          </w:tcPr>
          <w:p>
            <w:pPr>
              <w:pStyle w:val="20"/>
            </w:pPr>
            <w:r>
              <w:t>带动本地居民和企业经济收入</w:t>
            </w:r>
          </w:p>
        </w:tc>
        <w:tc>
          <w:tcPr>
            <w:tcW w:w="2268" w:type="dxa"/>
            <w:tcBorders>
              <w:top w:val="single" w:sz="6" w:space="0" w:color="000000"/>
              <w:left w:val="single" w:sz="6" w:space="0" w:color="000000"/>
              <w:right w:val="single" w:sz="6" w:space="0" w:color="000000"/>
            </w:tcBorders>
            <w:vAlign w:val="center"/>
          </w:tcPr>
          <w:p>
            <w:pPr>
              <w:pStyle w:val="20"/>
            </w:pPr>
            <w:r>
              <w:t>较上年提高</w:t>
            </w:r>
          </w:p>
        </w:tc>
        <w:tc>
          <w:tcPr>
            <w:tcW w:w="1276" w:type="dxa"/>
            <w:vAlign w:val="center"/>
          </w:tcPr>
          <w:p>
            <w:pPr>
              <w:pStyle w:val="20"/>
            </w:pPr>
            <w:r>
              <w:t>秦皇岛市园林绿地等级养护管理技术标准</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提升城市居民生活质量</w:t>
            </w:r>
          </w:p>
        </w:tc>
        <w:tc>
          <w:tcPr>
            <w:tcW w:w="5386" w:type="dxa"/>
            <w:tcBorders>
              <w:top w:val="single" w:sz="6" w:space="0" w:color="000000"/>
              <w:left w:val="single" w:sz="6" w:space="0" w:color="000000"/>
              <w:right w:val="single" w:sz="6" w:space="0" w:color="000000"/>
            </w:tcBorders>
            <w:vAlign w:val="center"/>
          </w:tcPr>
          <w:p>
            <w:pPr>
              <w:pStyle w:val="20"/>
            </w:pPr>
            <w:r>
              <w:t>通过绿化工程，改善城市环境，提升城市居民生活质量。</w:t>
            </w:r>
          </w:p>
        </w:tc>
        <w:tc>
          <w:tcPr>
            <w:tcW w:w="2268" w:type="dxa"/>
            <w:tcBorders>
              <w:top w:val="single" w:sz="6" w:space="0" w:color="000000"/>
              <w:left w:val="single" w:sz="6" w:space="0" w:color="000000"/>
              <w:right w:val="single" w:sz="6" w:space="0" w:color="000000"/>
            </w:tcBorders>
            <w:vAlign w:val="center"/>
          </w:tcPr>
          <w:p>
            <w:pPr>
              <w:pStyle w:val="20"/>
            </w:pPr>
            <w:r>
              <w:t>较上年提高</w:t>
            </w:r>
          </w:p>
        </w:tc>
        <w:tc>
          <w:tcPr>
            <w:tcW w:w="1276" w:type="dxa"/>
            <w:vAlign w:val="center"/>
          </w:tcPr>
          <w:p>
            <w:pPr>
              <w:pStyle w:val="20"/>
            </w:pPr>
            <w:r>
              <w:t>秦皇岛市园林绿地等级养护管理技术标准</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城市环境提升率</w:t>
            </w:r>
          </w:p>
        </w:tc>
        <w:tc>
          <w:tcPr>
            <w:tcW w:w="5386" w:type="dxa"/>
            <w:tcBorders>
              <w:top w:val="single" w:sz="6" w:space="0" w:color="000000"/>
              <w:left w:val="single" w:sz="6" w:space="0" w:color="000000"/>
              <w:right w:val="single" w:sz="6" w:space="0" w:color="000000"/>
            </w:tcBorders>
            <w:vAlign w:val="center"/>
          </w:tcPr>
          <w:p>
            <w:pPr>
              <w:pStyle w:val="20"/>
            </w:pPr>
            <w:r>
              <w:t>城市绿化养护对城市内树木、绿地等绿化提升与去年同期的比率</w:t>
            </w:r>
          </w:p>
        </w:tc>
        <w:tc>
          <w:tcPr>
            <w:tcW w:w="2268" w:type="dxa"/>
            <w:tcBorders>
              <w:top w:val="single" w:sz="6" w:space="0" w:color="000000"/>
              <w:left w:val="single" w:sz="6" w:space="0" w:color="000000"/>
              <w:right w:val="single" w:sz="6" w:space="0" w:color="000000"/>
            </w:tcBorders>
            <w:vAlign w:val="center"/>
          </w:tcPr>
          <w:p>
            <w:pPr>
              <w:pStyle w:val="20"/>
            </w:pPr>
            <w:r>
              <w:t>≥60%</w:t>
            </w:r>
          </w:p>
        </w:tc>
        <w:tc>
          <w:tcPr>
            <w:tcW w:w="1276" w:type="dxa"/>
            <w:vAlign w:val="center"/>
          </w:tcPr>
          <w:p>
            <w:pPr>
              <w:pStyle w:val="20"/>
            </w:pPr>
            <w:r>
              <w:t>历史经验</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提升城市形象</w:t>
            </w:r>
          </w:p>
        </w:tc>
        <w:tc>
          <w:tcPr>
            <w:tcW w:w="5386" w:type="dxa"/>
            <w:tcBorders>
              <w:top w:val="single" w:sz="6" w:space="0" w:color="000000"/>
              <w:left w:val="single" w:sz="6" w:space="0" w:color="000000"/>
              <w:right w:val="single" w:sz="6" w:space="0" w:color="000000"/>
            </w:tcBorders>
            <w:vAlign w:val="center"/>
          </w:tcPr>
          <w:p>
            <w:pPr>
              <w:pStyle w:val="20"/>
            </w:pPr>
            <w:r>
              <w:t>创造文明城市形象，促进城市可持续发展</w:t>
            </w:r>
          </w:p>
        </w:tc>
        <w:tc>
          <w:tcPr>
            <w:tcW w:w="2268" w:type="dxa"/>
            <w:tcBorders>
              <w:top w:val="single" w:sz="6" w:space="0" w:color="000000"/>
              <w:left w:val="single" w:sz="6" w:space="0" w:color="000000"/>
              <w:right w:val="single" w:sz="6" w:space="0" w:color="000000"/>
            </w:tcBorders>
            <w:vAlign w:val="center"/>
          </w:tcPr>
          <w:p>
            <w:pPr>
              <w:pStyle w:val="20"/>
            </w:pPr>
            <w:r>
              <w:t>较上年提高</w:t>
            </w:r>
          </w:p>
        </w:tc>
        <w:tc>
          <w:tcPr>
            <w:tcW w:w="1276" w:type="dxa"/>
            <w:vAlign w:val="center"/>
          </w:tcPr>
          <w:p>
            <w:pPr>
              <w:pStyle w:val="20"/>
            </w:pPr>
            <w:r>
              <w:t>秦皇岛市园林绿地等级养护管理技术标准</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居民满意度</w:t>
            </w:r>
          </w:p>
        </w:tc>
        <w:tc>
          <w:tcPr>
            <w:tcW w:w="5386" w:type="dxa"/>
            <w:tcBorders>
              <w:top w:val="single" w:sz="6" w:space="0" w:color="000000"/>
              <w:left w:val="single" w:sz="6" w:space="0" w:color="000000"/>
              <w:right w:val="single" w:sz="6" w:space="0" w:color="000000"/>
            </w:tcBorders>
            <w:vAlign w:val="center"/>
          </w:tcPr>
          <w:p>
            <w:pPr>
              <w:pStyle w:val="20"/>
            </w:pPr>
            <w:r>
              <w:t>调查中满意与比较满意的总人数与调查总人数的比率</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秦皇岛市园林绿地等级养护管理技术标准</w:t>
            </w:r>
          </w:p>
        </w:tc>
      </w:tr>
    </w:tbl>
    <w:p>
      <w:pPr>
        <w:sectPr>
          <w:pgSz w:w="16840" w:h="11900" w:orient="landscape"/>
          <w:pgMar w:top="1361" w:right="1020" w:bottom="1134" w:left="1020" w:header="720" w:footer="720" w:gutter="0"/>
          <w:docGrid w:linePitch="326" w:charSpace="0"/>
        </w:sectPr>
      </w:pPr>
    </w:p>
    <w:p>
      <w:pPr>
        <w:spacing w:before="10" w:after="10" w:line="240" w:lineRule="auto"/>
        <w:ind w:firstLine="640"/>
        <w:jc w:val="left"/>
        <w:outlineLvl w:val="5"/>
      </w:pPr>
      <w:r>
        <w:rPr>
          <w:rFonts w:ascii="黑体" w:eastAsia="黑体" w:cs="黑体" w:hAnsi="黑体"/>
          <w:color w:val="000000"/>
          <w:sz w:val="32"/>
        </w:rPr>
        <w:t>六、政府采购预算情况</w:t>
      </w:r>
    </w:p>
    <w:p>
      <w:pPr>
        <w:spacing w:before="0" w:after="0" w:line="240" w:lineRule="auto"/>
        <w:ind w:firstLine="0"/>
        <w:jc w:val="center"/>
        <w:outlineLvl w:val="9"/>
      </w:pPr>
      <w:r>
        <w:rPr>
          <w:rFonts w:ascii="方正小标宋_GBK" w:eastAsia="方正小标宋_GBK" w:cs="方正小标宋_GBK" w:hAnsi="方正小标宋_GBK"/>
          <w:color w:val="000000"/>
          <w:sz w:val="36"/>
        </w:rPr>
        <w:t>单位政府采购预算</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rPr>
          <w:cantSplit/>
          <w:tblHeader/>
        </w:trPr>
        <w:tc>
          <w:tcPr>
            <w:tcW w:w="7342" w:type="dxa"/>
            <w:gridSpan w:val="7"/>
            <w:tcBorders>
              <w:top w:val="single" w:sz="6" w:space="0" w:color="FFFFFF"/>
              <w:left w:val="single" w:sz="6" w:space="0" w:color="FFFFFF"/>
              <w:right w:val="single" w:sz="6" w:space="0" w:color="FFFFFF"/>
            </w:tcBorders>
            <w:vAlign w:val="center"/>
          </w:tcPr>
          <w:p>
            <w:pPr>
              <w:pStyle w:val="17"/>
            </w:pPr>
            <w:r>
              <w:t>333011昌黎县园林中心</w:t>
            </w:r>
          </w:p>
        </w:tc>
        <w:tc>
          <w:tcPr>
            <w:tcW w:w="8676" w:type="dxa"/>
            <w:gridSpan w:val="9"/>
            <w:tcBorders>
              <w:top w:val="single" w:sz="6" w:space="0" w:color="FFFFFF"/>
              <w:left w:val="single" w:sz="6" w:space="0" w:color="FFFFFF"/>
              <w:right w:val="single" w:sz="6" w:space="0" w:color="FFFFFF"/>
            </w:tcBorders>
            <w:vAlign w:val="center"/>
          </w:tcPr>
          <w:p>
            <w:pPr>
              <w:pStyle w:val="29"/>
            </w:pPr>
            <w:r>
              <w:t>单位：万元</w:t>
            </w:r>
          </w:p>
        </w:tc>
      </w:tr>
      <w:tr>
        <w:trPr>
          <w:tblHeader/>
        </w:trPr>
        <w:tc>
          <w:tcPr>
            <w:tcW w:w="2665" w:type="dxa"/>
            <w:gridSpan w:val="2"/>
            <w:vAlign w:val="center"/>
          </w:tcPr>
          <w:p>
            <w:pPr>
              <w:pStyle w:val="18"/>
            </w:pPr>
            <w:r>
              <w:t>政府采购项目来源</w:t>
            </w:r>
          </w:p>
        </w:tc>
        <w:tc>
          <w:tcPr>
            <w:tcW w:w="1134" w:type="dxa"/>
            <w:vMerge w:val="restart"/>
            <w:tcBorders>
              <w:top w:val="single" w:sz="6" w:space="0" w:color="000000"/>
              <w:left w:val="single" w:sz="6" w:space="0" w:color="000000"/>
              <w:right w:val="single" w:sz="6" w:space="0" w:color="000000"/>
            </w:tcBorders>
            <w:vAlign w:val="center"/>
          </w:tcPr>
          <w:p>
            <w:pPr>
              <w:pStyle w:val="18"/>
            </w:pPr>
            <w:r>
              <w:t>采购物品名称</w:t>
            </w:r>
          </w:p>
        </w:tc>
        <w:tc>
          <w:tcPr>
            <w:tcW w:w="1134" w:type="dxa"/>
            <w:vMerge w:val="restart"/>
            <w:tcBorders>
              <w:top w:val="single" w:sz="6" w:space="0" w:color="000000"/>
              <w:left w:val="single" w:sz="6" w:space="0" w:color="000000"/>
              <w:right w:val="single" w:sz="6" w:space="0" w:color="000000"/>
            </w:tcBorders>
            <w:vAlign w:val="center"/>
          </w:tcPr>
          <w:p>
            <w:pPr>
              <w:pStyle w:val="18"/>
            </w:pPr>
            <w:r>
              <w:t>政府采购目录序号</w:t>
            </w:r>
          </w:p>
        </w:tc>
        <w:tc>
          <w:tcPr>
            <w:tcW w:w="709" w:type="dxa"/>
            <w:vMerge w:val="restart"/>
            <w:tcBorders>
              <w:top w:val="single" w:sz="6" w:space="0" w:color="000000"/>
              <w:left w:val="single" w:sz="6" w:space="0" w:color="000000"/>
              <w:right w:val="single" w:sz="6" w:space="0" w:color="000000"/>
            </w:tcBorders>
            <w:vAlign w:val="center"/>
          </w:tcPr>
          <w:p>
            <w:pPr>
              <w:pStyle w:val="18"/>
            </w:pPr>
            <w:r>
              <w:t>计量  单位</w:t>
            </w:r>
          </w:p>
        </w:tc>
        <w:tc>
          <w:tcPr>
            <w:tcW w:w="850" w:type="dxa"/>
            <w:vMerge w:val="restart"/>
            <w:tcBorders>
              <w:top w:val="single" w:sz="6" w:space="0" w:color="000000"/>
              <w:left w:val="single" w:sz="6" w:space="0" w:color="000000"/>
              <w:right w:val="single" w:sz="6" w:space="0" w:color="000000"/>
            </w:tcBorders>
            <w:vAlign w:val="center"/>
          </w:tcPr>
          <w:p>
            <w:pPr>
              <w:pStyle w:val="18"/>
            </w:pPr>
            <w:r>
              <w:t>数量</w:t>
            </w:r>
          </w:p>
        </w:tc>
        <w:tc>
          <w:tcPr>
            <w:tcW w:w="850" w:type="dxa"/>
            <w:vMerge w:val="restart"/>
            <w:tcBorders>
              <w:top w:val="single" w:sz="6" w:space="0" w:color="000000"/>
              <w:left w:val="single" w:sz="6" w:space="0" w:color="000000"/>
              <w:right w:val="single" w:sz="6" w:space="0" w:color="000000"/>
            </w:tcBorders>
            <w:vAlign w:val="center"/>
          </w:tcPr>
          <w:p>
            <w:pPr>
              <w:pStyle w:val="18"/>
            </w:pPr>
            <w:r>
              <w:t>单价</w:t>
            </w:r>
          </w:p>
        </w:tc>
        <w:tc>
          <w:tcPr>
            <w:tcW w:w="7712" w:type="dxa"/>
            <w:gridSpan w:val="8"/>
            <w:tcBorders>
              <w:top w:val="single" w:sz="6" w:space="0" w:color="000000"/>
              <w:left w:val="single" w:sz="6" w:space="0" w:color="000000"/>
              <w:right w:val="single" w:sz="6" w:space="0" w:color="000000"/>
            </w:tcBorders>
            <w:vAlign w:val="center"/>
          </w:tcPr>
          <w:p>
            <w:pPr>
              <w:pStyle w:val="18"/>
            </w:pPr>
            <w:r>
              <w:t>政府采购金额（当年部门预算安排资金）</w:t>
            </w:r>
          </w:p>
        </w:tc>
        <w:tc>
          <w:tcPr>
            <w:tcW w:w="964" w:type="dxa"/>
            <w:vMerge w:val="restart"/>
            <w:vAlign w:val="center"/>
          </w:tcPr>
          <w:p>
            <w:pPr>
              <w:pStyle w:val="18"/>
            </w:pPr>
            <w:r>
              <w:t>2026年  预留中  小微企  业份额</w:t>
            </w:r>
          </w:p>
        </w:tc>
      </w:tr>
      <w:tr>
        <w:trPr>
          <w:tblHeader/>
        </w:trPr>
        <w:tc>
          <w:tcPr>
            <w:tcW w:w="1701" w:type="dxa"/>
            <w:vAlign w:val="center"/>
          </w:tcPr>
          <w:p>
            <w:pPr>
              <w:pStyle w:val="18"/>
            </w:pPr>
            <w:r>
              <w:t>项目名称</w:t>
            </w:r>
          </w:p>
        </w:tc>
        <w:tc>
          <w:tcPr>
            <w:tcW w:w="964" w:type="dxa"/>
            <w:tcBorders>
              <w:top w:val="single" w:sz="6" w:space="0" w:color="000000"/>
              <w:left w:val="single" w:sz="6" w:space="0" w:color="000000"/>
              <w:right w:val="single" w:sz="6" w:space="0" w:color="000000"/>
            </w:tcBorders>
            <w:vAlign w:val="center"/>
          </w:tcPr>
          <w:p>
            <w:pPr>
              <w:pStyle w:val="18"/>
            </w:pPr>
            <w:r>
              <w:t>预算    资金</w:t>
            </w:r>
          </w:p>
        </w:tc>
        <w:tc>
          <w:tcPr>
            <w:tcW w:w="1134" w:type="dxa"/>
            <w:vMerge/>
            <w:tcBorders>
              <w:top w:val="single" w:sz="6" w:space="0" w:color="000000"/>
              <w:left w:val="single" w:sz="6" w:space="0" w:color="000000"/>
              <w:right w:val="single" w:sz="6" w:space="0" w:color="000000"/>
            </w:tcBorders>
          </w:tcPr>
          <w:p/>
        </w:tc>
        <w:tc>
          <w:tcPr>
            <w:tcW w:w="1134" w:type="dxa"/>
            <w:vMerge/>
            <w:tcBorders>
              <w:top w:val="single" w:sz="6" w:space="0" w:color="000000"/>
              <w:left w:val="single" w:sz="6" w:space="0" w:color="000000"/>
              <w:right w:val="single" w:sz="6" w:space="0" w:color="000000"/>
            </w:tcBorders>
          </w:tcPr>
          <w:p/>
        </w:tc>
        <w:tc>
          <w:tcPr>
            <w:tcW w:w="709" w:type="dxa"/>
            <w:vMerge/>
            <w:tcBorders>
              <w:top w:val="single" w:sz="6" w:space="0" w:color="000000"/>
              <w:left w:val="single" w:sz="6" w:space="0" w:color="000000"/>
              <w:right w:val="single" w:sz="6" w:space="0" w:color="000000"/>
            </w:tcBorders>
          </w:tcPr>
          <w:p/>
        </w:tc>
        <w:tc>
          <w:tcPr>
            <w:tcW w:w="850" w:type="dxa"/>
            <w:vMerge/>
            <w:tcBorders>
              <w:top w:val="single" w:sz="6" w:space="0" w:color="000000"/>
              <w:left w:val="single" w:sz="6" w:space="0" w:color="000000"/>
              <w:right w:val="single" w:sz="6" w:space="0" w:color="000000"/>
            </w:tcBorders>
          </w:tcPr>
          <w:p/>
        </w:tc>
        <w:tc>
          <w:tcPr>
            <w:tcW w:w="850" w:type="dxa"/>
            <w:vMerge/>
            <w:tcBorders>
              <w:top w:val="single" w:sz="6" w:space="0" w:color="000000"/>
              <w:left w:val="single" w:sz="6" w:space="0" w:color="000000"/>
              <w:right w:val="single" w:sz="6" w:space="0" w:color="000000"/>
            </w:tcBorders>
          </w:tcPr>
          <w:p/>
        </w:tc>
        <w:tc>
          <w:tcPr>
            <w:tcW w:w="964" w:type="dxa"/>
            <w:tcBorders>
              <w:top w:val="single" w:sz="6" w:space="0" w:color="000000"/>
              <w:left w:val="single" w:sz="6" w:space="0" w:color="000000"/>
              <w:right w:val="single" w:sz="6" w:space="0" w:color="000000"/>
            </w:tcBorders>
            <w:vAlign w:val="center"/>
          </w:tcPr>
          <w:p>
            <w:pPr>
              <w:pStyle w:val="18"/>
            </w:pPr>
            <w:r>
              <w:t>合计</w:t>
            </w:r>
          </w:p>
        </w:tc>
        <w:tc>
          <w:tcPr>
            <w:tcW w:w="964" w:type="dxa"/>
            <w:tcBorders>
              <w:top w:val="single" w:sz="6" w:space="0" w:color="000000"/>
              <w:left w:val="single" w:sz="6" w:space="0" w:color="000000"/>
              <w:right w:val="single" w:sz="6" w:space="0" w:color="000000"/>
            </w:tcBorders>
            <w:vAlign w:val="center"/>
          </w:tcPr>
          <w:p>
            <w:pPr>
              <w:pStyle w:val="18"/>
            </w:pPr>
            <w:r>
              <w:t>一般公共预算拨款</w:t>
            </w:r>
          </w:p>
        </w:tc>
        <w:tc>
          <w:tcPr>
            <w:tcW w:w="964" w:type="dxa"/>
            <w:tcBorders>
              <w:top w:val="single" w:sz="6" w:space="0" w:color="000000"/>
              <w:left w:val="single" w:sz="6" w:space="0" w:color="000000"/>
              <w:right w:val="single" w:sz="6" w:space="0" w:color="000000"/>
            </w:tcBorders>
            <w:vAlign w:val="center"/>
          </w:tcPr>
          <w:p>
            <w:pPr>
              <w:pStyle w:val="18"/>
            </w:pPr>
            <w:r>
              <w:t>基金预算拨款</w:t>
            </w:r>
          </w:p>
        </w:tc>
        <w:tc>
          <w:tcPr>
            <w:tcW w:w="964" w:type="dxa"/>
            <w:tcBorders>
              <w:top w:val="single" w:sz="6" w:space="0" w:color="000000"/>
              <w:left w:val="single" w:sz="6" w:space="0" w:color="000000"/>
              <w:right w:val="single" w:sz="6" w:space="0" w:color="000000"/>
            </w:tcBorders>
            <w:vAlign w:val="center"/>
          </w:tcPr>
          <w:p>
            <w:pPr>
              <w:pStyle w:val="18"/>
            </w:pPr>
            <w:r>
              <w:t>国有资本经营预算拨款</w:t>
            </w:r>
          </w:p>
        </w:tc>
        <w:tc>
          <w:tcPr>
            <w:tcW w:w="964" w:type="dxa"/>
            <w:tcBorders>
              <w:top w:val="single" w:sz="6" w:space="0" w:color="000000"/>
              <w:left w:val="single" w:sz="6" w:space="0" w:color="000000"/>
              <w:right w:val="single" w:sz="6" w:space="0" w:color="000000"/>
            </w:tcBorders>
            <w:vAlign w:val="center"/>
          </w:tcPr>
          <w:p>
            <w:pPr>
              <w:pStyle w:val="18"/>
            </w:pPr>
            <w:r>
              <w:t>财政专户核拨</w:t>
            </w:r>
          </w:p>
        </w:tc>
        <w:tc>
          <w:tcPr>
            <w:tcW w:w="964" w:type="dxa"/>
            <w:tcBorders>
              <w:top w:val="single" w:sz="6" w:space="0" w:color="000000"/>
              <w:left w:val="single" w:sz="6" w:space="0" w:color="000000"/>
              <w:right w:val="single" w:sz="6" w:space="0" w:color="000000"/>
            </w:tcBorders>
            <w:vAlign w:val="center"/>
          </w:tcPr>
          <w:p>
            <w:pPr>
              <w:pStyle w:val="18"/>
            </w:pPr>
            <w:r>
              <w:t>单位    资金</w:t>
            </w:r>
          </w:p>
        </w:tc>
        <w:tc>
          <w:tcPr>
            <w:tcW w:w="964" w:type="dxa"/>
            <w:tcBorders>
              <w:top w:val="single" w:sz="6" w:space="0" w:color="000000"/>
              <w:left w:val="single" w:sz="6" w:space="0" w:color="000000"/>
              <w:right w:val="single" w:sz="6" w:space="0" w:color="000000"/>
            </w:tcBorders>
            <w:vAlign w:val="center"/>
          </w:tcPr>
          <w:p>
            <w:pPr>
              <w:pStyle w:val="18"/>
            </w:pPr>
            <w:r>
              <w:t>财政拨款结转</w:t>
            </w:r>
          </w:p>
        </w:tc>
        <w:tc>
          <w:tcPr>
            <w:tcW w:w="964" w:type="dxa"/>
            <w:tcBorders>
              <w:top w:val="single" w:sz="6" w:space="0" w:color="000000"/>
              <w:left w:val="single" w:sz="6" w:space="0" w:color="000000"/>
              <w:right w:val="single" w:sz="6" w:space="0" w:color="000000"/>
            </w:tcBorders>
            <w:vAlign w:val="center"/>
          </w:tcPr>
          <w:p>
            <w:pPr>
              <w:pStyle w:val="18"/>
            </w:pPr>
            <w:r>
              <w:t>非财政拨款结余</w:t>
            </w:r>
          </w:p>
        </w:tc>
        <w:tc>
          <w:tcPr>
            <w:tcW w:w="964" w:type="dxa"/>
            <w:vMerge/>
          </w:tcPr>
          <w:p/>
        </w:tc>
      </w:tr>
      <w:tr>
        <w:tc>
          <w:tcPr>
            <w:tcW w:w="1701" w:type="dxa"/>
            <w:vAlign w:val="center"/>
          </w:tcPr>
          <w:p>
            <w:pPr>
              <w:pStyle w:val="22"/>
            </w:pPr>
            <w:r>
              <w:t>合  计</w:t>
            </w:r>
          </w:p>
        </w:tc>
        <w:tc>
          <w:tcPr>
            <w:tcW w:w="96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4"/>
            </w:pPr>
          </w:p>
        </w:tc>
        <w:tc>
          <w:tcPr>
            <w:tcW w:w="1134" w:type="dxa"/>
            <w:tcBorders>
              <w:top w:val="single" w:sz="6" w:space="0" w:color="000000"/>
              <w:left w:val="single" w:sz="6" w:space="0" w:color="000000"/>
              <w:right w:val="single" w:sz="6" w:space="0" w:color="000000"/>
            </w:tcBorders>
            <w:vAlign w:val="center"/>
          </w:tcPr>
          <w:p>
            <w:pPr>
              <w:pStyle w:val="24"/>
            </w:pPr>
          </w:p>
        </w:tc>
        <w:tc>
          <w:tcPr>
            <w:tcW w:w="709" w:type="dxa"/>
            <w:tcBorders>
              <w:top w:val="single" w:sz="6" w:space="0" w:color="000000"/>
              <w:left w:val="single" w:sz="6" w:space="0" w:color="000000"/>
              <w:right w:val="single" w:sz="6" w:space="0" w:color="000000"/>
            </w:tcBorders>
            <w:vAlign w:val="center"/>
          </w:tcPr>
          <w:p>
            <w:pPr>
              <w:pStyle w:val="22"/>
            </w:pPr>
          </w:p>
        </w:tc>
        <w:tc>
          <w:tcPr>
            <w:tcW w:w="850" w:type="dxa"/>
            <w:tcBorders>
              <w:top w:val="single" w:sz="6" w:space="0" w:color="000000"/>
              <w:left w:val="single" w:sz="6" w:space="0" w:color="000000"/>
              <w:right w:val="single" w:sz="6" w:space="0" w:color="000000"/>
            </w:tcBorders>
            <w:vAlign w:val="center"/>
          </w:tcPr>
          <w:p>
            <w:pPr>
              <w:pStyle w:val="23"/>
            </w:pPr>
          </w:p>
        </w:tc>
        <w:tc>
          <w:tcPr>
            <w:tcW w:w="850" w:type="dxa"/>
            <w:tcBorders>
              <w:top w:val="single" w:sz="6" w:space="0" w:color="000000"/>
              <w:left w:val="single" w:sz="6" w:space="0" w:color="000000"/>
              <w:right w:val="single" w:sz="6" w:space="0" w:color="000000"/>
            </w:tcBorders>
            <w:vAlign w:val="center"/>
          </w:tcPr>
          <w:p>
            <w:pPr>
              <w:pStyle w:val="23"/>
            </w:pPr>
          </w:p>
        </w:tc>
        <w:tc>
          <w:tcPr>
            <w:tcW w:w="964" w:type="dxa"/>
            <w:tcBorders>
              <w:top w:val="single" w:sz="6" w:space="0" w:color="000000"/>
              <w:left w:val="single" w:sz="6" w:space="0" w:color="000000"/>
              <w:right w:val="single" w:sz="6" w:space="0" w:color="000000"/>
            </w:tcBorders>
            <w:vAlign w:val="center"/>
          </w:tcPr>
          <w:p>
            <w:pPr>
              <w:pStyle w:val="23"/>
            </w:pPr>
            <w:r>
              <w:t>1000.00</w:t>
            </w:r>
          </w:p>
        </w:tc>
        <w:tc>
          <w:tcPr>
            <w:tcW w:w="964" w:type="dxa"/>
            <w:tcBorders>
              <w:top w:val="single" w:sz="6" w:space="0" w:color="000000"/>
              <w:left w:val="single" w:sz="6" w:space="0" w:color="000000"/>
              <w:right w:val="single" w:sz="6" w:space="0" w:color="000000"/>
            </w:tcBorders>
            <w:vAlign w:val="center"/>
          </w:tcPr>
          <w:p>
            <w:pPr>
              <w:pStyle w:val="23"/>
            </w:pPr>
            <w:r>
              <w:t>700.00</w:t>
            </w:r>
          </w:p>
        </w:tc>
        <w:tc>
          <w:tcPr>
            <w:tcW w:w="964" w:type="dxa"/>
            <w:tcBorders>
              <w:top w:val="single" w:sz="6" w:space="0" w:color="000000"/>
              <w:left w:val="single" w:sz="6" w:space="0" w:color="000000"/>
              <w:right w:val="single" w:sz="6" w:space="0" w:color="000000"/>
            </w:tcBorders>
            <w:vAlign w:val="center"/>
          </w:tcPr>
          <w:p>
            <w:pPr>
              <w:pStyle w:val="23"/>
            </w:pPr>
            <w:r>
              <w:t>300.00</w:t>
            </w:r>
          </w:p>
        </w:tc>
        <w:tc>
          <w:tcPr>
            <w:tcW w:w="964" w:type="dxa"/>
            <w:tcBorders>
              <w:top w:val="single" w:sz="6" w:space="0" w:color="000000"/>
              <w:left w:val="single" w:sz="6" w:space="0" w:color="000000"/>
              <w:right w:val="single" w:sz="6" w:space="0" w:color="000000"/>
            </w:tcBorders>
            <w:vAlign w:val="center"/>
          </w:tcPr>
          <w:p>
            <w:pPr>
              <w:pStyle w:val="23"/>
            </w:pPr>
          </w:p>
        </w:tc>
        <w:tc>
          <w:tcPr>
            <w:tcW w:w="964" w:type="dxa"/>
            <w:tcBorders>
              <w:top w:val="single" w:sz="6" w:space="0" w:color="000000"/>
              <w:left w:val="single" w:sz="6" w:space="0" w:color="000000"/>
              <w:right w:val="single" w:sz="6" w:space="0" w:color="000000"/>
            </w:tcBorders>
            <w:vAlign w:val="center"/>
          </w:tcPr>
          <w:p>
            <w:pPr>
              <w:pStyle w:val="23"/>
            </w:pPr>
          </w:p>
        </w:tc>
        <w:tc>
          <w:tcPr>
            <w:tcW w:w="964" w:type="dxa"/>
            <w:tcBorders>
              <w:top w:val="single" w:sz="6" w:space="0" w:color="000000"/>
              <w:left w:val="single" w:sz="6" w:space="0" w:color="000000"/>
              <w:right w:val="single" w:sz="6" w:space="0" w:color="000000"/>
            </w:tcBorders>
            <w:vAlign w:val="center"/>
          </w:tcPr>
          <w:p>
            <w:pPr>
              <w:pStyle w:val="23"/>
            </w:pPr>
          </w:p>
        </w:tc>
        <w:tc>
          <w:tcPr>
            <w:tcW w:w="964" w:type="dxa"/>
            <w:tcBorders>
              <w:top w:val="single" w:sz="6" w:space="0" w:color="000000"/>
              <w:left w:val="single" w:sz="6" w:space="0" w:color="000000"/>
              <w:right w:val="single" w:sz="6" w:space="0" w:color="000000"/>
            </w:tcBorders>
            <w:vAlign w:val="center"/>
          </w:tcPr>
          <w:p>
            <w:pPr>
              <w:pStyle w:val="23"/>
            </w:pPr>
          </w:p>
        </w:tc>
        <w:tc>
          <w:tcPr>
            <w:tcW w:w="964" w:type="dxa"/>
            <w:tcBorders>
              <w:top w:val="single" w:sz="6" w:space="0" w:color="000000"/>
              <w:left w:val="single" w:sz="6" w:space="0" w:color="000000"/>
              <w:right w:val="single" w:sz="6" w:space="0" w:color="000000"/>
            </w:tcBorders>
            <w:vAlign w:val="center"/>
          </w:tcPr>
          <w:p>
            <w:pPr>
              <w:pStyle w:val="23"/>
            </w:pPr>
          </w:p>
        </w:tc>
        <w:tc>
          <w:tcPr>
            <w:tcW w:w="964" w:type="dxa"/>
            <w:vAlign w:val="center"/>
          </w:tcPr>
          <w:p>
            <w:pPr>
              <w:pStyle w:val="23"/>
            </w:pPr>
            <w:r>
              <w:t>1000.00</w:t>
            </w:r>
          </w:p>
        </w:tc>
      </w:tr>
      <w:tr>
        <w:tc>
          <w:tcPr>
            <w:tcW w:w="1701" w:type="dxa"/>
            <w:vAlign w:val="center"/>
          </w:tcPr>
          <w:p>
            <w:pPr>
              <w:pStyle w:val="22"/>
            </w:pPr>
            <w:r>
              <w:t>昌黎县园林中心小计</w:t>
            </w:r>
          </w:p>
        </w:tc>
        <w:tc>
          <w:tcPr>
            <w:tcW w:w="96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4"/>
            </w:pPr>
          </w:p>
        </w:tc>
        <w:tc>
          <w:tcPr>
            <w:tcW w:w="1134" w:type="dxa"/>
            <w:tcBorders>
              <w:top w:val="single" w:sz="6" w:space="0" w:color="000000"/>
              <w:left w:val="single" w:sz="6" w:space="0" w:color="000000"/>
              <w:right w:val="single" w:sz="6" w:space="0" w:color="000000"/>
            </w:tcBorders>
            <w:vAlign w:val="center"/>
          </w:tcPr>
          <w:p>
            <w:pPr>
              <w:pStyle w:val="24"/>
            </w:pPr>
          </w:p>
        </w:tc>
        <w:tc>
          <w:tcPr>
            <w:tcW w:w="709" w:type="dxa"/>
            <w:tcBorders>
              <w:top w:val="single" w:sz="6" w:space="0" w:color="000000"/>
              <w:left w:val="single" w:sz="6" w:space="0" w:color="000000"/>
              <w:right w:val="single" w:sz="6" w:space="0" w:color="000000"/>
            </w:tcBorders>
            <w:vAlign w:val="center"/>
          </w:tcPr>
          <w:p>
            <w:pPr>
              <w:pStyle w:val="22"/>
            </w:pPr>
          </w:p>
        </w:tc>
        <w:tc>
          <w:tcPr>
            <w:tcW w:w="850" w:type="dxa"/>
            <w:tcBorders>
              <w:top w:val="single" w:sz="6" w:space="0" w:color="000000"/>
              <w:left w:val="single" w:sz="6" w:space="0" w:color="000000"/>
              <w:right w:val="single" w:sz="6" w:space="0" w:color="000000"/>
            </w:tcBorders>
            <w:vAlign w:val="center"/>
          </w:tcPr>
          <w:p>
            <w:pPr>
              <w:pStyle w:val="23"/>
            </w:pPr>
          </w:p>
        </w:tc>
        <w:tc>
          <w:tcPr>
            <w:tcW w:w="850" w:type="dxa"/>
            <w:tcBorders>
              <w:top w:val="single" w:sz="6" w:space="0" w:color="000000"/>
              <w:left w:val="single" w:sz="6" w:space="0" w:color="000000"/>
              <w:right w:val="single" w:sz="6" w:space="0" w:color="000000"/>
            </w:tcBorders>
            <w:vAlign w:val="center"/>
          </w:tcPr>
          <w:p>
            <w:pPr>
              <w:pStyle w:val="23"/>
            </w:pPr>
          </w:p>
        </w:tc>
        <w:tc>
          <w:tcPr>
            <w:tcW w:w="964" w:type="dxa"/>
            <w:tcBorders>
              <w:top w:val="single" w:sz="6" w:space="0" w:color="000000"/>
              <w:left w:val="single" w:sz="6" w:space="0" w:color="000000"/>
              <w:right w:val="single" w:sz="6" w:space="0" w:color="000000"/>
            </w:tcBorders>
            <w:vAlign w:val="center"/>
          </w:tcPr>
          <w:p>
            <w:pPr>
              <w:pStyle w:val="23"/>
            </w:pPr>
            <w:r>
              <w:t>1000.00</w:t>
            </w:r>
          </w:p>
        </w:tc>
        <w:tc>
          <w:tcPr>
            <w:tcW w:w="964" w:type="dxa"/>
            <w:tcBorders>
              <w:top w:val="single" w:sz="6" w:space="0" w:color="000000"/>
              <w:left w:val="single" w:sz="6" w:space="0" w:color="000000"/>
              <w:right w:val="single" w:sz="6" w:space="0" w:color="000000"/>
            </w:tcBorders>
            <w:vAlign w:val="center"/>
          </w:tcPr>
          <w:p>
            <w:pPr>
              <w:pStyle w:val="23"/>
            </w:pPr>
            <w:r>
              <w:t>700.00</w:t>
            </w:r>
          </w:p>
        </w:tc>
        <w:tc>
          <w:tcPr>
            <w:tcW w:w="964" w:type="dxa"/>
            <w:tcBorders>
              <w:top w:val="single" w:sz="6" w:space="0" w:color="000000"/>
              <w:left w:val="single" w:sz="6" w:space="0" w:color="000000"/>
              <w:right w:val="single" w:sz="6" w:space="0" w:color="000000"/>
            </w:tcBorders>
            <w:vAlign w:val="center"/>
          </w:tcPr>
          <w:p>
            <w:pPr>
              <w:pStyle w:val="23"/>
            </w:pPr>
            <w:r>
              <w:t>300.00</w:t>
            </w:r>
          </w:p>
        </w:tc>
        <w:tc>
          <w:tcPr>
            <w:tcW w:w="964" w:type="dxa"/>
            <w:tcBorders>
              <w:top w:val="single" w:sz="6" w:space="0" w:color="000000"/>
              <w:left w:val="single" w:sz="6" w:space="0" w:color="000000"/>
              <w:right w:val="single" w:sz="6" w:space="0" w:color="000000"/>
            </w:tcBorders>
            <w:vAlign w:val="center"/>
          </w:tcPr>
          <w:p>
            <w:pPr>
              <w:pStyle w:val="23"/>
            </w:pPr>
          </w:p>
        </w:tc>
        <w:tc>
          <w:tcPr>
            <w:tcW w:w="964" w:type="dxa"/>
            <w:tcBorders>
              <w:top w:val="single" w:sz="6" w:space="0" w:color="000000"/>
              <w:left w:val="single" w:sz="6" w:space="0" w:color="000000"/>
              <w:right w:val="single" w:sz="6" w:space="0" w:color="000000"/>
            </w:tcBorders>
            <w:vAlign w:val="center"/>
          </w:tcPr>
          <w:p>
            <w:pPr>
              <w:pStyle w:val="23"/>
            </w:pPr>
          </w:p>
        </w:tc>
        <w:tc>
          <w:tcPr>
            <w:tcW w:w="964" w:type="dxa"/>
            <w:tcBorders>
              <w:top w:val="single" w:sz="6" w:space="0" w:color="000000"/>
              <w:left w:val="single" w:sz="6" w:space="0" w:color="000000"/>
              <w:right w:val="single" w:sz="6" w:space="0" w:color="000000"/>
            </w:tcBorders>
            <w:vAlign w:val="center"/>
          </w:tcPr>
          <w:p>
            <w:pPr>
              <w:pStyle w:val="23"/>
            </w:pPr>
          </w:p>
        </w:tc>
        <w:tc>
          <w:tcPr>
            <w:tcW w:w="964" w:type="dxa"/>
            <w:tcBorders>
              <w:top w:val="single" w:sz="6" w:space="0" w:color="000000"/>
              <w:left w:val="single" w:sz="6" w:space="0" w:color="000000"/>
              <w:right w:val="single" w:sz="6" w:space="0" w:color="000000"/>
            </w:tcBorders>
            <w:vAlign w:val="center"/>
          </w:tcPr>
          <w:p>
            <w:pPr>
              <w:pStyle w:val="23"/>
            </w:pPr>
          </w:p>
        </w:tc>
        <w:tc>
          <w:tcPr>
            <w:tcW w:w="964" w:type="dxa"/>
            <w:tcBorders>
              <w:top w:val="single" w:sz="6" w:space="0" w:color="000000"/>
              <w:left w:val="single" w:sz="6" w:space="0" w:color="000000"/>
              <w:right w:val="single" w:sz="6" w:space="0" w:color="000000"/>
            </w:tcBorders>
            <w:vAlign w:val="center"/>
          </w:tcPr>
          <w:p>
            <w:pPr>
              <w:pStyle w:val="23"/>
            </w:pPr>
          </w:p>
        </w:tc>
        <w:tc>
          <w:tcPr>
            <w:tcW w:w="964" w:type="dxa"/>
            <w:vAlign w:val="center"/>
          </w:tcPr>
          <w:p>
            <w:pPr>
              <w:pStyle w:val="23"/>
            </w:pPr>
            <w:r>
              <w:t>1000.00</w:t>
            </w:r>
          </w:p>
        </w:tc>
      </w:tr>
      <w:tr>
        <w:tc>
          <w:tcPr>
            <w:tcW w:w="1701" w:type="dxa"/>
            <w:vAlign w:val="center"/>
          </w:tcPr>
          <w:p>
            <w:pPr>
              <w:pStyle w:val="20"/>
            </w:pPr>
            <w:r>
              <w:t>昌黎县城区绿化养护</w:t>
            </w:r>
          </w:p>
        </w:tc>
        <w:tc>
          <w:tcPr>
            <w:tcW w:w="964" w:type="dxa"/>
            <w:tcBorders>
              <w:top w:val="single" w:sz="6" w:space="0" w:color="000000"/>
              <w:left w:val="single" w:sz="6" w:space="0" w:color="000000"/>
              <w:right w:val="single" w:sz="6" w:space="0" w:color="000000"/>
            </w:tcBorders>
            <w:vAlign w:val="center"/>
          </w:tcPr>
          <w:p>
            <w:pPr>
              <w:pStyle w:val="19"/>
            </w:pPr>
            <w:r>
              <w:t>1000.00</w:t>
            </w:r>
          </w:p>
        </w:tc>
        <w:tc>
          <w:tcPr>
            <w:tcW w:w="1134" w:type="dxa"/>
            <w:tcBorders>
              <w:top w:val="single" w:sz="6" w:space="0" w:color="000000"/>
              <w:left w:val="single" w:sz="6" w:space="0" w:color="000000"/>
              <w:right w:val="single" w:sz="6" w:space="0" w:color="000000"/>
            </w:tcBorders>
            <w:vAlign w:val="center"/>
          </w:tcPr>
          <w:p>
            <w:pPr>
              <w:pStyle w:val="20"/>
            </w:pPr>
            <w:r>
              <w:t>市政公用设施管理服务</w:t>
            </w:r>
          </w:p>
        </w:tc>
        <w:tc>
          <w:tcPr>
            <w:tcW w:w="1134" w:type="dxa"/>
            <w:tcBorders>
              <w:top w:val="single" w:sz="6" w:space="0" w:color="000000"/>
              <w:left w:val="single" w:sz="6" w:space="0" w:color="000000"/>
              <w:right w:val="single" w:sz="6" w:space="0" w:color="000000"/>
            </w:tcBorders>
            <w:vAlign w:val="center"/>
          </w:tcPr>
          <w:p>
            <w:pPr>
              <w:pStyle w:val="20"/>
            </w:pPr>
            <w:r>
              <w:t>C13020000</w:t>
            </w:r>
          </w:p>
        </w:tc>
        <w:tc>
          <w:tcPr>
            <w:tcW w:w="709" w:type="dxa"/>
            <w:tcBorders>
              <w:top w:val="single" w:sz="6" w:space="0" w:color="000000"/>
              <w:left w:val="single" w:sz="6" w:space="0" w:color="000000"/>
              <w:right w:val="single" w:sz="6" w:space="0" w:color="000000"/>
            </w:tcBorders>
            <w:vAlign w:val="center"/>
          </w:tcPr>
          <w:p>
            <w:pPr>
              <w:pStyle w:val="21"/>
            </w:pPr>
            <w:r>
              <w:t>项</w:t>
            </w:r>
          </w:p>
        </w:tc>
        <w:tc>
          <w:tcPr>
            <w:tcW w:w="850" w:type="dxa"/>
            <w:tcBorders>
              <w:top w:val="single" w:sz="6" w:space="0" w:color="000000"/>
              <w:left w:val="single" w:sz="6" w:space="0" w:color="000000"/>
              <w:right w:val="single" w:sz="6" w:space="0" w:color="000000"/>
            </w:tcBorders>
            <w:vAlign w:val="center"/>
          </w:tcPr>
          <w:p>
            <w:pPr>
              <w:pStyle w:val="19"/>
            </w:pPr>
            <w:r>
              <w:t>1</w:t>
            </w:r>
          </w:p>
        </w:tc>
        <w:tc>
          <w:tcPr>
            <w:tcW w:w="850" w:type="dxa"/>
            <w:tcBorders>
              <w:top w:val="single" w:sz="6" w:space="0" w:color="000000"/>
              <w:left w:val="single" w:sz="6" w:space="0" w:color="000000"/>
              <w:right w:val="single" w:sz="6" w:space="0" w:color="000000"/>
            </w:tcBorders>
            <w:vAlign w:val="center"/>
          </w:tcPr>
          <w:p>
            <w:pPr>
              <w:pStyle w:val="19"/>
            </w:pPr>
            <w:r>
              <w:t>300.00</w:t>
            </w:r>
          </w:p>
        </w:tc>
        <w:tc>
          <w:tcPr>
            <w:tcW w:w="964" w:type="dxa"/>
            <w:tcBorders>
              <w:top w:val="single" w:sz="6" w:space="0" w:color="000000"/>
              <w:left w:val="single" w:sz="6" w:space="0" w:color="000000"/>
              <w:right w:val="single" w:sz="6" w:space="0" w:color="000000"/>
            </w:tcBorders>
            <w:vAlign w:val="center"/>
          </w:tcPr>
          <w:p>
            <w:pPr>
              <w:pStyle w:val="19"/>
            </w:pPr>
            <w:r>
              <w:t>300.00</w:t>
            </w: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r>
              <w:t>300.00</w:t>
            </w: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vAlign w:val="center"/>
          </w:tcPr>
          <w:p>
            <w:pPr>
              <w:pStyle w:val="19"/>
            </w:pPr>
            <w:r>
              <w:t>300.00</w:t>
            </w:r>
          </w:p>
        </w:tc>
      </w:tr>
      <w:tr>
        <w:tc>
          <w:tcPr>
            <w:tcW w:w="1701" w:type="dxa"/>
            <w:vAlign w:val="center"/>
          </w:tcPr>
          <w:p>
            <w:pPr>
              <w:pStyle w:val="20"/>
            </w:pPr>
            <w:r>
              <w:t>昌黎县城区绿化养护</w:t>
            </w:r>
          </w:p>
        </w:tc>
        <w:tc>
          <w:tcPr>
            <w:tcW w:w="964" w:type="dxa"/>
            <w:tcBorders>
              <w:top w:val="single" w:sz="6" w:space="0" w:color="000000"/>
              <w:left w:val="single" w:sz="6" w:space="0" w:color="000000"/>
              <w:right w:val="single" w:sz="6" w:space="0" w:color="000000"/>
            </w:tcBorders>
            <w:vAlign w:val="center"/>
          </w:tcPr>
          <w:p>
            <w:pPr>
              <w:pStyle w:val="19"/>
            </w:pPr>
            <w:r>
              <w:t>1000.00</w:t>
            </w:r>
          </w:p>
        </w:tc>
        <w:tc>
          <w:tcPr>
            <w:tcW w:w="1134" w:type="dxa"/>
            <w:tcBorders>
              <w:top w:val="single" w:sz="6" w:space="0" w:color="000000"/>
              <w:left w:val="single" w:sz="6" w:space="0" w:color="000000"/>
              <w:right w:val="single" w:sz="6" w:space="0" w:color="000000"/>
            </w:tcBorders>
            <w:vAlign w:val="center"/>
          </w:tcPr>
          <w:p>
            <w:pPr>
              <w:pStyle w:val="20"/>
            </w:pPr>
            <w:r>
              <w:t>园林绿化管理服务</w:t>
            </w:r>
          </w:p>
        </w:tc>
        <w:tc>
          <w:tcPr>
            <w:tcW w:w="1134" w:type="dxa"/>
            <w:tcBorders>
              <w:top w:val="single" w:sz="6" w:space="0" w:color="000000"/>
              <w:left w:val="single" w:sz="6" w:space="0" w:color="000000"/>
              <w:right w:val="single" w:sz="6" w:space="0" w:color="000000"/>
            </w:tcBorders>
            <w:vAlign w:val="center"/>
          </w:tcPr>
          <w:p>
            <w:pPr>
              <w:pStyle w:val="20"/>
            </w:pPr>
            <w:r>
              <w:t>C13030000</w:t>
            </w:r>
          </w:p>
        </w:tc>
        <w:tc>
          <w:tcPr>
            <w:tcW w:w="709" w:type="dxa"/>
            <w:tcBorders>
              <w:top w:val="single" w:sz="6" w:space="0" w:color="000000"/>
              <w:left w:val="single" w:sz="6" w:space="0" w:color="000000"/>
              <w:right w:val="single" w:sz="6" w:space="0" w:color="000000"/>
            </w:tcBorders>
            <w:vAlign w:val="center"/>
          </w:tcPr>
          <w:p>
            <w:pPr>
              <w:pStyle w:val="21"/>
            </w:pPr>
            <w:r>
              <w:t>项</w:t>
            </w:r>
          </w:p>
        </w:tc>
        <w:tc>
          <w:tcPr>
            <w:tcW w:w="850" w:type="dxa"/>
            <w:tcBorders>
              <w:top w:val="single" w:sz="6" w:space="0" w:color="000000"/>
              <w:left w:val="single" w:sz="6" w:space="0" w:color="000000"/>
              <w:right w:val="single" w:sz="6" w:space="0" w:color="000000"/>
            </w:tcBorders>
            <w:vAlign w:val="center"/>
          </w:tcPr>
          <w:p>
            <w:pPr>
              <w:pStyle w:val="19"/>
            </w:pPr>
            <w:r>
              <w:t>1</w:t>
            </w:r>
          </w:p>
        </w:tc>
        <w:tc>
          <w:tcPr>
            <w:tcW w:w="850" w:type="dxa"/>
            <w:tcBorders>
              <w:top w:val="single" w:sz="6" w:space="0" w:color="000000"/>
              <w:left w:val="single" w:sz="6" w:space="0" w:color="000000"/>
              <w:right w:val="single" w:sz="6" w:space="0" w:color="000000"/>
            </w:tcBorders>
            <w:vAlign w:val="center"/>
          </w:tcPr>
          <w:p>
            <w:pPr>
              <w:pStyle w:val="19"/>
            </w:pPr>
            <w:r>
              <w:t>436.00</w:t>
            </w:r>
          </w:p>
        </w:tc>
        <w:tc>
          <w:tcPr>
            <w:tcW w:w="964" w:type="dxa"/>
            <w:tcBorders>
              <w:top w:val="single" w:sz="6" w:space="0" w:color="000000"/>
              <w:left w:val="single" w:sz="6" w:space="0" w:color="000000"/>
              <w:right w:val="single" w:sz="6" w:space="0" w:color="000000"/>
            </w:tcBorders>
            <w:vAlign w:val="center"/>
          </w:tcPr>
          <w:p>
            <w:pPr>
              <w:pStyle w:val="19"/>
            </w:pPr>
            <w:r>
              <w:t>436.00</w:t>
            </w:r>
          </w:p>
        </w:tc>
        <w:tc>
          <w:tcPr>
            <w:tcW w:w="964" w:type="dxa"/>
            <w:tcBorders>
              <w:top w:val="single" w:sz="6" w:space="0" w:color="000000"/>
              <w:left w:val="single" w:sz="6" w:space="0" w:color="000000"/>
              <w:right w:val="single" w:sz="6" w:space="0" w:color="000000"/>
            </w:tcBorders>
            <w:vAlign w:val="center"/>
          </w:tcPr>
          <w:p>
            <w:pPr>
              <w:pStyle w:val="19"/>
            </w:pPr>
            <w:r>
              <w:t>436.00</w:t>
            </w: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vAlign w:val="center"/>
          </w:tcPr>
          <w:p>
            <w:pPr>
              <w:pStyle w:val="19"/>
            </w:pPr>
            <w:r>
              <w:t>436.00</w:t>
            </w:r>
          </w:p>
        </w:tc>
      </w:tr>
      <w:tr>
        <w:tc>
          <w:tcPr>
            <w:tcW w:w="1701" w:type="dxa"/>
            <w:vAlign w:val="center"/>
          </w:tcPr>
          <w:p>
            <w:pPr>
              <w:pStyle w:val="20"/>
            </w:pPr>
            <w:r>
              <w:t>昌黎县城区绿化养护</w:t>
            </w:r>
          </w:p>
        </w:tc>
        <w:tc>
          <w:tcPr>
            <w:tcW w:w="964" w:type="dxa"/>
            <w:tcBorders>
              <w:top w:val="single" w:sz="6" w:space="0" w:color="000000"/>
              <w:left w:val="single" w:sz="6" w:space="0" w:color="000000"/>
              <w:right w:val="single" w:sz="6" w:space="0" w:color="000000"/>
            </w:tcBorders>
            <w:vAlign w:val="center"/>
          </w:tcPr>
          <w:p>
            <w:pPr>
              <w:pStyle w:val="19"/>
            </w:pPr>
            <w:r>
              <w:t>1000.00</w:t>
            </w:r>
          </w:p>
        </w:tc>
        <w:tc>
          <w:tcPr>
            <w:tcW w:w="1134" w:type="dxa"/>
            <w:tcBorders>
              <w:top w:val="single" w:sz="6" w:space="0" w:color="000000"/>
              <w:left w:val="single" w:sz="6" w:space="0" w:color="000000"/>
              <w:right w:val="single" w:sz="6" w:space="0" w:color="000000"/>
            </w:tcBorders>
            <w:vAlign w:val="center"/>
          </w:tcPr>
          <w:p>
            <w:pPr>
              <w:pStyle w:val="20"/>
            </w:pPr>
            <w:r>
              <w:t>市容管理服务</w:t>
            </w:r>
          </w:p>
        </w:tc>
        <w:tc>
          <w:tcPr>
            <w:tcW w:w="1134" w:type="dxa"/>
            <w:tcBorders>
              <w:top w:val="single" w:sz="6" w:space="0" w:color="000000"/>
              <w:left w:val="single" w:sz="6" w:space="0" w:color="000000"/>
              <w:right w:val="single" w:sz="6" w:space="0" w:color="000000"/>
            </w:tcBorders>
            <w:vAlign w:val="center"/>
          </w:tcPr>
          <w:p>
            <w:pPr>
              <w:pStyle w:val="20"/>
            </w:pPr>
            <w:r>
              <w:t>C13040000</w:t>
            </w:r>
          </w:p>
        </w:tc>
        <w:tc>
          <w:tcPr>
            <w:tcW w:w="709" w:type="dxa"/>
            <w:tcBorders>
              <w:top w:val="single" w:sz="6" w:space="0" w:color="000000"/>
              <w:left w:val="single" w:sz="6" w:space="0" w:color="000000"/>
              <w:right w:val="single" w:sz="6" w:space="0" w:color="000000"/>
            </w:tcBorders>
            <w:vAlign w:val="center"/>
          </w:tcPr>
          <w:p>
            <w:pPr>
              <w:pStyle w:val="21"/>
            </w:pPr>
            <w:r>
              <w:t>项</w:t>
            </w:r>
          </w:p>
        </w:tc>
        <w:tc>
          <w:tcPr>
            <w:tcW w:w="850" w:type="dxa"/>
            <w:tcBorders>
              <w:top w:val="single" w:sz="6" w:space="0" w:color="000000"/>
              <w:left w:val="single" w:sz="6" w:space="0" w:color="000000"/>
              <w:right w:val="single" w:sz="6" w:space="0" w:color="000000"/>
            </w:tcBorders>
            <w:vAlign w:val="center"/>
          </w:tcPr>
          <w:p>
            <w:pPr>
              <w:pStyle w:val="19"/>
            </w:pPr>
            <w:r>
              <w:t>1</w:t>
            </w:r>
          </w:p>
        </w:tc>
        <w:tc>
          <w:tcPr>
            <w:tcW w:w="850" w:type="dxa"/>
            <w:tcBorders>
              <w:top w:val="single" w:sz="6" w:space="0" w:color="000000"/>
              <w:left w:val="single" w:sz="6" w:space="0" w:color="000000"/>
              <w:right w:val="single" w:sz="6" w:space="0" w:color="000000"/>
            </w:tcBorders>
            <w:vAlign w:val="center"/>
          </w:tcPr>
          <w:p>
            <w:pPr>
              <w:pStyle w:val="19"/>
            </w:pPr>
            <w:r>
              <w:t>24.00</w:t>
            </w:r>
          </w:p>
        </w:tc>
        <w:tc>
          <w:tcPr>
            <w:tcW w:w="964" w:type="dxa"/>
            <w:tcBorders>
              <w:top w:val="single" w:sz="6" w:space="0" w:color="000000"/>
              <w:left w:val="single" w:sz="6" w:space="0" w:color="000000"/>
              <w:right w:val="single" w:sz="6" w:space="0" w:color="000000"/>
            </w:tcBorders>
            <w:vAlign w:val="center"/>
          </w:tcPr>
          <w:p>
            <w:pPr>
              <w:pStyle w:val="19"/>
            </w:pPr>
            <w:r>
              <w:t>24.00</w:t>
            </w:r>
          </w:p>
        </w:tc>
        <w:tc>
          <w:tcPr>
            <w:tcW w:w="964" w:type="dxa"/>
            <w:tcBorders>
              <w:top w:val="single" w:sz="6" w:space="0" w:color="000000"/>
              <w:left w:val="single" w:sz="6" w:space="0" w:color="000000"/>
              <w:right w:val="single" w:sz="6" w:space="0" w:color="000000"/>
            </w:tcBorders>
            <w:vAlign w:val="center"/>
          </w:tcPr>
          <w:p>
            <w:pPr>
              <w:pStyle w:val="19"/>
            </w:pPr>
            <w:r>
              <w:t>24.00</w:t>
            </w: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vAlign w:val="center"/>
          </w:tcPr>
          <w:p>
            <w:pPr>
              <w:pStyle w:val="19"/>
            </w:pPr>
            <w:r>
              <w:t>24.00</w:t>
            </w:r>
          </w:p>
        </w:tc>
      </w:tr>
      <w:tr>
        <w:tc>
          <w:tcPr>
            <w:tcW w:w="1701" w:type="dxa"/>
            <w:vAlign w:val="center"/>
          </w:tcPr>
          <w:p>
            <w:pPr>
              <w:pStyle w:val="20"/>
            </w:pPr>
            <w:r>
              <w:t>昌黎县城区绿化养护</w:t>
            </w:r>
          </w:p>
        </w:tc>
        <w:tc>
          <w:tcPr>
            <w:tcW w:w="964" w:type="dxa"/>
            <w:tcBorders>
              <w:top w:val="single" w:sz="6" w:space="0" w:color="000000"/>
              <w:left w:val="single" w:sz="6" w:space="0" w:color="000000"/>
              <w:right w:val="single" w:sz="6" w:space="0" w:color="000000"/>
            </w:tcBorders>
            <w:vAlign w:val="center"/>
          </w:tcPr>
          <w:p>
            <w:pPr>
              <w:pStyle w:val="19"/>
            </w:pPr>
            <w:r>
              <w:t>1000.00</w:t>
            </w:r>
          </w:p>
        </w:tc>
        <w:tc>
          <w:tcPr>
            <w:tcW w:w="1134" w:type="dxa"/>
            <w:tcBorders>
              <w:top w:val="single" w:sz="6" w:space="0" w:color="000000"/>
              <w:left w:val="single" w:sz="6" w:space="0" w:color="000000"/>
              <w:right w:val="single" w:sz="6" w:space="0" w:color="000000"/>
            </w:tcBorders>
            <w:vAlign w:val="center"/>
          </w:tcPr>
          <w:p>
            <w:pPr>
              <w:pStyle w:val="20"/>
            </w:pPr>
            <w:r>
              <w:t>其他公共设施管理服务</w:t>
            </w:r>
          </w:p>
        </w:tc>
        <w:tc>
          <w:tcPr>
            <w:tcW w:w="1134" w:type="dxa"/>
            <w:tcBorders>
              <w:top w:val="single" w:sz="6" w:space="0" w:color="000000"/>
              <w:left w:val="single" w:sz="6" w:space="0" w:color="000000"/>
              <w:right w:val="single" w:sz="6" w:space="0" w:color="000000"/>
            </w:tcBorders>
            <w:vAlign w:val="center"/>
          </w:tcPr>
          <w:p>
            <w:pPr>
              <w:pStyle w:val="20"/>
            </w:pPr>
            <w:r>
              <w:t>C13990000</w:t>
            </w:r>
          </w:p>
        </w:tc>
        <w:tc>
          <w:tcPr>
            <w:tcW w:w="709" w:type="dxa"/>
            <w:tcBorders>
              <w:top w:val="single" w:sz="6" w:space="0" w:color="000000"/>
              <w:left w:val="single" w:sz="6" w:space="0" w:color="000000"/>
              <w:right w:val="single" w:sz="6" w:space="0" w:color="000000"/>
            </w:tcBorders>
            <w:vAlign w:val="center"/>
          </w:tcPr>
          <w:p>
            <w:pPr>
              <w:pStyle w:val="21"/>
            </w:pPr>
            <w:r>
              <w:t>项</w:t>
            </w:r>
          </w:p>
        </w:tc>
        <w:tc>
          <w:tcPr>
            <w:tcW w:w="850" w:type="dxa"/>
            <w:tcBorders>
              <w:top w:val="single" w:sz="6" w:space="0" w:color="000000"/>
              <w:left w:val="single" w:sz="6" w:space="0" w:color="000000"/>
              <w:right w:val="single" w:sz="6" w:space="0" w:color="000000"/>
            </w:tcBorders>
            <w:vAlign w:val="center"/>
          </w:tcPr>
          <w:p>
            <w:pPr>
              <w:pStyle w:val="19"/>
            </w:pPr>
            <w:r>
              <w:t>1</w:t>
            </w:r>
          </w:p>
        </w:tc>
        <w:tc>
          <w:tcPr>
            <w:tcW w:w="850" w:type="dxa"/>
            <w:tcBorders>
              <w:top w:val="single" w:sz="6" w:space="0" w:color="000000"/>
              <w:left w:val="single" w:sz="6" w:space="0" w:color="000000"/>
              <w:right w:val="single" w:sz="6" w:space="0" w:color="000000"/>
            </w:tcBorders>
            <w:vAlign w:val="center"/>
          </w:tcPr>
          <w:p>
            <w:pPr>
              <w:pStyle w:val="19"/>
            </w:pPr>
            <w:r>
              <w:t>20.00</w:t>
            </w:r>
          </w:p>
        </w:tc>
        <w:tc>
          <w:tcPr>
            <w:tcW w:w="964" w:type="dxa"/>
            <w:tcBorders>
              <w:top w:val="single" w:sz="6" w:space="0" w:color="000000"/>
              <w:left w:val="single" w:sz="6" w:space="0" w:color="000000"/>
              <w:right w:val="single" w:sz="6" w:space="0" w:color="000000"/>
            </w:tcBorders>
            <w:vAlign w:val="center"/>
          </w:tcPr>
          <w:p>
            <w:pPr>
              <w:pStyle w:val="19"/>
            </w:pPr>
            <w:r>
              <w:t>20.00</w:t>
            </w:r>
          </w:p>
        </w:tc>
        <w:tc>
          <w:tcPr>
            <w:tcW w:w="964" w:type="dxa"/>
            <w:tcBorders>
              <w:top w:val="single" w:sz="6" w:space="0" w:color="000000"/>
              <w:left w:val="single" w:sz="6" w:space="0" w:color="000000"/>
              <w:right w:val="single" w:sz="6" w:space="0" w:color="000000"/>
            </w:tcBorders>
            <w:vAlign w:val="center"/>
          </w:tcPr>
          <w:p>
            <w:pPr>
              <w:pStyle w:val="19"/>
            </w:pPr>
            <w:r>
              <w:t>20.00</w:t>
            </w: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vAlign w:val="center"/>
          </w:tcPr>
          <w:p>
            <w:pPr>
              <w:pStyle w:val="19"/>
            </w:pPr>
            <w:r>
              <w:t>20.00</w:t>
            </w:r>
          </w:p>
        </w:tc>
      </w:tr>
      <w:tr>
        <w:tc>
          <w:tcPr>
            <w:tcW w:w="1701" w:type="dxa"/>
            <w:vAlign w:val="center"/>
          </w:tcPr>
          <w:p>
            <w:pPr>
              <w:pStyle w:val="20"/>
            </w:pPr>
            <w:r>
              <w:t>昌黎县城区绿化养护</w:t>
            </w:r>
          </w:p>
        </w:tc>
        <w:tc>
          <w:tcPr>
            <w:tcW w:w="964" w:type="dxa"/>
            <w:tcBorders>
              <w:top w:val="single" w:sz="6" w:space="0" w:color="000000"/>
              <w:left w:val="single" w:sz="6" w:space="0" w:color="000000"/>
              <w:right w:val="single" w:sz="6" w:space="0" w:color="000000"/>
            </w:tcBorders>
            <w:vAlign w:val="center"/>
          </w:tcPr>
          <w:p>
            <w:pPr>
              <w:pStyle w:val="19"/>
            </w:pPr>
            <w:r>
              <w:t>1000.00</w:t>
            </w:r>
          </w:p>
        </w:tc>
        <w:tc>
          <w:tcPr>
            <w:tcW w:w="1134" w:type="dxa"/>
            <w:tcBorders>
              <w:top w:val="single" w:sz="6" w:space="0" w:color="000000"/>
              <w:left w:val="single" w:sz="6" w:space="0" w:color="000000"/>
              <w:right w:val="single" w:sz="6" w:space="0" w:color="000000"/>
            </w:tcBorders>
            <w:vAlign w:val="center"/>
          </w:tcPr>
          <w:p>
            <w:pPr>
              <w:pStyle w:val="20"/>
            </w:pPr>
            <w:r>
              <w:t>公园服务</w:t>
            </w:r>
          </w:p>
        </w:tc>
        <w:tc>
          <w:tcPr>
            <w:tcW w:w="1134" w:type="dxa"/>
            <w:tcBorders>
              <w:top w:val="single" w:sz="6" w:space="0" w:color="000000"/>
              <w:left w:val="single" w:sz="6" w:space="0" w:color="000000"/>
              <w:right w:val="single" w:sz="6" w:space="0" w:color="000000"/>
            </w:tcBorders>
            <w:vAlign w:val="center"/>
          </w:tcPr>
          <w:p>
            <w:pPr>
              <w:pStyle w:val="20"/>
            </w:pPr>
            <w:r>
              <w:t>C14010000</w:t>
            </w:r>
          </w:p>
        </w:tc>
        <w:tc>
          <w:tcPr>
            <w:tcW w:w="709" w:type="dxa"/>
            <w:tcBorders>
              <w:top w:val="single" w:sz="6" w:space="0" w:color="000000"/>
              <w:left w:val="single" w:sz="6" w:space="0" w:color="000000"/>
              <w:right w:val="single" w:sz="6" w:space="0" w:color="000000"/>
            </w:tcBorders>
            <w:vAlign w:val="center"/>
          </w:tcPr>
          <w:p>
            <w:pPr>
              <w:pStyle w:val="21"/>
            </w:pPr>
            <w:r>
              <w:t>项</w:t>
            </w:r>
          </w:p>
        </w:tc>
        <w:tc>
          <w:tcPr>
            <w:tcW w:w="850" w:type="dxa"/>
            <w:tcBorders>
              <w:top w:val="single" w:sz="6" w:space="0" w:color="000000"/>
              <w:left w:val="single" w:sz="6" w:space="0" w:color="000000"/>
              <w:right w:val="single" w:sz="6" w:space="0" w:color="000000"/>
            </w:tcBorders>
            <w:vAlign w:val="center"/>
          </w:tcPr>
          <w:p>
            <w:pPr>
              <w:pStyle w:val="19"/>
            </w:pPr>
            <w:r>
              <w:t>1</w:t>
            </w:r>
          </w:p>
        </w:tc>
        <w:tc>
          <w:tcPr>
            <w:tcW w:w="850" w:type="dxa"/>
            <w:tcBorders>
              <w:top w:val="single" w:sz="6" w:space="0" w:color="000000"/>
              <w:left w:val="single" w:sz="6" w:space="0" w:color="000000"/>
              <w:right w:val="single" w:sz="6" w:space="0" w:color="000000"/>
            </w:tcBorders>
            <w:vAlign w:val="center"/>
          </w:tcPr>
          <w:p>
            <w:pPr>
              <w:pStyle w:val="19"/>
            </w:pPr>
            <w:r>
              <w:t>220.00</w:t>
            </w:r>
          </w:p>
        </w:tc>
        <w:tc>
          <w:tcPr>
            <w:tcW w:w="964" w:type="dxa"/>
            <w:tcBorders>
              <w:top w:val="single" w:sz="6" w:space="0" w:color="000000"/>
              <w:left w:val="single" w:sz="6" w:space="0" w:color="000000"/>
              <w:right w:val="single" w:sz="6" w:space="0" w:color="000000"/>
            </w:tcBorders>
            <w:vAlign w:val="center"/>
          </w:tcPr>
          <w:p>
            <w:pPr>
              <w:pStyle w:val="19"/>
            </w:pPr>
            <w:r>
              <w:t>220.00</w:t>
            </w:r>
          </w:p>
        </w:tc>
        <w:tc>
          <w:tcPr>
            <w:tcW w:w="964" w:type="dxa"/>
            <w:tcBorders>
              <w:top w:val="single" w:sz="6" w:space="0" w:color="000000"/>
              <w:left w:val="single" w:sz="6" w:space="0" w:color="000000"/>
              <w:right w:val="single" w:sz="6" w:space="0" w:color="000000"/>
            </w:tcBorders>
            <w:vAlign w:val="center"/>
          </w:tcPr>
          <w:p>
            <w:pPr>
              <w:pStyle w:val="19"/>
            </w:pPr>
            <w:r>
              <w:t>220.00</w:t>
            </w: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vAlign w:val="center"/>
          </w:tcPr>
          <w:p>
            <w:pPr>
              <w:pStyle w:val="19"/>
            </w:pPr>
            <w:r>
              <w:t>220.00</w:t>
            </w:r>
          </w:p>
        </w:tc>
      </w:tr>
    </w:tbl>
    <w:p>
      <w:pPr>
        <w:spacing w:before="0" w:after="0" w:line="500" w:lineRule="exact"/>
        <w:ind w:firstLine="420"/>
        <w:jc w:val="left"/>
        <w:outlineLvl w:val="9"/>
      </w:pPr>
      <w:r>
        <w:rPr>
          <w:rFonts w:ascii="方正书宋_GBK" w:eastAsia="方正书宋_GBK" w:cs="方正书宋_GBK" w:hAnsi="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eastAsia="方正仿宋_GBK" w:cs="Times New Roman" w:hAnsi="Times New Roman"/>
          <w:color w:val="000000"/>
          <w:sz w:val="32"/>
        </w:rPr>
        <w:t xml:space="preserve"> </w:t>
      </w:r>
    </w:p>
    <w:p>
      <w:pPr>
        <w:spacing w:before="10" w:after="10" w:line="240" w:lineRule="auto"/>
        <w:ind w:firstLine="640"/>
        <w:jc w:val="left"/>
        <w:outlineLvl w:val="5"/>
      </w:pPr>
      <w:r>
        <w:rPr>
          <w:rFonts w:ascii="黑体" w:eastAsia="黑体" w:cs="黑体" w:hAnsi="黑体"/>
          <w:color w:val="000000"/>
          <w:sz w:val="32"/>
        </w:rPr>
        <w:t>七、国有资产信息</w:t>
      </w:r>
    </w:p>
    <w:p>
      <w:pPr>
        <w:spacing w:before="0" w:after="0" w:line="500" w:lineRule="exact"/>
        <w:ind w:firstLine="560"/>
        <w:jc w:val="left"/>
        <w:outlineLvl w:val="9"/>
      </w:pPr>
      <w:r>
        <w:rPr>
          <w:rFonts w:ascii="Times New Roman" w:eastAsia="方正仿宋_GBK" w:cs="Times New Roman" w:hAnsi="Times New Roman"/>
          <w:b w:val="0"/>
          <w:color w:val="000000"/>
          <w:sz w:val="28"/>
        </w:rPr>
        <w:t>昌黎县园林中心上年末固定资产金额为183.11万元（详见下表）。本年度拟购置固定资产总额为0.00万元，已按要求列入政府采购预算，详见政府采购预算表。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eastAsia="方正小标宋_GBK" w:cs="方正小标宋_GBK" w:hAnsi="方正小标宋_GBK"/>
          <w:color w:val="000000"/>
          <w:sz w:val="36"/>
        </w:rPr>
        <w:t>单位固定资产占用情况表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7370"/>
        <w:gridCol w:w="2835"/>
        <w:gridCol w:w="2835"/>
      </w:tblGrid>
      <w:tr>
        <w:trPr>
          <w:tblHeader/>
        </w:trPr>
        <w:tc>
          <w:tcPr>
            <w:tcW w:w="7370" w:type="dxa"/>
            <w:tcBorders>
              <w:top w:val="single" w:sz="6" w:space="0" w:color="FFFFFF"/>
              <w:left w:val="single" w:sz="6" w:space="0" w:color="FFFFFF"/>
              <w:right w:val="single" w:sz="6" w:space="0" w:color="FFFFFF"/>
            </w:tcBorders>
            <w:vAlign w:val="center"/>
          </w:tcPr>
          <w:p>
            <w:pPr>
              <w:pStyle w:val="17"/>
            </w:pPr>
            <w:r>
              <w:t>333011昌黎县园林中心</w:t>
            </w:r>
          </w:p>
        </w:tc>
        <w:tc>
          <w:tcPr>
            <w:tcW w:w="5670" w:type="dxa"/>
            <w:gridSpan w:val="2"/>
            <w:tcBorders>
              <w:top w:val="single" w:sz="6" w:space="0" w:color="FFFFFF"/>
              <w:left w:val="single" w:sz="6" w:space="0" w:color="FFFFFF"/>
              <w:right w:val="single" w:sz="6" w:space="0" w:color="FFFFFF"/>
            </w:tcBorders>
            <w:vAlign w:val="center"/>
          </w:tcPr>
          <w:p>
            <w:pPr>
              <w:pStyle w:val="15"/>
            </w:pPr>
            <w:r>
              <w:t>截止时间：2025-12-31</w:t>
            </w:r>
          </w:p>
        </w:tc>
      </w:tr>
      <w:tr>
        <w:trPr>
          <w:tblHeader/>
        </w:trPr>
        <w:tc>
          <w:tcPr>
            <w:tcW w:w="7370" w:type="dxa"/>
            <w:vAlign w:val="center"/>
          </w:tcPr>
          <w:p>
            <w:pPr>
              <w:pStyle w:val="18"/>
            </w:pPr>
            <w:r>
              <w:t>项   目</w:t>
            </w:r>
          </w:p>
        </w:tc>
        <w:tc>
          <w:tcPr>
            <w:tcW w:w="2835" w:type="dxa"/>
            <w:tcBorders>
              <w:top w:val="single" w:sz="6" w:space="0" w:color="000000"/>
              <w:left w:val="single" w:sz="6" w:space="0" w:color="000000"/>
              <w:right w:val="single" w:sz="6" w:space="0" w:color="000000"/>
            </w:tcBorders>
            <w:vAlign w:val="center"/>
          </w:tcPr>
          <w:p>
            <w:pPr>
              <w:pStyle w:val="18"/>
            </w:pPr>
            <w:r>
              <w:t>数量</w:t>
            </w:r>
          </w:p>
        </w:tc>
        <w:tc>
          <w:tcPr>
            <w:tcW w:w="2835" w:type="dxa"/>
            <w:vAlign w:val="center"/>
          </w:tcPr>
          <w:p>
            <w:pPr>
              <w:pStyle w:val="18"/>
            </w:pPr>
            <w:r>
              <w:t>价值（金额单位：万元）</w:t>
            </w:r>
          </w:p>
        </w:tc>
      </w:tr>
      <w:tr>
        <w:tc>
          <w:tcPr>
            <w:tcW w:w="7370" w:type="dxa"/>
            <w:vAlign w:val="center"/>
          </w:tcPr>
          <w:p>
            <w:pPr>
              <w:pStyle w:val="20"/>
            </w:pPr>
            <w:r>
              <w:t>资产总额</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r>
              <w:t>183.11</w:t>
            </w:r>
          </w:p>
        </w:tc>
      </w:tr>
      <w:tr>
        <w:tc>
          <w:tcPr>
            <w:tcW w:w="7370" w:type="dxa"/>
            <w:vAlign w:val="center"/>
          </w:tcPr>
          <w:p>
            <w:pPr>
              <w:pStyle w:val="20"/>
            </w:pPr>
            <w:r>
              <w:t>1、房屋（平方米）</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　　其中：办公用房（平方米）</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2、车辆（台、辆）</w:t>
            </w:r>
          </w:p>
        </w:tc>
        <w:tc>
          <w:tcPr>
            <w:tcW w:w="2835" w:type="dxa"/>
            <w:tcBorders>
              <w:top w:val="single" w:sz="6" w:space="0" w:color="000000"/>
              <w:left w:val="single" w:sz="6" w:space="0" w:color="000000"/>
              <w:right w:val="single" w:sz="6" w:space="0" w:color="000000"/>
            </w:tcBorders>
            <w:vAlign w:val="center"/>
          </w:tcPr>
          <w:p>
            <w:pPr>
              <w:pStyle w:val="21"/>
            </w:pPr>
            <w:r>
              <w:t>5</w:t>
            </w:r>
          </w:p>
        </w:tc>
        <w:tc>
          <w:tcPr>
            <w:tcW w:w="2835" w:type="dxa"/>
            <w:vAlign w:val="center"/>
          </w:tcPr>
          <w:p>
            <w:pPr>
              <w:pStyle w:val="19"/>
            </w:pPr>
            <w:r>
              <w:t>76.64</w:t>
            </w:r>
          </w:p>
        </w:tc>
      </w:tr>
      <w:tr>
        <w:tc>
          <w:tcPr>
            <w:tcW w:w="7370" w:type="dxa"/>
            <w:vAlign w:val="center"/>
          </w:tcPr>
          <w:p>
            <w:pPr>
              <w:pStyle w:val="20"/>
            </w:pPr>
            <w:r>
              <w:t>3、单价在20万元以上的设备</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4、其他固定资产</w:t>
            </w:r>
          </w:p>
        </w:tc>
        <w:tc>
          <w:tcPr>
            <w:tcW w:w="2835" w:type="dxa"/>
            <w:tcBorders>
              <w:top w:val="single" w:sz="6" w:space="0" w:color="000000"/>
              <w:left w:val="single" w:sz="6" w:space="0" w:color="000000"/>
              <w:right w:val="single" w:sz="6" w:space="0" w:color="000000"/>
            </w:tcBorders>
            <w:vAlign w:val="center"/>
          </w:tcPr>
          <w:p>
            <w:pPr>
              <w:pStyle w:val="21"/>
            </w:pPr>
            <w:r>
              <w:t>265</w:t>
            </w:r>
          </w:p>
        </w:tc>
        <w:tc>
          <w:tcPr>
            <w:tcW w:w="2835" w:type="dxa"/>
            <w:vAlign w:val="center"/>
          </w:tcPr>
          <w:p>
            <w:pPr>
              <w:pStyle w:val="19"/>
            </w:pPr>
            <w:r>
              <w:t>106.47</w:t>
            </w:r>
          </w:p>
        </w:tc>
      </w:tr>
    </w:tbl>
    <w:p>
      <w:pPr>
        <w:spacing w:before="0" w:after="0"/>
        <w:ind w:firstLine="640"/>
        <w:jc w:val="left"/>
        <w:outlineLvl w:val="9"/>
      </w:pPr>
      <w:r>
        <w:rPr>
          <w:rFonts w:ascii="Times New Roman" w:eastAsia="方正仿宋_GBK" w:cs="Times New Roman" w:hAnsi="Times New Roman"/>
          <w:color w:val="000000"/>
          <w:sz w:val="32"/>
        </w:rPr>
        <w:t xml:space="preserve"> </w:t>
      </w:r>
    </w:p>
    <w:p>
      <w:pPr>
        <w:spacing w:before="10" w:after="10" w:line="240" w:lineRule="auto"/>
        <w:ind w:firstLine="640"/>
        <w:jc w:val="left"/>
        <w:outlineLvl w:val="5"/>
      </w:pPr>
      <w:r>
        <w:rPr>
          <w:rFonts w:ascii="黑体" w:eastAsia="黑体" w:cs="黑体" w:hAnsi="黑体"/>
          <w:color w:val="000000"/>
          <w:sz w:val="32"/>
        </w:rPr>
        <w:t>八、名词解释</w:t>
      </w:r>
    </w:p>
    <w:p>
      <w:pPr>
        <w:spacing w:before="0" w:after="0" w:line="500" w:lineRule="exact"/>
        <w:ind w:firstLine="560"/>
        <w:jc w:val="left"/>
        <w:outlineLvl w:val="9"/>
      </w:pPr>
      <w:r>
        <w:rPr>
          <w:rFonts w:ascii="Times New Roman" w:eastAsia="方正仿宋_GBK" w:cs="Times New Roman" w:hAnsi="Times New Roman"/>
          <w:b w:val="0"/>
          <w:color w:val="000000"/>
          <w:sz w:val="28"/>
        </w:rPr>
        <w:t>1、</w:t>
      </w:r>
      <w:r>
        <w:rPr>
          <w:rFonts w:ascii="Times New Roman" w:eastAsia="方正仿宋_GBK" w:cs="Times New Roman" w:hAnsi="Times New Roman"/>
          <w:b/>
          <w:color w:val="000000"/>
          <w:sz w:val="28"/>
        </w:rPr>
        <w:t>财政拨款收入：</w:t>
      </w:r>
      <w:r>
        <w:rPr>
          <w:rFonts w:ascii="Times New Roman" w:eastAsia="方正仿宋_GBK" w:cs="Times New Roman" w:hAnsi="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cs="Times New Roman" w:hAnsi="Times New Roman"/>
          <w:b w:val="0"/>
          <w:color w:val="000000"/>
          <w:sz w:val="28"/>
        </w:rPr>
        <w:t>2、</w:t>
      </w:r>
      <w:r>
        <w:rPr>
          <w:rFonts w:ascii="Times New Roman" w:eastAsia="方正仿宋_GBK" w:cs="Times New Roman" w:hAnsi="Times New Roman"/>
          <w:b/>
          <w:color w:val="000000"/>
          <w:sz w:val="28"/>
        </w:rPr>
        <w:t>财政专户管理资金收入：</w:t>
      </w:r>
      <w:r>
        <w:rPr>
          <w:rFonts w:ascii="Times New Roman" w:eastAsia="方正仿宋_GBK" w:cs="Times New Roman" w:hAnsi="Times New Roman"/>
          <w:b w:val="0"/>
          <w:color w:val="000000"/>
          <w:sz w:val="28"/>
        </w:rPr>
        <w:t>缴入财政专户、实行专项管理的教育收费收入。</w:t>
      </w:r>
    </w:p>
    <w:p>
      <w:pPr>
        <w:spacing w:before="0" w:after="0" w:line="500" w:lineRule="exact"/>
        <w:ind w:firstLine="560"/>
        <w:jc w:val="left"/>
        <w:outlineLvl w:val="9"/>
      </w:pPr>
      <w:r>
        <w:rPr>
          <w:rFonts w:ascii="Times New Roman" w:eastAsia="方正仿宋_GBK" w:cs="Times New Roman" w:hAnsi="Times New Roman"/>
          <w:b w:val="0"/>
          <w:color w:val="000000"/>
          <w:sz w:val="28"/>
        </w:rPr>
        <w:t>3、</w:t>
      </w:r>
      <w:r>
        <w:rPr>
          <w:rFonts w:ascii="Times New Roman" w:eastAsia="方正仿宋_GBK" w:cs="Times New Roman" w:hAnsi="Times New Roman"/>
          <w:b/>
          <w:color w:val="000000"/>
          <w:sz w:val="28"/>
        </w:rPr>
        <w:t>单位资金收入：</w:t>
      </w:r>
      <w:r>
        <w:rPr>
          <w:rFonts w:ascii="Times New Roman" w:eastAsia="方正仿宋_GBK" w:cs="Times New Roman" w:hAnsi="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cs="Times New Roman" w:hAnsi="Times New Roman"/>
          <w:b w:val="0"/>
          <w:color w:val="000000"/>
          <w:sz w:val="28"/>
        </w:rPr>
        <w:t>4、</w:t>
      </w:r>
      <w:r>
        <w:rPr>
          <w:rFonts w:ascii="Times New Roman" w:eastAsia="方正仿宋_GBK" w:cs="Times New Roman" w:hAnsi="Times New Roman"/>
          <w:b/>
          <w:color w:val="000000"/>
          <w:sz w:val="28"/>
        </w:rPr>
        <w:t>事业收入：</w:t>
      </w:r>
      <w:r>
        <w:rPr>
          <w:rFonts w:ascii="Times New Roman" w:eastAsia="方正仿宋_GBK" w:cs="Times New Roman" w:hAnsi="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eastAsia="方正仿宋_GBK" w:cs="Times New Roman" w:hAnsi="Times New Roman"/>
          <w:b w:val="0"/>
          <w:color w:val="000000"/>
          <w:sz w:val="28"/>
        </w:rPr>
        <w:t>5、</w:t>
      </w:r>
      <w:r>
        <w:rPr>
          <w:rFonts w:ascii="Times New Roman" w:eastAsia="方正仿宋_GBK" w:cs="Times New Roman" w:hAnsi="Times New Roman"/>
          <w:b/>
          <w:color w:val="000000"/>
          <w:sz w:val="28"/>
        </w:rPr>
        <w:t>事业单位经营收入：</w:t>
      </w:r>
      <w:r>
        <w:rPr>
          <w:rFonts w:ascii="Times New Roman" w:eastAsia="方正仿宋_GBK" w:cs="Times New Roman" w:hAnsi="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cs="Times New Roman" w:hAnsi="Times New Roman"/>
          <w:b w:val="0"/>
          <w:color w:val="000000"/>
          <w:sz w:val="28"/>
        </w:rPr>
        <w:t>6、</w:t>
      </w:r>
      <w:r>
        <w:rPr>
          <w:rFonts w:ascii="Times New Roman" w:eastAsia="方正仿宋_GBK" w:cs="Times New Roman" w:hAnsi="Times New Roman"/>
          <w:b/>
          <w:color w:val="000000"/>
          <w:sz w:val="28"/>
        </w:rPr>
        <w:t>上年结转：</w:t>
      </w:r>
      <w:r>
        <w:rPr>
          <w:rFonts w:ascii="Times New Roman" w:eastAsia="方正仿宋_GBK" w:cs="Times New Roman" w:hAnsi="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eastAsia="方正仿宋_GBK" w:cs="Times New Roman" w:hAnsi="Times New Roman"/>
          <w:b w:val="0"/>
          <w:color w:val="000000"/>
          <w:sz w:val="28"/>
        </w:rPr>
        <w:t>7、</w:t>
      </w:r>
      <w:r>
        <w:rPr>
          <w:rFonts w:ascii="Times New Roman" w:eastAsia="方正仿宋_GBK" w:cs="Times New Roman" w:hAnsi="Times New Roman"/>
          <w:b/>
          <w:color w:val="000000"/>
          <w:sz w:val="28"/>
        </w:rPr>
        <w:t>单位预算支出：</w:t>
      </w:r>
      <w:r>
        <w:rPr>
          <w:rFonts w:ascii="Times New Roman" w:eastAsia="方正仿宋_GBK" w:cs="Times New Roman" w:hAnsi="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cs="Times New Roman" w:hAnsi="Times New Roman"/>
          <w:b w:val="0"/>
          <w:color w:val="000000"/>
          <w:sz w:val="28"/>
        </w:rPr>
        <w:t>8、</w:t>
      </w:r>
      <w:r>
        <w:rPr>
          <w:rFonts w:ascii="Times New Roman" w:eastAsia="方正仿宋_GBK" w:cs="Times New Roman" w:hAnsi="Times New Roman"/>
          <w:b/>
          <w:color w:val="000000"/>
          <w:sz w:val="28"/>
        </w:rPr>
        <w:t>事业单位经营支出：</w:t>
      </w:r>
      <w:r>
        <w:rPr>
          <w:rFonts w:ascii="Times New Roman" w:eastAsia="方正仿宋_GBK" w:cs="Times New Roman" w:hAnsi="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cs="Times New Roman" w:hAnsi="Times New Roman"/>
          <w:b w:val="0"/>
          <w:color w:val="000000"/>
          <w:sz w:val="28"/>
        </w:rPr>
        <w:t>9、</w:t>
      </w:r>
      <w:r>
        <w:rPr>
          <w:rFonts w:ascii="Times New Roman" w:eastAsia="方正仿宋_GBK" w:cs="Times New Roman" w:hAnsi="Times New Roman"/>
          <w:b/>
          <w:color w:val="000000"/>
          <w:sz w:val="28"/>
        </w:rPr>
        <w:t>“三公”经费：</w:t>
      </w:r>
      <w:r>
        <w:rPr>
          <w:rFonts w:ascii="Times New Roman" w:eastAsia="方正仿宋_GBK" w:cs="Times New Roman" w:hAnsi="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cs="Times New Roman" w:hAnsi="Times New Roman"/>
          <w:b w:val="0"/>
          <w:color w:val="000000"/>
          <w:sz w:val="28"/>
        </w:rPr>
        <w:t>10、</w:t>
      </w:r>
      <w:r>
        <w:rPr>
          <w:rFonts w:ascii="Times New Roman" w:eastAsia="方正仿宋_GBK" w:cs="Times New Roman" w:hAnsi="Times New Roman"/>
          <w:b/>
          <w:color w:val="000000"/>
          <w:sz w:val="28"/>
        </w:rPr>
        <w:t>机关运行经费：</w:t>
      </w:r>
      <w:r>
        <w:rPr>
          <w:rFonts w:ascii="Times New Roman" w:eastAsia="方正仿宋_GBK" w:cs="Times New Roman" w:hAnsi="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eastAsia="黑体" w:cs="黑体" w:hAnsi="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docGrid w:linePitch="326" w:charSpace="0"/>
        </w:sectPr>
      </w:pPr>
      <w:r>
        <w:rPr>
          <w:rFonts w:ascii="Times New Roman" w:eastAsia="方正仿宋_GBK" w:cs="Times New Roman" w:hAnsi="Times New Roman"/>
          <w:b w:val="0"/>
          <w:color w:val="000000"/>
          <w:sz w:val="28"/>
        </w:rPr>
        <w:t>我单位无其他需要说明的事项。</w:t>
      </w:r>
    </w:p>
    <w:p>
      <w:pPr>
        <w:spacing w:before="0" w:after="0"/>
        <w:ind w:firstLine="0"/>
        <w:jc w:val="center"/>
        <w:outlineLvl w:val="3"/>
      </w:pPr>
      <w:bookmarkStart w:id="4" w:name="_Toc_4_4_0000000004"/>
      <w:r>
        <w:rPr>
          <w:rFonts w:ascii="方正小标宋_GBK" w:eastAsia="方正小标宋_GBK" w:cs="方正小标宋_GBK" w:hAnsi="方正小标宋_GBK"/>
          <w:b w:val="0"/>
          <w:color w:val="000000"/>
          <w:sz w:val="44"/>
        </w:rPr>
        <w:t>四、昌黎县城市建设综合开发中心（房屋征收中心）收支预算</w:t>
      </w:r>
      <w:bookmarkEnd w:id="4"/>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单位预算收支总表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4535"/>
        <w:gridCol w:w="2126"/>
        <w:gridCol w:w="4535"/>
        <w:gridCol w:w="2126"/>
      </w:tblGrid>
      <w:tr>
        <w:trPr>
          <w:trHeight w:val="369"/>
          <w:tblHeader/>
        </w:trPr>
        <w:tc>
          <w:tcPr>
            <w:tcW w:w="5385" w:type="dxa"/>
            <w:gridSpan w:val="2"/>
            <w:tcBorders>
              <w:top w:val="single" w:sz="6" w:space="0" w:color="FFFFFF"/>
              <w:left w:val="single" w:sz="6" w:space="0" w:color="FFFFFF"/>
              <w:right w:val="single" w:sz="6" w:space="0" w:color="FFFFFF"/>
            </w:tcBorders>
            <w:vAlign w:val="center"/>
          </w:tcPr>
          <w:p>
            <w:pPr>
              <w:pStyle w:val="17"/>
            </w:pPr>
            <w:r>
              <w:t>333013昌黎县城市建设综合开发中心（房屋征收中心）</w:t>
            </w:r>
          </w:p>
        </w:tc>
        <w:tc>
          <w:tcPr>
            <w:tcW w:w="2126" w:type="dxa"/>
            <w:tcBorders>
              <w:top w:val="single" w:sz="6" w:space="0" w:color="FFFFFF"/>
              <w:left w:val="single" w:sz="6" w:space="0" w:color="FFFFFF"/>
              <w:right w:val="single" w:sz="6" w:space="0" w:color="FFFFFF"/>
            </w:tcBorders>
            <w:vAlign w:val="center"/>
          </w:tcPr>
          <w:p>
            <w:pPr>
              <w:pStyle w:val="16"/>
            </w:pPr>
            <w:r>
              <w:t>预算年度：2026</w:t>
            </w:r>
          </w:p>
        </w:tc>
        <w:tc>
          <w:tcPr>
            <w:tcW w:w="6661"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6661" w:type="dxa"/>
            <w:gridSpan w:val="2"/>
            <w:tcBorders>
              <w:top w:val="single" w:sz="6" w:space="0" w:color="000000"/>
              <w:left w:val="single" w:sz="6" w:space="0" w:color="000000"/>
              <w:right w:val="single" w:sz="6" w:space="0" w:color="000000"/>
            </w:tcBorders>
            <w:vAlign w:val="center"/>
          </w:tcPr>
          <w:p>
            <w:pPr>
              <w:pStyle w:val="18"/>
            </w:pPr>
            <w:r>
              <w:t>收入</w:t>
            </w:r>
          </w:p>
        </w:tc>
        <w:tc>
          <w:tcPr>
            <w:tcW w:w="6661" w:type="dxa"/>
            <w:gridSpan w:val="2"/>
            <w:vAlign w:val="center"/>
          </w:tcPr>
          <w:p>
            <w:pPr>
              <w:pStyle w:val="18"/>
            </w:pPr>
            <w:r>
              <w:t>支出</w:t>
            </w:r>
          </w:p>
        </w:tc>
      </w:tr>
      <w:tr>
        <w:trPr>
          <w:trHeight w:val="369"/>
          <w:tblHeader/>
        </w:trPr>
        <w:tc>
          <w:tcPr>
            <w:tcW w:w="850" w:type="dxa"/>
            <w:vMerge/>
          </w:tcPr>
          <w:p/>
        </w:tc>
        <w:tc>
          <w:tcPr>
            <w:tcW w:w="4535" w:type="dxa"/>
            <w:tcBorders>
              <w:top w:val="single" w:sz="6" w:space="0" w:color="000000"/>
              <w:left w:val="single" w:sz="6" w:space="0" w:color="000000"/>
              <w:right w:val="single" w:sz="6" w:space="0" w:color="000000"/>
            </w:tcBorders>
            <w:vAlign w:val="center"/>
          </w:tcPr>
          <w:p>
            <w:pPr>
              <w:pStyle w:val="18"/>
            </w:pPr>
            <w:r>
              <w:t>项  目</w:t>
            </w:r>
          </w:p>
        </w:tc>
        <w:tc>
          <w:tcPr>
            <w:tcW w:w="2126" w:type="dxa"/>
            <w:tcBorders>
              <w:top w:val="single" w:sz="6" w:space="0" w:color="000000"/>
              <w:left w:val="single" w:sz="6" w:space="0" w:color="000000"/>
              <w:right w:val="single" w:sz="6" w:space="0" w:color="000000"/>
            </w:tcBorders>
            <w:vAlign w:val="center"/>
          </w:tcPr>
          <w:p>
            <w:pPr>
              <w:pStyle w:val="18"/>
            </w:pPr>
            <w:r>
              <w:t>预算数</w:t>
            </w:r>
          </w:p>
        </w:tc>
        <w:tc>
          <w:tcPr>
            <w:tcW w:w="4535" w:type="dxa"/>
            <w:tcBorders>
              <w:top w:val="single" w:sz="6" w:space="0" w:color="000000"/>
              <w:left w:val="single" w:sz="6" w:space="0" w:color="000000"/>
              <w:right w:val="single" w:sz="6" w:space="0" w:color="000000"/>
            </w:tcBorders>
            <w:vAlign w:val="center"/>
          </w:tcPr>
          <w:p>
            <w:pPr>
              <w:pStyle w:val="18"/>
            </w:pPr>
            <w:r>
              <w:t>项  目</w:t>
            </w:r>
          </w:p>
        </w:tc>
        <w:tc>
          <w:tcPr>
            <w:tcW w:w="2126" w:type="dxa"/>
            <w:vAlign w:val="center"/>
          </w:tcPr>
          <w:p>
            <w:pPr>
              <w:pStyle w:val="18"/>
            </w:pPr>
            <w:r>
              <w:t>预算数</w:t>
            </w:r>
          </w:p>
        </w:tc>
      </w:tr>
      <w:tr>
        <w:trPr>
          <w:trHeight w:val="369"/>
          <w:tblHeader/>
        </w:trPr>
        <w:tc>
          <w:tcPr>
            <w:tcW w:w="850" w:type="dxa"/>
            <w:vAlign w:val="center"/>
          </w:tcPr>
          <w:p>
            <w:pPr>
              <w:pStyle w:val="18"/>
            </w:pPr>
            <w:r>
              <w:t>栏次</w:t>
            </w:r>
          </w:p>
        </w:tc>
        <w:tc>
          <w:tcPr>
            <w:tcW w:w="4535" w:type="dxa"/>
            <w:tcBorders>
              <w:top w:val="single" w:sz="6" w:space="0" w:color="000000"/>
              <w:left w:val="single" w:sz="6" w:space="0" w:color="000000"/>
              <w:right w:val="single" w:sz="6" w:space="0" w:color="000000"/>
            </w:tcBorders>
            <w:vAlign w:val="center"/>
          </w:tcPr>
          <w:p>
            <w:pPr>
              <w:pStyle w:val="18"/>
            </w:pPr>
            <w:r>
              <w:t>1</w:t>
            </w:r>
          </w:p>
        </w:tc>
        <w:tc>
          <w:tcPr>
            <w:tcW w:w="2126" w:type="dxa"/>
            <w:tcBorders>
              <w:top w:val="single" w:sz="6" w:space="0" w:color="000000"/>
              <w:left w:val="single" w:sz="6" w:space="0" w:color="000000"/>
              <w:right w:val="single" w:sz="6" w:space="0" w:color="000000"/>
            </w:tcBorders>
            <w:vAlign w:val="center"/>
          </w:tcPr>
          <w:p>
            <w:pPr>
              <w:pStyle w:val="18"/>
            </w:pPr>
            <w:r>
              <w:t>2</w:t>
            </w:r>
          </w:p>
        </w:tc>
        <w:tc>
          <w:tcPr>
            <w:tcW w:w="4535" w:type="dxa"/>
            <w:tcBorders>
              <w:top w:val="single" w:sz="6" w:space="0" w:color="000000"/>
              <w:left w:val="single" w:sz="6" w:space="0" w:color="000000"/>
              <w:right w:val="single" w:sz="6" w:space="0" w:color="000000"/>
            </w:tcBorders>
            <w:vAlign w:val="center"/>
          </w:tcPr>
          <w:p>
            <w:pPr>
              <w:pStyle w:val="18"/>
            </w:pPr>
            <w:r>
              <w:t>3</w:t>
            </w:r>
          </w:p>
        </w:tc>
        <w:tc>
          <w:tcPr>
            <w:tcW w:w="2126" w:type="dxa"/>
            <w:vAlign w:val="center"/>
          </w:tcPr>
          <w:p>
            <w:pPr>
              <w:pStyle w:val="18"/>
            </w:pPr>
            <w:r>
              <w:t>4</w:t>
            </w:r>
          </w:p>
        </w:tc>
      </w:tr>
      <w:tr>
        <w:trPr>
          <w:trHeight w:val="369"/>
        </w:trPr>
        <w:tc>
          <w:tcPr>
            <w:tcW w:w="850" w:type="dxa"/>
            <w:vAlign w:val="center"/>
          </w:tcPr>
          <w:p>
            <w:pPr>
              <w:pStyle w:val="21"/>
            </w:pPr>
            <w:r>
              <w:t>1</w:t>
            </w:r>
          </w:p>
        </w:tc>
        <w:tc>
          <w:tcPr>
            <w:tcW w:w="4535" w:type="dxa"/>
            <w:tcBorders>
              <w:top w:val="single" w:sz="6" w:space="0" w:color="000000"/>
              <w:left w:val="single" w:sz="6" w:space="0" w:color="000000"/>
              <w:right w:val="single" w:sz="6" w:space="0" w:color="000000"/>
            </w:tcBorders>
            <w:vAlign w:val="center"/>
          </w:tcPr>
          <w:p>
            <w:pPr>
              <w:pStyle w:val="20"/>
            </w:pPr>
            <w:r>
              <w:t>一、一般公共预算拨款收入</w:t>
            </w:r>
          </w:p>
        </w:tc>
        <w:tc>
          <w:tcPr>
            <w:tcW w:w="2126" w:type="dxa"/>
            <w:tcBorders>
              <w:top w:val="single" w:sz="6" w:space="0" w:color="000000"/>
              <w:left w:val="single" w:sz="6" w:space="0" w:color="000000"/>
              <w:right w:val="single" w:sz="6" w:space="0" w:color="000000"/>
            </w:tcBorders>
            <w:vAlign w:val="center"/>
          </w:tcPr>
          <w:p>
            <w:pPr>
              <w:pStyle w:val="19"/>
            </w:pPr>
            <w:r>
              <w:t>305.55</w:t>
            </w:r>
          </w:p>
        </w:tc>
        <w:tc>
          <w:tcPr>
            <w:tcW w:w="4535" w:type="dxa"/>
            <w:tcBorders>
              <w:top w:val="single" w:sz="6" w:space="0" w:color="000000"/>
              <w:left w:val="single" w:sz="6" w:space="0" w:color="000000"/>
              <w:right w:val="single" w:sz="6" w:space="0" w:color="000000"/>
            </w:tcBorders>
            <w:vAlign w:val="center"/>
          </w:tcPr>
          <w:p>
            <w:pPr>
              <w:pStyle w:val="20"/>
            </w:pPr>
            <w:r>
              <w:t>一、一般公共服务支出</w:t>
            </w:r>
          </w:p>
        </w:tc>
        <w:tc>
          <w:tcPr>
            <w:tcW w:w="2126" w:type="dxa"/>
            <w:vAlign w:val="center"/>
          </w:tcPr>
          <w:p>
            <w:pPr>
              <w:pStyle w:val="19"/>
            </w:pPr>
          </w:p>
        </w:tc>
      </w:tr>
      <w:tr>
        <w:trPr>
          <w:trHeight w:val="369"/>
        </w:trPr>
        <w:tc>
          <w:tcPr>
            <w:tcW w:w="850" w:type="dxa"/>
            <w:vAlign w:val="center"/>
          </w:tcPr>
          <w:p>
            <w:pPr>
              <w:pStyle w:val="21"/>
            </w:pPr>
            <w:r>
              <w:t>2</w:t>
            </w:r>
          </w:p>
        </w:tc>
        <w:tc>
          <w:tcPr>
            <w:tcW w:w="4535" w:type="dxa"/>
            <w:tcBorders>
              <w:top w:val="single" w:sz="6" w:space="0" w:color="000000"/>
              <w:left w:val="single" w:sz="6" w:space="0" w:color="000000"/>
              <w:right w:val="single" w:sz="6" w:space="0" w:color="000000"/>
            </w:tcBorders>
            <w:vAlign w:val="center"/>
          </w:tcPr>
          <w:p>
            <w:pPr>
              <w:pStyle w:val="20"/>
            </w:pPr>
            <w:r>
              <w:t>二、政府性基金预算拨款收入</w:t>
            </w:r>
          </w:p>
        </w:tc>
        <w:tc>
          <w:tcPr>
            <w:tcW w:w="2126" w:type="dxa"/>
            <w:tcBorders>
              <w:top w:val="single" w:sz="6" w:space="0" w:color="000000"/>
              <w:left w:val="single" w:sz="6" w:space="0" w:color="000000"/>
              <w:right w:val="single" w:sz="6" w:space="0" w:color="000000"/>
            </w:tcBorders>
            <w:vAlign w:val="center"/>
          </w:tcPr>
          <w:p>
            <w:pPr>
              <w:pStyle w:val="19"/>
            </w:pPr>
            <w:r>
              <w:t>1060.00</w:t>
            </w:r>
          </w:p>
        </w:tc>
        <w:tc>
          <w:tcPr>
            <w:tcW w:w="4535" w:type="dxa"/>
            <w:tcBorders>
              <w:top w:val="single" w:sz="6" w:space="0" w:color="000000"/>
              <w:left w:val="single" w:sz="6" w:space="0" w:color="000000"/>
              <w:right w:val="single" w:sz="6" w:space="0" w:color="000000"/>
            </w:tcBorders>
            <w:vAlign w:val="center"/>
          </w:tcPr>
          <w:p>
            <w:pPr>
              <w:pStyle w:val="20"/>
            </w:pPr>
            <w:r>
              <w:t>二、外交支出</w:t>
            </w:r>
          </w:p>
        </w:tc>
        <w:tc>
          <w:tcPr>
            <w:tcW w:w="2126" w:type="dxa"/>
            <w:vAlign w:val="center"/>
          </w:tcPr>
          <w:p>
            <w:pPr>
              <w:pStyle w:val="19"/>
            </w:pPr>
          </w:p>
        </w:tc>
      </w:tr>
      <w:tr>
        <w:trPr>
          <w:trHeight w:val="369"/>
        </w:trPr>
        <w:tc>
          <w:tcPr>
            <w:tcW w:w="850" w:type="dxa"/>
            <w:vAlign w:val="center"/>
          </w:tcPr>
          <w:p>
            <w:pPr>
              <w:pStyle w:val="21"/>
            </w:pPr>
            <w:r>
              <w:t>3</w:t>
            </w:r>
          </w:p>
        </w:tc>
        <w:tc>
          <w:tcPr>
            <w:tcW w:w="4535" w:type="dxa"/>
            <w:tcBorders>
              <w:top w:val="single" w:sz="6" w:space="0" w:color="000000"/>
              <w:left w:val="single" w:sz="6" w:space="0" w:color="000000"/>
              <w:right w:val="single" w:sz="6" w:space="0" w:color="000000"/>
            </w:tcBorders>
            <w:vAlign w:val="center"/>
          </w:tcPr>
          <w:p>
            <w:pPr>
              <w:pStyle w:val="20"/>
            </w:pPr>
            <w:r>
              <w:t>三、国有资本经营预算拨款收入</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三、国防支出</w:t>
            </w:r>
          </w:p>
        </w:tc>
        <w:tc>
          <w:tcPr>
            <w:tcW w:w="2126" w:type="dxa"/>
            <w:vAlign w:val="center"/>
          </w:tcPr>
          <w:p>
            <w:pPr>
              <w:pStyle w:val="19"/>
            </w:pPr>
          </w:p>
        </w:tc>
      </w:tr>
      <w:tr>
        <w:trPr>
          <w:trHeight w:val="369"/>
        </w:trPr>
        <w:tc>
          <w:tcPr>
            <w:tcW w:w="850" w:type="dxa"/>
            <w:vAlign w:val="center"/>
          </w:tcPr>
          <w:p>
            <w:pPr>
              <w:pStyle w:val="21"/>
            </w:pPr>
            <w:r>
              <w:t>4</w:t>
            </w:r>
          </w:p>
        </w:tc>
        <w:tc>
          <w:tcPr>
            <w:tcW w:w="4535" w:type="dxa"/>
            <w:tcBorders>
              <w:top w:val="single" w:sz="6" w:space="0" w:color="000000"/>
              <w:left w:val="single" w:sz="6" w:space="0" w:color="000000"/>
              <w:right w:val="single" w:sz="6" w:space="0" w:color="000000"/>
            </w:tcBorders>
            <w:vAlign w:val="center"/>
          </w:tcPr>
          <w:p>
            <w:pPr>
              <w:pStyle w:val="20"/>
            </w:pPr>
            <w:r>
              <w:t>四、财政专户管理资金收入</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四、公共安全支出</w:t>
            </w:r>
          </w:p>
        </w:tc>
        <w:tc>
          <w:tcPr>
            <w:tcW w:w="2126" w:type="dxa"/>
            <w:vAlign w:val="center"/>
          </w:tcPr>
          <w:p>
            <w:pPr>
              <w:pStyle w:val="19"/>
            </w:pPr>
          </w:p>
        </w:tc>
      </w:tr>
      <w:tr>
        <w:trPr>
          <w:trHeight w:val="369"/>
        </w:trPr>
        <w:tc>
          <w:tcPr>
            <w:tcW w:w="850" w:type="dxa"/>
            <w:vAlign w:val="center"/>
          </w:tcPr>
          <w:p>
            <w:pPr>
              <w:pStyle w:val="21"/>
            </w:pPr>
            <w:r>
              <w:t>5</w:t>
            </w:r>
          </w:p>
        </w:tc>
        <w:tc>
          <w:tcPr>
            <w:tcW w:w="4535" w:type="dxa"/>
            <w:tcBorders>
              <w:top w:val="single" w:sz="6" w:space="0" w:color="000000"/>
              <w:left w:val="single" w:sz="6" w:space="0" w:color="000000"/>
              <w:right w:val="single" w:sz="6" w:space="0" w:color="000000"/>
            </w:tcBorders>
            <w:vAlign w:val="center"/>
          </w:tcPr>
          <w:p>
            <w:pPr>
              <w:pStyle w:val="20"/>
            </w:pPr>
            <w:r>
              <w:t>五、单位资金</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五、教育支出</w:t>
            </w:r>
          </w:p>
        </w:tc>
        <w:tc>
          <w:tcPr>
            <w:tcW w:w="2126" w:type="dxa"/>
            <w:vAlign w:val="center"/>
          </w:tcPr>
          <w:p>
            <w:pPr>
              <w:pStyle w:val="19"/>
            </w:pPr>
          </w:p>
        </w:tc>
      </w:tr>
      <w:tr>
        <w:trPr>
          <w:trHeight w:val="369"/>
        </w:trPr>
        <w:tc>
          <w:tcPr>
            <w:tcW w:w="850" w:type="dxa"/>
            <w:vAlign w:val="center"/>
          </w:tcPr>
          <w:p>
            <w:pPr>
              <w:pStyle w:val="21"/>
            </w:pPr>
            <w:r>
              <w:t>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六、科学技术支出</w:t>
            </w:r>
          </w:p>
        </w:tc>
        <w:tc>
          <w:tcPr>
            <w:tcW w:w="2126" w:type="dxa"/>
            <w:vAlign w:val="center"/>
          </w:tcPr>
          <w:p>
            <w:pPr>
              <w:pStyle w:val="19"/>
            </w:pPr>
          </w:p>
        </w:tc>
      </w:tr>
      <w:tr>
        <w:trPr>
          <w:trHeight w:val="369"/>
        </w:trPr>
        <w:tc>
          <w:tcPr>
            <w:tcW w:w="850" w:type="dxa"/>
            <w:vAlign w:val="center"/>
          </w:tcPr>
          <w:p>
            <w:pPr>
              <w:pStyle w:val="21"/>
            </w:pPr>
            <w:r>
              <w:t>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七、文化旅游体育与传媒支出</w:t>
            </w:r>
          </w:p>
        </w:tc>
        <w:tc>
          <w:tcPr>
            <w:tcW w:w="2126" w:type="dxa"/>
            <w:vAlign w:val="center"/>
          </w:tcPr>
          <w:p>
            <w:pPr>
              <w:pStyle w:val="19"/>
            </w:pPr>
          </w:p>
        </w:tc>
      </w:tr>
      <w:tr>
        <w:trPr>
          <w:trHeight w:val="369"/>
        </w:trPr>
        <w:tc>
          <w:tcPr>
            <w:tcW w:w="850" w:type="dxa"/>
            <w:vAlign w:val="center"/>
          </w:tcPr>
          <w:p>
            <w:pPr>
              <w:pStyle w:val="21"/>
            </w:pPr>
            <w:r>
              <w:t>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八、社会保障和就业支出</w:t>
            </w:r>
          </w:p>
        </w:tc>
        <w:tc>
          <w:tcPr>
            <w:tcW w:w="2126" w:type="dxa"/>
            <w:vAlign w:val="center"/>
          </w:tcPr>
          <w:p>
            <w:pPr>
              <w:pStyle w:val="19"/>
            </w:pPr>
            <w:r>
              <w:t>46.76</w:t>
            </w:r>
          </w:p>
        </w:tc>
      </w:tr>
      <w:tr>
        <w:trPr>
          <w:trHeight w:val="369"/>
        </w:trPr>
        <w:tc>
          <w:tcPr>
            <w:tcW w:w="850" w:type="dxa"/>
            <w:vAlign w:val="center"/>
          </w:tcPr>
          <w:p>
            <w:pPr>
              <w:pStyle w:val="21"/>
            </w:pPr>
            <w:r>
              <w:t>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九、社会保险基金支出</w:t>
            </w:r>
          </w:p>
        </w:tc>
        <w:tc>
          <w:tcPr>
            <w:tcW w:w="2126" w:type="dxa"/>
            <w:vAlign w:val="center"/>
          </w:tcPr>
          <w:p>
            <w:pPr>
              <w:pStyle w:val="19"/>
            </w:pPr>
          </w:p>
        </w:tc>
      </w:tr>
      <w:tr>
        <w:trPr>
          <w:trHeight w:val="369"/>
        </w:trPr>
        <w:tc>
          <w:tcPr>
            <w:tcW w:w="850" w:type="dxa"/>
            <w:vAlign w:val="center"/>
          </w:tcPr>
          <w:p>
            <w:pPr>
              <w:pStyle w:val="21"/>
            </w:pPr>
            <w:r>
              <w:t>10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十、卫生健康支出</w:t>
            </w:r>
          </w:p>
        </w:tc>
        <w:tc>
          <w:tcPr>
            <w:tcW w:w="2126" w:type="dxa"/>
            <w:vAlign w:val="center"/>
          </w:tcPr>
          <w:p>
            <w:pPr>
              <w:pStyle w:val="19"/>
            </w:pPr>
            <w:r>
              <w:t>14.12</w:t>
            </w:r>
          </w:p>
        </w:tc>
      </w:tr>
      <w:tr>
        <w:trPr>
          <w:trHeight w:val="369"/>
        </w:trPr>
        <w:tc>
          <w:tcPr>
            <w:tcW w:w="850" w:type="dxa"/>
            <w:vAlign w:val="center"/>
          </w:tcPr>
          <w:p>
            <w:pPr>
              <w:pStyle w:val="21"/>
            </w:pPr>
            <w:r>
              <w:t>11</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十一、节能环保支出</w:t>
            </w:r>
          </w:p>
        </w:tc>
        <w:tc>
          <w:tcPr>
            <w:tcW w:w="2126" w:type="dxa"/>
            <w:vAlign w:val="center"/>
          </w:tcPr>
          <w:p>
            <w:pPr>
              <w:pStyle w:val="19"/>
            </w:pPr>
          </w:p>
        </w:tc>
      </w:tr>
      <w:tr>
        <w:trPr>
          <w:trHeight w:val="369"/>
        </w:trPr>
        <w:tc>
          <w:tcPr>
            <w:tcW w:w="850" w:type="dxa"/>
            <w:vAlign w:val="center"/>
          </w:tcPr>
          <w:p>
            <w:pPr>
              <w:pStyle w:val="21"/>
            </w:pPr>
            <w:r>
              <w:t>12</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十二、城乡社区支出</w:t>
            </w:r>
          </w:p>
        </w:tc>
        <w:tc>
          <w:tcPr>
            <w:tcW w:w="2126" w:type="dxa"/>
            <w:vAlign w:val="center"/>
          </w:tcPr>
          <w:p>
            <w:pPr>
              <w:pStyle w:val="19"/>
            </w:pPr>
            <w:r>
              <w:t>1288.51</w:t>
            </w:r>
          </w:p>
        </w:tc>
      </w:tr>
      <w:tr>
        <w:trPr>
          <w:trHeight w:val="369"/>
        </w:trPr>
        <w:tc>
          <w:tcPr>
            <w:tcW w:w="850" w:type="dxa"/>
            <w:vAlign w:val="center"/>
          </w:tcPr>
          <w:p>
            <w:pPr>
              <w:pStyle w:val="21"/>
            </w:pPr>
            <w:r>
              <w:t>13</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十三、农林水支出</w:t>
            </w:r>
          </w:p>
        </w:tc>
        <w:tc>
          <w:tcPr>
            <w:tcW w:w="2126" w:type="dxa"/>
            <w:vAlign w:val="center"/>
          </w:tcPr>
          <w:p>
            <w:pPr>
              <w:pStyle w:val="19"/>
            </w:pPr>
          </w:p>
        </w:tc>
      </w:tr>
      <w:tr>
        <w:trPr>
          <w:trHeight w:val="369"/>
        </w:trPr>
        <w:tc>
          <w:tcPr>
            <w:tcW w:w="850" w:type="dxa"/>
            <w:vAlign w:val="center"/>
          </w:tcPr>
          <w:p>
            <w:pPr>
              <w:pStyle w:val="21"/>
            </w:pPr>
            <w:r>
              <w:t>14</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十四、交通运输支出</w:t>
            </w:r>
          </w:p>
        </w:tc>
        <w:tc>
          <w:tcPr>
            <w:tcW w:w="2126" w:type="dxa"/>
            <w:vAlign w:val="center"/>
          </w:tcPr>
          <w:p>
            <w:pPr>
              <w:pStyle w:val="19"/>
            </w:pPr>
          </w:p>
        </w:tc>
      </w:tr>
      <w:tr>
        <w:trPr>
          <w:trHeight w:val="369"/>
        </w:trPr>
        <w:tc>
          <w:tcPr>
            <w:tcW w:w="850" w:type="dxa"/>
            <w:vAlign w:val="center"/>
          </w:tcPr>
          <w:p>
            <w:pPr>
              <w:pStyle w:val="21"/>
            </w:pPr>
            <w:r>
              <w:t>15</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十五、资源勘探工业信息等支出</w:t>
            </w:r>
          </w:p>
        </w:tc>
        <w:tc>
          <w:tcPr>
            <w:tcW w:w="2126" w:type="dxa"/>
            <w:vAlign w:val="center"/>
          </w:tcPr>
          <w:p>
            <w:pPr>
              <w:pStyle w:val="19"/>
            </w:pPr>
          </w:p>
        </w:tc>
      </w:tr>
      <w:tr>
        <w:trPr>
          <w:trHeight w:val="369"/>
        </w:trPr>
        <w:tc>
          <w:tcPr>
            <w:tcW w:w="850" w:type="dxa"/>
            <w:vAlign w:val="center"/>
          </w:tcPr>
          <w:p>
            <w:pPr>
              <w:pStyle w:val="21"/>
            </w:pPr>
            <w:r>
              <w:t>16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十六、商业服务业等支出</w:t>
            </w:r>
          </w:p>
        </w:tc>
        <w:tc>
          <w:tcPr>
            <w:tcW w:w="2126" w:type="dxa"/>
            <w:vAlign w:val="center"/>
          </w:tcPr>
          <w:p>
            <w:pPr>
              <w:pStyle w:val="19"/>
            </w:pPr>
          </w:p>
        </w:tc>
      </w:tr>
      <w:tr>
        <w:trPr>
          <w:trHeight w:val="369"/>
        </w:trPr>
        <w:tc>
          <w:tcPr>
            <w:tcW w:w="850" w:type="dxa"/>
            <w:vAlign w:val="center"/>
          </w:tcPr>
          <w:p>
            <w:pPr>
              <w:pStyle w:val="21"/>
            </w:pPr>
            <w:r>
              <w:t>17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十七、金融支出</w:t>
            </w:r>
          </w:p>
        </w:tc>
        <w:tc>
          <w:tcPr>
            <w:tcW w:w="2126" w:type="dxa"/>
            <w:vAlign w:val="center"/>
          </w:tcPr>
          <w:p>
            <w:pPr>
              <w:pStyle w:val="19"/>
            </w:pPr>
          </w:p>
        </w:tc>
      </w:tr>
      <w:tr>
        <w:trPr>
          <w:trHeight w:val="369"/>
        </w:trPr>
        <w:tc>
          <w:tcPr>
            <w:tcW w:w="850" w:type="dxa"/>
            <w:vAlign w:val="center"/>
          </w:tcPr>
          <w:p>
            <w:pPr>
              <w:pStyle w:val="21"/>
            </w:pPr>
            <w:r>
              <w:t>18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十八、援助其他地区支出</w:t>
            </w:r>
          </w:p>
        </w:tc>
        <w:tc>
          <w:tcPr>
            <w:tcW w:w="2126" w:type="dxa"/>
            <w:vAlign w:val="center"/>
          </w:tcPr>
          <w:p>
            <w:pPr>
              <w:pStyle w:val="19"/>
            </w:pPr>
          </w:p>
        </w:tc>
      </w:tr>
      <w:tr>
        <w:trPr>
          <w:trHeight w:val="369"/>
        </w:trPr>
        <w:tc>
          <w:tcPr>
            <w:tcW w:w="850" w:type="dxa"/>
            <w:vAlign w:val="center"/>
          </w:tcPr>
          <w:p>
            <w:pPr>
              <w:pStyle w:val="21"/>
            </w:pPr>
            <w:r>
              <w:t>19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十九、自然资源海洋气象等支出</w:t>
            </w:r>
          </w:p>
        </w:tc>
        <w:tc>
          <w:tcPr>
            <w:tcW w:w="2126" w:type="dxa"/>
            <w:vAlign w:val="center"/>
          </w:tcPr>
          <w:p>
            <w:pPr>
              <w:pStyle w:val="19"/>
            </w:pPr>
          </w:p>
        </w:tc>
      </w:tr>
      <w:tr>
        <w:trPr>
          <w:trHeight w:val="369"/>
        </w:trPr>
        <w:tc>
          <w:tcPr>
            <w:tcW w:w="850" w:type="dxa"/>
            <w:vAlign w:val="center"/>
          </w:tcPr>
          <w:p>
            <w:pPr>
              <w:pStyle w:val="21"/>
            </w:pPr>
            <w:r>
              <w:t>20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二十、住房保障支出</w:t>
            </w:r>
          </w:p>
        </w:tc>
        <w:tc>
          <w:tcPr>
            <w:tcW w:w="2126" w:type="dxa"/>
            <w:vAlign w:val="center"/>
          </w:tcPr>
          <w:p>
            <w:pPr>
              <w:pStyle w:val="19"/>
            </w:pPr>
            <w:r>
              <w:t>16.17</w:t>
            </w:r>
          </w:p>
        </w:tc>
      </w:tr>
      <w:tr>
        <w:trPr>
          <w:trHeight w:val="369"/>
        </w:trPr>
        <w:tc>
          <w:tcPr>
            <w:tcW w:w="850" w:type="dxa"/>
            <w:vAlign w:val="center"/>
          </w:tcPr>
          <w:p>
            <w:pPr>
              <w:pStyle w:val="21"/>
            </w:pPr>
            <w:r>
              <w:t>21</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二十一、粮油物资储备支出</w:t>
            </w:r>
          </w:p>
        </w:tc>
        <w:tc>
          <w:tcPr>
            <w:tcW w:w="2126" w:type="dxa"/>
            <w:vAlign w:val="center"/>
          </w:tcPr>
          <w:p>
            <w:pPr>
              <w:pStyle w:val="19"/>
            </w:pPr>
          </w:p>
        </w:tc>
      </w:tr>
      <w:tr>
        <w:trPr>
          <w:trHeight w:val="369"/>
        </w:trPr>
        <w:tc>
          <w:tcPr>
            <w:tcW w:w="850" w:type="dxa"/>
            <w:vAlign w:val="center"/>
          </w:tcPr>
          <w:p>
            <w:pPr>
              <w:pStyle w:val="21"/>
            </w:pPr>
            <w:r>
              <w:t>22</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二十二、国有资本经营预算支出</w:t>
            </w:r>
          </w:p>
        </w:tc>
        <w:tc>
          <w:tcPr>
            <w:tcW w:w="2126" w:type="dxa"/>
            <w:vAlign w:val="center"/>
          </w:tcPr>
          <w:p>
            <w:pPr>
              <w:pStyle w:val="19"/>
            </w:pPr>
          </w:p>
        </w:tc>
      </w:tr>
      <w:tr>
        <w:trPr>
          <w:trHeight w:val="369"/>
        </w:trPr>
        <w:tc>
          <w:tcPr>
            <w:tcW w:w="850" w:type="dxa"/>
            <w:vAlign w:val="center"/>
          </w:tcPr>
          <w:p>
            <w:pPr>
              <w:pStyle w:val="21"/>
            </w:pPr>
            <w:r>
              <w:t>23</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二十三、灾害防治及应急管理支出</w:t>
            </w:r>
          </w:p>
        </w:tc>
        <w:tc>
          <w:tcPr>
            <w:tcW w:w="2126" w:type="dxa"/>
            <w:vAlign w:val="center"/>
          </w:tcPr>
          <w:p>
            <w:pPr>
              <w:pStyle w:val="19"/>
            </w:pPr>
          </w:p>
        </w:tc>
      </w:tr>
      <w:tr>
        <w:trPr>
          <w:trHeight w:val="369"/>
        </w:trPr>
        <w:tc>
          <w:tcPr>
            <w:tcW w:w="850" w:type="dxa"/>
            <w:vAlign w:val="center"/>
          </w:tcPr>
          <w:p>
            <w:pPr>
              <w:pStyle w:val="21"/>
            </w:pPr>
            <w:r>
              <w:t>24</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二十四、预备费</w:t>
            </w:r>
          </w:p>
        </w:tc>
        <w:tc>
          <w:tcPr>
            <w:tcW w:w="2126" w:type="dxa"/>
            <w:vAlign w:val="center"/>
          </w:tcPr>
          <w:p>
            <w:pPr>
              <w:pStyle w:val="19"/>
            </w:pPr>
          </w:p>
        </w:tc>
      </w:tr>
      <w:tr>
        <w:trPr>
          <w:trHeight w:val="369"/>
        </w:trPr>
        <w:tc>
          <w:tcPr>
            <w:tcW w:w="850" w:type="dxa"/>
            <w:vAlign w:val="center"/>
          </w:tcPr>
          <w:p>
            <w:pPr>
              <w:pStyle w:val="21"/>
            </w:pPr>
            <w:r>
              <w:t>25</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二十五、其他支出</w:t>
            </w:r>
          </w:p>
        </w:tc>
        <w:tc>
          <w:tcPr>
            <w:tcW w:w="2126" w:type="dxa"/>
            <w:vAlign w:val="center"/>
          </w:tcPr>
          <w:p>
            <w:pPr>
              <w:pStyle w:val="19"/>
            </w:pPr>
          </w:p>
        </w:tc>
      </w:tr>
      <w:tr>
        <w:trPr>
          <w:trHeight w:val="369"/>
        </w:trPr>
        <w:tc>
          <w:tcPr>
            <w:tcW w:w="850" w:type="dxa"/>
            <w:vAlign w:val="center"/>
          </w:tcPr>
          <w:p>
            <w:pPr>
              <w:pStyle w:val="21"/>
            </w:pPr>
            <w:r>
              <w:t>26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二十六、转移性支出</w:t>
            </w:r>
          </w:p>
        </w:tc>
        <w:tc>
          <w:tcPr>
            <w:tcW w:w="2126" w:type="dxa"/>
            <w:vAlign w:val="center"/>
          </w:tcPr>
          <w:p>
            <w:pPr>
              <w:pStyle w:val="19"/>
            </w:pPr>
          </w:p>
        </w:tc>
      </w:tr>
      <w:tr>
        <w:trPr>
          <w:trHeight w:val="369"/>
        </w:trPr>
        <w:tc>
          <w:tcPr>
            <w:tcW w:w="850" w:type="dxa"/>
            <w:vAlign w:val="center"/>
          </w:tcPr>
          <w:p>
            <w:pPr>
              <w:pStyle w:val="21"/>
            </w:pPr>
            <w:r>
              <w:t>27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二十七、债务还本支出</w:t>
            </w:r>
          </w:p>
        </w:tc>
        <w:tc>
          <w:tcPr>
            <w:tcW w:w="2126" w:type="dxa"/>
            <w:vAlign w:val="center"/>
          </w:tcPr>
          <w:p>
            <w:pPr>
              <w:pStyle w:val="19"/>
            </w:pPr>
          </w:p>
        </w:tc>
      </w:tr>
      <w:tr>
        <w:trPr>
          <w:trHeight w:val="369"/>
        </w:trPr>
        <w:tc>
          <w:tcPr>
            <w:tcW w:w="850" w:type="dxa"/>
            <w:vAlign w:val="center"/>
          </w:tcPr>
          <w:p>
            <w:pPr>
              <w:pStyle w:val="21"/>
            </w:pPr>
            <w:r>
              <w:t>28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二十八、债务付息支出</w:t>
            </w:r>
          </w:p>
        </w:tc>
        <w:tc>
          <w:tcPr>
            <w:tcW w:w="2126" w:type="dxa"/>
            <w:vAlign w:val="center"/>
          </w:tcPr>
          <w:p>
            <w:pPr>
              <w:pStyle w:val="19"/>
            </w:pPr>
          </w:p>
        </w:tc>
      </w:tr>
      <w:tr>
        <w:trPr>
          <w:trHeight w:val="369"/>
        </w:trPr>
        <w:tc>
          <w:tcPr>
            <w:tcW w:w="850" w:type="dxa"/>
            <w:vAlign w:val="center"/>
          </w:tcPr>
          <w:p>
            <w:pPr>
              <w:pStyle w:val="21"/>
            </w:pPr>
            <w:r>
              <w:t>29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二十九、债务发行费用支出</w:t>
            </w:r>
          </w:p>
        </w:tc>
        <w:tc>
          <w:tcPr>
            <w:tcW w:w="2126" w:type="dxa"/>
            <w:vAlign w:val="center"/>
          </w:tcPr>
          <w:p>
            <w:pPr>
              <w:pStyle w:val="19"/>
            </w:pPr>
          </w:p>
        </w:tc>
      </w:tr>
      <w:tr>
        <w:trPr>
          <w:trHeight w:val="369"/>
        </w:trPr>
        <w:tc>
          <w:tcPr>
            <w:tcW w:w="850" w:type="dxa"/>
            <w:vAlign w:val="center"/>
          </w:tcPr>
          <w:p>
            <w:pPr>
              <w:pStyle w:val="21"/>
            </w:pPr>
            <w:r>
              <w:t>30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三十、抗疫特别国债安排的支出</w:t>
            </w:r>
          </w:p>
        </w:tc>
        <w:tc>
          <w:tcPr>
            <w:tcW w:w="2126" w:type="dxa"/>
            <w:vAlign w:val="center"/>
          </w:tcPr>
          <w:p>
            <w:pPr>
              <w:pStyle w:val="19"/>
            </w:pPr>
          </w:p>
        </w:tc>
      </w:tr>
      <w:tr>
        <w:trPr>
          <w:trHeight w:val="369"/>
        </w:trPr>
        <w:tc>
          <w:tcPr>
            <w:tcW w:w="850" w:type="dxa"/>
            <w:vAlign w:val="center"/>
          </w:tcPr>
          <w:p>
            <w:pPr>
              <w:pStyle w:val="21"/>
            </w:pPr>
            <w:r>
              <w:t>31</w:t>
            </w:r>
          </w:p>
        </w:tc>
        <w:tc>
          <w:tcPr>
            <w:tcW w:w="4535" w:type="dxa"/>
            <w:tcBorders>
              <w:top w:val="single" w:sz="6" w:space="0" w:color="000000"/>
              <w:left w:val="single" w:sz="6" w:space="0" w:color="000000"/>
              <w:right w:val="single" w:sz="6" w:space="0" w:color="000000"/>
            </w:tcBorders>
            <w:vAlign w:val="center"/>
          </w:tcPr>
          <w:p>
            <w:pPr>
              <w:pStyle w:val="22"/>
            </w:pPr>
            <w:r>
              <w:t>本年收入合计</w:t>
            </w:r>
          </w:p>
        </w:tc>
        <w:tc>
          <w:tcPr>
            <w:tcW w:w="2126" w:type="dxa"/>
            <w:tcBorders>
              <w:top w:val="single" w:sz="6" w:space="0" w:color="000000"/>
              <w:left w:val="single" w:sz="6" w:space="0" w:color="000000"/>
              <w:right w:val="single" w:sz="6" w:space="0" w:color="000000"/>
            </w:tcBorders>
            <w:vAlign w:val="center"/>
          </w:tcPr>
          <w:p>
            <w:pPr>
              <w:pStyle w:val="23"/>
            </w:pPr>
            <w:r>
              <w:t>1365.55</w:t>
            </w:r>
          </w:p>
        </w:tc>
        <w:tc>
          <w:tcPr>
            <w:tcW w:w="4535" w:type="dxa"/>
            <w:tcBorders>
              <w:top w:val="single" w:sz="6" w:space="0" w:color="000000"/>
              <w:left w:val="single" w:sz="6" w:space="0" w:color="000000"/>
              <w:right w:val="single" w:sz="6" w:space="0" w:color="000000"/>
            </w:tcBorders>
            <w:vAlign w:val="center"/>
          </w:tcPr>
          <w:p>
            <w:pPr>
              <w:pStyle w:val="22"/>
            </w:pPr>
            <w:r>
              <w:t>本年支出合计</w:t>
            </w:r>
          </w:p>
        </w:tc>
        <w:tc>
          <w:tcPr>
            <w:tcW w:w="2126" w:type="dxa"/>
            <w:vAlign w:val="center"/>
          </w:tcPr>
          <w:p>
            <w:pPr>
              <w:pStyle w:val="23"/>
            </w:pPr>
            <w:r>
              <w:t>1365.55</w:t>
            </w:r>
          </w:p>
        </w:tc>
      </w:tr>
      <w:tr>
        <w:trPr>
          <w:trHeight w:val="369"/>
        </w:trPr>
        <w:tc>
          <w:tcPr>
            <w:tcW w:w="850" w:type="dxa"/>
            <w:vAlign w:val="center"/>
          </w:tcPr>
          <w:p>
            <w:pPr>
              <w:pStyle w:val="21"/>
            </w:pPr>
            <w:r>
              <w:t>32</w:t>
            </w:r>
          </w:p>
        </w:tc>
        <w:tc>
          <w:tcPr>
            <w:tcW w:w="4535" w:type="dxa"/>
            <w:tcBorders>
              <w:top w:val="single" w:sz="6" w:space="0" w:color="000000"/>
              <w:left w:val="single" w:sz="6" w:space="0" w:color="000000"/>
              <w:right w:val="single" w:sz="6" w:space="0" w:color="000000"/>
            </w:tcBorders>
            <w:vAlign w:val="center"/>
          </w:tcPr>
          <w:p>
            <w:pPr>
              <w:pStyle w:val="20"/>
            </w:pPr>
            <w:r>
              <w:t>上年结转结余</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年终结转结余</w:t>
            </w:r>
          </w:p>
        </w:tc>
        <w:tc>
          <w:tcPr>
            <w:tcW w:w="2126" w:type="dxa"/>
            <w:vAlign w:val="center"/>
          </w:tcPr>
          <w:p>
            <w:pPr>
              <w:pStyle w:val="19"/>
            </w:pPr>
          </w:p>
        </w:tc>
      </w:tr>
      <w:tr>
        <w:trPr>
          <w:trHeight w:val="369"/>
        </w:trPr>
        <w:tc>
          <w:tcPr>
            <w:tcW w:w="850" w:type="dxa"/>
            <w:vAlign w:val="center"/>
          </w:tcPr>
          <w:p>
            <w:pPr>
              <w:pStyle w:val="21"/>
            </w:pPr>
            <w:r>
              <w:t>33</w:t>
            </w:r>
          </w:p>
        </w:tc>
        <w:tc>
          <w:tcPr>
            <w:tcW w:w="4535" w:type="dxa"/>
            <w:tcBorders>
              <w:top w:val="single" w:sz="6" w:space="0" w:color="000000"/>
              <w:left w:val="single" w:sz="6" w:space="0" w:color="000000"/>
              <w:right w:val="single" w:sz="6" w:space="0" w:color="000000"/>
            </w:tcBorders>
            <w:vAlign w:val="center"/>
          </w:tcPr>
          <w:p>
            <w:pPr>
              <w:pStyle w:val="22"/>
            </w:pPr>
            <w:r>
              <w:t>收入总计</w:t>
            </w:r>
          </w:p>
        </w:tc>
        <w:tc>
          <w:tcPr>
            <w:tcW w:w="2126" w:type="dxa"/>
            <w:tcBorders>
              <w:top w:val="single" w:sz="6" w:space="0" w:color="000000"/>
              <w:left w:val="single" w:sz="6" w:space="0" w:color="000000"/>
              <w:right w:val="single" w:sz="6" w:space="0" w:color="000000"/>
            </w:tcBorders>
            <w:vAlign w:val="center"/>
          </w:tcPr>
          <w:p>
            <w:pPr>
              <w:pStyle w:val="23"/>
            </w:pPr>
            <w:r>
              <w:t>1365.55</w:t>
            </w:r>
          </w:p>
        </w:tc>
        <w:tc>
          <w:tcPr>
            <w:tcW w:w="4535" w:type="dxa"/>
            <w:tcBorders>
              <w:top w:val="single" w:sz="6" w:space="0" w:color="000000"/>
              <w:left w:val="single" w:sz="6" w:space="0" w:color="000000"/>
              <w:right w:val="single" w:sz="6" w:space="0" w:color="000000"/>
            </w:tcBorders>
            <w:vAlign w:val="center"/>
          </w:tcPr>
          <w:p>
            <w:pPr>
              <w:pStyle w:val="22"/>
            </w:pPr>
            <w:r>
              <w:t>支出总计</w:t>
            </w:r>
          </w:p>
        </w:tc>
        <w:tc>
          <w:tcPr>
            <w:tcW w:w="2126" w:type="dxa"/>
            <w:vAlign w:val="center"/>
          </w:tcPr>
          <w:p>
            <w:pPr>
              <w:pStyle w:val="23"/>
            </w:pPr>
            <w:r>
              <w:t>1365.55</w:t>
            </w: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单位预算收入总表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rPr>
          <w:trHeight w:val="369"/>
          <w:tblHeader/>
        </w:trPr>
        <w:tc>
          <w:tcPr>
            <w:tcW w:w="5499" w:type="dxa"/>
            <w:gridSpan w:val="5"/>
            <w:tcBorders>
              <w:top w:val="single" w:sz="6" w:space="0" w:color="FFFFFF"/>
              <w:left w:val="single" w:sz="6" w:space="0" w:color="FFFFFF"/>
              <w:right w:val="single" w:sz="6" w:space="0" w:color="FFFFFF"/>
            </w:tcBorders>
            <w:vAlign w:val="center"/>
          </w:tcPr>
          <w:p>
            <w:pPr>
              <w:pStyle w:val="17"/>
            </w:pPr>
            <w:r>
              <w:t>333013昌黎县城市建设综合开发中心（房屋征收中心）</w:t>
            </w:r>
          </w:p>
        </w:tc>
        <w:tc>
          <w:tcPr>
            <w:tcW w:w="3402" w:type="dxa"/>
            <w:gridSpan w:val="3"/>
            <w:tcBorders>
              <w:top w:val="single" w:sz="6" w:space="0" w:color="FFFFFF"/>
              <w:left w:val="single" w:sz="6" w:space="0" w:color="FFFFFF"/>
              <w:right w:val="single" w:sz="6" w:space="0" w:color="FFFFFF"/>
            </w:tcBorders>
            <w:vAlign w:val="center"/>
          </w:tcPr>
          <w:p>
            <w:pPr>
              <w:pStyle w:val="16"/>
            </w:pPr>
            <w:r>
              <w:t>预算年度：2026</w:t>
            </w:r>
          </w:p>
        </w:tc>
        <w:tc>
          <w:tcPr>
            <w:tcW w:w="5670" w:type="dxa"/>
            <w:gridSpan w:val="5"/>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680" w:type="dxa"/>
            <w:vMerge w:val="restart"/>
            <w:vAlign w:val="center"/>
          </w:tcPr>
          <w:p>
            <w:pPr>
              <w:pStyle w:val="18"/>
            </w:pPr>
            <w:r>
              <w:t>序号</w:t>
            </w:r>
          </w:p>
        </w:tc>
        <w:tc>
          <w:tcPr>
            <w:tcW w:w="2551"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1134" w:type="dxa"/>
            <w:vMerge w:val="restart"/>
            <w:tcBorders>
              <w:top w:val="single" w:sz="6" w:space="0" w:color="000000"/>
              <w:left w:val="single" w:sz="6" w:space="0" w:color="000000"/>
              <w:right w:val="single" w:sz="6" w:space="0" w:color="000000"/>
            </w:tcBorders>
            <w:vAlign w:val="center"/>
          </w:tcPr>
          <w:p>
            <w:pPr>
              <w:pStyle w:val="18"/>
            </w:pPr>
            <w:r>
              <w:t>合计</w:t>
            </w:r>
          </w:p>
        </w:tc>
        <w:tc>
          <w:tcPr>
            <w:tcW w:w="9072" w:type="dxa"/>
            <w:gridSpan w:val="8"/>
            <w:tcBorders>
              <w:top w:val="single" w:sz="6" w:space="0" w:color="000000"/>
              <w:left w:val="single" w:sz="6" w:space="0" w:color="000000"/>
              <w:right w:val="single" w:sz="6" w:space="0" w:color="000000"/>
            </w:tcBorders>
            <w:vAlign w:val="center"/>
          </w:tcPr>
          <w:p>
            <w:pPr>
              <w:pStyle w:val="18"/>
            </w:pPr>
            <w:r>
              <w:t>本年收入</w:t>
            </w:r>
          </w:p>
        </w:tc>
        <w:tc>
          <w:tcPr>
            <w:tcW w:w="1134" w:type="dxa"/>
            <w:vMerge w:val="restart"/>
            <w:vAlign w:val="center"/>
          </w:tcPr>
          <w:p>
            <w:pPr>
              <w:pStyle w:val="18"/>
            </w:pPr>
            <w:r>
              <w:t>上年结转</w:t>
            </w:r>
          </w:p>
        </w:tc>
      </w:tr>
      <w:tr>
        <w:trPr>
          <w:trHeight w:val="369"/>
          <w:tblHeader/>
        </w:trPr>
        <w:tc>
          <w:tcPr>
            <w:tcW w:w="680" w:type="dxa"/>
            <w:vMerge/>
          </w:tcPr>
          <w:p/>
        </w:tc>
        <w:tc>
          <w:tcPr>
            <w:tcW w:w="992" w:type="dxa"/>
            <w:tcBorders>
              <w:top w:val="single" w:sz="6" w:space="0" w:color="000000"/>
              <w:left w:val="single" w:sz="6" w:space="0" w:color="000000"/>
              <w:right w:val="single" w:sz="6" w:space="0" w:color="000000"/>
            </w:tcBorders>
            <w:vAlign w:val="center"/>
          </w:tcPr>
          <w:p>
            <w:pPr>
              <w:pStyle w:val="18"/>
            </w:pPr>
            <w:r>
              <w:t>科目    编码</w:t>
            </w:r>
          </w:p>
        </w:tc>
        <w:tc>
          <w:tcPr>
            <w:tcW w:w="1559" w:type="dxa"/>
            <w:tcBorders>
              <w:top w:val="single" w:sz="6" w:space="0" w:color="000000"/>
              <w:left w:val="single" w:sz="6" w:space="0" w:color="000000"/>
              <w:right w:val="single" w:sz="6" w:space="0" w:color="000000"/>
            </w:tcBorders>
            <w:vAlign w:val="center"/>
          </w:tcPr>
          <w:p>
            <w:pPr>
              <w:pStyle w:val="18"/>
            </w:pPr>
            <w:r>
              <w:t>科目名称</w:t>
            </w:r>
          </w:p>
        </w:tc>
        <w:tc>
          <w:tcPr>
            <w:tcW w:w="1134" w:type="dxa"/>
            <w:vMerge/>
            <w:tcBorders>
              <w:top w:val="single" w:sz="6" w:space="0" w:color="000000"/>
              <w:left w:val="single" w:sz="6" w:space="0" w:color="000000"/>
              <w:right w:val="single" w:sz="6" w:space="0" w:color="000000"/>
            </w:tcBorders>
          </w:tcPr>
          <w:p/>
        </w:tc>
        <w:tc>
          <w:tcPr>
            <w:tcW w:w="1134" w:type="dxa"/>
            <w:tcBorders>
              <w:top w:val="single" w:sz="6" w:space="0" w:color="000000"/>
              <w:left w:val="single" w:sz="6" w:space="0" w:color="000000"/>
              <w:right w:val="single" w:sz="6" w:space="0" w:color="000000"/>
            </w:tcBorders>
            <w:vAlign w:val="center"/>
          </w:tcPr>
          <w:p>
            <w:pPr>
              <w:pStyle w:val="18"/>
            </w:pPr>
            <w:r>
              <w:t>小计</w:t>
            </w:r>
          </w:p>
        </w:tc>
        <w:tc>
          <w:tcPr>
            <w:tcW w:w="1134" w:type="dxa"/>
            <w:tcBorders>
              <w:top w:val="single" w:sz="6" w:space="0" w:color="000000"/>
              <w:left w:val="single" w:sz="6" w:space="0" w:color="000000"/>
              <w:right w:val="single" w:sz="6" w:space="0" w:color="000000"/>
            </w:tcBorders>
            <w:vAlign w:val="center"/>
          </w:tcPr>
          <w:p>
            <w:pPr>
              <w:pStyle w:val="18"/>
            </w:pPr>
            <w:r>
              <w:t>财政拨款 收入</w:t>
            </w:r>
          </w:p>
        </w:tc>
        <w:tc>
          <w:tcPr>
            <w:tcW w:w="1134" w:type="dxa"/>
            <w:tcBorders>
              <w:top w:val="single" w:sz="6" w:space="0" w:color="000000"/>
              <w:left w:val="single" w:sz="6" w:space="0" w:color="000000"/>
              <w:right w:val="single" w:sz="6" w:space="0" w:color="000000"/>
            </w:tcBorders>
            <w:vAlign w:val="center"/>
          </w:tcPr>
          <w:p>
            <w:pPr>
              <w:pStyle w:val="18"/>
            </w:pPr>
            <w:r>
              <w:t>财政专户 收入</w:t>
            </w:r>
          </w:p>
        </w:tc>
        <w:tc>
          <w:tcPr>
            <w:tcW w:w="1134" w:type="dxa"/>
            <w:tcBorders>
              <w:top w:val="single" w:sz="6" w:space="0" w:color="000000"/>
              <w:left w:val="single" w:sz="6" w:space="0" w:color="000000"/>
              <w:right w:val="single" w:sz="6" w:space="0" w:color="000000"/>
            </w:tcBorders>
            <w:vAlign w:val="center"/>
          </w:tcPr>
          <w:p>
            <w:pPr>
              <w:pStyle w:val="18"/>
            </w:pPr>
            <w:r>
              <w:t>事业收入</w:t>
            </w:r>
          </w:p>
        </w:tc>
        <w:tc>
          <w:tcPr>
            <w:tcW w:w="1134" w:type="dxa"/>
            <w:tcBorders>
              <w:top w:val="single" w:sz="6" w:space="0" w:color="000000"/>
              <w:left w:val="single" w:sz="6" w:space="0" w:color="000000"/>
              <w:right w:val="single" w:sz="6" w:space="0" w:color="000000"/>
            </w:tcBorders>
            <w:vAlign w:val="center"/>
          </w:tcPr>
          <w:p>
            <w:pPr>
              <w:pStyle w:val="18"/>
            </w:pPr>
            <w:r>
              <w:t>经营收入</w:t>
            </w:r>
          </w:p>
        </w:tc>
        <w:tc>
          <w:tcPr>
            <w:tcW w:w="1134" w:type="dxa"/>
            <w:tcBorders>
              <w:top w:val="single" w:sz="6" w:space="0" w:color="000000"/>
              <w:left w:val="single" w:sz="6" w:space="0" w:color="000000"/>
              <w:right w:val="single" w:sz="6" w:space="0" w:color="000000"/>
            </w:tcBorders>
            <w:vAlign w:val="center"/>
          </w:tcPr>
          <w:p>
            <w:pPr>
              <w:pStyle w:val="18"/>
            </w:pPr>
            <w:r>
              <w:t>上级补助收入</w:t>
            </w:r>
          </w:p>
        </w:tc>
        <w:tc>
          <w:tcPr>
            <w:tcW w:w="1134" w:type="dxa"/>
            <w:tcBorders>
              <w:top w:val="single" w:sz="6" w:space="0" w:color="000000"/>
              <w:left w:val="single" w:sz="6" w:space="0" w:color="000000"/>
              <w:right w:val="single" w:sz="6" w:space="0" w:color="000000"/>
            </w:tcBorders>
            <w:vAlign w:val="center"/>
          </w:tcPr>
          <w:p>
            <w:pPr>
              <w:pStyle w:val="18"/>
            </w:pPr>
            <w:r>
              <w:t>附属单位上缴收入</w:t>
            </w:r>
          </w:p>
        </w:tc>
        <w:tc>
          <w:tcPr>
            <w:tcW w:w="1134" w:type="dxa"/>
            <w:tcBorders>
              <w:top w:val="single" w:sz="6" w:space="0" w:color="000000"/>
              <w:left w:val="single" w:sz="6" w:space="0" w:color="000000"/>
              <w:right w:val="single" w:sz="6" w:space="0" w:color="000000"/>
            </w:tcBorders>
            <w:vAlign w:val="center"/>
          </w:tcPr>
          <w:p>
            <w:pPr>
              <w:pStyle w:val="18"/>
            </w:pPr>
            <w:r>
              <w:t>其他收入</w:t>
            </w:r>
          </w:p>
        </w:tc>
        <w:tc>
          <w:tcPr>
            <w:tcW w:w="1134" w:type="dxa"/>
            <w:vMerge/>
          </w:tcPr>
          <w:p/>
        </w:tc>
      </w:tr>
      <w:tr>
        <w:trPr>
          <w:trHeight w:val="369"/>
          <w:tblHeader/>
        </w:trPr>
        <w:tc>
          <w:tcPr>
            <w:tcW w:w="680" w:type="dxa"/>
            <w:vAlign w:val="center"/>
          </w:tcPr>
          <w:p>
            <w:pPr>
              <w:pStyle w:val="18"/>
            </w:pPr>
            <w:r>
              <w:t>栏次</w:t>
            </w:r>
          </w:p>
        </w:tc>
        <w:tc>
          <w:tcPr>
            <w:tcW w:w="992" w:type="dxa"/>
            <w:tcBorders>
              <w:top w:val="single" w:sz="6" w:space="0" w:color="000000"/>
              <w:left w:val="single" w:sz="6" w:space="0" w:color="000000"/>
              <w:right w:val="single" w:sz="6" w:space="0" w:color="000000"/>
            </w:tcBorders>
            <w:vAlign w:val="center"/>
          </w:tcPr>
          <w:p>
            <w:pPr>
              <w:pStyle w:val="18"/>
            </w:pPr>
            <w:r>
              <w:t>1</w:t>
            </w:r>
          </w:p>
        </w:tc>
        <w:tc>
          <w:tcPr>
            <w:tcW w:w="1559" w:type="dxa"/>
            <w:tcBorders>
              <w:top w:val="single" w:sz="6" w:space="0" w:color="000000"/>
              <w:left w:val="single" w:sz="6" w:space="0" w:color="000000"/>
              <w:right w:val="single" w:sz="6" w:space="0" w:color="000000"/>
            </w:tcBorders>
            <w:vAlign w:val="center"/>
          </w:tcPr>
          <w:p>
            <w:pPr>
              <w:pStyle w:val="18"/>
            </w:pPr>
            <w:r>
              <w:t>2</w:t>
            </w:r>
          </w:p>
        </w:tc>
        <w:tc>
          <w:tcPr>
            <w:tcW w:w="1134" w:type="dxa"/>
            <w:tcBorders>
              <w:top w:val="single" w:sz="6" w:space="0" w:color="000000"/>
              <w:left w:val="single" w:sz="6" w:space="0" w:color="000000"/>
              <w:right w:val="single" w:sz="6" w:space="0" w:color="000000"/>
            </w:tcBorders>
            <w:vAlign w:val="center"/>
          </w:tcPr>
          <w:p>
            <w:pPr>
              <w:pStyle w:val="18"/>
            </w:pPr>
            <w:r>
              <w:t>3</w:t>
            </w:r>
          </w:p>
        </w:tc>
        <w:tc>
          <w:tcPr>
            <w:tcW w:w="1134" w:type="dxa"/>
            <w:tcBorders>
              <w:top w:val="single" w:sz="6" w:space="0" w:color="000000"/>
              <w:left w:val="single" w:sz="6" w:space="0" w:color="000000"/>
              <w:right w:val="single" w:sz="6" w:space="0" w:color="000000"/>
            </w:tcBorders>
            <w:vAlign w:val="center"/>
          </w:tcPr>
          <w:p>
            <w:pPr>
              <w:pStyle w:val="18"/>
            </w:pPr>
            <w:r>
              <w:t>4</w:t>
            </w:r>
          </w:p>
        </w:tc>
        <w:tc>
          <w:tcPr>
            <w:tcW w:w="1134" w:type="dxa"/>
            <w:tcBorders>
              <w:top w:val="single" w:sz="6" w:space="0" w:color="000000"/>
              <w:left w:val="single" w:sz="6" w:space="0" w:color="000000"/>
              <w:right w:val="single" w:sz="6" w:space="0" w:color="000000"/>
            </w:tcBorders>
            <w:vAlign w:val="center"/>
          </w:tcPr>
          <w:p>
            <w:pPr>
              <w:pStyle w:val="18"/>
            </w:pPr>
            <w:r>
              <w:t>5</w:t>
            </w:r>
          </w:p>
        </w:tc>
        <w:tc>
          <w:tcPr>
            <w:tcW w:w="1134" w:type="dxa"/>
            <w:tcBorders>
              <w:top w:val="single" w:sz="6" w:space="0" w:color="000000"/>
              <w:left w:val="single" w:sz="6" w:space="0" w:color="000000"/>
              <w:right w:val="single" w:sz="6" w:space="0" w:color="000000"/>
            </w:tcBorders>
            <w:vAlign w:val="center"/>
          </w:tcPr>
          <w:p>
            <w:pPr>
              <w:pStyle w:val="18"/>
            </w:pPr>
            <w:r>
              <w:t>6</w:t>
            </w:r>
          </w:p>
        </w:tc>
        <w:tc>
          <w:tcPr>
            <w:tcW w:w="1134" w:type="dxa"/>
            <w:tcBorders>
              <w:top w:val="single" w:sz="6" w:space="0" w:color="000000"/>
              <w:left w:val="single" w:sz="6" w:space="0" w:color="000000"/>
              <w:right w:val="single" w:sz="6" w:space="0" w:color="000000"/>
            </w:tcBorders>
            <w:vAlign w:val="center"/>
          </w:tcPr>
          <w:p>
            <w:pPr>
              <w:pStyle w:val="18"/>
            </w:pPr>
            <w:r>
              <w:t>7</w:t>
            </w:r>
          </w:p>
        </w:tc>
        <w:tc>
          <w:tcPr>
            <w:tcW w:w="1134" w:type="dxa"/>
            <w:tcBorders>
              <w:top w:val="single" w:sz="6" w:space="0" w:color="000000"/>
              <w:left w:val="single" w:sz="6" w:space="0" w:color="000000"/>
              <w:right w:val="single" w:sz="6" w:space="0" w:color="000000"/>
            </w:tcBorders>
            <w:vAlign w:val="center"/>
          </w:tcPr>
          <w:p>
            <w:pPr>
              <w:pStyle w:val="18"/>
            </w:pPr>
            <w:r>
              <w:t>8</w:t>
            </w:r>
          </w:p>
        </w:tc>
        <w:tc>
          <w:tcPr>
            <w:tcW w:w="1134" w:type="dxa"/>
            <w:tcBorders>
              <w:top w:val="single" w:sz="6" w:space="0" w:color="000000"/>
              <w:left w:val="single" w:sz="6" w:space="0" w:color="000000"/>
              <w:right w:val="single" w:sz="6" w:space="0" w:color="000000"/>
            </w:tcBorders>
            <w:vAlign w:val="center"/>
          </w:tcPr>
          <w:p>
            <w:pPr>
              <w:pStyle w:val="18"/>
            </w:pPr>
            <w:r>
              <w:t>9</w:t>
            </w:r>
          </w:p>
        </w:tc>
        <w:tc>
          <w:tcPr>
            <w:tcW w:w="1134" w:type="dxa"/>
            <w:tcBorders>
              <w:top w:val="single" w:sz="6" w:space="0" w:color="000000"/>
              <w:left w:val="single" w:sz="6" w:space="0" w:color="000000"/>
              <w:right w:val="single" w:sz="6" w:space="0" w:color="000000"/>
            </w:tcBorders>
            <w:vAlign w:val="center"/>
          </w:tcPr>
          <w:p>
            <w:pPr>
              <w:pStyle w:val="18"/>
            </w:pPr>
            <w:r>
              <w:t>10</w:t>
            </w:r>
          </w:p>
        </w:tc>
        <w:tc>
          <w:tcPr>
            <w:tcW w:w="1134" w:type="dxa"/>
            <w:tcBorders>
              <w:top w:val="single" w:sz="6" w:space="0" w:color="000000"/>
              <w:left w:val="single" w:sz="6" w:space="0" w:color="000000"/>
              <w:right w:val="single" w:sz="6" w:space="0" w:color="000000"/>
            </w:tcBorders>
            <w:vAlign w:val="center"/>
          </w:tcPr>
          <w:p>
            <w:pPr>
              <w:pStyle w:val="18"/>
            </w:pPr>
            <w:r>
              <w:t>11</w:t>
            </w:r>
          </w:p>
        </w:tc>
        <w:tc>
          <w:tcPr>
            <w:tcW w:w="1134" w:type="dxa"/>
            <w:vAlign w:val="center"/>
          </w:tcPr>
          <w:p>
            <w:pPr>
              <w:pStyle w:val="18"/>
            </w:pPr>
            <w:r>
              <w:t>12</w:t>
            </w:r>
          </w:p>
        </w:tc>
      </w:tr>
      <w:tr>
        <w:trPr>
          <w:trHeight w:val="369"/>
        </w:trPr>
        <w:tc>
          <w:tcPr>
            <w:tcW w:w="680" w:type="dxa"/>
            <w:vAlign w:val="center"/>
          </w:tcPr>
          <w:p>
            <w:pPr>
              <w:pStyle w:val="21"/>
            </w:pPr>
            <w:r>
              <w:t>1</w:t>
            </w:r>
          </w:p>
        </w:tc>
        <w:tc>
          <w:tcPr>
            <w:tcW w:w="992" w:type="dxa"/>
            <w:tcBorders>
              <w:top w:val="single" w:sz="6" w:space="0" w:color="000000"/>
              <w:left w:val="single" w:sz="6" w:space="0" w:color="000000"/>
              <w:right w:val="single" w:sz="6" w:space="0" w:color="000000"/>
            </w:tcBorders>
            <w:vAlign w:val="center"/>
          </w:tcPr>
          <w:p>
            <w:pPr>
              <w:pStyle w:val="24"/>
            </w:pPr>
          </w:p>
        </w:tc>
        <w:tc>
          <w:tcPr>
            <w:tcW w:w="1559" w:type="dxa"/>
            <w:tcBorders>
              <w:top w:val="single" w:sz="6" w:space="0" w:color="000000"/>
              <w:left w:val="single" w:sz="6" w:space="0" w:color="000000"/>
              <w:right w:val="single" w:sz="6" w:space="0" w:color="000000"/>
            </w:tcBorders>
            <w:vAlign w:val="center"/>
          </w:tcPr>
          <w:p>
            <w:pPr>
              <w:pStyle w:val="22"/>
            </w:pPr>
            <w:r>
              <w:t>合计</w:t>
            </w:r>
          </w:p>
        </w:tc>
        <w:tc>
          <w:tcPr>
            <w:tcW w:w="1134" w:type="dxa"/>
            <w:tcBorders>
              <w:top w:val="single" w:sz="6" w:space="0" w:color="000000"/>
              <w:left w:val="single" w:sz="6" w:space="0" w:color="000000"/>
              <w:right w:val="single" w:sz="6" w:space="0" w:color="000000"/>
            </w:tcBorders>
            <w:vAlign w:val="center"/>
          </w:tcPr>
          <w:p>
            <w:pPr>
              <w:pStyle w:val="23"/>
            </w:pPr>
            <w:r>
              <w:t>1365.55</w:t>
            </w:r>
          </w:p>
        </w:tc>
        <w:tc>
          <w:tcPr>
            <w:tcW w:w="1134" w:type="dxa"/>
            <w:tcBorders>
              <w:top w:val="single" w:sz="6" w:space="0" w:color="000000"/>
              <w:left w:val="single" w:sz="6" w:space="0" w:color="000000"/>
              <w:right w:val="single" w:sz="6" w:space="0" w:color="000000"/>
            </w:tcBorders>
            <w:vAlign w:val="center"/>
          </w:tcPr>
          <w:p>
            <w:pPr>
              <w:pStyle w:val="23"/>
            </w:pPr>
            <w:r>
              <w:t>1365.55</w:t>
            </w:r>
          </w:p>
        </w:tc>
        <w:tc>
          <w:tcPr>
            <w:tcW w:w="1134" w:type="dxa"/>
            <w:tcBorders>
              <w:top w:val="single" w:sz="6" w:space="0" w:color="000000"/>
              <w:left w:val="single" w:sz="6" w:space="0" w:color="000000"/>
              <w:right w:val="single" w:sz="6" w:space="0" w:color="000000"/>
            </w:tcBorders>
            <w:vAlign w:val="center"/>
          </w:tcPr>
          <w:p>
            <w:pPr>
              <w:pStyle w:val="23"/>
            </w:pPr>
            <w:r>
              <w:t>1365.55</w:t>
            </w: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vAlign w:val="center"/>
          </w:tcPr>
          <w:p>
            <w:pPr>
              <w:pStyle w:val="23"/>
            </w:pPr>
          </w:p>
        </w:tc>
      </w:tr>
      <w:tr>
        <w:trPr>
          <w:trHeight w:val="369"/>
        </w:trPr>
        <w:tc>
          <w:tcPr>
            <w:tcW w:w="680" w:type="dxa"/>
            <w:vAlign w:val="center"/>
          </w:tcPr>
          <w:p>
            <w:pPr>
              <w:pStyle w:val="21"/>
            </w:pPr>
            <w:r>
              <w:t>2</w:t>
            </w:r>
          </w:p>
        </w:tc>
        <w:tc>
          <w:tcPr>
            <w:tcW w:w="992" w:type="dxa"/>
            <w:tcBorders>
              <w:top w:val="single" w:sz="6" w:space="0" w:color="000000"/>
              <w:left w:val="single" w:sz="6" w:space="0" w:color="000000"/>
              <w:right w:val="single" w:sz="6" w:space="0" w:color="000000"/>
            </w:tcBorders>
            <w:vAlign w:val="center"/>
          </w:tcPr>
          <w:p>
            <w:pPr>
              <w:pStyle w:val="20"/>
            </w:pPr>
            <w:r>
              <w:t>208</w:t>
            </w:r>
          </w:p>
        </w:tc>
        <w:tc>
          <w:tcPr>
            <w:tcW w:w="1559" w:type="dxa"/>
            <w:tcBorders>
              <w:top w:val="single" w:sz="6" w:space="0" w:color="000000"/>
              <w:left w:val="single" w:sz="6" w:space="0" w:color="000000"/>
              <w:right w:val="single" w:sz="6" w:space="0" w:color="000000"/>
            </w:tcBorders>
            <w:vAlign w:val="center"/>
          </w:tcPr>
          <w:p>
            <w:pPr>
              <w:pStyle w:val="20"/>
            </w:pPr>
            <w:r>
              <w:t>社会保障和就业支出</w:t>
            </w:r>
          </w:p>
        </w:tc>
        <w:tc>
          <w:tcPr>
            <w:tcW w:w="1134" w:type="dxa"/>
            <w:tcBorders>
              <w:top w:val="single" w:sz="6" w:space="0" w:color="000000"/>
              <w:left w:val="single" w:sz="6" w:space="0" w:color="000000"/>
              <w:right w:val="single" w:sz="6" w:space="0" w:color="000000"/>
            </w:tcBorders>
            <w:vAlign w:val="center"/>
          </w:tcPr>
          <w:p>
            <w:pPr>
              <w:pStyle w:val="19"/>
            </w:pPr>
            <w:r>
              <w:t>46.76</w:t>
            </w:r>
          </w:p>
        </w:tc>
        <w:tc>
          <w:tcPr>
            <w:tcW w:w="1134" w:type="dxa"/>
            <w:tcBorders>
              <w:top w:val="single" w:sz="6" w:space="0" w:color="000000"/>
              <w:left w:val="single" w:sz="6" w:space="0" w:color="000000"/>
              <w:right w:val="single" w:sz="6" w:space="0" w:color="000000"/>
            </w:tcBorders>
            <w:vAlign w:val="center"/>
          </w:tcPr>
          <w:p>
            <w:pPr>
              <w:pStyle w:val="19"/>
            </w:pPr>
            <w:r>
              <w:t>46.76</w:t>
            </w:r>
          </w:p>
        </w:tc>
        <w:tc>
          <w:tcPr>
            <w:tcW w:w="1134" w:type="dxa"/>
            <w:tcBorders>
              <w:top w:val="single" w:sz="6" w:space="0" w:color="000000"/>
              <w:left w:val="single" w:sz="6" w:space="0" w:color="000000"/>
              <w:right w:val="single" w:sz="6" w:space="0" w:color="000000"/>
            </w:tcBorders>
            <w:vAlign w:val="center"/>
          </w:tcPr>
          <w:p>
            <w:pPr>
              <w:pStyle w:val="19"/>
            </w:pPr>
            <w:r>
              <w:t>46.76</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3</w:t>
            </w:r>
          </w:p>
        </w:tc>
        <w:tc>
          <w:tcPr>
            <w:tcW w:w="992" w:type="dxa"/>
            <w:tcBorders>
              <w:top w:val="single" w:sz="6" w:space="0" w:color="000000"/>
              <w:left w:val="single" w:sz="6" w:space="0" w:color="000000"/>
              <w:right w:val="single" w:sz="6" w:space="0" w:color="000000"/>
            </w:tcBorders>
            <w:vAlign w:val="center"/>
          </w:tcPr>
          <w:p>
            <w:pPr>
              <w:pStyle w:val="20"/>
            </w:pPr>
            <w:r>
              <w:t>20805</w:t>
            </w:r>
          </w:p>
        </w:tc>
        <w:tc>
          <w:tcPr>
            <w:tcW w:w="1559" w:type="dxa"/>
            <w:tcBorders>
              <w:top w:val="single" w:sz="6" w:space="0" w:color="000000"/>
              <w:left w:val="single" w:sz="6" w:space="0" w:color="000000"/>
              <w:right w:val="single" w:sz="6" w:space="0" w:color="000000"/>
            </w:tcBorders>
            <w:vAlign w:val="center"/>
          </w:tcPr>
          <w:p>
            <w:pPr>
              <w:pStyle w:val="20"/>
            </w:pPr>
            <w:r>
              <w:t>行政事业单位养老支出</w:t>
            </w:r>
          </w:p>
        </w:tc>
        <w:tc>
          <w:tcPr>
            <w:tcW w:w="1134" w:type="dxa"/>
            <w:tcBorders>
              <w:top w:val="single" w:sz="6" w:space="0" w:color="000000"/>
              <w:left w:val="single" w:sz="6" w:space="0" w:color="000000"/>
              <w:right w:val="single" w:sz="6" w:space="0" w:color="000000"/>
            </w:tcBorders>
            <w:vAlign w:val="center"/>
          </w:tcPr>
          <w:p>
            <w:pPr>
              <w:pStyle w:val="19"/>
            </w:pPr>
            <w:r>
              <w:t>46.76</w:t>
            </w:r>
          </w:p>
        </w:tc>
        <w:tc>
          <w:tcPr>
            <w:tcW w:w="1134" w:type="dxa"/>
            <w:tcBorders>
              <w:top w:val="single" w:sz="6" w:space="0" w:color="000000"/>
              <w:left w:val="single" w:sz="6" w:space="0" w:color="000000"/>
              <w:right w:val="single" w:sz="6" w:space="0" w:color="000000"/>
            </w:tcBorders>
            <w:vAlign w:val="center"/>
          </w:tcPr>
          <w:p>
            <w:pPr>
              <w:pStyle w:val="19"/>
            </w:pPr>
            <w:r>
              <w:t>46.76</w:t>
            </w:r>
          </w:p>
        </w:tc>
        <w:tc>
          <w:tcPr>
            <w:tcW w:w="1134" w:type="dxa"/>
            <w:tcBorders>
              <w:top w:val="single" w:sz="6" w:space="0" w:color="000000"/>
              <w:left w:val="single" w:sz="6" w:space="0" w:color="000000"/>
              <w:right w:val="single" w:sz="6" w:space="0" w:color="000000"/>
            </w:tcBorders>
            <w:vAlign w:val="center"/>
          </w:tcPr>
          <w:p>
            <w:pPr>
              <w:pStyle w:val="19"/>
            </w:pPr>
            <w:r>
              <w:t>46.76</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4</w:t>
            </w:r>
          </w:p>
        </w:tc>
        <w:tc>
          <w:tcPr>
            <w:tcW w:w="992" w:type="dxa"/>
            <w:tcBorders>
              <w:top w:val="single" w:sz="6" w:space="0" w:color="000000"/>
              <w:left w:val="single" w:sz="6" w:space="0" w:color="000000"/>
              <w:right w:val="single" w:sz="6" w:space="0" w:color="000000"/>
            </w:tcBorders>
            <w:vAlign w:val="center"/>
          </w:tcPr>
          <w:p>
            <w:pPr>
              <w:pStyle w:val="20"/>
            </w:pPr>
            <w:r>
              <w:t>2080505</w:t>
            </w:r>
          </w:p>
        </w:tc>
        <w:tc>
          <w:tcPr>
            <w:tcW w:w="1559" w:type="dxa"/>
            <w:tcBorders>
              <w:top w:val="single" w:sz="6" w:space="0" w:color="000000"/>
              <w:left w:val="single" w:sz="6" w:space="0" w:color="000000"/>
              <w:right w:val="single" w:sz="6" w:space="0" w:color="000000"/>
            </w:tcBorders>
            <w:vAlign w:val="center"/>
          </w:tcPr>
          <w:p>
            <w:pPr>
              <w:pStyle w:val="20"/>
            </w:pPr>
            <w:r>
              <w:t>机关事业单位基本养老保险缴费支出</w:t>
            </w:r>
          </w:p>
        </w:tc>
        <w:tc>
          <w:tcPr>
            <w:tcW w:w="1134" w:type="dxa"/>
            <w:tcBorders>
              <w:top w:val="single" w:sz="6" w:space="0" w:color="000000"/>
              <w:left w:val="single" w:sz="6" w:space="0" w:color="000000"/>
              <w:right w:val="single" w:sz="6" w:space="0" w:color="000000"/>
            </w:tcBorders>
            <w:vAlign w:val="center"/>
          </w:tcPr>
          <w:p>
            <w:pPr>
              <w:pStyle w:val="19"/>
            </w:pPr>
            <w:r>
              <w:t>32.34</w:t>
            </w:r>
          </w:p>
        </w:tc>
        <w:tc>
          <w:tcPr>
            <w:tcW w:w="1134" w:type="dxa"/>
            <w:tcBorders>
              <w:top w:val="single" w:sz="6" w:space="0" w:color="000000"/>
              <w:left w:val="single" w:sz="6" w:space="0" w:color="000000"/>
              <w:right w:val="single" w:sz="6" w:space="0" w:color="000000"/>
            </w:tcBorders>
            <w:vAlign w:val="center"/>
          </w:tcPr>
          <w:p>
            <w:pPr>
              <w:pStyle w:val="19"/>
            </w:pPr>
            <w:r>
              <w:t>32.34</w:t>
            </w:r>
          </w:p>
        </w:tc>
        <w:tc>
          <w:tcPr>
            <w:tcW w:w="1134" w:type="dxa"/>
            <w:tcBorders>
              <w:top w:val="single" w:sz="6" w:space="0" w:color="000000"/>
              <w:left w:val="single" w:sz="6" w:space="0" w:color="000000"/>
              <w:right w:val="single" w:sz="6" w:space="0" w:color="000000"/>
            </w:tcBorders>
            <w:vAlign w:val="center"/>
          </w:tcPr>
          <w:p>
            <w:pPr>
              <w:pStyle w:val="19"/>
            </w:pPr>
            <w:r>
              <w:t>32.34</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5</w:t>
            </w:r>
          </w:p>
        </w:tc>
        <w:tc>
          <w:tcPr>
            <w:tcW w:w="992" w:type="dxa"/>
            <w:tcBorders>
              <w:top w:val="single" w:sz="6" w:space="0" w:color="000000"/>
              <w:left w:val="single" w:sz="6" w:space="0" w:color="000000"/>
              <w:right w:val="single" w:sz="6" w:space="0" w:color="000000"/>
            </w:tcBorders>
            <w:vAlign w:val="center"/>
          </w:tcPr>
          <w:p>
            <w:pPr>
              <w:pStyle w:val="20"/>
            </w:pPr>
            <w:r>
              <w:t>2080506</w:t>
            </w:r>
          </w:p>
        </w:tc>
        <w:tc>
          <w:tcPr>
            <w:tcW w:w="1559" w:type="dxa"/>
            <w:tcBorders>
              <w:top w:val="single" w:sz="6" w:space="0" w:color="000000"/>
              <w:left w:val="single" w:sz="6" w:space="0" w:color="000000"/>
              <w:right w:val="single" w:sz="6" w:space="0" w:color="000000"/>
            </w:tcBorders>
            <w:vAlign w:val="center"/>
          </w:tcPr>
          <w:p>
            <w:pPr>
              <w:pStyle w:val="20"/>
            </w:pPr>
            <w:r>
              <w:t>机关事业单位职业年金缴费支出</w:t>
            </w:r>
          </w:p>
        </w:tc>
        <w:tc>
          <w:tcPr>
            <w:tcW w:w="1134" w:type="dxa"/>
            <w:tcBorders>
              <w:top w:val="single" w:sz="6" w:space="0" w:color="000000"/>
              <w:left w:val="single" w:sz="6" w:space="0" w:color="000000"/>
              <w:right w:val="single" w:sz="6" w:space="0" w:color="000000"/>
            </w:tcBorders>
            <w:vAlign w:val="center"/>
          </w:tcPr>
          <w:p>
            <w:pPr>
              <w:pStyle w:val="19"/>
            </w:pPr>
            <w:r>
              <w:t>14.42</w:t>
            </w:r>
          </w:p>
        </w:tc>
        <w:tc>
          <w:tcPr>
            <w:tcW w:w="1134" w:type="dxa"/>
            <w:tcBorders>
              <w:top w:val="single" w:sz="6" w:space="0" w:color="000000"/>
              <w:left w:val="single" w:sz="6" w:space="0" w:color="000000"/>
              <w:right w:val="single" w:sz="6" w:space="0" w:color="000000"/>
            </w:tcBorders>
            <w:vAlign w:val="center"/>
          </w:tcPr>
          <w:p>
            <w:pPr>
              <w:pStyle w:val="19"/>
            </w:pPr>
            <w:r>
              <w:t>14.42</w:t>
            </w:r>
          </w:p>
        </w:tc>
        <w:tc>
          <w:tcPr>
            <w:tcW w:w="1134" w:type="dxa"/>
            <w:tcBorders>
              <w:top w:val="single" w:sz="6" w:space="0" w:color="000000"/>
              <w:left w:val="single" w:sz="6" w:space="0" w:color="000000"/>
              <w:right w:val="single" w:sz="6" w:space="0" w:color="000000"/>
            </w:tcBorders>
            <w:vAlign w:val="center"/>
          </w:tcPr>
          <w:p>
            <w:pPr>
              <w:pStyle w:val="19"/>
            </w:pPr>
            <w:r>
              <w:t>14.42</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6</w:t>
            </w:r>
          </w:p>
        </w:tc>
        <w:tc>
          <w:tcPr>
            <w:tcW w:w="992" w:type="dxa"/>
            <w:tcBorders>
              <w:top w:val="single" w:sz="6" w:space="0" w:color="000000"/>
              <w:left w:val="single" w:sz="6" w:space="0" w:color="000000"/>
              <w:right w:val="single" w:sz="6" w:space="0" w:color="000000"/>
            </w:tcBorders>
            <w:vAlign w:val="center"/>
          </w:tcPr>
          <w:p>
            <w:pPr>
              <w:pStyle w:val="20"/>
            </w:pPr>
            <w:r>
              <w:t>210</w:t>
            </w:r>
          </w:p>
        </w:tc>
        <w:tc>
          <w:tcPr>
            <w:tcW w:w="1559" w:type="dxa"/>
            <w:tcBorders>
              <w:top w:val="single" w:sz="6" w:space="0" w:color="000000"/>
              <w:left w:val="single" w:sz="6" w:space="0" w:color="000000"/>
              <w:right w:val="single" w:sz="6" w:space="0" w:color="000000"/>
            </w:tcBorders>
            <w:vAlign w:val="center"/>
          </w:tcPr>
          <w:p>
            <w:pPr>
              <w:pStyle w:val="20"/>
            </w:pPr>
            <w:r>
              <w:t>卫生健康支出</w:t>
            </w:r>
          </w:p>
        </w:tc>
        <w:tc>
          <w:tcPr>
            <w:tcW w:w="1134" w:type="dxa"/>
            <w:tcBorders>
              <w:top w:val="single" w:sz="6" w:space="0" w:color="000000"/>
              <w:left w:val="single" w:sz="6" w:space="0" w:color="000000"/>
              <w:right w:val="single" w:sz="6" w:space="0" w:color="000000"/>
            </w:tcBorders>
            <w:vAlign w:val="center"/>
          </w:tcPr>
          <w:p>
            <w:pPr>
              <w:pStyle w:val="19"/>
            </w:pPr>
            <w:r>
              <w:t>14.12</w:t>
            </w:r>
          </w:p>
        </w:tc>
        <w:tc>
          <w:tcPr>
            <w:tcW w:w="1134" w:type="dxa"/>
            <w:tcBorders>
              <w:top w:val="single" w:sz="6" w:space="0" w:color="000000"/>
              <w:left w:val="single" w:sz="6" w:space="0" w:color="000000"/>
              <w:right w:val="single" w:sz="6" w:space="0" w:color="000000"/>
            </w:tcBorders>
            <w:vAlign w:val="center"/>
          </w:tcPr>
          <w:p>
            <w:pPr>
              <w:pStyle w:val="19"/>
            </w:pPr>
            <w:r>
              <w:t>14.12</w:t>
            </w:r>
          </w:p>
        </w:tc>
        <w:tc>
          <w:tcPr>
            <w:tcW w:w="1134" w:type="dxa"/>
            <w:tcBorders>
              <w:top w:val="single" w:sz="6" w:space="0" w:color="000000"/>
              <w:left w:val="single" w:sz="6" w:space="0" w:color="000000"/>
              <w:right w:val="single" w:sz="6" w:space="0" w:color="000000"/>
            </w:tcBorders>
            <w:vAlign w:val="center"/>
          </w:tcPr>
          <w:p>
            <w:pPr>
              <w:pStyle w:val="19"/>
            </w:pPr>
            <w:r>
              <w:t>14.12</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7</w:t>
            </w:r>
          </w:p>
        </w:tc>
        <w:tc>
          <w:tcPr>
            <w:tcW w:w="992" w:type="dxa"/>
            <w:tcBorders>
              <w:top w:val="single" w:sz="6" w:space="0" w:color="000000"/>
              <w:left w:val="single" w:sz="6" w:space="0" w:color="000000"/>
              <w:right w:val="single" w:sz="6" w:space="0" w:color="000000"/>
            </w:tcBorders>
            <w:vAlign w:val="center"/>
          </w:tcPr>
          <w:p>
            <w:pPr>
              <w:pStyle w:val="20"/>
            </w:pPr>
            <w:r>
              <w:t>21011</w:t>
            </w:r>
          </w:p>
        </w:tc>
        <w:tc>
          <w:tcPr>
            <w:tcW w:w="1559" w:type="dxa"/>
            <w:tcBorders>
              <w:top w:val="single" w:sz="6" w:space="0" w:color="000000"/>
              <w:left w:val="single" w:sz="6" w:space="0" w:color="000000"/>
              <w:right w:val="single" w:sz="6" w:space="0" w:color="000000"/>
            </w:tcBorders>
            <w:vAlign w:val="center"/>
          </w:tcPr>
          <w:p>
            <w:pPr>
              <w:pStyle w:val="20"/>
            </w:pPr>
            <w:r>
              <w:t>行政事业单位医疗</w:t>
            </w:r>
          </w:p>
        </w:tc>
        <w:tc>
          <w:tcPr>
            <w:tcW w:w="1134" w:type="dxa"/>
            <w:tcBorders>
              <w:top w:val="single" w:sz="6" w:space="0" w:color="000000"/>
              <w:left w:val="single" w:sz="6" w:space="0" w:color="000000"/>
              <w:right w:val="single" w:sz="6" w:space="0" w:color="000000"/>
            </w:tcBorders>
            <w:vAlign w:val="center"/>
          </w:tcPr>
          <w:p>
            <w:pPr>
              <w:pStyle w:val="19"/>
            </w:pPr>
            <w:r>
              <w:t>14.12</w:t>
            </w:r>
          </w:p>
        </w:tc>
        <w:tc>
          <w:tcPr>
            <w:tcW w:w="1134" w:type="dxa"/>
            <w:tcBorders>
              <w:top w:val="single" w:sz="6" w:space="0" w:color="000000"/>
              <w:left w:val="single" w:sz="6" w:space="0" w:color="000000"/>
              <w:right w:val="single" w:sz="6" w:space="0" w:color="000000"/>
            </w:tcBorders>
            <w:vAlign w:val="center"/>
          </w:tcPr>
          <w:p>
            <w:pPr>
              <w:pStyle w:val="19"/>
            </w:pPr>
            <w:r>
              <w:t>14.12</w:t>
            </w:r>
          </w:p>
        </w:tc>
        <w:tc>
          <w:tcPr>
            <w:tcW w:w="1134" w:type="dxa"/>
            <w:tcBorders>
              <w:top w:val="single" w:sz="6" w:space="0" w:color="000000"/>
              <w:left w:val="single" w:sz="6" w:space="0" w:color="000000"/>
              <w:right w:val="single" w:sz="6" w:space="0" w:color="000000"/>
            </w:tcBorders>
            <w:vAlign w:val="center"/>
          </w:tcPr>
          <w:p>
            <w:pPr>
              <w:pStyle w:val="19"/>
            </w:pPr>
            <w:r>
              <w:t>14.12</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8</w:t>
            </w:r>
          </w:p>
        </w:tc>
        <w:tc>
          <w:tcPr>
            <w:tcW w:w="992" w:type="dxa"/>
            <w:tcBorders>
              <w:top w:val="single" w:sz="6" w:space="0" w:color="000000"/>
              <w:left w:val="single" w:sz="6" w:space="0" w:color="000000"/>
              <w:right w:val="single" w:sz="6" w:space="0" w:color="000000"/>
            </w:tcBorders>
            <w:vAlign w:val="center"/>
          </w:tcPr>
          <w:p>
            <w:pPr>
              <w:pStyle w:val="20"/>
            </w:pPr>
            <w:r>
              <w:t>2101102</w:t>
            </w:r>
          </w:p>
        </w:tc>
        <w:tc>
          <w:tcPr>
            <w:tcW w:w="1559" w:type="dxa"/>
            <w:tcBorders>
              <w:top w:val="single" w:sz="6" w:space="0" w:color="000000"/>
              <w:left w:val="single" w:sz="6" w:space="0" w:color="000000"/>
              <w:right w:val="single" w:sz="6" w:space="0" w:color="000000"/>
            </w:tcBorders>
            <w:vAlign w:val="center"/>
          </w:tcPr>
          <w:p>
            <w:pPr>
              <w:pStyle w:val="20"/>
            </w:pPr>
            <w:r>
              <w:t>事业单位医疗</w:t>
            </w:r>
          </w:p>
        </w:tc>
        <w:tc>
          <w:tcPr>
            <w:tcW w:w="1134" w:type="dxa"/>
            <w:tcBorders>
              <w:top w:val="single" w:sz="6" w:space="0" w:color="000000"/>
              <w:left w:val="single" w:sz="6" w:space="0" w:color="000000"/>
              <w:right w:val="single" w:sz="6" w:space="0" w:color="000000"/>
            </w:tcBorders>
            <w:vAlign w:val="center"/>
          </w:tcPr>
          <w:p>
            <w:pPr>
              <w:pStyle w:val="19"/>
            </w:pPr>
            <w:r>
              <w:t>14.12</w:t>
            </w:r>
          </w:p>
        </w:tc>
        <w:tc>
          <w:tcPr>
            <w:tcW w:w="1134" w:type="dxa"/>
            <w:tcBorders>
              <w:top w:val="single" w:sz="6" w:space="0" w:color="000000"/>
              <w:left w:val="single" w:sz="6" w:space="0" w:color="000000"/>
              <w:right w:val="single" w:sz="6" w:space="0" w:color="000000"/>
            </w:tcBorders>
            <w:vAlign w:val="center"/>
          </w:tcPr>
          <w:p>
            <w:pPr>
              <w:pStyle w:val="19"/>
            </w:pPr>
            <w:r>
              <w:t>14.12</w:t>
            </w:r>
          </w:p>
        </w:tc>
        <w:tc>
          <w:tcPr>
            <w:tcW w:w="1134" w:type="dxa"/>
            <w:tcBorders>
              <w:top w:val="single" w:sz="6" w:space="0" w:color="000000"/>
              <w:left w:val="single" w:sz="6" w:space="0" w:color="000000"/>
              <w:right w:val="single" w:sz="6" w:space="0" w:color="000000"/>
            </w:tcBorders>
            <w:vAlign w:val="center"/>
          </w:tcPr>
          <w:p>
            <w:pPr>
              <w:pStyle w:val="19"/>
            </w:pPr>
            <w:r>
              <w:t>14.12</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9</w:t>
            </w:r>
          </w:p>
        </w:tc>
        <w:tc>
          <w:tcPr>
            <w:tcW w:w="992" w:type="dxa"/>
            <w:tcBorders>
              <w:top w:val="single" w:sz="6" w:space="0" w:color="000000"/>
              <w:left w:val="single" w:sz="6" w:space="0" w:color="000000"/>
              <w:right w:val="single" w:sz="6" w:space="0" w:color="000000"/>
            </w:tcBorders>
            <w:vAlign w:val="center"/>
          </w:tcPr>
          <w:p>
            <w:pPr>
              <w:pStyle w:val="20"/>
            </w:pPr>
            <w:r>
              <w:t>212</w:t>
            </w:r>
          </w:p>
        </w:tc>
        <w:tc>
          <w:tcPr>
            <w:tcW w:w="1559" w:type="dxa"/>
            <w:tcBorders>
              <w:top w:val="single" w:sz="6" w:space="0" w:color="000000"/>
              <w:left w:val="single" w:sz="6" w:space="0" w:color="000000"/>
              <w:right w:val="single" w:sz="6" w:space="0" w:color="000000"/>
            </w:tcBorders>
            <w:vAlign w:val="center"/>
          </w:tcPr>
          <w:p>
            <w:pPr>
              <w:pStyle w:val="20"/>
            </w:pPr>
            <w:r>
              <w:t>城乡社区支出</w:t>
            </w:r>
          </w:p>
        </w:tc>
        <w:tc>
          <w:tcPr>
            <w:tcW w:w="1134" w:type="dxa"/>
            <w:tcBorders>
              <w:top w:val="single" w:sz="6" w:space="0" w:color="000000"/>
              <w:left w:val="single" w:sz="6" w:space="0" w:color="000000"/>
              <w:right w:val="single" w:sz="6" w:space="0" w:color="000000"/>
            </w:tcBorders>
            <w:vAlign w:val="center"/>
          </w:tcPr>
          <w:p>
            <w:pPr>
              <w:pStyle w:val="19"/>
            </w:pPr>
            <w:r>
              <w:t>1288.51</w:t>
            </w:r>
          </w:p>
        </w:tc>
        <w:tc>
          <w:tcPr>
            <w:tcW w:w="1134" w:type="dxa"/>
            <w:tcBorders>
              <w:top w:val="single" w:sz="6" w:space="0" w:color="000000"/>
              <w:left w:val="single" w:sz="6" w:space="0" w:color="000000"/>
              <w:right w:val="single" w:sz="6" w:space="0" w:color="000000"/>
            </w:tcBorders>
            <w:vAlign w:val="center"/>
          </w:tcPr>
          <w:p>
            <w:pPr>
              <w:pStyle w:val="19"/>
            </w:pPr>
            <w:r>
              <w:t>1288.51</w:t>
            </w:r>
          </w:p>
        </w:tc>
        <w:tc>
          <w:tcPr>
            <w:tcW w:w="1134" w:type="dxa"/>
            <w:tcBorders>
              <w:top w:val="single" w:sz="6" w:space="0" w:color="000000"/>
              <w:left w:val="single" w:sz="6" w:space="0" w:color="000000"/>
              <w:right w:val="single" w:sz="6" w:space="0" w:color="000000"/>
            </w:tcBorders>
            <w:vAlign w:val="center"/>
          </w:tcPr>
          <w:p>
            <w:pPr>
              <w:pStyle w:val="19"/>
            </w:pPr>
            <w:r>
              <w:t>1288.51</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10</w:t>
            </w:r>
          </w:p>
        </w:tc>
        <w:tc>
          <w:tcPr>
            <w:tcW w:w="992" w:type="dxa"/>
            <w:tcBorders>
              <w:top w:val="single" w:sz="6" w:space="0" w:color="000000"/>
              <w:left w:val="single" w:sz="6" w:space="0" w:color="000000"/>
              <w:right w:val="single" w:sz="6" w:space="0" w:color="000000"/>
            </w:tcBorders>
            <w:vAlign w:val="center"/>
          </w:tcPr>
          <w:p>
            <w:pPr>
              <w:pStyle w:val="20"/>
            </w:pPr>
            <w:r>
              <w:t>21203</w:t>
            </w:r>
          </w:p>
        </w:tc>
        <w:tc>
          <w:tcPr>
            <w:tcW w:w="1559" w:type="dxa"/>
            <w:tcBorders>
              <w:top w:val="single" w:sz="6" w:space="0" w:color="000000"/>
              <w:left w:val="single" w:sz="6" w:space="0" w:color="000000"/>
              <w:right w:val="single" w:sz="6" w:space="0" w:color="000000"/>
            </w:tcBorders>
            <w:vAlign w:val="center"/>
          </w:tcPr>
          <w:p>
            <w:pPr>
              <w:pStyle w:val="20"/>
            </w:pPr>
            <w:r>
              <w:t>城乡社区公共设施</w:t>
            </w:r>
          </w:p>
        </w:tc>
        <w:tc>
          <w:tcPr>
            <w:tcW w:w="1134" w:type="dxa"/>
            <w:tcBorders>
              <w:top w:val="single" w:sz="6" w:space="0" w:color="000000"/>
              <w:left w:val="single" w:sz="6" w:space="0" w:color="000000"/>
              <w:right w:val="single" w:sz="6" w:space="0" w:color="000000"/>
            </w:tcBorders>
            <w:vAlign w:val="center"/>
          </w:tcPr>
          <w:p>
            <w:pPr>
              <w:pStyle w:val="19"/>
            </w:pPr>
            <w:r>
              <w:t>228.51</w:t>
            </w:r>
          </w:p>
        </w:tc>
        <w:tc>
          <w:tcPr>
            <w:tcW w:w="1134" w:type="dxa"/>
            <w:tcBorders>
              <w:top w:val="single" w:sz="6" w:space="0" w:color="000000"/>
              <w:left w:val="single" w:sz="6" w:space="0" w:color="000000"/>
              <w:right w:val="single" w:sz="6" w:space="0" w:color="000000"/>
            </w:tcBorders>
            <w:vAlign w:val="center"/>
          </w:tcPr>
          <w:p>
            <w:pPr>
              <w:pStyle w:val="19"/>
            </w:pPr>
            <w:r>
              <w:t>228.51</w:t>
            </w:r>
          </w:p>
        </w:tc>
        <w:tc>
          <w:tcPr>
            <w:tcW w:w="1134" w:type="dxa"/>
            <w:tcBorders>
              <w:top w:val="single" w:sz="6" w:space="0" w:color="000000"/>
              <w:left w:val="single" w:sz="6" w:space="0" w:color="000000"/>
              <w:right w:val="single" w:sz="6" w:space="0" w:color="000000"/>
            </w:tcBorders>
            <w:vAlign w:val="center"/>
          </w:tcPr>
          <w:p>
            <w:pPr>
              <w:pStyle w:val="19"/>
            </w:pPr>
            <w:r>
              <w:t>228.51</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11</w:t>
            </w:r>
          </w:p>
        </w:tc>
        <w:tc>
          <w:tcPr>
            <w:tcW w:w="992" w:type="dxa"/>
            <w:tcBorders>
              <w:top w:val="single" w:sz="6" w:space="0" w:color="000000"/>
              <w:left w:val="single" w:sz="6" w:space="0" w:color="000000"/>
              <w:right w:val="single" w:sz="6" w:space="0" w:color="000000"/>
            </w:tcBorders>
            <w:vAlign w:val="center"/>
          </w:tcPr>
          <w:p>
            <w:pPr>
              <w:pStyle w:val="20"/>
            </w:pPr>
            <w:r>
              <w:t>2120399</w:t>
            </w:r>
          </w:p>
        </w:tc>
        <w:tc>
          <w:tcPr>
            <w:tcW w:w="1559" w:type="dxa"/>
            <w:tcBorders>
              <w:top w:val="single" w:sz="6" w:space="0" w:color="000000"/>
              <w:left w:val="single" w:sz="6" w:space="0" w:color="000000"/>
              <w:right w:val="single" w:sz="6" w:space="0" w:color="000000"/>
            </w:tcBorders>
            <w:vAlign w:val="center"/>
          </w:tcPr>
          <w:p>
            <w:pPr>
              <w:pStyle w:val="20"/>
            </w:pPr>
            <w:r>
              <w:t>其他城乡社区公共设施支出</w:t>
            </w:r>
          </w:p>
        </w:tc>
        <w:tc>
          <w:tcPr>
            <w:tcW w:w="1134" w:type="dxa"/>
            <w:tcBorders>
              <w:top w:val="single" w:sz="6" w:space="0" w:color="000000"/>
              <w:left w:val="single" w:sz="6" w:space="0" w:color="000000"/>
              <w:right w:val="single" w:sz="6" w:space="0" w:color="000000"/>
            </w:tcBorders>
            <w:vAlign w:val="center"/>
          </w:tcPr>
          <w:p>
            <w:pPr>
              <w:pStyle w:val="19"/>
            </w:pPr>
            <w:r>
              <w:t>228.51</w:t>
            </w:r>
          </w:p>
        </w:tc>
        <w:tc>
          <w:tcPr>
            <w:tcW w:w="1134" w:type="dxa"/>
            <w:tcBorders>
              <w:top w:val="single" w:sz="6" w:space="0" w:color="000000"/>
              <w:left w:val="single" w:sz="6" w:space="0" w:color="000000"/>
              <w:right w:val="single" w:sz="6" w:space="0" w:color="000000"/>
            </w:tcBorders>
            <w:vAlign w:val="center"/>
          </w:tcPr>
          <w:p>
            <w:pPr>
              <w:pStyle w:val="19"/>
            </w:pPr>
            <w:r>
              <w:t>228.51</w:t>
            </w:r>
          </w:p>
        </w:tc>
        <w:tc>
          <w:tcPr>
            <w:tcW w:w="1134" w:type="dxa"/>
            <w:tcBorders>
              <w:top w:val="single" w:sz="6" w:space="0" w:color="000000"/>
              <w:left w:val="single" w:sz="6" w:space="0" w:color="000000"/>
              <w:right w:val="single" w:sz="6" w:space="0" w:color="000000"/>
            </w:tcBorders>
            <w:vAlign w:val="center"/>
          </w:tcPr>
          <w:p>
            <w:pPr>
              <w:pStyle w:val="19"/>
            </w:pPr>
            <w:r>
              <w:t>228.51</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12</w:t>
            </w:r>
          </w:p>
        </w:tc>
        <w:tc>
          <w:tcPr>
            <w:tcW w:w="992" w:type="dxa"/>
            <w:tcBorders>
              <w:top w:val="single" w:sz="6" w:space="0" w:color="000000"/>
              <w:left w:val="single" w:sz="6" w:space="0" w:color="000000"/>
              <w:right w:val="single" w:sz="6" w:space="0" w:color="000000"/>
            </w:tcBorders>
            <w:vAlign w:val="center"/>
          </w:tcPr>
          <w:p>
            <w:pPr>
              <w:pStyle w:val="20"/>
            </w:pPr>
            <w:r>
              <w:t>21208</w:t>
            </w:r>
          </w:p>
        </w:tc>
        <w:tc>
          <w:tcPr>
            <w:tcW w:w="1559" w:type="dxa"/>
            <w:tcBorders>
              <w:top w:val="single" w:sz="6" w:space="0" w:color="000000"/>
              <w:left w:val="single" w:sz="6" w:space="0" w:color="000000"/>
              <w:right w:val="single" w:sz="6" w:space="0" w:color="000000"/>
            </w:tcBorders>
            <w:vAlign w:val="center"/>
          </w:tcPr>
          <w:p>
            <w:pPr>
              <w:pStyle w:val="20"/>
            </w:pPr>
            <w:r>
              <w:t>国有土地使用权出让收入安排的支出</w:t>
            </w:r>
          </w:p>
        </w:tc>
        <w:tc>
          <w:tcPr>
            <w:tcW w:w="1134" w:type="dxa"/>
            <w:tcBorders>
              <w:top w:val="single" w:sz="6" w:space="0" w:color="000000"/>
              <w:left w:val="single" w:sz="6" w:space="0" w:color="000000"/>
              <w:right w:val="single" w:sz="6" w:space="0" w:color="000000"/>
            </w:tcBorders>
            <w:vAlign w:val="center"/>
          </w:tcPr>
          <w:p>
            <w:pPr>
              <w:pStyle w:val="19"/>
            </w:pPr>
            <w:r>
              <w:t>1060.00</w:t>
            </w:r>
          </w:p>
        </w:tc>
        <w:tc>
          <w:tcPr>
            <w:tcW w:w="1134" w:type="dxa"/>
            <w:tcBorders>
              <w:top w:val="single" w:sz="6" w:space="0" w:color="000000"/>
              <w:left w:val="single" w:sz="6" w:space="0" w:color="000000"/>
              <w:right w:val="single" w:sz="6" w:space="0" w:color="000000"/>
            </w:tcBorders>
            <w:vAlign w:val="center"/>
          </w:tcPr>
          <w:p>
            <w:pPr>
              <w:pStyle w:val="19"/>
            </w:pPr>
            <w:r>
              <w:t>1060.00</w:t>
            </w:r>
          </w:p>
        </w:tc>
        <w:tc>
          <w:tcPr>
            <w:tcW w:w="1134" w:type="dxa"/>
            <w:tcBorders>
              <w:top w:val="single" w:sz="6" w:space="0" w:color="000000"/>
              <w:left w:val="single" w:sz="6" w:space="0" w:color="000000"/>
              <w:right w:val="single" w:sz="6" w:space="0" w:color="000000"/>
            </w:tcBorders>
            <w:vAlign w:val="center"/>
          </w:tcPr>
          <w:p>
            <w:pPr>
              <w:pStyle w:val="19"/>
            </w:pPr>
            <w:r>
              <w:t>1060.00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13</w:t>
            </w:r>
          </w:p>
        </w:tc>
        <w:tc>
          <w:tcPr>
            <w:tcW w:w="992" w:type="dxa"/>
            <w:tcBorders>
              <w:top w:val="single" w:sz="6" w:space="0" w:color="000000"/>
              <w:left w:val="single" w:sz="6" w:space="0" w:color="000000"/>
              <w:right w:val="single" w:sz="6" w:space="0" w:color="000000"/>
            </w:tcBorders>
            <w:vAlign w:val="center"/>
          </w:tcPr>
          <w:p>
            <w:pPr>
              <w:pStyle w:val="20"/>
            </w:pPr>
            <w:r>
              <w:t>2120801</w:t>
            </w:r>
          </w:p>
        </w:tc>
        <w:tc>
          <w:tcPr>
            <w:tcW w:w="1559" w:type="dxa"/>
            <w:tcBorders>
              <w:top w:val="single" w:sz="6" w:space="0" w:color="000000"/>
              <w:left w:val="single" w:sz="6" w:space="0" w:color="000000"/>
              <w:right w:val="single" w:sz="6" w:space="0" w:color="000000"/>
            </w:tcBorders>
            <w:vAlign w:val="center"/>
          </w:tcPr>
          <w:p>
            <w:pPr>
              <w:pStyle w:val="20"/>
            </w:pPr>
            <w:r>
              <w:t>征地和拆迁补偿支出</w:t>
            </w:r>
          </w:p>
        </w:tc>
        <w:tc>
          <w:tcPr>
            <w:tcW w:w="1134" w:type="dxa"/>
            <w:tcBorders>
              <w:top w:val="single" w:sz="6" w:space="0" w:color="000000"/>
              <w:left w:val="single" w:sz="6" w:space="0" w:color="000000"/>
              <w:right w:val="single" w:sz="6" w:space="0" w:color="000000"/>
            </w:tcBorders>
            <w:vAlign w:val="center"/>
          </w:tcPr>
          <w:p>
            <w:pPr>
              <w:pStyle w:val="19"/>
            </w:pPr>
            <w:r>
              <w:t>1060.00</w:t>
            </w:r>
          </w:p>
        </w:tc>
        <w:tc>
          <w:tcPr>
            <w:tcW w:w="1134" w:type="dxa"/>
            <w:tcBorders>
              <w:top w:val="single" w:sz="6" w:space="0" w:color="000000"/>
              <w:left w:val="single" w:sz="6" w:space="0" w:color="000000"/>
              <w:right w:val="single" w:sz="6" w:space="0" w:color="000000"/>
            </w:tcBorders>
            <w:vAlign w:val="center"/>
          </w:tcPr>
          <w:p>
            <w:pPr>
              <w:pStyle w:val="19"/>
            </w:pPr>
            <w:r>
              <w:t>1060.00</w:t>
            </w:r>
          </w:p>
        </w:tc>
        <w:tc>
          <w:tcPr>
            <w:tcW w:w="1134" w:type="dxa"/>
            <w:tcBorders>
              <w:top w:val="single" w:sz="6" w:space="0" w:color="000000"/>
              <w:left w:val="single" w:sz="6" w:space="0" w:color="000000"/>
              <w:right w:val="single" w:sz="6" w:space="0" w:color="000000"/>
            </w:tcBorders>
            <w:vAlign w:val="center"/>
          </w:tcPr>
          <w:p>
            <w:pPr>
              <w:pStyle w:val="19"/>
            </w:pPr>
            <w:r>
              <w:t>1060.00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14</w:t>
            </w:r>
          </w:p>
        </w:tc>
        <w:tc>
          <w:tcPr>
            <w:tcW w:w="992" w:type="dxa"/>
            <w:tcBorders>
              <w:top w:val="single" w:sz="6" w:space="0" w:color="000000"/>
              <w:left w:val="single" w:sz="6" w:space="0" w:color="000000"/>
              <w:right w:val="single" w:sz="6" w:space="0" w:color="000000"/>
            </w:tcBorders>
            <w:vAlign w:val="center"/>
          </w:tcPr>
          <w:p>
            <w:pPr>
              <w:pStyle w:val="20"/>
            </w:pPr>
            <w:r>
              <w:t>221</w:t>
            </w:r>
          </w:p>
        </w:tc>
        <w:tc>
          <w:tcPr>
            <w:tcW w:w="1559" w:type="dxa"/>
            <w:tcBorders>
              <w:top w:val="single" w:sz="6" w:space="0" w:color="000000"/>
              <w:left w:val="single" w:sz="6" w:space="0" w:color="000000"/>
              <w:right w:val="single" w:sz="6" w:space="0" w:color="000000"/>
            </w:tcBorders>
            <w:vAlign w:val="center"/>
          </w:tcPr>
          <w:p>
            <w:pPr>
              <w:pStyle w:val="20"/>
            </w:pPr>
            <w:r>
              <w:t>住房保障支出</w:t>
            </w:r>
          </w:p>
        </w:tc>
        <w:tc>
          <w:tcPr>
            <w:tcW w:w="1134" w:type="dxa"/>
            <w:tcBorders>
              <w:top w:val="single" w:sz="6" w:space="0" w:color="000000"/>
              <w:left w:val="single" w:sz="6" w:space="0" w:color="000000"/>
              <w:right w:val="single" w:sz="6" w:space="0" w:color="000000"/>
            </w:tcBorders>
            <w:vAlign w:val="center"/>
          </w:tcPr>
          <w:p>
            <w:pPr>
              <w:pStyle w:val="19"/>
            </w:pPr>
            <w:r>
              <w:t>16.17</w:t>
            </w:r>
          </w:p>
        </w:tc>
        <w:tc>
          <w:tcPr>
            <w:tcW w:w="1134" w:type="dxa"/>
            <w:tcBorders>
              <w:top w:val="single" w:sz="6" w:space="0" w:color="000000"/>
              <w:left w:val="single" w:sz="6" w:space="0" w:color="000000"/>
              <w:right w:val="single" w:sz="6" w:space="0" w:color="000000"/>
            </w:tcBorders>
            <w:vAlign w:val="center"/>
          </w:tcPr>
          <w:p>
            <w:pPr>
              <w:pStyle w:val="19"/>
            </w:pPr>
            <w:r>
              <w:t>16.17</w:t>
            </w:r>
          </w:p>
        </w:tc>
        <w:tc>
          <w:tcPr>
            <w:tcW w:w="1134" w:type="dxa"/>
            <w:tcBorders>
              <w:top w:val="single" w:sz="6" w:space="0" w:color="000000"/>
              <w:left w:val="single" w:sz="6" w:space="0" w:color="000000"/>
              <w:right w:val="single" w:sz="6" w:space="0" w:color="000000"/>
            </w:tcBorders>
            <w:vAlign w:val="center"/>
          </w:tcPr>
          <w:p>
            <w:pPr>
              <w:pStyle w:val="19"/>
            </w:pPr>
            <w:r>
              <w:t>16.17</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15</w:t>
            </w:r>
          </w:p>
        </w:tc>
        <w:tc>
          <w:tcPr>
            <w:tcW w:w="992" w:type="dxa"/>
            <w:tcBorders>
              <w:top w:val="single" w:sz="6" w:space="0" w:color="000000"/>
              <w:left w:val="single" w:sz="6" w:space="0" w:color="000000"/>
              <w:right w:val="single" w:sz="6" w:space="0" w:color="000000"/>
            </w:tcBorders>
            <w:vAlign w:val="center"/>
          </w:tcPr>
          <w:p>
            <w:pPr>
              <w:pStyle w:val="20"/>
            </w:pPr>
            <w:r>
              <w:t>22102</w:t>
            </w:r>
          </w:p>
        </w:tc>
        <w:tc>
          <w:tcPr>
            <w:tcW w:w="1559" w:type="dxa"/>
            <w:tcBorders>
              <w:top w:val="single" w:sz="6" w:space="0" w:color="000000"/>
              <w:left w:val="single" w:sz="6" w:space="0" w:color="000000"/>
              <w:right w:val="single" w:sz="6" w:space="0" w:color="000000"/>
            </w:tcBorders>
            <w:vAlign w:val="center"/>
          </w:tcPr>
          <w:p>
            <w:pPr>
              <w:pStyle w:val="20"/>
            </w:pPr>
            <w:r>
              <w:t>住房改革支出</w:t>
            </w:r>
          </w:p>
        </w:tc>
        <w:tc>
          <w:tcPr>
            <w:tcW w:w="1134" w:type="dxa"/>
            <w:tcBorders>
              <w:top w:val="single" w:sz="6" w:space="0" w:color="000000"/>
              <w:left w:val="single" w:sz="6" w:space="0" w:color="000000"/>
              <w:right w:val="single" w:sz="6" w:space="0" w:color="000000"/>
            </w:tcBorders>
            <w:vAlign w:val="center"/>
          </w:tcPr>
          <w:p>
            <w:pPr>
              <w:pStyle w:val="19"/>
            </w:pPr>
            <w:r>
              <w:t>16.17</w:t>
            </w:r>
          </w:p>
        </w:tc>
        <w:tc>
          <w:tcPr>
            <w:tcW w:w="1134" w:type="dxa"/>
            <w:tcBorders>
              <w:top w:val="single" w:sz="6" w:space="0" w:color="000000"/>
              <w:left w:val="single" w:sz="6" w:space="0" w:color="000000"/>
              <w:right w:val="single" w:sz="6" w:space="0" w:color="000000"/>
            </w:tcBorders>
            <w:vAlign w:val="center"/>
          </w:tcPr>
          <w:p>
            <w:pPr>
              <w:pStyle w:val="19"/>
            </w:pPr>
            <w:r>
              <w:t>16.17</w:t>
            </w:r>
          </w:p>
        </w:tc>
        <w:tc>
          <w:tcPr>
            <w:tcW w:w="1134" w:type="dxa"/>
            <w:tcBorders>
              <w:top w:val="single" w:sz="6" w:space="0" w:color="000000"/>
              <w:left w:val="single" w:sz="6" w:space="0" w:color="000000"/>
              <w:right w:val="single" w:sz="6" w:space="0" w:color="000000"/>
            </w:tcBorders>
            <w:vAlign w:val="center"/>
          </w:tcPr>
          <w:p>
            <w:pPr>
              <w:pStyle w:val="19"/>
            </w:pPr>
            <w:r>
              <w:t>16.17</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16</w:t>
            </w:r>
          </w:p>
        </w:tc>
        <w:tc>
          <w:tcPr>
            <w:tcW w:w="992" w:type="dxa"/>
            <w:tcBorders>
              <w:top w:val="single" w:sz="6" w:space="0" w:color="000000"/>
              <w:left w:val="single" w:sz="6" w:space="0" w:color="000000"/>
              <w:right w:val="single" w:sz="6" w:space="0" w:color="000000"/>
            </w:tcBorders>
            <w:vAlign w:val="center"/>
          </w:tcPr>
          <w:p>
            <w:pPr>
              <w:pStyle w:val="20"/>
            </w:pPr>
            <w:r>
              <w:t>2210201</w:t>
            </w:r>
          </w:p>
        </w:tc>
        <w:tc>
          <w:tcPr>
            <w:tcW w:w="1559" w:type="dxa"/>
            <w:tcBorders>
              <w:top w:val="single" w:sz="6" w:space="0" w:color="000000"/>
              <w:left w:val="single" w:sz="6" w:space="0" w:color="000000"/>
              <w:right w:val="single" w:sz="6" w:space="0" w:color="000000"/>
            </w:tcBorders>
            <w:vAlign w:val="center"/>
          </w:tcPr>
          <w:p>
            <w:pPr>
              <w:pStyle w:val="20"/>
            </w:pPr>
            <w:r>
              <w:t>住房公积金</w:t>
            </w:r>
          </w:p>
        </w:tc>
        <w:tc>
          <w:tcPr>
            <w:tcW w:w="1134" w:type="dxa"/>
            <w:tcBorders>
              <w:top w:val="single" w:sz="6" w:space="0" w:color="000000"/>
              <w:left w:val="single" w:sz="6" w:space="0" w:color="000000"/>
              <w:right w:val="single" w:sz="6" w:space="0" w:color="000000"/>
            </w:tcBorders>
            <w:vAlign w:val="center"/>
          </w:tcPr>
          <w:p>
            <w:pPr>
              <w:pStyle w:val="19"/>
            </w:pPr>
            <w:r>
              <w:t>16.17</w:t>
            </w:r>
          </w:p>
        </w:tc>
        <w:tc>
          <w:tcPr>
            <w:tcW w:w="1134" w:type="dxa"/>
            <w:tcBorders>
              <w:top w:val="single" w:sz="6" w:space="0" w:color="000000"/>
              <w:left w:val="single" w:sz="6" w:space="0" w:color="000000"/>
              <w:right w:val="single" w:sz="6" w:space="0" w:color="000000"/>
            </w:tcBorders>
            <w:vAlign w:val="center"/>
          </w:tcPr>
          <w:p>
            <w:pPr>
              <w:pStyle w:val="19"/>
            </w:pPr>
            <w:r>
              <w:t>16.17</w:t>
            </w:r>
          </w:p>
        </w:tc>
        <w:tc>
          <w:tcPr>
            <w:tcW w:w="1134" w:type="dxa"/>
            <w:tcBorders>
              <w:top w:val="single" w:sz="6" w:space="0" w:color="000000"/>
              <w:left w:val="single" w:sz="6" w:space="0" w:color="000000"/>
              <w:right w:val="single" w:sz="6" w:space="0" w:color="000000"/>
            </w:tcBorders>
            <w:vAlign w:val="center"/>
          </w:tcPr>
          <w:p>
            <w:pPr>
              <w:pStyle w:val="19"/>
            </w:pPr>
            <w:r>
              <w:t>16.17</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注：表中金额不含预计下年使用的单位资金结余。</w:t>
      </w: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单位预算支出总表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rPr>
          <w:trHeight w:val="369"/>
          <w:tblHeader/>
        </w:trPr>
        <w:tc>
          <w:tcPr>
            <w:tcW w:w="6377" w:type="dxa"/>
            <w:gridSpan w:val="3"/>
            <w:tcBorders>
              <w:top w:val="single" w:sz="6" w:space="0" w:color="FFFFFF"/>
              <w:left w:val="single" w:sz="6" w:space="0" w:color="FFFFFF"/>
              <w:right w:val="single" w:sz="6" w:space="0" w:color="FFFFFF"/>
            </w:tcBorders>
            <w:vAlign w:val="center"/>
          </w:tcPr>
          <w:p>
            <w:pPr>
              <w:pStyle w:val="17"/>
            </w:pPr>
            <w:r>
              <w:t>333013昌黎县城市建设综合开发中心（房屋征收中心）</w:t>
            </w:r>
          </w:p>
        </w:tc>
        <w:tc>
          <w:tcPr>
            <w:tcW w:w="2722" w:type="dxa"/>
            <w:gridSpan w:val="2"/>
            <w:tcBorders>
              <w:top w:val="single" w:sz="6" w:space="0" w:color="FFFFFF"/>
              <w:left w:val="single" w:sz="6" w:space="0" w:color="FFFFFF"/>
              <w:right w:val="single" w:sz="6" w:space="0" w:color="FFFFFF"/>
            </w:tcBorders>
            <w:vAlign w:val="center"/>
          </w:tcPr>
          <w:p>
            <w:pPr>
              <w:pStyle w:val="16"/>
            </w:pPr>
            <w:r>
              <w:t>预算年度：2026</w:t>
            </w:r>
          </w:p>
        </w:tc>
        <w:tc>
          <w:tcPr>
            <w:tcW w:w="5444" w:type="dxa"/>
            <w:gridSpan w:val="4"/>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527"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1361" w:type="dxa"/>
            <w:vMerge w:val="restart"/>
            <w:tcBorders>
              <w:top w:val="single" w:sz="6" w:space="0" w:color="000000"/>
              <w:left w:val="single" w:sz="6" w:space="0" w:color="000000"/>
              <w:right w:val="single" w:sz="6" w:space="0" w:color="000000"/>
            </w:tcBorders>
            <w:vAlign w:val="center"/>
          </w:tcPr>
          <w:p>
            <w:pPr>
              <w:pStyle w:val="18"/>
            </w:pPr>
            <w:r>
              <w:t>合计</w:t>
            </w:r>
          </w:p>
        </w:tc>
        <w:tc>
          <w:tcPr>
            <w:tcW w:w="136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1361" w:type="dxa"/>
            <w:vMerge w:val="restart"/>
            <w:tcBorders>
              <w:top w:val="single" w:sz="6" w:space="0" w:color="000000"/>
              <w:left w:val="single" w:sz="6" w:space="0" w:color="000000"/>
              <w:right w:val="single" w:sz="6" w:space="0" w:color="000000"/>
            </w:tcBorders>
            <w:vAlign w:val="center"/>
          </w:tcPr>
          <w:p>
            <w:pPr>
              <w:pStyle w:val="18"/>
            </w:pPr>
            <w:r>
              <w:t>项目支出</w:t>
            </w:r>
          </w:p>
        </w:tc>
        <w:tc>
          <w:tcPr>
            <w:tcW w:w="1361" w:type="dxa"/>
            <w:vMerge w:val="restart"/>
            <w:tcBorders>
              <w:top w:val="single" w:sz="6" w:space="0" w:color="000000"/>
              <w:left w:val="single" w:sz="6" w:space="0" w:color="000000"/>
              <w:right w:val="single" w:sz="6" w:space="0" w:color="000000"/>
            </w:tcBorders>
            <w:vAlign w:val="center"/>
          </w:tcPr>
          <w:p>
            <w:pPr>
              <w:pStyle w:val="18"/>
            </w:pPr>
            <w:r>
              <w:t>经营支出</w:t>
            </w:r>
          </w:p>
        </w:tc>
        <w:tc>
          <w:tcPr>
            <w:tcW w:w="1361" w:type="dxa"/>
            <w:vMerge w:val="restart"/>
            <w:tcBorders>
              <w:top w:val="single" w:sz="6" w:space="0" w:color="000000"/>
              <w:left w:val="single" w:sz="6" w:space="0" w:color="000000"/>
              <w:right w:val="single" w:sz="6" w:space="0" w:color="000000"/>
            </w:tcBorders>
            <w:vAlign w:val="center"/>
          </w:tcPr>
          <w:p>
            <w:pPr>
              <w:pStyle w:val="18"/>
            </w:pPr>
            <w:r>
              <w:t>上解上级     支出</w:t>
            </w:r>
          </w:p>
        </w:tc>
        <w:tc>
          <w:tcPr>
            <w:tcW w:w="1361" w:type="dxa"/>
            <w:vMerge w:val="restart"/>
            <w:vAlign w:val="center"/>
          </w:tcPr>
          <w:p>
            <w:pPr>
              <w:pStyle w:val="18"/>
            </w:pPr>
            <w:r>
              <w:t>对附属单位补助支出</w:t>
            </w:r>
          </w:p>
        </w:tc>
      </w:tr>
      <w:tr>
        <w:trPr>
          <w:trHeight w:val="369"/>
          <w:tblHeader/>
        </w:trPr>
        <w:tc>
          <w:tcPr>
            <w:tcW w:w="850" w:type="dxa"/>
            <w:vMerge/>
          </w:tcPr>
          <w:p/>
        </w:tc>
        <w:tc>
          <w:tcPr>
            <w:tcW w:w="992" w:type="dxa"/>
            <w:tcBorders>
              <w:top w:val="single" w:sz="6" w:space="0" w:color="000000"/>
              <w:left w:val="single" w:sz="6" w:space="0" w:color="000000"/>
              <w:right w:val="single" w:sz="6" w:space="0" w:color="000000"/>
            </w:tcBorders>
            <w:vAlign w:val="center"/>
          </w:tcPr>
          <w:p>
            <w:pPr>
              <w:pStyle w:val="18"/>
            </w:pPr>
            <w:r>
              <w:t>科目    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Pr>
          <w:p/>
        </w:tc>
      </w:tr>
      <w:tr>
        <w:trPr>
          <w:trHeight w:val="369"/>
          <w:tblHeader/>
        </w:trPr>
        <w:tc>
          <w:tcPr>
            <w:tcW w:w="850" w:type="dxa"/>
            <w:vAlign w:val="center"/>
          </w:tcPr>
          <w:p>
            <w:pPr>
              <w:pStyle w:val="18"/>
            </w:pPr>
            <w:r>
              <w:t>栏次</w:t>
            </w:r>
          </w:p>
        </w:tc>
        <w:tc>
          <w:tcPr>
            <w:tcW w:w="992"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1361" w:type="dxa"/>
            <w:tcBorders>
              <w:top w:val="single" w:sz="6" w:space="0" w:color="000000"/>
              <w:left w:val="single" w:sz="6" w:space="0" w:color="000000"/>
              <w:right w:val="single" w:sz="6" w:space="0" w:color="000000"/>
            </w:tcBorders>
            <w:vAlign w:val="center"/>
          </w:tcPr>
          <w:p>
            <w:pPr>
              <w:pStyle w:val="18"/>
            </w:pPr>
            <w:r>
              <w:t>3</w:t>
            </w:r>
          </w:p>
        </w:tc>
        <w:tc>
          <w:tcPr>
            <w:tcW w:w="1361" w:type="dxa"/>
            <w:tcBorders>
              <w:top w:val="single" w:sz="6" w:space="0" w:color="000000"/>
              <w:left w:val="single" w:sz="6" w:space="0" w:color="000000"/>
              <w:right w:val="single" w:sz="6" w:space="0" w:color="000000"/>
            </w:tcBorders>
            <w:vAlign w:val="center"/>
          </w:tcPr>
          <w:p>
            <w:pPr>
              <w:pStyle w:val="18"/>
            </w:pPr>
            <w:r>
              <w:t>4</w:t>
            </w:r>
          </w:p>
        </w:tc>
        <w:tc>
          <w:tcPr>
            <w:tcW w:w="1361" w:type="dxa"/>
            <w:tcBorders>
              <w:top w:val="single" w:sz="6" w:space="0" w:color="000000"/>
              <w:left w:val="single" w:sz="6" w:space="0" w:color="000000"/>
              <w:right w:val="single" w:sz="6" w:space="0" w:color="000000"/>
            </w:tcBorders>
            <w:vAlign w:val="center"/>
          </w:tcPr>
          <w:p>
            <w:pPr>
              <w:pStyle w:val="18"/>
            </w:pPr>
            <w:r>
              <w:t>5</w:t>
            </w:r>
          </w:p>
        </w:tc>
        <w:tc>
          <w:tcPr>
            <w:tcW w:w="1361" w:type="dxa"/>
            <w:tcBorders>
              <w:top w:val="single" w:sz="6" w:space="0" w:color="000000"/>
              <w:left w:val="single" w:sz="6" w:space="0" w:color="000000"/>
              <w:right w:val="single" w:sz="6" w:space="0" w:color="000000"/>
            </w:tcBorders>
            <w:vAlign w:val="center"/>
          </w:tcPr>
          <w:p>
            <w:pPr>
              <w:pStyle w:val="18"/>
            </w:pPr>
            <w:r>
              <w:t>6</w:t>
            </w:r>
          </w:p>
        </w:tc>
        <w:tc>
          <w:tcPr>
            <w:tcW w:w="1361" w:type="dxa"/>
            <w:tcBorders>
              <w:top w:val="single" w:sz="6" w:space="0" w:color="000000"/>
              <w:left w:val="single" w:sz="6" w:space="0" w:color="000000"/>
              <w:right w:val="single" w:sz="6" w:space="0" w:color="000000"/>
            </w:tcBorders>
            <w:vAlign w:val="center"/>
          </w:tcPr>
          <w:p>
            <w:pPr>
              <w:pStyle w:val="18"/>
            </w:pPr>
            <w:r>
              <w:t>7</w:t>
            </w:r>
          </w:p>
        </w:tc>
        <w:tc>
          <w:tcPr>
            <w:tcW w:w="1361" w:type="dxa"/>
            <w:vAlign w:val="center"/>
          </w:tcPr>
          <w:p>
            <w:pPr>
              <w:pStyle w:val="18"/>
            </w:pPr>
            <w:r>
              <w:t>8</w:t>
            </w:r>
          </w:p>
        </w:tc>
      </w:tr>
      <w:tr>
        <w:trPr>
          <w:trHeight w:val="369"/>
        </w:trPr>
        <w:tc>
          <w:tcPr>
            <w:tcW w:w="850" w:type="dxa"/>
            <w:vAlign w:val="center"/>
          </w:tcPr>
          <w:p>
            <w:pPr>
              <w:pStyle w:val="21"/>
            </w:pPr>
            <w:r>
              <w:t>1</w:t>
            </w:r>
          </w:p>
        </w:tc>
        <w:tc>
          <w:tcPr>
            <w:tcW w:w="992"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1361" w:type="dxa"/>
            <w:tcBorders>
              <w:top w:val="single" w:sz="6" w:space="0" w:color="000000"/>
              <w:left w:val="single" w:sz="6" w:space="0" w:color="000000"/>
              <w:right w:val="single" w:sz="6" w:space="0" w:color="000000"/>
            </w:tcBorders>
            <w:vAlign w:val="center"/>
          </w:tcPr>
          <w:p>
            <w:pPr>
              <w:pStyle w:val="23"/>
            </w:pPr>
            <w:r>
              <w:t>1365.55</w:t>
            </w:r>
          </w:p>
        </w:tc>
        <w:tc>
          <w:tcPr>
            <w:tcW w:w="1361" w:type="dxa"/>
            <w:tcBorders>
              <w:top w:val="single" w:sz="6" w:space="0" w:color="000000"/>
              <w:left w:val="single" w:sz="6" w:space="0" w:color="000000"/>
              <w:right w:val="single" w:sz="6" w:space="0" w:color="000000"/>
            </w:tcBorders>
            <w:vAlign w:val="center"/>
          </w:tcPr>
          <w:p>
            <w:pPr>
              <w:pStyle w:val="23"/>
            </w:pPr>
            <w:r>
              <w:t>305.55</w:t>
            </w:r>
          </w:p>
        </w:tc>
        <w:tc>
          <w:tcPr>
            <w:tcW w:w="1361" w:type="dxa"/>
            <w:tcBorders>
              <w:top w:val="single" w:sz="6" w:space="0" w:color="000000"/>
              <w:left w:val="single" w:sz="6" w:space="0" w:color="000000"/>
              <w:right w:val="single" w:sz="6" w:space="0" w:color="000000"/>
            </w:tcBorders>
            <w:vAlign w:val="center"/>
          </w:tcPr>
          <w:p>
            <w:pPr>
              <w:pStyle w:val="23"/>
            </w:pPr>
            <w:r>
              <w:t>1060.00</w:t>
            </w:r>
          </w:p>
        </w:tc>
        <w:tc>
          <w:tcPr>
            <w:tcW w:w="1361" w:type="dxa"/>
            <w:tcBorders>
              <w:top w:val="single" w:sz="6" w:space="0" w:color="000000"/>
              <w:left w:val="single" w:sz="6" w:space="0" w:color="000000"/>
              <w:right w:val="single" w:sz="6" w:space="0" w:color="000000"/>
            </w:tcBorders>
            <w:vAlign w:val="center"/>
          </w:tcPr>
          <w:p>
            <w:pPr>
              <w:pStyle w:val="23"/>
            </w:pPr>
          </w:p>
        </w:tc>
        <w:tc>
          <w:tcPr>
            <w:tcW w:w="1361" w:type="dxa"/>
            <w:tcBorders>
              <w:top w:val="single" w:sz="6" w:space="0" w:color="000000"/>
              <w:left w:val="single" w:sz="6" w:space="0" w:color="000000"/>
              <w:right w:val="single" w:sz="6" w:space="0" w:color="000000"/>
            </w:tcBorders>
            <w:vAlign w:val="center"/>
          </w:tcPr>
          <w:p>
            <w:pPr>
              <w:pStyle w:val="23"/>
            </w:pPr>
          </w:p>
        </w:tc>
        <w:tc>
          <w:tcPr>
            <w:tcW w:w="1361" w:type="dxa"/>
            <w:vAlign w:val="center"/>
          </w:tcPr>
          <w:p>
            <w:pPr>
              <w:pStyle w:val="23"/>
            </w:pPr>
          </w:p>
        </w:tc>
      </w:tr>
      <w:tr>
        <w:trPr>
          <w:trHeight w:val="369"/>
        </w:trPr>
        <w:tc>
          <w:tcPr>
            <w:tcW w:w="850" w:type="dxa"/>
            <w:vAlign w:val="center"/>
          </w:tcPr>
          <w:p>
            <w:pPr>
              <w:pStyle w:val="21"/>
            </w:pPr>
            <w:r>
              <w:t>2</w:t>
            </w:r>
          </w:p>
        </w:tc>
        <w:tc>
          <w:tcPr>
            <w:tcW w:w="992" w:type="dxa"/>
            <w:tcBorders>
              <w:top w:val="single" w:sz="6" w:space="0" w:color="000000"/>
              <w:left w:val="single" w:sz="6" w:space="0" w:color="000000"/>
              <w:right w:val="single" w:sz="6" w:space="0" w:color="000000"/>
            </w:tcBorders>
            <w:vAlign w:val="center"/>
          </w:tcPr>
          <w:p>
            <w:pPr>
              <w:pStyle w:val="20"/>
            </w:pPr>
            <w:r>
              <w:t>208</w:t>
            </w:r>
          </w:p>
        </w:tc>
        <w:tc>
          <w:tcPr>
            <w:tcW w:w="4535" w:type="dxa"/>
            <w:tcBorders>
              <w:top w:val="single" w:sz="6" w:space="0" w:color="000000"/>
              <w:left w:val="single" w:sz="6" w:space="0" w:color="000000"/>
              <w:right w:val="single" w:sz="6" w:space="0" w:color="000000"/>
            </w:tcBorders>
            <w:vAlign w:val="center"/>
          </w:tcPr>
          <w:p>
            <w:pPr>
              <w:pStyle w:val="20"/>
            </w:pPr>
            <w:r>
              <w:t>社会保障和就业支出</w:t>
            </w:r>
          </w:p>
        </w:tc>
        <w:tc>
          <w:tcPr>
            <w:tcW w:w="1361" w:type="dxa"/>
            <w:tcBorders>
              <w:top w:val="single" w:sz="6" w:space="0" w:color="000000"/>
              <w:left w:val="single" w:sz="6" w:space="0" w:color="000000"/>
              <w:right w:val="single" w:sz="6" w:space="0" w:color="000000"/>
            </w:tcBorders>
            <w:vAlign w:val="center"/>
          </w:tcPr>
          <w:p>
            <w:pPr>
              <w:pStyle w:val="19"/>
            </w:pPr>
            <w:r>
              <w:t>46.76</w:t>
            </w:r>
          </w:p>
        </w:tc>
        <w:tc>
          <w:tcPr>
            <w:tcW w:w="1361" w:type="dxa"/>
            <w:tcBorders>
              <w:top w:val="single" w:sz="6" w:space="0" w:color="000000"/>
              <w:left w:val="single" w:sz="6" w:space="0" w:color="000000"/>
              <w:right w:val="single" w:sz="6" w:space="0" w:color="000000"/>
            </w:tcBorders>
            <w:vAlign w:val="center"/>
          </w:tcPr>
          <w:p>
            <w:pPr>
              <w:pStyle w:val="19"/>
            </w:pPr>
            <w:r>
              <w:t>46.76</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3</w:t>
            </w:r>
          </w:p>
        </w:tc>
        <w:tc>
          <w:tcPr>
            <w:tcW w:w="992" w:type="dxa"/>
            <w:tcBorders>
              <w:top w:val="single" w:sz="6" w:space="0" w:color="000000"/>
              <w:left w:val="single" w:sz="6" w:space="0" w:color="000000"/>
              <w:right w:val="single" w:sz="6" w:space="0" w:color="000000"/>
            </w:tcBorders>
            <w:vAlign w:val="center"/>
          </w:tcPr>
          <w:p>
            <w:pPr>
              <w:pStyle w:val="20"/>
            </w:pPr>
            <w:r>
              <w:t>20805</w:t>
            </w:r>
          </w:p>
        </w:tc>
        <w:tc>
          <w:tcPr>
            <w:tcW w:w="4535" w:type="dxa"/>
            <w:tcBorders>
              <w:top w:val="single" w:sz="6" w:space="0" w:color="000000"/>
              <w:left w:val="single" w:sz="6" w:space="0" w:color="000000"/>
              <w:right w:val="single" w:sz="6" w:space="0" w:color="000000"/>
            </w:tcBorders>
            <w:vAlign w:val="center"/>
          </w:tcPr>
          <w:p>
            <w:pPr>
              <w:pStyle w:val="20"/>
            </w:pPr>
            <w:r>
              <w:t>行政事业单位养老支出</w:t>
            </w:r>
          </w:p>
        </w:tc>
        <w:tc>
          <w:tcPr>
            <w:tcW w:w="1361" w:type="dxa"/>
            <w:tcBorders>
              <w:top w:val="single" w:sz="6" w:space="0" w:color="000000"/>
              <w:left w:val="single" w:sz="6" w:space="0" w:color="000000"/>
              <w:right w:val="single" w:sz="6" w:space="0" w:color="000000"/>
            </w:tcBorders>
            <w:vAlign w:val="center"/>
          </w:tcPr>
          <w:p>
            <w:pPr>
              <w:pStyle w:val="19"/>
            </w:pPr>
            <w:r>
              <w:t>46.76</w:t>
            </w:r>
          </w:p>
        </w:tc>
        <w:tc>
          <w:tcPr>
            <w:tcW w:w="1361" w:type="dxa"/>
            <w:tcBorders>
              <w:top w:val="single" w:sz="6" w:space="0" w:color="000000"/>
              <w:left w:val="single" w:sz="6" w:space="0" w:color="000000"/>
              <w:right w:val="single" w:sz="6" w:space="0" w:color="000000"/>
            </w:tcBorders>
            <w:vAlign w:val="center"/>
          </w:tcPr>
          <w:p>
            <w:pPr>
              <w:pStyle w:val="19"/>
            </w:pPr>
            <w:r>
              <w:t>46.76</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4</w:t>
            </w:r>
          </w:p>
        </w:tc>
        <w:tc>
          <w:tcPr>
            <w:tcW w:w="992" w:type="dxa"/>
            <w:tcBorders>
              <w:top w:val="single" w:sz="6" w:space="0" w:color="000000"/>
              <w:left w:val="single" w:sz="6" w:space="0" w:color="000000"/>
              <w:right w:val="single" w:sz="6" w:space="0" w:color="000000"/>
            </w:tcBorders>
            <w:vAlign w:val="center"/>
          </w:tcPr>
          <w:p>
            <w:pPr>
              <w:pStyle w:val="20"/>
            </w:pPr>
            <w:r>
              <w:t>2080505</w:t>
            </w:r>
          </w:p>
        </w:tc>
        <w:tc>
          <w:tcPr>
            <w:tcW w:w="4535" w:type="dxa"/>
            <w:tcBorders>
              <w:top w:val="single" w:sz="6" w:space="0" w:color="000000"/>
              <w:left w:val="single" w:sz="6" w:space="0" w:color="000000"/>
              <w:right w:val="single" w:sz="6" w:space="0" w:color="000000"/>
            </w:tcBorders>
            <w:vAlign w:val="center"/>
          </w:tcPr>
          <w:p>
            <w:pPr>
              <w:pStyle w:val="20"/>
            </w:pPr>
            <w:r>
              <w:t>机关事业单位基本养老保险缴费支出</w:t>
            </w:r>
          </w:p>
        </w:tc>
        <w:tc>
          <w:tcPr>
            <w:tcW w:w="1361" w:type="dxa"/>
            <w:tcBorders>
              <w:top w:val="single" w:sz="6" w:space="0" w:color="000000"/>
              <w:left w:val="single" w:sz="6" w:space="0" w:color="000000"/>
              <w:right w:val="single" w:sz="6" w:space="0" w:color="000000"/>
            </w:tcBorders>
            <w:vAlign w:val="center"/>
          </w:tcPr>
          <w:p>
            <w:pPr>
              <w:pStyle w:val="19"/>
            </w:pPr>
            <w:r>
              <w:t>32.34</w:t>
            </w:r>
          </w:p>
        </w:tc>
        <w:tc>
          <w:tcPr>
            <w:tcW w:w="1361" w:type="dxa"/>
            <w:tcBorders>
              <w:top w:val="single" w:sz="6" w:space="0" w:color="000000"/>
              <w:left w:val="single" w:sz="6" w:space="0" w:color="000000"/>
              <w:right w:val="single" w:sz="6" w:space="0" w:color="000000"/>
            </w:tcBorders>
            <w:vAlign w:val="center"/>
          </w:tcPr>
          <w:p>
            <w:pPr>
              <w:pStyle w:val="19"/>
            </w:pPr>
            <w:r>
              <w:t>32.34</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5</w:t>
            </w:r>
          </w:p>
        </w:tc>
        <w:tc>
          <w:tcPr>
            <w:tcW w:w="992" w:type="dxa"/>
            <w:tcBorders>
              <w:top w:val="single" w:sz="6" w:space="0" w:color="000000"/>
              <w:left w:val="single" w:sz="6" w:space="0" w:color="000000"/>
              <w:right w:val="single" w:sz="6" w:space="0" w:color="000000"/>
            </w:tcBorders>
            <w:vAlign w:val="center"/>
          </w:tcPr>
          <w:p>
            <w:pPr>
              <w:pStyle w:val="20"/>
            </w:pPr>
            <w:r>
              <w:t>2080506</w:t>
            </w:r>
          </w:p>
        </w:tc>
        <w:tc>
          <w:tcPr>
            <w:tcW w:w="4535" w:type="dxa"/>
            <w:tcBorders>
              <w:top w:val="single" w:sz="6" w:space="0" w:color="000000"/>
              <w:left w:val="single" w:sz="6" w:space="0" w:color="000000"/>
              <w:right w:val="single" w:sz="6" w:space="0" w:color="000000"/>
            </w:tcBorders>
            <w:vAlign w:val="center"/>
          </w:tcPr>
          <w:p>
            <w:pPr>
              <w:pStyle w:val="20"/>
            </w:pPr>
            <w:r>
              <w:t>机关事业单位职业年金缴费支出</w:t>
            </w:r>
          </w:p>
        </w:tc>
        <w:tc>
          <w:tcPr>
            <w:tcW w:w="1361" w:type="dxa"/>
            <w:tcBorders>
              <w:top w:val="single" w:sz="6" w:space="0" w:color="000000"/>
              <w:left w:val="single" w:sz="6" w:space="0" w:color="000000"/>
              <w:right w:val="single" w:sz="6" w:space="0" w:color="000000"/>
            </w:tcBorders>
            <w:vAlign w:val="center"/>
          </w:tcPr>
          <w:p>
            <w:pPr>
              <w:pStyle w:val="19"/>
            </w:pPr>
            <w:r>
              <w:t>14.42</w:t>
            </w:r>
          </w:p>
        </w:tc>
        <w:tc>
          <w:tcPr>
            <w:tcW w:w="1361" w:type="dxa"/>
            <w:tcBorders>
              <w:top w:val="single" w:sz="6" w:space="0" w:color="000000"/>
              <w:left w:val="single" w:sz="6" w:space="0" w:color="000000"/>
              <w:right w:val="single" w:sz="6" w:space="0" w:color="000000"/>
            </w:tcBorders>
            <w:vAlign w:val="center"/>
          </w:tcPr>
          <w:p>
            <w:pPr>
              <w:pStyle w:val="19"/>
            </w:pPr>
            <w:r>
              <w:t>14.42</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6</w:t>
            </w:r>
          </w:p>
        </w:tc>
        <w:tc>
          <w:tcPr>
            <w:tcW w:w="992" w:type="dxa"/>
            <w:tcBorders>
              <w:top w:val="single" w:sz="6" w:space="0" w:color="000000"/>
              <w:left w:val="single" w:sz="6" w:space="0" w:color="000000"/>
              <w:right w:val="single" w:sz="6" w:space="0" w:color="000000"/>
            </w:tcBorders>
            <w:vAlign w:val="center"/>
          </w:tcPr>
          <w:p>
            <w:pPr>
              <w:pStyle w:val="20"/>
            </w:pPr>
            <w:r>
              <w:t>210</w:t>
            </w:r>
          </w:p>
        </w:tc>
        <w:tc>
          <w:tcPr>
            <w:tcW w:w="4535" w:type="dxa"/>
            <w:tcBorders>
              <w:top w:val="single" w:sz="6" w:space="0" w:color="000000"/>
              <w:left w:val="single" w:sz="6" w:space="0" w:color="000000"/>
              <w:right w:val="single" w:sz="6" w:space="0" w:color="000000"/>
            </w:tcBorders>
            <w:vAlign w:val="center"/>
          </w:tcPr>
          <w:p>
            <w:pPr>
              <w:pStyle w:val="20"/>
            </w:pPr>
            <w:r>
              <w:t>卫生健康支出</w:t>
            </w:r>
          </w:p>
        </w:tc>
        <w:tc>
          <w:tcPr>
            <w:tcW w:w="1361" w:type="dxa"/>
            <w:tcBorders>
              <w:top w:val="single" w:sz="6" w:space="0" w:color="000000"/>
              <w:left w:val="single" w:sz="6" w:space="0" w:color="000000"/>
              <w:right w:val="single" w:sz="6" w:space="0" w:color="000000"/>
            </w:tcBorders>
            <w:vAlign w:val="center"/>
          </w:tcPr>
          <w:p>
            <w:pPr>
              <w:pStyle w:val="19"/>
            </w:pPr>
            <w:r>
              <w:t>14.12</w:t>
            </w:r>
          </w:p>
        </w:tc>
        <w:tc>
          <w:tcPr>
            <w:tcW w:w="1361" w:type="dxa"/>
            <w:tcBorders>
              <w:top w:val="single" w:sz="6" w:space="0" w:color="000000"/>
              <w:left w:val="single" w:sz="6" w:space="0" w:color="000000"/>
              <w:right w:val="single" w:sz="6" w:space="0" w:color="000000"/>
            </w:tcBorders>
            <w:vAlign w:val="center"/>
          </w:tcPr>
          <w:p>
            <w:pPr>
              <w:pStyle w:val="19"/>
            </w:pPr>
            <w:r>
              <w:t>14.12</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7</w:t>
            </w:r>
          </w:p>
        </w:tc>
        <w:tc>
          <w:tcPr>
            <w:tcW w:w="992" w:type="dxa"/>
            <w:tcBorders>
              <w:top w:val="single" w:sz="6" w:space="0" w:color="000000"/>
              <w:left w:val="single" w:sz="6" w:space="0" w:color="000000"/>
              <w:right w:val="single" w:sz="6" w:space="0" w:color="000000"/>
            </w:tcBorders>
            <w:vAlign w:val="center"/>
          </w:tcPr>
          <w:p>
            <w:pPr>
              <w:pStyle w:val="20"/>
            </w:pPr>
            <w:r>
              <w:t>21011</w:t>
            </w:r>
          </w:p>
        </w:tc>
        <w:tc>
          <w:tcPr>
            <w:tcW w:w="4535" w:type="dxa"/>
            <w:tcBorders>
              <w:top w:val="single" w:sz="6" w:space="0" w:color="000000"/>
              <w:left w:val="single" w:sz="6" w:space="0" w:color="000000"/>
              <w:right w:val="single" w:sz="6" w:space="0" w:color="000000"/>
            </w:tcBorders>
            <w:vAlign w:val="center"/>
          </w:tcPr>
          <w:p>
            <w:pPr>
              <w:pStyle w:val="20"/>
            </w:pPr>
            <w:r>
              <w:t>行政事业单位医疗</w:t>
            </w:r>
          </w:p>
        </w:tc>
        <w:tc>
          <w:tcPr>
            <w:tcW w:w="1361" w:type="dxa"/>
            <w:tcBorders>
              <w:top w:val="single" w:sz="6" w:space="0" w:color="000000"/>
              <w:left w:val="single" w:sz="6" w:space="0" w:color="000000"/>
              <w:right w:val="single" w:sz="6" w:space="0" w:color="000000"/>
            </w:tcBorders>
            <w:vAlign w:val="center"/>
          </w:tcPr>
          <w:p>
            <w:pPr>
              <w:pStyle w:val="19"/>
            </w:pPr>
            <w:r>
              <w:t>14.12</w:t>
            </w:r>
          </w:p>
        </w:tc>
        <w:tc>
          <w:tcPr>
            <w:tcW w:w="1361" w:type="dxa"/>
            <w:tcBorders>
              <w:top w:val="single" w:sz="6" w:space="0" w:color="000000"/>
              <w:left w:val="single" w:sz="6" w:space="0" w:color="000000"/>
              <w:right w:val="single" w:sz="6" w:space="0" w:color="000000"/>
            </w:tcBorders>
            <w:vAlign w:val="center"/>
          </w:tcPr>
          <w:p>
            <w:pPr>
              <w:pStyle w:val="19"/>
            </w:pPr>
            <w:r>
              <w:t>14.12</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8</w:t>
            </w:r>
          </w:p>
        </w:tc>
        <w:tc>
          <w:tcPr>
            <w:tcW w:w="992" w:type="dxa"/>
            <w:tcBorders>
              <w:top w:val="single" w:sz="6" w:space="0" w:color="000000"/>
              <w:left w:val="single" w:sz="6" w:space="0" w:color="000000"/>
              <w:right w:val="single" w:sz="6" w:space="0" w:color="000000"/>
            </w:tcBorders>
            <w:vAlign w:val="center"/>
          </w:tcPr>
          <w:p>
            <w:pPr>
              <w:pStyle w:val="20"/>
            </w:pPr>
            <w:r>
              <w:t>2101102</w:t>
            </w:r>
          </w:p>
        </w:tc>
        <w:tc>
          <w:tcPr>
            <w:tcW w:w="4535" w:type="dxa"/>
            <w:tcBorders>
              <w:top w:val="single" w:sz="6" w:space="0" w:color="000000"/>
              <w:left w:val="single" w:sz="6" w:space="0" w:color="000000"/>
              <w:right w:val="single" w:sz="6" w:space="0" w:color="000000"/>
            </w:tcBorders>
            <w:vAlign w:val="center"/>
          </w:tcPr>
          <w:p>
            <w:pPr>
              <w:pStyle w:val="20"/>
            </w:pPr>
            <w:r>
              <w:t>事业单位医疗</w:t>
            </w:r>
          </w:p>
        </w:tc>
        <w:tc>
          <w:tcPr>
            <w:tcW w:w="1361" w:type="dxa"/>
            <w:tcBorders>
              <w:top w:val="single" w:sz="6" w:space="0" w:color="000000"/>
              <w:left w:val="single" w:sz="6" w:space="0" w:color="000000"/>
              <w:right w:val="single" w:sz="6" w:space="0" w:color="000000"/>
            </w:tcBorders>
            <w:vAlign w:val="center"/>
          </w:tcPr>
          <w:p>
            <w:pPr>
              <w:pStyle w:val="19"/>
            </w:pPr>
            <w:r>
              <w:t>14.12</w:t>
            </w:r>
          </w:p>
        </w:tc>
        <w:tc>
          <w:tcPr>
            <w:tcW w:w="1361" w:type="dxa"/>
            <w:tcBorders>
              <w:top w:val="single" w:sz="6" w:space="0" w:color="000000"/>
              <w:left w:val="single" w:sz="6" w:space="0" w:color="000000"/>
              <w:right w:val="single" w:sz="6" w:space="0" w:color="000000"/>
            </w:tcBorders>
            <w:vAlign w:val="center"/>
          </w:tcPr>
          <w:p>
            <w:pPr>
              <w:pStyle w:val="19"/>
            </w:pPr>
            <w:r>
              <w:t>14.12</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9</w:t>
            </w:r>
          </w:p>
        </w:tc>
        <w:tc>
          <w:tcPr>
            <w:tcW w:w="992" w:type="dxa"/>
            <w:tcBorders>
              <w:top w:val="single" w:sz="6" w:space="0" w:color="000000"/>
              <w:left w:val="single" w:sz="6" w:space="0" w:color="000000"/>
              <w:right w:val="single" w:sz="6" w:space="0" w:color="000000"/>
            </w:tcBorders>
            <w:vAlign w:val="center"/>
          </w:tcPr>
          <w:p>
            <w:pPr>
              <w:pStyle w:val="20"/>
            </w:pPr>
            <w:r>
              <w:t>212</w:t>
            </w:r>
          </w:p>
        </w:tc>
        <w:tc>
          <w:tcPr>
            <w:tcW w:w="4535" w:type="dxa"/>
            <w:tcBorders>
              <w:top w:val="single" w:sz="6" w:space="0" w:color="000000"/>
              <w:left w:val="single" w:sz="6" w:space="0" w:color="000000"/>
              <w:right w:val="single" w:sz="6" w:space="0" w:color="000000"/>
            </w:tcBorders>
            <w:vAlign w:val="center"/>
          </w:tcPr>
          <w:p>
            <w:pPr>
              <w:pStyle w:val="20"/>
            </w:pPr>
            <w:r>
              <w:t>城乡社区支出</w:t>
            </w:r>
          </w:p>
        </w:tc>
        <w:tc>
          <w:tcPr>
            <w:tcW w:w="1361" w:type="dxa"/>
            <w:tcBorders>
              <w:top w:val="single" w:sz="6" w:space="0" w:color="000000"/>
              <w:left w:val="single" w:sz="6" w:space="0" w:color="000000"/>
              <w:right w:val="single" w:sz="6" w:space="0" w:color="000000"/>
            </w:tcBorders>
            <w:vAlign w:val="center"/>
          </w:tcPr>
          <w:p>
            <w:pPr>
              <w:pStyle w:val="19"/>
            </w:pPr>
            <w:r>
              <w:t>1288.51</w:t>
            </w:r>
          </w:p>
        </w:tc>
        <w:tc>
          <w:tcPr>
            <w:tcW w:w="1361" w:type="dxa"/>
            <w:tcBorders>
              <w:top w:val="single" w:sz="6" w:space="0" w:color="000000"/>
              <w:left w:val="single" w:sz="6" w:space="0" w:color="000000"/>
              <w:right w:val="single" w:sz="6" w:space="0" w:color="000000"/>
            </w:tcBorders>
            <w:vAlign w:val="center"/>
          </w:tcPr>
          <w:p>
            <w:pPr>
              <w:pStyle w:val="19"/>
            </w:pPr>
            <w:r>
              <w:t>228.51</w:t>
            </w:r>
          </w:p>
        </w:tc>
        <w:tc>
          <w:tcPr>
            <w:tcW w:w="1361" w:type="dxa"/>
            <w:tcBorders>
              <w:top w:val="single" w:sz="6" w:space="0" w:color="000000"/>
              <w:left w:val="single" w:sz="6" w:space="0" w:color="000000"/>
              <w:right w:val="single" w:sz="6" w:space="0" w:color="000000"/>
            </w:tcBorders>
            <w:vAlign w:val="center"/>
          </w:tcPr>
          <w:p>
            <w:pPr>
              <w:pStyle w:val="19"/>
            </w:pPr>
            <w:r>
              <w:t>1060.00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10</w:t>
            </w:r>
          </w:p>
        </w:tc>
        <w:tc>
          <w:tcPr>
            <w:tcW w:w="992" w:type="dxa"/>
            <w:tcBorders>
              <w:top w:val="single" w:sz="6" w:space="0" w:color="000000"/>
              <w:left w:val="single" w:sz="6" w:space="0" w:color="000000"/>
              <w:right w:val="single" w:sz="6" w:space="0" w:color="000000"/>
            </w:tcBorders>
            <w:vAlign w:val="center"/>
          </w:tcPr>
          <w:p>
            <w:pPr>
              <w:pStyle w:val="20"/>
            </w:pPr>
            <w:r>
              <w:t>21203</w:t>
            </w:r>
          </w:p>
        </w:tc>
        <w:tc>
          <w:tcPr>
            <w:tcW w:w="4535" w:type="dxa"/>
            <w:tcBorders>
              <w:top w:val="single" w:sz="6" w:space="0" w:color="000000"/>
              <w:left w:val="single" w:sz="6" w:space="0" w:color="000000"/>
              <w:right w:val="single" w:sz="6" w:space="0" w:color="000000"/>
            </w:tcBorders>
            <w:vAlign w:val="center"/>
          </w:tcPr>
          <w:p>
            <w:pPr>
              <w:pStyle w:val="20"/>
            </w:pPr>
            <w:r>
              <w:t>城乡社区公共设施</w:t>
            </w:r>
          </w:p>
        </w:tc>
        <w:tc>
          <w:tcPr>
            <w:tcW w:w="1361" w:type="dxa"/>
            <w:tcBorders>
              <w:top w:val="single" w:sz="6" w:space="0" w:color="000000"/>
              <w:left w:val="single" w:sz="6" w:space="0" w:color="000000"/>
              <w:right w:val="single" w:sz="6" w:space="0" w:color="000000"/>
            </w:tcBorders>
            <w:vAlign w:val="center"/>
          </w:tcPr>
          <w:p>
            <w:pPr>
              <w:pStyle w:val="19"/>
            </w:pPr>
            <w:r>
              <w:t>228.51</w:t>
            </w:r>
          </w:p>
        </w:tc>
        <w:tc>
          <w:tcPr>
            <w:tcW w:w="1361" w:type="dxa"/>
            <w:tcBorders>
              <w:top w:val="single" w:sz="6" w:space="0" w:color="000000"/>
              <w:left w:val="single" w:sz="6" w:space="0" w:color="000000"/>
              <w:right w:val="single" w:sz="6" w:space="0" w:color="000000"/>
            </w:tcBorders>
            <w:vAlign w:val="center"/>
          </w:tcPr>
          <w:p>
            <w:pPr>
              <w:pStyle w:val="19"/>
            </w:pPr>
            <w:r>
              <w:t>228.51</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11</w:t>
            </w:r>
          </w:p>
        </w:tc>
        <w:tc>
          <w:tcPr>
            <w:tcW w:w="992" w:type="dxa"/>
            <w:tcBorders>
              <w:top w:val="single" w:sz="6" w:space="0" w:color="000000"/>
              <w:left w:val="single" w:sz="6" w:space="0" w:color="000000"/>
              <w:right w:val="single" w:sz="6" w:space="0" w:color="000000"/>
            </w:tcBorders>
            <w:vAlign w:val="center"/>
          </w:tcPr>
          <w:p>
            <w:pPr>
              <w:pStyle w:val="20"/>
            </w:pPr>
            <w:r>
              <w:t>2120399</w:t>
            </w:r>
          </w:p>
        </w:tc>
        <w:tc>
          <w:tcPr>
            <w:tcW w:w="4535" w:type="dxa"/>
            <w:tcBorders>
              <w:top w:val="single" w:sz="6" w:space="0" w:color="000000"/>
              <w:left w:val="single" w:sz="6" w:space="0" w:color="000000"/>
              <w:right w:val="single" w:sz="6" w:space="0" w:color="000000"/>
            </w:tcBorders>
            <w:vAlign w:val="center"/>
          </w:tcPr>
          <w:p>
            <w:pPr>
              <w:pStyle w:val="20"/>
            </w:pPr>
            <w:r>
              <w:t>其他城乡社区公共设施支出</w:t>
            </w:r>
          </w:p>
        </w:tc>
        <w:tc>
          <w:tcPr>
            <w:tcW w:w="1361" w:type="dxa"/>
            <w:tcBorders>
              <w:top w:val="single" w:sz="6" w:space="0" w:color="000000"/>
              <w:left w:val="single" w:sz="6" w:space="0" w:color="000000"/>
              <w:right w:val="single" w:sz="6" w:space="0" w:color="000000"/>
            </w:tcBorders>
            <w:vAlign w:val="center"/>
          </w:tcPr>
          <w:p>
            <w:pPr>
              <w:pStyle w:val="19"/>
            </w:pPr>
            <w:r>
              <w:t>228.51</w:t>
            </w:r>
          </w:p>
        </w:tc>
        <w:tc>
          <w:tcPr>
            <w:tcW w:w="1361" w:type="dxa"/>
            <w:tcBorders>
              <w:top w:val="single" w:sz="6" w:space="0" w:color="000000"/>
              <w:left w:val="single" w:sz="6" w:space="0" w:color="000000"/>
              <w:right w:val="single" w:sz="6" w:space="0" w:color="000000"/>
            </w:tcBorders>
            <w:vAlign w:val="center"/>
          </w:tcPr>
          <w:p>
            <w:pPr>
              <w:pStyle w:val="19"/>
            </w:pPr>
            <w:r>
              <w:t>228.51</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12</w:t>
            </w:r>
          </w:p>
        </w:tc>
        <w:tc>
          <w:tcPr>
            <w:tcW w:w="992" w:type="dxa"/>
            <w:tcBorders>
              <w:top w:val="single" w:sz="6" w:space="0" w:color="000000"/>
              <w:left w:val="single" w:sz="6" w:space="0" w:color="000000"/>
              <w:right w:val="single" w:sz="6" w:space="0" w:color="000000"/>
            </w:tcBorders>
            <w:vAlign w:val="center"/>
          </w:tcPr>
          <w:p>
            <w:pPr>
              <w:pStyle w:val="20"/>
            </w:pPr>
            <w:r>
              <w:t>21208</w:t>
            </w:r>
          </w:p>
        </w:tc>
        <w:tc>
          <w:tcPr>
            <w:tcW w:w="4535" w:type="dxa"/>
            <w:tcBorders>
              <w:top w:val="single" w:sz="6" w:space="0" w:color="000000"/>
              <w:left w:val="single" w:sz="6" w:space="0" w:color="000000"/>
              <w:right w:val="single" w:sz="6" w:space="0" w:color="000000"/>
            </w:tcBorders>
            <w:vAlign w:val="center"/>
          </w:tcPr>
          <w:p>
            <w:pPr>
              <w:pStyle w:val="20"/>
            </w:pPr>
            <w:r>
              <w:t>国有土地使用权出让收入安排的支出</w:t>
            </w:r>
          </w:p>
        </w:tc>
        <w:tc>
          <w:tcPr>
            <w:tcW w:w="1361" w:type="dxa"/>
            <w:tcBorders>
              <w:top w:val="single" w:sz="6" w:space="0" w:color="000000"/>
              <w:left w:val="single" w:sz="6" w:space="0" w:color="000000"/>
              <w:right w:val="single" w:sz="6" w:space="0" w:color="000000"/>
            </w:tcBorders>
            <w:vAlign w:val="center"/>
          </w:tcPr>
          <w:p>
            <w:pPr>
              <w:pStyle w:val="19"/>
            </w:pPr>
            <w:r>
              <w:t>1060.00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1060.00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13</w:t>
            </w:r>
          </w:p>
        </w:tc>
        <w:tc>
          <w:tcPr>
            <w:tcW w:w="992" w:type="dxa"/>
            <w:tcBorders>
              <w:top w:val="single" w:sz="6" w:space="0" w:color="000000"/>
              <w:left w:val="single" w:sz="6" w:space="0" w:color="000000"/>
              <w:right w:val="single" w:sz="6" w:space="0" w:color="000000"/>
            </w:tcBorders>
            <w:vAlign w:val="center"/>
          </w:tcPr>
          <w:p>
            <w:pPr>
              <w:pStyle w:val="20"/>
            </w:pPr>
            <w:r>
              <w:t>2120801</w:t>
            </w:r>
          </w:p>
        </w:tc>
        <w:tc>
          <w:tcPr>
            <w:tcW w:w="4535" w:type="dxa"/>
            <w:tcBorders>
              <w:top w:val="single" w:sz="6" w:space="0" w:color="000000"/>
              <w:left w:val="single" w:sz="6" w:space="0" w:color="000000"/>
              <w:right w:val="single" w:sz="6" w:space="0" w:color="000000"/>
            </w:tcBorders>
            <w:vAlign w:val="center"/>
          </w:tcPr>
          <w:p>
            <w:pPr>
              <w:pStyle w:val="20"/>
            </w:pPr>
            <w:r>
              <w:t>征地和拆迁补偿支出</w:t>
            </w:r>
          </w:p>
        </w:tc>
        <w:tc>
          <w:tcPr>
            <w:tcW w:w="1361" w:type="dxa"/>
            <w:tcBorders>
              <w:top w:val="single" w:sz="6" w:space="0" w:color="000000"/>
              <w:left w:val="single" w:sz="6" w:space="0" w:color="000000"/>
              <w:right w:val="single" w:sz="6" w:space="0" w:color="000000"/>
            </w:tcBorders>
            <w:vAlign w:val="center"/>
          </w:tcPr>
          <w:p>
            <w:pPr>
              <w:pStyle w:val="19"/>
            </w:pPr>
            <w:r>
              <w:t>1060.00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1060.00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14</w:t>
            </w:r>
          </w:p>
        </w:tc>
        <w:tc>
          <w:tcPr>
            <w:tcW w:w="992" w:type="dxa"/>
            <w:tcBorders>
              <w:top w:val="single" w:sz="6" w:space="0" w:color="000000"/>
              <w:left w:val="single" w:sz="6" w:space="0" w:color="000000"/>
              <w:right w:val="single" w:sz="6" w:space="0" w:color="000000"/>
            </w:tcBorders>
            <w:vAlign w:val="center"/>
          </w:tcPr>
          <w:p>
            <w:pPr>
              <w:pStyle w:val="20"/>
            </w:pPr>
            <w:r>
              <w:t>221</w:t>
            </w:r>
          </w:p>
        </w:tc>
        <w:tc>
          <w:tcPr>
            <w:tcW w:w="4535" w:type="dxa"/>
            <w:tcBorders>
              <w:top w:val="single" w:sz="6" w:space="0" w:color="000000"/>
              <w:left w:val="single" w:sz="6" w:space="0" w:color="000000"/>
              <w:right w:val="single" w:sz="6" w:space="0" w:color="000000"/>
            </w:tcBorders>
            <w:vAlign w:val="center"/>
          </w:tcPr>
          <w:p>
            <w:pPr>
              <w:pStyle w:val="20"/>
            </w:pPr>
            <w:r>
              <w:t>住房保障支出</w:t>
            </w:r>
          </w:p>
        </w:tc>
        <w:tc>
          <w:tcPr>
            <w:tcW w:w="1361" w:type="dxa"/>
            <w:tcBorders>
              <w:top w:val="single" w:sz="6" w:space="0" w:color="000000"/>
              <w:left w:val="single" w:sz="6" w:space="0" w:color="000000"/>
              <w:right w:val="single" w:sz="6" w:space="0" w:color="000000"/>
            </w:tcBorders>
            <w:vAlign w:val="center"/>
          </w:tcPr>
          <w:p>
            <w:pPr>
              <w:pStyle w:val="19"/>
            </w:pPr>
            <w:r>
              <w:t>16.17</w:t>
            </w:r>
          </w:p>
        </w:tc>
        <w:tc>
          <w:tcPr>
            <w:tcW w:w="1361" w:type="dxa"/>
            <w:tcBorders>
              <w:top w:val="single" w:sz="6" w:space="0" w:color="000000"/>
              <w:left w:val="single" w:sz="6" w:space="0" w:color="000000"/>
              <w:right w:val="single" w:sz="6" w:space="0" w:color="000000"/>
            </w:tcBorders>
            <w:vAlign w:val="center"/>
          </w:tcPr>
          <w:p>
            <w:pPr>
              <w:pStyle w:val="19"/>
            </w:pPr>
            <w:r>
              <w:t>16.17</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15</w:t>
            </w:r>
          </w:p>
        </w:tc>
        <w:tc>
          <w:tcPr>
            <w:tcW w:w="992" w:type="dxa"/>
            <w:tcBorders>
              <w:top w:val="single" w:sz="6" w:space="0" w:color="000000"/>
              <w:left w:val="single" w:sz="6" w:space="0" w:color="000000"/>
              <w:right w:val="single" w:sz="6" w:space="0" w:color="000000"/>
            </w:tcBorders>
            <w:vAlign w:val="center"/>
          </w:tcPr>
          <w:p>
            <w:pPr>
              <w:pStyle w:val="20"/>
            </w:pPr>
            <w:r>
              <w:t>22102</w:t>
            </w:r>
          </w:p>
        </w:tc>
        <w:tc>
          <w:tcPr>
            <w:tcW w:w="4535" w:type="dxa"/>
            <w:tcBorders>
              <w:top w:val="single" w:sz="6" w:space="0" w:color="000000"/>
              <w:left w:val="single" w:sz="6" w:space="0" w:color="000000"/>
              <w:right w:val="single" w:sz="6" w:space="0" w:color="000000"/>
            </w:tcBorders>
            <w:vAlign w:val="center"/>
          </w:tcPr>
          <w:p>
            <w:pPr>
              <w:pStyle w:val="20"/>
            </w:pPr>
            <w:r>
              <w:t>住房改革支出</w:t>
            </w:r>
          </w:p>
        </w:tc>
        <w:tc>
          <w:tcPr>
            <w:tcW w:w="1361" w:type="dxa"/>
            <w:tcBorders>
              <w:top w:val="single" w:sz="6" w:space="0" w:color="000000"/>
              <w:left w:val="single" w:sz="6" w:space="0" w:color="000000"/>
              <w:right w:val="single" w:sz="6" w:space="0" w:color="000000"/>
            </w:tcBorders>
            <w:vAlign w:val="center"/>
          </w:tcPr>
          <w:p>
            <w:pPr>
              <w:pStyle w:val="19"/>
            </w:pPr>
            <w:r>
              <w:t>16.17</w:t>
            </w:r>
          </w:p>
        </w:tc>
        <w:tc>
          <w:tcPr>
            <w:tcW w:w="1361" w:type="dxa"/>
            <w:tcBorders>
              <w:top w:val="single" w:sz="6" w:space="0" w:color="000000"/>
              <w:left w:val="single" w:sz="6" w:space="0" w:color="000000"/>
              <w:right w:val="single" w:sz="6" w:space="0" w:color="000000"/>
            </w:tcBorders>
            <w:vAlign w:val="center"/>
          </w:tcPr>
          <w:p>
            <w:pPr>
              <w:pStyle w:val="19"/>
            </w:pPr>
            <w:r>
              <w:t>16.17</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16</w:t>
            </w:r>
          </w:p>
        </w:tc>
        <w:tc>
          <w:tcPr>
            <w:tcW w:w="992" w:type="dxa"/>
            <w:tcBorders>
              <w:top w:val="single" w:sz="6" w:space="0" w:color="000000"/>
              <w:left w:val="single" w:sz="6" w:space="0" w:color="000000"/>
              <w:right w:val="single" w:sz="6" w:space="0" w:color="000000"/>
            </w:tcBorders>
            <w:vAlign w:val="center"/>
          </w:tcPr>
          <w:p>
            <w:pPr>
              <w:pStyle w:val="20"/>
            </w:pPr>
            <w:r>
              <w:t>2210201</w:t>
            </w:r>
          </w:p>
        </w:tc>
        <w:tc>
          <w:tcPr>
            <w:tcW w:w="4535" w:type="dxa"/>
            <w:tcBorders>
              <w:top w:val="single" w:sz="6" w:space="0" w:color="000000"/>
              <w:left w:val="single" w:sz="6" w:space="0" w:color="000000"/>
              <w:right w:val="single" w:sz="6" w:space="0" w:color="000000"/>
            </w:tcBorders>
            <w:vAlign w:val="center"/>
          </w:tcPr>
          <w:p>
            <w:pPr>
              <w:pStyle w:val="20"/>
            </w:pPr>
            <w:r>
              <w:t>住房公积金</w:t>
            </w:r>
          </w:p>
        </w:tc>
        <w:tc>
          <w:tcPr>
            <w:tcW w:w="1361" w:type="dxa"/>
            <w:tcBorders>
              <w:top w:val="single" w:sz="6" w:space="0" w:color="000000"/>
              <w:left w:val="single" w:sz="6" w:space="0" w:color="000000"/>
              <w:right w:val="single" w:sz="6" w:space="0" w:color="000000"/>
            </w:tcBorders>
            <w:vAlign w:val="center"/>
          </w:tcPr>
          <w:p>
            <w:pPr>
              <w:pStyle w:val="19"/>
            </w:pPr>
            <w:r>
              <w:t>16.17</w:t>
            </w:r>
          </w:p>
        </w:tc>
        <w:tc>
          <w:tcPr>
            <w:tcW w:w="1361" w:type="dxa"/>
            <w:tcBorders>
              <w:top w:val="single" w:sz="6" w:space="0" w:color="000000"/>
              <w:left w:val="single" w:sz="6" w:space="0" w:color="000000"/>
              <w:right w:val="single" w:sz="6" w:space="0" w:color="000000"/>
            </w:tcBorders>
            <w:vAlign w:val="center"/>
          </w:tcPr>
          <w:p>
            <w:pPr>
              <w:pStyle w:val="19"/>
            </w:pPr>
            <w:r>
              <w:t>16.17</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注：表中金额不含预计下年使用的单位资金结余。</w:t>
      </w: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单位预算财政拨款收支总表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rPr>
          <w:trHeight w:val="369"/>
          <w:tblHeader/>
        </w:trPr>
        <w:tc>
          <w:tcPr>
            <w:tcW w:w="5726" w:type="dxa"/>
            <w:gridSpan w:val="3"/>
            <w:tcBorders>
              <w:top w:val="single" w:sz="6" w:space="0" w:color="FFFFFF"/>
              <w:left w:val="single" w:sz="6" w:space="0" w:color="FFFFFF"/>
              <w:right w:val="single" w:sz="6" w:space="0" w:color="FFFFFF"/>
            </w:tcBorders>
            <w:vAlign w:val="center"/>
          </w:tcPr>
          <w:p>
            <w:pPr>
              <w:pStyle w:val="17"/>
            </w:pPr>
            <w:r>
              <w:t>333013昌黎县城市建设综合开发中心（房屋征收中心）</w:t>
            </w:r>
          </w:p>
        </w:tc>
        <w:tc>
          <w:tcPr>
            <w:tcW w:w="3402" w:type="dxa"/>
            <w:tcBorders>
              <w:top w:val="single" w:sz="6" w:space="0" w:color="FFFFFF"/>
              <w:left w:val="single" w:sz="6" w:space="0" w:color="FFFFFF"/>
              <w:right w:val="single" w:sz="6" w:space="0" w:color="FFFFFF"/>
            </w:tcBorders>
            <w:vAlign w:val="center"/>
          </w:tcPr>
          <w:p>
            <w:pPr>
              <w:pStyle w:val="16"/>
            </w:pPr>
            <w:r>
              <w:t>预算年度：2026</w:t>
            </w:r>
          </w:p>
        </w:tc>
        <w:tc>
          <w:tcPr>
            <w:tcW w:w="5896" w:type="dxa"/>
            <w:gridSpan w:val="4"/>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4876" w:type="dxa"/>
            <w:gridSpan w:val="2"/>
            <w:tcBorders>
              <w:top w:val="single" w:sz="6" w:space="0" w:color="000000"/>
              <w:left w:val="single" w:sz="6" w:space="0" w:color="000000"/>
              <w:right w:val="single" w:sz="6" w:space="0" w:color="000000"/>
            </w:tcBorders>
            <w:vAlign w:val="center"/>
          </w:tcPr>
          <w:p>
            <w:pPr>
              <w:pStyle w:val="18"/>
            </w:pPr>
            <w:r>
              <w:t>收入</w:t>
            </w:r>
          </w:p>
        </w:tc>
        <w:tc>
          <w:tcPr>
            <w:tcW w:w="9298" w:type="dxa"/>
            <w:gridSpan w:val="5"/>
            <w:vAlign w:val="center"/>
          </w:tcPr>
          <w:p>
            <w:pPr>
              <w:pStyle w:val="18"/>
            </w:pPr>
            <w:r>
              <w:t>支出</w:t>
            </w:r>
          </w:p>
        </w:tc>
      </w:tr>
      <w:tr>
        <w:trPr>
          <w:trHeight w:val="369"/>
          <w:tblHeader/>
        </w:trPr>
        <w:tc>
          <w:tcPr>
            <w:tcW w:w="850" w:type="dxa"/>
            <w:vMerge/>
          </w:tcPr>
          <w:p/>
        </w:tc>
        <w:tc>
          <w:tcPr>
            <w:tcW w:w="3402" w:type="dxa"/>
            <w:tcBorders>
              <w:top w:val="single" w:sz="6" w:space="0" w:color="000000"/>
              <w:left w:val="single" w:sz="6" w:space="0" w:color="000000"/>
              <w:right w:val="single" w:sz="6" w:space="0" w:color="000000"/>
            </w:tcBorders>
            <w:vAlign w:val="center"/>
          </w:tcPr>
          <w:p>
            <w:pPr>
              <w:pStyle w:val="18"/>
            </w:pPr>
            <w:r>
              <w:t>项  目</w:t>
            </w:r>
          </w:p>
        </w:tc>
        <w:tc>
          <w:tcPr>
            <w:tcW w:w="1474" w:type="dxa"/>
            <w:tcBorders>
              <w:top w:val="single" w:sz="6" w:space="0" w:color="000000"/>
              <w:left w:val="single" w:sz="6" w:space="0" w:color="000000"/>
              <w:right w:val="single" w:sz="6" w:space="0" w:color="000000"/>
            </w:tcBorders>
            <w:vAlign w:val="center"/>
          </w:tcPr>
          <w:p>
            <w:pPr>
              <w:pStyle w:val="18"/>
            </w:pPr>
            <w:r>
              <w:t>金额</w:t>
            </w:r>
          </w:p>
        </w:tc>
        <w:tc>
          <w:tcPr>
            <w:tcW w:w="3402" w:type="dxa"/>
            <w:tcBorders>
              <w:top w:val="single" w:sz="6" w:space="0" w:color="000000"/>
              <w:left w:val="single" w:sz="6" w:space="0" w:color="000000"/>
              <w:right w:val="single" w:sz="6" w:space="0" w:color="000000"/>
            </w:tcBorders>
            <w:vAlign w:val="center"/>
          </w:tcPr>
          <w:p>
            <w:pPr>
              <w:pStyle w:val="18"/>
            </w:pPr>
            <w:r>
              <w:t>项  目</w:t>
            </w:r>
          </w:p>
        </w:tc>
        <w:tc>
          <w:tcPr>
            <w:tcW w:w="1474" w:type="dxa"/>
            <w:tcBorders>
              <w:top w:val="single" w:sz="6" w:space="0" w:color="000000"/>
              <w:left w:val="single" w:sz="6" w:space="0" w:color="000000"/>
              <w:right w:val="single" w:sz="6" w:space="0" w:color="000000"/>
            </w:tcBorders>
            <w:vAlign w:val="center"/>
          </w:tcPr>
          <w:p>
            <w:pPr>
              <w:pStyle w:val="18"/>
            </w:pPr>
            <w:r>
              <w:t>合计</w:t>
            </w:r>
          </w:p>
        </w:tc>
        <w:tc>
          <w:tcPr>
            <w:tcW w:w="1474" w:type="dxa"/>
            <w:tcBorders>
              <w:top w:val="single" w:sz="6" w:space="0" w:color="000000"/>
              <w:left w:val="single" w:sz="6" w:space="0" w:color="000000"/>
              <w:right w:val="single" w:sz="6" w:space="0" w:color="000000"/>
            </w:tcBorders>
            <w:vAlign w:val="center"/>
          </w:tcPr>
          <w:p>
            <w:pPr>
              <w:pStyle w:val="18"/>
            </w:pPr>
            <w:r>
              <w:t>一般公共预算财政拨款</w:t>
            </w:r>
          </w:p>
        </w:tc>
        <w:tc>
          <w:tcPr>
            <w:tcW w:w="1474" w:type="dxa"/>
            <w:tcBorders>
              <w:top w:val="single" w:sz="6" w:space="0" w:color="000000"/>
              <w:left w:val="single" w:sz="6" w:space="0" w:color="000000"/>
              <w:right w:val="single" w:sz="6" w:space="0" w:color="000000"/>
            </w:tcBorders>
            <w:vAlign w:val="center"/>
          </w:tcPr>
          <w:p>
            <w:pPr>
              <w:pStyle w:val="18"/>
            </w:pPr>
            <w:r>
              <w:t>政府性基金预算财政    拨款</w:t>
            </w:r>
          </w:p>
        </w:tc>
        <w:tc>
          <w:tcPr>
            <w:tcW w:w="1474" w:type="dxa"/>
            <w:vAlign w:val="center"/>
          </w:tcPr>
          <w:p>
            <w:pPr>
              <w:pStyle w:val="18"/>
            </w:pPr>
            <w:r>
              <w:t>国有资本经营预算财政拨款</w:t>
            </w:r>
          </w:p>
        </w:tc>
      </w:tr>
      <w:tr>
        <w:trPr>
          <w:trHeight w:val="369"/>
          <w:tblHeader/>
        </w:trPr>
        <w:tc>
          <w:tcPr>
            <w:tcW w:w="850" w:type="dxa"/>
            <w:vAlign w:val="center"/>
          </w:tcPr>
          <w:p>
            <w:pPr>
              <w:pStyle w:val="18"/>
            </w:pPr>
            <w:r>
              <w:t>栏次</w:t>
            </w:r>
          </w:p>
        </w:tc>
        <w:tc>
          <w:tcPr>
            <w:tcW w:w="3402" w:type="dxa"/>
            <w:tcBorders>
              <w:top w:val="single" w:sz="6" w:space="0" w:color="000000"/>
              <w:left w:val="single" w:sz="6" w:space="0" w:color="000000"/>
              <w:right w:val="single" w:sz="6" w:space="0" w:color="000000"/>
            </w:tcBorders>
            <w:vAlign w:val="center"/>
          </w:tcPr>
          <w:p>
            <w:pPr>
              <w:pStyle w:val="18"/>
            </w:pPr>
            <w:r>
              <w:t>1</w:t>
            </w:r>
          </w:p>
        </w:tc>
        <w:tc>
          <w:tcPr>
            <w:tcW w:w="1474" w:type="dxa"/>
            <w:tcBorders>
              <w:top w:val="single" w:sz="6" w:space="0" w:color="000000"/>
              <w:left w:val="single" w:sz="6" w:space="0" w:color="000000"/>
              <w:right w:val="single" w:sz="6" w:space="0" w:color="000000"/>
            </w:tcBorders>
            <w:vAlign w:val="center"/>
          </w:tcPr>
          <w:p>
            <w:pPr>
              <w:pStyle w:val="18"/>
            </w:pPr>
            <w:r>
              <w:t>2</w:t>
            </w:r>
          </w:p>
        </w:tc>
        <w:tc>
          <w:tcPr>
            <w:tcW w:w="3402" w:type="dxa"/>
            <w:tcBorders>
              <w:top w:val="single" w:sz="6" w:space="0" w:color="000000"/>
              <w:left w:val="single" w:sz="6" w:space="0" w:color="000000"/>
              <w:right w:val="single" w:sz="6" w:space="0" w:color="000000"/>
            </w:tcBorders>
            <w:vAlign w:val="center"/>
          </w:tcPr>
          <w:p>
            <w:pPr>
              <w:pStyle w:val="18"/>
            </w:pPr>
            <w:r>
              <w:t>3</w:t>
            </w:r>
          </w:p>
        </w:tc>
        <w:tc>
          <w:tcPr>
            <w:tcW w:w="1474" w:type="dxa"/>
            <w:tcBorders>
              <w:top w:val="single" w:sz="6" w:space="0" w:color="000000"/>
              <w:left w:val="single" w:sz="6" w:space="0" w:color="000000"/>
              <w:right w:val="single" w:sz="6" w:space="0" w:color="000000"/>
            </w:tcBorders>
            <w:vAlign w:val="center"/>
          </w:tcPr>
          <w:p>
            <w:pPr>
              <w:pStyle w:val="18"/>
            </w:pPr>
            <w:r>
              <w:t>4</w:t>
            </w:r>
          </w:p>
        </w:tc>
        <w:tc>
          <w:tcPr>
            <w:tcW w:w="1474" w:type="dxa"/>
            <w:tcBorders>
              <w:top w:val="single" w:sz="6" w:space="0" w:color="000000"/>
              <w:left w:val="single" w:sz="6" w:space="0" w:color="000000"/>
              <w:right w:val="single" w:sz="6" w:space="0" w:color="000000"/>
            </w:tcBorders>
            <w:vAlign w:val="center"/>
          </w:tcPr>
          <w:p>
            <w:pPr>
              <w:pStyle w:val="18"/>
            </w:pPr>
            <w:r>
              <w:t>5</w:t>
            </w:r>
          </w:p>
        </w:tc>
        <w:tc>
          <w:tcPr>
            <w:tcW w:w="1474" w:type="dxa"/>
            <w:tcBorders>
              <w:top w:val="single" w:sz="6" w:space="0" w:color="000000"/>
              <w:left w:val="single" w:sz="6" w:space="0" w:color="000000"/>
              <w:right w:val="single" w:sz="6" w:space="0" w:color="000000"/>
            </w:tcBorders>
            <w:vAlign w:val="center"/>
          </w:tcPr>
          <w:p>
            <w:pPr>
              <w:pStyle w:val="18"/>
            </w:pPr>
            <w:r>
              <w:t>6</w:t>
            </w:r>
          </w:p>
        </w:tc>
        <w:tc>
          <w:tcPr>
            <w:tcW w:w="1474" w:type="dxa"/>
            <w:vAlign w:val="center"/>
          </w:tcPr>
          <w:p>
            <w:pPr>
              <w:pStyle w:val="18"/>
            </w:pPr>
            <w:r>
              <w:t>7</w:t>
            </w:r>
          </w:p>
        </w:tc>
      </w:tr>
      <w:tr>
        <w:trPr>
          <w:trHeight w:val="369"/>
        </w:trPr>
        <w:tc>
          <w:tcPr>
            <w:tcW w:w="850" w:type="dxa"/>
            <w:vAlign w:val="center"/>
          </w:tcPr>
          <w:p>
            <w:pPr>
              <w:pStyle w:val="21"/>
            </w:pPr>
            <w:r>
              <w:t>1</w:t>
            </w:r>
          </w:p>
        </w:tc>
        <w:tc>
          <w:tcPr>
            <w:tcW w:w="3402" w:type="dxa"/>
            <w:tcBorders>
              <w:top w:val="single" w:sz="6" w:space="0" w:color="000000"/>
              <w:left w:val="single" w:sz="6" w:space="0" w:color="000000"/>
              <w:right w:val="single" w:sz="6" w:space="0" w:color="000000"/>
            </w:tcBorders>
            <w:vAlign w:val="center"/>
          </w:tcPr>
          <w:p>
            <w:pPr>
              <w:pStyle w:val="20"/>
            </w:pPr>
            <w:r>
              <w:t>一、一般公共预算拨款</w:t>
            </w:r>
          </w:p>
        </w:tc>
        <w:tc>
          <w:tcPr>
            <w:tcW w:w="1474" w:type="dxa"/>
            <w:tcBorders>
              <w:top w:val="single" w:sz="6" w:space="0" w:color="000000"/>
              <w:left w:val="single" w:sz="6" w:space="0" w:color="000000"/>
              <w:right w:val="single" w:sz="6" w:space="0" w:color="000000"/>
            </w:tcBorders>
            <w:vAlign w:val="center"/>
          </w:tcPr>
          <w:p>
            <w:pPr>
              <w:pStyle w:val="19"/>
            </w:pPr>
            <w:r>
              <w:t>305.55</w:t>
            </w:r>
          </w:p>
        </w:tc>
        <w:tc>
          <w:tcPr>
            <w:tcW w:w="3402" w:type="dxa"/>
            <w:tcBorders>
              <w:top w:val="single" w:sz="6" w:space="0" w:color="000000"/>
              <w:left w:val="single" w:sz="6" w:space="0" w:color="000000"/>
              <w:right w:val="single" w:sz="6" w:space="0" w:color="000000"/>
            </w:tcBorders>
            <w:vAlign w:val="center"/>
          </w:tcPr>
          <w:p>
            <w:pPr>
              <w:pStyle w:val="20"/>
            </w:pPr>
            <w:r>
              <w:t>一、一般公共服务支出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w:t>
            </w:r>
          </w:p>
        </w:tc>
        <w:tc>
          <w:tcPr>
            <w:tcW w:w="3402" w:type="dxa"/>
            <w:tcBorders>
              <w:top w:val="single" w:sz="6" w:space="0" w:color="000000"/>
              <w:left w:val="single" w:sz="6" w:space="0" w:color="000000"/>
              <w:right w:val="single" w:sz="6" w:space="0" w:color="000000"/>
            </w:tcBorders>
            <w:vAlign w:val="center"/>
          </w:tcPr>
          <w:p>
            <w:pPr>
              <w:pStyle w:val="20"/>
            </w:pPr>
            <w:r>
              <w:t>二、政府性基金预算拨款</w:t>
            </w:r>
          </w:p>
        </w:tc>
        <w:tc>
          <w:tcPr>
            <w:tcW w:w="1474" w:type="dxa"/>
            <w:tcBorders>
              <w:top w:val="single" w:sz="6" w:space="0" w:color="000000"/>
              <w:left w:val="single" w:sz="6" w:space="0" w:color="000000"/>
              <w:right w:val="single" w:sz="6" w:space="0" w:color="000000"/>
            </w:tcBorders>
            <w:vAlign w:val="center"/>
          </w:tcPr>
          <w:p>
            <w:pPr>
              <w:pStyle w:val="19"/>
            </w:pPr>
            <w:r>
              <w:t>1060.00</w:t>
            </w:r>
          </w:p>
        </w:tc>
        <w:tc>
          <w:tcPr>
            <w:tcW w:w="3402" w:type="dxa"/>
            <w:tcBorders>
              <w:top w:val="single" w:sz="6" w:space="0" w:color="000000"/>
              <w:left w:val="single" w:sz="6" w:space="0" w:color="000000"/>
              <w:right w:val="single" w:sz="6" w:space="0" w:color="000000"/>
            </w:tcBorders>
            <w:vAlign w:val="center"/>
          </w:tcPr>
          <w:p>
            <w:pPr>
              <w:pStyle w:val="20"/>
            </w:pPr>
            <w:r>
              <w:t>二、外交支出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w:t>
            </w:r>
          </w:p>
        </w:tc>
        <w:tc>
          <w:tcPr>
            <w:tcW w:w="3402" w:type="dxa"/>
            <w:tcBorders>
              <w:top w:val="single" w:sz="6" w:space="0" w:color="000000"/>
              <w:left w:val="single" w:sz="6" w:space="0" w:color="000000"/>
              <w:right w:val="single" w:sz="6" w:space="0" w:color="000000"/>
            </w:tcBorders>
            <w:vAlign w:val="center"/>
          </w:tcPr>
          <w:p>
            <w:pPr>
              <w:pStyle w:val="20"/>
            </w:pPr>
            <w:r>
              <w:t>三、国有资本经营预算拨款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三、国防支出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四、公共安全支出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五、教育支出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六、科学技术支出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七、文化旅游体育与传媒支出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八、社会保障和就业支出</w:t>
            </w:r>
          </w:p>
        </w:tc>
        <w:tc>
          <w:tcPr>
            <w:tcW w:w="1474" w:type="dxa"/>
            <w:tcBorders>
              <w:top w:val="single" w:sz="6" w:space="0" w:color="000000"/>
              <w:left w:val="single" w:sz="6" w:space="0" w:color="000000"/>
              <w:right w:val="single" w:sz="6" w:space="0" w:color="000000"/>
            </w:tcBorders>
            <w:vAlign w:val="center"/>
          </w:tcPr>
          <w:p>
            <w:pPr>
              <w:pStyle w:val="19"/>
            </w:pPr>
            <w:r>
              <w:t>46.76</w:t>
            </w:r>
          </w:p>
        </w:tc>
        <w:tc>
          <w:tcPr>
            <w:tcW w:w="1474" w:type="dxa"/>
            <w:tcBorders>
              <w:top w:val="single" w:sz="6" w:space="0" w:color="000000"/>
              <w:left w:val="single" w:sz="6" w:space="0" w:color="000000"/>
              <w:right w:val="single" w:sz="6" w:space="0" w:color="000000"/>
            </w:tcBorders>
            <w:vAlign w:val="center"/>
          </w:tcPr>
          <w:p>
            <w:pPr>
              <w:pStyle w:val="19"/>
            </w:pPr>
            <w:r>
              <w:t>46.76</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九、社会保险基金支出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十、卫生健康支出</w:t>
            </w:r>
          </w:p>
        </w:tc>
        <w:tc>
          <w:tcPr>
            <w:tcW w:w="1474" w:type="dxa"/>
            <w:tcBorders>
              <w:top w:val="single" w:sz="6" w:space="0" w:color="000000"/>
              <w:left w:val="single" w:sz="6" w:space="0" w:color="000000"/>
              <w:right w:val="single" w:sz="6" w:space="0" w:color="000000"/>
            </w:tcBorders>
            <w:vAlign w:val="center"/>
          </w:tcPr>
          <w:p>
            <w:pPr>
              <w:pStyle w:val="19"/>
            </w:pPr>
            <w:r>
              <w:t>14.12</w:t>
            </w:r>
          </w:p>
        </w:tc>
        <w:tc>
          <w:tcPr>
            <w:tcW w:w="1474" w:type="dxa"/>
            <w:tcBorders>
              <w:top w:val="single" w:sz="6" w:space="0" w:color="000000"/>
              <w:left w:val="single" w:sz="6" w:space="0" w:color="000000"/>
              <w:right w:val="single" w:sz="6" w:space="0" w:color="000000"/>
            </w:tcBorders>
            <w:vAlign w:val="center"/>
          </w:tcPr>
          <w:p>
            <w:pPr>
              <w:pStyle w:val="19"/>
            </w:pPr>
            <w:r>
              <w:t>14.12</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十一、节能环保支出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12</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十二、城乡社区支出</w:t>
            </w:r>
          </w:p>
        </w:tc>
        <w:tc>
          <w:tcPr>
            <w:tcW w:w="1474" w:type="dxa"/>
            <w:tcBorders>
              <w:top w:val="single" w:sz="6" w:space="0" w:color="000000"/>
              <w:left w:val="single" w:sz="6" w:space="0" w:color="000000"/>
              <w:right w:val="single" w:sz="6" w:space="0" w:color="000000"/>
            </w:tcBorders>
            <w:vAlign w:val="center"/>
          </w:tcPr>
          <w:p>
            <w:pPr>
              <w:pStyle w:val="19"/>
            </w:pPr>
            <w:r>
              <w:t>1288.51</w:t>
            </w:r>
          </w:p>
        </w:tc>
        <w:tc>
          <w:tcPr>
            <w:tcW w:w="1474" w:type="dxa"/>
            <w:tcBorders>
              <w:top w:val="single" w:sz="6" w:space="0" w:color="000000"/>
              <w:left w:val="single" w:sz="6" w:space="0" w:color="000000"/>
              <w:right w:val="single" w:sz="6" w:space="0" w:color="000000"/>
            </w:tcBorders>
            <w:vAlign w:val="center"/>
          </w:tcPr>
          <w:p>
            <w:pPr>
              <w:pStyle w:val="19"/>
            </w:pPr>
            <w:r>
              <w:t>228.51</w:t>
            </w:r>
          </w:p>
        </w:tc>
        <w:tc>
          <w:tcPr>
            <w:tcW w:w="1474" w:type="dxa"/>
            <w:tcBorders>
              <w:top w:val="single" w:sz="6" w:space="0" w:color="000000"/>
              <w:left w:val="single" w:sz="6" w:space="0" w:color="000000"/>
              <w:right w:val="single" w:sz="6" w:space="0" w:color="000000"/>
            </w:tcBorders>
            <w:vAlign w:val="center"/>
          </w:tcPr>
          <w:p>
            <w:pPr>
              <w:pStyle w:val="19"/>
            </w:pPr>
            <w:r>
              <w:t>1060.00</w:t>
            </w:r>
          </w:p>
        </w:tc>
        <w:tc>
          <w:tcPr>
            <w:tcW w:w="1474" w:type="dxa"/>
            <w:vAlign w:val="center"/>
          </w:tcPr>
          <w:p>
            <w:pPr>
              <w:pStyle w:val="19"/>
            </w:pPr>
          </w:p>
        </w:tc>
      </w:tr>
      <w:tr>
        <w:trPr>
          <w:trHeight w:val="369"/>
        </w:trPr>
        <w:tc>
          <w:tcPr>
            <w:tcW w:w="850" w:type="dxa"/>
            <w:vAlign w:val="center"/>
          </w:tcPr>
          <w:p>
            <w:pPr>
              <w:pStyle w:val="21"/>
            </w:pPr>
            <w:r>
              <w:t>13</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十三、农林水支出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十四、交通运输支出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十五、资源勘探工业信息等支出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十六、商业服务业等支出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十七、金融支出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十八、援助其他地区支出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十九、自然资源海洋气象等支出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二十、住房保障支出</w:t>
            </w:r>
          </w:p>
        </w:tc>
        <w:tc>
          <w:tcPr>
            <w:tcW w:w="1474" w:type="dxa"/>
            <w:tcBorders>
              <w:top w:val="single" w:sz="6" w:space="0" w:color="000000"/>
              <w:left w:val="single" w:sz="6" w:space="0" w:color="000000"/>
              <w:right w:val="single" w:sz="6" w:space="0" w:color="000000"/>
            </w:tcBorders>
            <w:vAlign w:val="center"/>
          </w:tcPr>
          <w:p>
            <w:pPr>
              <w:pStyle w:val="19"/>
            </w:pPr>
            <w:r>
              <w:t>16.17</w:t>
            </w:r>
          </w:p>
        </w:tc>
        <w:tc>
          <w:tcPr>
            <w:tcW w:w="1474" w:type="dxa"/>
            <w:tcBorders>
              <w:top w:val="single" w:sz="6" w:space="0" w:color="000000"/>
              <w:left w:val="single" w:sz="6" w:space="0" w:color="000000"/>
              <w:right w:val="single" w:sz="6" w:space="0" w:color="000000"/>
            </w:tcBorders>
            <w:vAlign w:val="center"/>
          </w:tcPr>
          <w:p>
            <w:pPr>
              <w:pStyle w:val="19"/>
            </w:pPr>
            <w:r>
              <w:t>16.17</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二十一、粮油物资储备支出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22</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二十二、国有资本经营预算支出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23</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二十三、灾害防治及应急管理支出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二十四、预备费</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二十五、其他支出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二十六、转移性支出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二十七、债务还本支出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二十八、债务付息支出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二十九、债务发行费用支出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三十、抗疫特别国债安排的支出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三十一、人行科目</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32</w:t>
            </w:r>
          </w:p>
        </w:tc>
        <w:tc>
          <w:tcPr>
            <w:tcW w:w="3402" w:type="dxa"/>
            <w:tcBorders>
              <w:top w:val="single" w:sz="6" w:space="0" w:color="000000"/>
              <w:left w:val="single" w:sz="6" w:space="0" w:color="000000"/>
              <w:right w:val="single" w:sz="6" w:space="0" w:color="000000"/>
            </w:tcBorders>
            <w:vAlign w:val="center"/>
          </w:tcPr>
          <w:p>
            <w:pPr>
              <w:pStyle w:val="22"/>
            </w:pPr>
            <w:r>
              <w:t>本年收入合计</w:t>
            </w:r>
          </w:p>
        </w:tc>
        <w:tc>
          <w:tcPr>
            <w:tcW w:w="1474" w:type="dxa"/>
            <w:tcBorders>
              <w:top w:val="single" w:sz="6" w:space="0" w:color="000000"/>
              <w:left w:val="single" w:sz="6" w:space="0" w:color="000000"/>
              <w:right w:val="single" w:sz="6" w:space="0" w:color="000000"/>
            </w:tcBorders>
            <w:vAlign w:val="center"/>
          </w:tcPr>
          <w:p>
            <w:pPr>
              <w:pStyle w:val="23"/>
            </w:pPr>
            <w:r>
              <w:t>1365.55</w:t>
            </w:r>
          </w:p>
        </w:tc>
        <w:tc>
          <w:tcPr>
            <w:tcW w:w="3402" w:type="dxa"/>
            <w:tcBorders>
              <w:top w:val="single" w:sz="6" w:space="0" w:color="000000"/>
              <w:left w:val="single" w:sz="6" w:space="0" w:color="000000"/>
              <w:right w:val="single" w:sz="6" w:space="0" w:color="000000"/>
            </w:tcBorders>
            <w:vAlign w:val="center"/>
          </w:tcPr>
          <w:p>
            <w:pPr>
              <w:pStyle w:val="22"/>
            </w:pPr>
            <w:r>
              <w:t>本年支出合计</w:t>
            </w:r>
          </w:p>
        </w:tc>
        <w:tc>
          <w:tcPr>
            <w:tcW w:w="1474" w:type="dxa"/>
            <w:tcBorders>
              <w:top w:val="single" w:sz="6" w:space="0" w:color="000000"/>
              <w:left w:val="single" w:sz="6" w:space="0" w:color="000000"/>
              <w:right w:val="single" w:sz="6" w:space="0" w:color="000000"/>
            </w:tcBorders>
            <w:vAlign w:val="center"/>
          </w:tcPr>
          <w:p>
            <w:pPr>
              <w:pStyle w:val="23"/>
            </w:pPr>
            <w:r>
              <w:t>1365.55</w:t>
            </w:r>
          </w:p>
        </w:tc>
        <w:tc>
          <w:tcPr>
            <w:tcW w:w="1474" w:type="dxa"/>
            <w:tcBorders>
              <w:top w:val="single" w:sz="6" w:space="0" w:color="000000"/>
              <w:left w:val="single" w:sz="6" w:space="0" w:color="000000"/>
              <w:right w:val="single" w:sz="6" w:space="0" w:color="000000"/>
            </w:tcBorders>
            <w:vAlign w:val="center"/>
          </w:tcPr>
          <w:p>
            <w:pPr>
              <w:pStyle w:val="23"/>
            </w:pPr>
            <w:r>
              <w:t>305.55</w:t>
            </w:r>
          </w:p>
        </w:tc>
        <w:tc>
          <w:tcPr>
            <w:tcW w:w="1474" w:type="dxa"/>
            <w:tcBorders>
              <w:top w:val="single" w:sz="6" w:space="0" w:color="000000"/>
              <w:left w:val="single" w:sz="6" w:space="0" w:color="000000"/>
              <w:right w:val="single" w:sz="6" w:space="0" w:color="000000"/>
            </w:tcBorders>
            <w:vAlign w:val="center"/>
          </w:tcPr>
          <w:p>
            <w:pPr>
              <w:pStyle w:val="23"/>
            </w:pPr>
            <w:r>
              <w:t>1060.00</w:t>
            </w:r>
          </w:p>
        </w:tc>
        <w:tc>
          <w:tcPr>
            <w:tcW w:w="1474" w:type="dxa"/>
            <w:vAlign w:val="center"/>
          </w:tcPr>
          <w:p>
            <w:pPr>
              <w:pStyle w:val="23"/>
            </w:pPr>
          </w:p>
        </w:tc>
      </w:tr>
      <w:tr>
        <w:trPr>
          <w:trHeight w:val="369"/>
        </w:trPr>
        <w:tc>
          <w:tcPr>
            <w:tcW w:w="850" w:type="dxa"/>
            <w:vAlign w:val="center"/>
          </w:tcPr>
          <w:p>
            <w:pPr>
              <w:pStyle w:val="21"/>
            </w:pPr>
            <w:r>
              <w:t>33</w:t>
            </w:r>
          </w:p>
        </w:tc>
        <w:tc>
          <w:tcPr>
            <w:tcW w:w="3402" w:type="dxa"/>
            <w:tcBorders>
              <w:top w:val="single" w:sz="6" w:space="0" w:color="000000"/>
              <w:left w:val="single" w:sz="6" w:space="0" w:color="000000"/>
              <w:right w:val="single" w:sz="6" w:space="0" w:color="000000"/>
            </w:tcBorders>
            <w:vAlign w:val="center"/>
          </w:tcPr>
          <w:p>
            <w:pPr>
              <w:pStyle w:val="20"/>
            </w:pPr>
            <w:r>
              <w:t>年初财政拨款结转和结余</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年末财政拨款结转和结余</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34</w:t>
            </w:r>
          </w:p>
        </w:tc>
        <w:tc>
          <w:tcPr>
            <w:tcW w:w="3402" w:type="dxa"/>
            <w:tcBorders>
              <w:top w:val="single" w:sz="6" w:space="0" w:color="000000"/>
              <w:left w:val="single" w:sz="6" w:space="0" w:color="000000"/>
              <w:right w:val="single" w:sz="6" w:space="0" w:color="000000"/>
            </w:tcBorders>
            <w:vAlign w:val="center"/>
          </w:tcPr>
          <w:p>
            <w:pPr>
              <w:pStyle w:val="20"/>
            </w:pPr>
            <w:r>
              <w:t>一、一般公共预算拨款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35</w:t>
            </w:r>
          </w:p>
        </w:tc>
        <w:tc>
          <w:tcPr>
            <w:tcW w:w="3402" w:type="dxa"/>
            <w:tcBorders>
              <w:top w:val="single" w:sz="6" w:space="0" w:color="000000"/>
              <w:left w:val="single" w:sz="6" w:space="0" w:color="000000"/>
              <w:right w:val="single" w:sz="6" w:space="0" w:color="000000"/>
            </w:tcBorders>
            <w:vAlign w:val="center"/>
          </w:tcPr>
          <w:p>
            <w:pPr>
              <w:pStyle w:val="20"/>
            </w:pPr>
            <w:r>
              <w:t>二、政府性基金预算拨款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36</w:t>
            </w:r>
          </w:p>
        </w:tc>
        <w:tc>
          <w:tcPr>
            <w:tcW w:w="3402" w:type="dxa"/>
            <w:tcBorders>
              <w:top w:val="single" w:sz="6" w:space="0" w:color="000000"/>
              <w:left w:val="single" w:sz="6" w:space="0" w:color="000000"/>
              <w:right w:val="single" w:sz="6" w:space="0" w:color="000000"/>
            </w:tcBorders>
            <w:vAlign w:val="center"/>
          </w:tcPr>
          <w:p>
            <w:pPr>
              <w:pStyle w:val="20"/>
            </w:pPr>
            <w:r>
              <w:t>三、国有资本经营预算拨款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37</w:t>
            </w:r>
          </w:p>
        </w:tc>
        <w:tc>
          <w:tcPr>
            <w:tcW w:w="3402" w:type="dxa"/>
            <w:tcBorders>
              <w:top w:val="single" w:sz="6" w:space="0" w:color="000000"/>
              <w:left w:val="single" w:sz="6" w:space="0" w:color="000000"/>
              <w:right w:val="single" w:sz="6" w:space="0" w:color="000000"/>
            </w:tcBorders>
            <w:vAlign w:val="center"/>
          </w:tcPr>
          <w:p>
            <w:pPr>
              <w:pStyle w:val="22"/>
            </w:pPr>
            <w:r>
              <w:t>收入总计</w:t>
            </w:r>
          </w:p>
        </w:tc>
        <w:tc>
          <w:tcPr>
            <w:tcW w:w="1474" w:type="dxa"/>
            <w:tcBorders>
              <w:top w:val="single" w:sz="6" w:space="0" w:color="000000"/>
              <w:left w:val="single" w:sz="6" w:space="0" w:color="000000"/>
              <w:right w:val="single" w:sz="6" w:space="0" w:color="000000"/>
            </w:tcBorders>
            <w:vAlign w:val="center"/>
          </w:tcPr>
          <w:p>
            <w:pPr>
              <w:pStyle w:val="23"/>
            </w:pPr>
            <w:r>
              <w:t>1365.55</w:t>
            </w:r>
          </w:p>
        </w:tc>
        <w:tc>
          <w:tcPr>
            <w:tcW w:w="3402" w:type="dxa"/>
            <w:tcBorders>
              <w:top w:val="single" w:sz="6" w:space="0" w:color="000000"/>
              <w:left w:val="single" w:sz="6" w:space="0" w:color="000000"/>
              <w:right w:val="single" w:sz="6" w:space="0" w:color="000000"/>
            </w:tcBorders>
            <w:vAlign w:val="center"/>
          </w:tcPr>
          <w:p>
            <w:pPr>
              <w:pStyle w:val="22"/>
            </w:pPr>
            <w:r>
              <w:t>支出总计</w:t>
            </w:r>
          </w:p>
        </w:tc>
        <w:tc>
          <w:tcPr>
            <w:tcW w:w="1474" w:type="dxa"/>
            <w:tcBorders>
              <w:top w:val="single" w:sz="6" w:space="0" w:color="000000"/>
              <w:left w:val="single" w:sz="6" w:space="0" w:color="000000"/>
              <w:right w:val="single" w:sz="6" w:space="0" w:color="000000"/>
            </w:tcBorders>
            <w:vAlign w:val="center"/>
          </w:tcPr>
          <w:p>
            <w:pPr>
              <w:pStyle w:val="23"/>
            </w:pPr>
            <w:r>
              <w:t>1365.55</w:t>
            </w:r>
          </w:p>
        </w:tc>
        <w:tc>
          <w:tcPr>
            <w:tcW w:w="1474" w:type="dxa"/>
            <w:tcBorders>
              <w:top w:val="single" w:sz="6" w:space="0" w:color="000000"/>
              <w:left w:val="single" w:sz="6" w:space="0" w:color="000000"/>
              <w:right w:val="single" w:sz="6" w:space="0" w:color="000000"/>
            </w:tcBorders>
            <w:vAlign w:val="center"/>
          </w:tcPr>
          <w:p>
            <w:pPr>
              <w:pStyle w:val="23"/>
            </w:pPr>
            <w:r>
              <w:t>305.55</w:t>
            </w:r>
          </w:p>
        </w:tc>
        <w:tc>
          <w:tcPr>
            <w:tcW w:w="1474" w:type="dxa"/>
            <w:tcBorders>
              <w:top w:val="single" w:sz="6" w:space="0" w:color="000000"/>
              <w:left w:val="single" w:sz="6" w:space="0" w:color="000000"/>
              <w:right w:val="single" w:sz="6" w:space="0" w:color="000000"/>
            </w:tcBorders>
            <w:vAlign w:val="center"/>
          </w:tcPr>
          <w:p>
            <w:pPr>
              <w:pStyle w:val="23"/>
            </w:pPr>
            <w:r>
              <w:t>1060.00</w:t>
            </w:r>
          </w:p>
        </w:tc>
        <w:tc>
          <w:tcPr>
            <w:tcW w:w="1474" w:type="dxa"/>
            <w:vAlign w:val="center"/>
          </w:tcPr>
          <w:p>
            <w:pPr>
              <w:pStyle w:val="23"/>
            </w:pP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单位预算一般公共预算财政拨款支出表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333013昌黎县城市建设综合开发中心（房屋征收中心）</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r>
              <w:t>1</w:t>
            </w:r>
          </w:p>
        </w:tc>
        <w:tc>
          <w:tcPr>
            <w:tcW w:w="1191"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2551" w:type="dxa"/>
            <w:tcBorders>
              <w:top w:val="single" w:sz="6" w:space="0" w:color="000000"/>
              <w:left w:val="single" w:sz="6" w:space="0" w:color="000000"/>
              <w:right w:val="single" w:sz="6" w:space="0" w:color="000000"/>
            </w:tcBorders>
            <w:vAlign w:val="center"/>
          </w:tcPr>
          <w:p>
            <w:pPr>
              <w:pStyle w:val="23"/>
            </w:pPr>
            <w:r>
              <w:t>305.55</w:t>
            </w:r>
          </w:p>
        </w:tc>
        <w:tc>
          <w:tcPr>
            <w:tcW w:w="2551" w:type="dxa"/>
            <w:tcBorders>
              <w:top w:val="single" w:sz="6" w:space="0" w:color="000000"/>
              <w:left w:val="single" w:sz="6" w:space="0" w:color="000000"/>
              <w:right w:val="single" w:sz="6" w:space="0" w:color="000000"/>
            </w:tcBorders>
            <w:vAlign w:val="center"/>
          </w:tcPr>
          <w:p>
            <w:pPr>
              <w:pStyle w:val="23"/>
            </w:pPr>
            <w:r>
              <w:t>305.55</w:t>
            </w:r>
          </w:p>
        </w:tc>
        <w:tc>
          <w:tcPr>
            <w:tcW w:w="2551" w:type="dxa"/>
            <w:vAlign w:val="center"/>
          </w:tcPr>
          <w:p>
            <w:pPr>
              <w:pStyle w:val="23"/>
            </w:pPr>
          </w:p>
        </w:tc>
      </w:tr>
      <w:tr>
        <w:trPr>
          <w:trHeight w:val="369"/>
        </w:trPr>
        <w:tc>
          <w:tcPr>
            <w:tcW w:w="850" w:type="dxa"/>
            <w:vAlign w:val="center"/>
          </w:tcPr>
          <w:p>
            <w:pPr>
              <w:pStyle w:val="21"/>
            </w:pPr>
            <w:r>
              <w:t>2</w:t>
            </w:r>
          </w:p>
        </w:tc>
        <w:tc>
          <w:tcPr>
            <w:tcW w:w="1191" w:type="dxa"/>
            <w:tcBorders>
              <w:top w:val="single" w:sz="6" w:space="0" w:color="000000"/>
              <w:left w:val="single" w:sz="6" w:space="0" w:color="000000"/>
              <w:right w:val="single" w:sz="6" w:space="0" w:color="000000"/>
            </w:tcBorders>
            <w:vAlign w:val="center"/>
          </w:tcPr>
          <w:p>
            <w:pPr>
              <w:pStyle w:val="20"/>
            </w:pPr>
            <w:r>
              <w:t>208</w:t>
            </w:r>
          </w:p>
        </w:tc>
        <w:tc>
          <w:tcPr>
            <w:tcW w:w="4535" w:type="dxa"/>
            <w:tcBorders>
              <w:top w:val="single" w:sz="6" w:space="0" w:color="000000"/>
              <w:left w:val="single" w:sz="6" w:space="0" w:color="000000"/>
              <w:right w:val="single" w:sz="6" w:space="0" w:color="000000"/>
            </w:tcBorders>
            <w:vAlign w:val="center"/>
          </w:tcPr>
          <w:p>
            <w:pPr>
              <w:pStyle w:val="20"/>
            </w:pPr>
            <w:r>
              <w:t>社会保障和就业支出</w:t>
            </w:r>
          </w:p>
        </w:tc>
        <w:tc>
          <w:tcPr>
            <w:tcW w:w="2551" w:type="dxa"/>
            <w:tcBorders>
              <w:top w:val="single" w:sz="6" w:space="0" w:color="000000"/>
              <w:left w:val="single" w:sz="6" w:space="0" w:color="000000"/>
              <w:right w:val="single" w:sz="6" w:space="0" w:color="000000"/>
            </w:tcBorders>
            <w:vAlign w:val="center"/>
          </w:tcPr>
          <w:p>
            <w:pPr>
              <w:pStyle w:val="19"/>
            </w:pPr>
            <w:r>
              <w:t>46.76</w:t>
            </w:r>
          </w:p>
        </w:tc>
        <w:tc>
          <w:tcPr>
            <w:tcW w:w="2551" w:type="dxa"/>
            <w:tcBorders>
              <w:top w:val="single" w:sz="6" w:space="0" w:color="000000"/>
              <w:left w:val="single" w:sz="6" w:space="0" w:color="000000"/>
              <w:right w:val="single" w:sz="6" w:space="0" w:color="000000"/>
            </w:tcBorders>
            <w:vAlign w:val="center"/>
          </w:tcPr>
          <w:p>
            <w:pPr>
              <w:pStyle w:val="19"/>
            </w:pPr>
            <w:r>
              <w:t>46.76</w:t>
            </w:r>
          </w:p>
        </w:tc>
        <w:tc>
          <w:tcPr>
            <w:tcW w:w="2551" w:type="dxa"/>
            <w:vAlign w:val="center"/>
          </w:tcPr>
          <w:p>
            <w:pPr>
              <w:pStyle w:val="19"/>
            </w:pPr>
          </w:p>
        </w:tc>
      </w:tr>
      <w:tr>
        <w:trPr>
          <w:trHeight w:val="369"/>
        </w:trPr>
        <w:tc>
          <w:tcPr>
            <w:tcW w:w="850" w:type="dxa"/>
            <w:vAlign w:val="center"/>
          </w:tcPr>
          <w:p>
            <w:pPr>
              <w:pStyle w:val="21"/>
            </w:pPr>
            <w:r>
              <w:t>3</w:t>
            </w:r>
          </w:p>
        </w:tc>
        <w:tc>
          <w:tcPr>
            <w:tcW w:w="1191" w:type="dxa"/>
            <w:tcBorders>
              <w:top w:val="single" w:sz="6" w:space="0" w:color="000000"/>
              <w:left w:val="single" w:sz="6" w:space="0" w:color="000000"/>
              <w:right w:val="single" w:sz="6" w:space="0" w:color="000000"/>
            </w:tcBorders>
            <w:vAlign w:val="center"/>
          </w:tcPr>
          <w:p>
            <w:pPr>
              <w:pStyle w:val="20"/>
            </w:pPr>
            <w:r>
              <w:t>20805</w:t>
            </w:r>
          </w:p>
        </w:tc>
        <w:tc>
          <w:tcPr>
            <w:tcW w:w="4535" w:type="dxa"/>
            <w:tcBorders>
              <w:top w:val="single" w:sz="6" w:space="0" w:color="000000"/>
              <w:left w:val="single" w:sz="6" w:space="0" w:color="000000"/>
              <w:right w:val="single" w:sz="6" w:space="0" w:color="000000"/>
            </w:tcBorders>
            <w:vAlign w:val="center"/>
          </w:tcPr>
          <w:p>
            <w:pPr>
              <w:pStyle w:val="20"/>
            </w:pPr>
            <w:r>
              <w:t>行政事业单位养老支出</w:t>
            </w:r>
          </w:p>
        </w:tc>
        <w:tc>
          <w:tcPr>
            <w:tcW w:w="2551" w:type="dxa"/>
            <w:tcBorders>
              <w:top w:val="single" w:sz="6" w:space="0" w:color="000000"/>
              <w:left w:val="single" w:sz="6" w:space="0" w:color="000000"/>
              <w:right w:val="single" w:sz="6" w:space="0" w:color="000000"/>
            </w:tcBorders>
            <w:vAlign w:val="center"/>
          </w:tcPr>
          <w:p>
            <w:pPr>
              <w:pStyle w:val="19"/>
            </w:pPr>
            <w:r>
              <w:t>46.76</w:t>
            </w:r>
          </w:p>
        </w:tc>
        <w:tc>
          <w:tcPr>
            <w:tcW w:w="2551" w:type="dxa"/>
            <w:tcBorders>
              <w:top w:val="single" w:sz="6" w:space="0" w:color="000000"/>
              <w:left w:val="single" w:sz="6" w:space="0" w:color="000000"/>
              <w:right w:val="single" w:sz="6" w:space="0" w:color="000000"/>
            </w:tcBorders>
            <w:vAlign w:val="center"/>
          </w:tcPr>
          <w:p>
            <w:pPr>
              <w:pStyle w:val="19"/>
            </w:pPr>
            <w:r>
              <w:t>46.76</w:t>
            </w:r>
          </w:p>
        </w:tc>
        <w:tc>
          <w:tcPr>
            <w:tcW w:w="2551" w:type="dxa"/>
            <w:vAlign w:val="center"/>
          </w:tcPr>
          <w:p>
            <w:pPr>
              <w:pStyle w:val="19"/>
            </w:pPr>
          </w:p>
        </w:tc>
      </w:tr>
      <w:tr>
        <w:trPr>
          <w:trHeight w:val="369"/>
        </w:trPr>
        <w:tc>
          <w:tcPr>
            <w:tcW w:w="850" w:type="dxa"/>
            <w:vAlign w:val="center"/>
          </w:tcPr>
          <w:p>
            <w:pPr>
              <w:pStyle w:val="21"/>
            </w:pPr>
            <w:r>
              <w:t>4</w:t>
            </w:r>
          </w:p>
        </w:tc>
        <w:tc>
          <w:tcPr>
            <w:tcW w:w="1191" w:type="dxa"/>
            <w:tcBorders>
              <w:top w:val="single" w:sz="6" w:space="0" w:color="000000"/>
              <w:left w:val="single" w:sz="6" w:space="0" w:color="000000"/>
              <w:right w:val="single" w:sz="6" w:space="0" w:color="000000"/>
            </w:tcBorders>
            <w:vAlign w:val="center"/>
          </w:tcPr>
          <w:p>
            <w:pPr>
              <w:pStyle w:val="20"/>
            </w:pPr>
            <w:r>
              <w:t>2080505</w:t>
            </w:r>
          </w:p>
        </w:tc>
        <w:tc>
          <w:tcPr>
            <w:tcW w:w="4535" w:type="dxa"/>
            <w:tcBorders>
              <w:top w:val="single" w:sz="6" w:space="0" w:color="000000"/>
              <w:left w:val="single" w:sz="6" w:space="0" w:color="000000"/>
              <w:right w:val="single" w:sz="6" w:space="0" w:color="000000"/>
            </w:tcBorders>
            <w:vAlign w:val="center"/>
          </w:tcPr>
          <w:p>
            <w:pPr>
              <w:pStyle w:val="20"/>
            </w:pPr>
            <w:r>
              <w:t>机关事业单位基本养老保险缴费支出</w:t>
            </w:r>
          </w:p>
        </w:tc>
        <w:tc>
          <w:tcPr>
            <w:tcW w:w="2551" w:type="dxa"/>
            <w:tcBorders>
              <w:top w:val="single" w:sz="6" w:space="0" w:color="000000"/>
              <w:left w:val="single" w:sz="6" w:space="0" w:color="000000"/>
              <w:right w:val="single" w:sz="6" w:space="0" w:color="000000"/>
            </w:tcBorders>
            <w:vAlign w:val="center"/>
          </w:tcPr>
          <w:p>
            <w:pPr>
              <w:pStyle w:val="19"/>
            </w:pPr>
            <w:r>
              <w:t>32.34</w:t>
            </w:r>
          </w:p>
        </w:tc>
        <w:tc>
          <w:tcPr>
            <w:tcW w:w="2551" w:type="dxa"/>
            <w:tcBorders>
              <w:top w:val="single" w:sz="6" w:space="0" w:color="000000"/>
              <w:left w:val="single" w:sz="6" w:space="0" w:color="000000"/>
              <w:right w:val="single" w:sz="6" w:space="0" w:color="000000"/>
            </w:tcBorders>
            <w:vAlign w:val="center"/>
          </w:tcPr>
          <w:p>
            <w:pPr>
              <w:pStyle w:val="19"/>
            </w:pPr>
            <w:r>
              <w:t>32.34</w:t>
            </w:r>
          </w:p>
        </w:tc>
        <w:tc>
          <w:tcPr>
            <w:tcW w:w="2551" w:type="dxa"/>
            <w:vAlign w:val="center"/>
          </w:tcPr>
          <w:p>
            <w:pPr>
              <w:pStyle w:val="19"/>
            </w:pPr>
          </w:p>
        </w:tc>
      </w:tr>
      <w:tr>
        <w:trPr>
          <w:trHeight w:val="369"/>
        </w:trPr>
        <w:tc>
          <w:tcPr>
            <w:tcW w:w="850" w:type="dxa"/>
            <w:vAlign w:val="center"/>
          </w:tcPr>
          <w:p>
            <w:pPr>
              <w:pStyle w:val="21"/>
            </w:pPr>
            <w:r>
              <w:t>5</w:t>
            </w:r>
          </w:p>
        </w:tc>
        <w:tc>
          <w:tcPr>
            <w:tcW w:w="1191" w:type="dxa"/>
            <w:tcBorders>
              <w:top w:val="single" w:sz="6" w:space="0" w:color="000000"/>
              <w:left w:val="single" w:sz="6" w:space="0" w:color="000000"/>
              <w:right w:val="single" w:sz="6" w:space="0" w:color="000000"/>
            </w:tcBorders>
            <w:vAlign w:val="center"/>
          </w:tcPr>
          <w:p>
            <w:pPr>
              <w:pStyle w:val="20"/>
            </w:pPr>
            <w:r>
              <w:t>2080506</w:t>
            </w:r>
          </w:p>
        </w:tc>
        <w:tc>
          <w:tcPr>
            <w:tcW w:w="4535" w:type="dxa"/>
            <w:tcBorders>
              <w:top w:val="single" w:sz="6" w:space="0" w:color="000000"/>
              <w:left w:val="single" w:sz="6" w:space="0" w:color="000000"/>
              <w:right w:val="single" w:sz="6" w:space="0" w:color="000000"/>
            </w:tcBorders>
            <w:vAlign w:val="center"/>
          </w:tcPr>
          <w:p>
            <w:pPr>
              <w:pStyle w:val="20"/>
            </w:pPr>
            <w:r>
              <w:t>机关事业单位职业年金缴费支出</w:t>
            </w:r>
          </w:p>
        </w:tc>
        <w:tc>
          <w:tcPr>
            <w:tcW w:w="2551" w:type="dxa"/>
            <w:tcBorders>
              <w:top w:val="single" w:sz="6" w:space="0" w:color="000000"/>
              <w:left w:val="single" w:sz="6" w:space="0" w:color="000000"/>
              <w:right w:val="single" w:sz="6" w:space="0" w:color="000000"/>
            </w:tcBorders>
            <w:vAlign w:val="center"/>
          </w:tcPr>
          <w:p>
            <w:pPr>
              <w:pStyle w:val="19"/>
            </w:pPr>
            <w:r>
              <w:t>14.42</w:t>
            </w:r>
          </w:p>
        </w:tc>
        <w:tc>
          <w:tcPr>
            <w:tcW w:w="2551" w:type="dxa"/>
            <w:tcBorders>
              <w:top w:val="single" w:sz="6" w:space="0" w:color="000000"/>
              <w:left w:val="single" w:sz="6" w:space="0" w:color="000000"/>
              <w:right w:val="single" w:sz="6" w:space="0" w:color="000000"/>
            </w:tcBorders>
            <w:vAlign w:val="center"/>
          </w:tcPr>
          <w:p>
            <w:pPr>
              <w:pStyle w:val="19"/>
            </w:pPr>
            <w:r>
              <w:t>14.42</w:t>
            </w:r>
          </w:p>
        </w:tc>
        <w:tc>
          <w:tcPr>
            <w:tcW w:w="2551" w:type="dxa"/>
            <w:vAlign w:val="center"/>
          </w:tcPr>
          <w:p>
            <w:pPr>
              <w:pStyle w:val="19"/>
            </w:pPr>
          </w:p>
        </w:tc>
      </w:tr>
      <w:tr>
        <w:trPr>
          <w:trHeight w:val="369"/>
        </w:trPr>
        <w:tc>
          <w:tcPr>
            <w:tcW w:w="850" w:type="dxa"/>
            <w:vAlign w:val="center"/>
          </w:tcPr>
          <w:p>
            <w:pPr>
              <w:pStyle w:val="21"/>
            </w:pPr>
            <w:r>
              <w:t>6</w:t>
            </w:r>
          </w:p>
        </w:tc>
        <w:tc>
          <w:tcPr>
            <w:tcW w:w="1191" w:type="dxa"/>
            <w:tcBorders>
              <w:top w:val="single" w:sz="6" w:space="0" w:color="000000"/>
              <w:left w:val="single" w:sz="6" w:space="0" w:color="000000"/>
              <w:right w:val="single" w:sz="6" w:space="0" w:color="000000"/>
            </w:tcBorders>
            <w:vAlign w:val="center"/>
          </w:tcPr>
          <w:p>
            <w:pPr>
              <w:pStyle w:val="20"/>
            </w:pPr>
            <w:r>
              <w:t>210</w:t>
            </w:r>
          </w:p>
        </w:tc>
        <w:tc>
          <w:tcPr>
            <w:tcW w:w="4535" w:type="dxa"/>
            <w:tcBorders>
              <w:top w:val="single" w:sz="6" w:space="0" w:color="000000"/>
              <w:left w:val="single" w:sz="6" w:space="0" w:color="000000"/>
              <w:right w:val="single" w:sz="6" w:space="0" w:color="000000"/>
            </w:tcBorders>
            <w:vAlign w:val="center"/>
          </w:tcPr>
          <w:p>
            <w:pPr>
              <w:pStyle w:val="20"/>
            </w:pPr>
            <w:r>
              <w:t>卫生健康支出</w:t>
            </w:r>
          </w:p>
        </w:tc>
        <w:tc>
          <w:tcPr>
            <w:tcW w:w="2551" w:type="dxa"/>
            <w:tcBorders>
              <w:top w:val="single" w:sz="6" w:space="0" w:color="000000"/>
              <w:left w:val="single" w:sz="6" w:space="0" w:color="000000"/>
              <w:right w:val="single" w:sz="6" w:space="0" w:color="000000"/>
            </w:tcBorders>
            <w:vAlign w:val="center"/>
          </w:tcPr>
          <w:p>
            <w:pPr>
              <w:pStyle w:val="19"/>
            </w:pPr>
            <w:r>
              <w:t>14.12</w:t>
            </w:r>
          </w:p>
        </w:tc>
        <w:tc>
          <w:tcPr>
            <w:tcW w:w="2551" w:type="dxa"/>
            <w:tcBorders>
              <w:top w:val="single" w:sz="6" w:space="0" w:color="000000"/>
              <w:left w:val="single" w:sz="6" w:space="0" w:color="000000"/>
              <w:right w:val="single" w:sz="6" w:space="0" w:color="000000"/>
            </w:tcBorders>
            <w:vAlign w:val="center"/>
          </w:tcPr>
          <w:p>
            <w:pPr>
              <w:pStyle w:val="19"/>
            </w:pPr>
            <w:r>
              <w:t>14.12</w:t>
            </w:r>
          </w:p>
        </w:tc>
        <w:tc>
          <w:tcPr>
            <w:tcW w:w="2551" w:type="dxa"/>
            <w:vAlign w:val="center"/>
          </w:tcPr>
          <w:p>
            <w:pPr>
              <w:pStyle w:val="19"/>
            </w:pPr>
          </w:p>
        </w:tc>
      </w:tr>
      <w:tr>
        <w:trPr>
          <w:trHeight w:val="369"/>
        </w:trPr>
        <w:tc>
          <w:tcPr>
            <w:tcW w:w="850" w:type="dxa"/>
            <w:vAlign w:val="center"/>
          </w:tcPr>
          <w:p>
            <w:pPr>
              <w:pStyle w:val="21"/>
            </w:pPr>
            <w:r>
              <w:t>7</w:t>
            </w:r>
          </w:p>
        </w:tc>
        <w:tc>
          <w:tcPr>
            <w:tcW w:w="1191" w:type="dxa"/>
            <w:tcBorders>
              <w:top w:val="single" w:sz="6" w:space="0" w:color="000000"/>
              <w:left w:val="single" w:sz="6" w:space="0" w:color="000000"/>
              <w:right w:val="single" w:sz="6" w:space="0" w:color="000000"/>
            </w:tcBorders>
            <w:vAlign w:val="center"/>
          </w:tcPr>
          <w:p>
            <w:pPr>
              <w:pStyle w:val="20"/>
            </w:pPr>
            <w:r>
              <w:t>21011</w:t>
            </w:r>
          </w:p>
        </w:tc>
        <w:tc>
          <w:tcPr>
            <w:tcW w:w="4535" w:type="dxa"/>
            <w:tcBorders>
              <w:top w:val="single" w:sz="6" w:space="0" w:color="000000"/>
              <w:left w:val="single" w:sz="6" w:space="0" w:color="000000"/>
              <w:right w:val="single" w:sz="6" w:space="0" w:color="000000"/>
            </w:tcBorders>
            <w:vAlign w:val="center"/>
          </w:tcPr>
          <w:p>
            <w:pPr>
              <w:pStyle w:val="20"/>
            </w:pPr>
            <w:r>
              <w:t>行政事业单位医疗</w:t>
            </w:r>
          </w:p>
        </w:tc>
        <w:tc>
          <w:tcPr>
            <w:tcW w:w="2551" w:type="dxa"/>
            <w:tcBorders>
              <w:top w:val="single" w:sz="6" w:space="0" w:color="000000"/>
              <w:left w:val="single" w:sz="6" w:space="0" w:color="000000"/>
              <w:right w:val="single" w:sz="6" w:space="0" w:color="000000"/>
            </w:tcBorders>
            <w:vAlign w:val="center"/>
          </w:tcPr>
          <w:p>
            <w:pPr>
              <w:pStyle w:val="19"/>
            </w:pPr>
            <w:r>
              <w:t>14.12</w:t>
            </w:r>
          </w:p>
        </w:tc>
        <w:tc>
          <w:tcPr>
            <w:tcW w:w="2551" w:type="dxa"/>
            <w:tcBorders>
              <w:top w:val="single" w:sz="6" w:space="0" w:color="000000"/>
              <w:left w:val="single" w:sz="6" w:space="0" w:color="000000"/>
              <w:right w:val="single" w:sz="6" w:space="0" w:color="000000"/>
            </w:tcBorders>
            <w:vAlign w:val="center"/>
          </w:tcPr>
          <w:p>
            <w:pPr>
              <w:pStyle w:val="19"/>
            </w:pPr>
            <w:r>
              <w:t>14.12</w:t>
            </w:r>
          </w:p>
        </w:tc>
        <w:tc>
          <w:tcPr>
            <w:tcW w:w="2551" w:type="dxa"/>
            <w:vAlign w:val="center"/>
          </w:tcPr>
          <w:p>
            <w:pPr>
              <w:pStyle w:val="19"/>
            </w:pPr>
          </w:p>
        </w:tc>
      </w:tr>
      <w:tr>
        <w:trPr>
          <w:trHeight w:val="369"/>
        </w:trPr>
        <w:tc>
          <w:tcPr>
            <w:tcW w:w="850" w:type="dxa"/>
            <w:vAlign w:val="center"/>
          </w:tcPr>
          <w:p>
            <w:pPr>
              <w:pStyle w:val="21"/>
            </w:pPr>
            <w:r>
              <w:t>8</w:t>
            </w:r>
          </w:p>
        </w:tc>
        <w:tc>
          <w:tcPr>
            <w:tcW w:w="1191" w:type="dxa"/>
            <w:tcBorders>
              <w:top w:val="single" w:sz="6" w:space="0" w:color="000000"/>
              <w:left w:val="single" w:sz="6" w:space="0" w:color="000000"/>
              <w:right w:val="single" w:sz="6" w:space="0" w:color="000000"/>
            </w:tcBorders>
            <w:vAlign w:val="center"/>
          </w:tcPr>
          <w:p>
            <w:pPr>
              <w:pStyle w:val="20"/>
            </w:pPr>
            <w:r>
              <w:t>2101102</w:t>
            </w:r>
          </w:p>
        </w:tc>
        <w:tc>
          <w:tcPr>
            <w:tcW w:w="4535" w:type="dxa"/>
            <w:tcBorders>
              <w:top w:val="single" w:sz="6" w:space="0" w:color="000000"/>
              <w:left w:val="single" w:sz="6" w:space="0" w:color="000000"/>
              <w:right w:val="single" w:sz="6" w:space="0" w:color="000000"/>
            </w:tcBorders>
            <w:vAlign w:val="center"/>
          </w:tcPr>
          <w:p>
            <w:pPr>
              <w:pStyle w:val="20"/>
            </w:pPr>
            <w:r>
              <w:t>事业单位医疗</w:t>
            </w:r>
          </w:p>
        </w:tc>
        <w:tc>
          <w:tcPr>
            <w:tcW w:w="2551" w:type="dxa"/>
            <w:tcBorders>
              <w:top w:val="single" w:sz="6" w:space="0" w:color="000000"/>
              <w:left w:val="single" w:sz="6" w:space="0" w:color="000000"/>
              <w:right w:val="single" w:sz="6" w:space="0" w:color="000000"/>
            </w:tcBorders>
            <w:vAlign w:val="center"/>
          </w:tcPr>
          <w:p>
            <w:pPr>
              <w:pStyle w:val="19"/>
            </w:pPr>
            <w:r>
              <w:t>14.12</w:t>
            </w:r>
          </w:p>
        </w:tc>
        <w:tc>
          <w:tcPr>
            <w:tcW w:w="2551" w:type="dxa"/>
            <w:tcBorders>
              <w:top w:val="single" w:sz="6" w:space="0" w:color="000000"/>
              <w:left w:val="single" w:sz="6" w:space="0" w:color="000000"/>
              <w:right w:val="single" w:sz="6" w:space="0" w:color="000000"/>
            </w:tcBorders>
            <w:vAlign w:val="center"/>
          </w:tcPr>
          <w:p>
            <w:pPr>
              <w:pStyle w:val="19"/>
            </w:pPr>
            <w:r>
              <w:t>14.12</w:t>
            </w:r>
          </w:p>
        </w:tc>
        <w:tc>
          <w:tcPr>
            <w:tcW w:w="2551" w:type="dxa"/>
            <w:vAlign w:val="center"/>
          </w:tcPr>
          <w:p>
            <w:pPr>
              <w:pStyle w:val="19"/>
            </w:pPr>
          </w:p>
        </w:tc>
      </w:tr>
      <w:tr>
        <w:trPr>
          <w:trHeight w:val="369"/>
        </w:trPr>
        <w:tc>
          <w:tcPr>
            <w:tcW w:w="850" w:type="dxa"/>
            <w:vAlign w:val="center"/>
          </w:tcPr>
          <w:p>
            <w:pPr>
              <w:pStyle w:val="21"/>
            </w:pPr>
            <w:r>
              <w:t>9</w:t>
            </w:r>
          </w:p>
        </w:tc>
        <w:tc>
          <w:tcPr>
            <w:tcW w:w="1191" w:type="dxa"/>
            <w:tcBorders>
              <w:top w:val="single" w:sz="6" w:space="0" w:color="000000"/>
              <w:left w:val="single" w:sz="6" w:space="0" w:color="000000"/>
              <w:right w:val="single" w:sz="6" w:space="0" w:color="000000"/>
            </w:tcBorders>
            <w:vAlign w:val="center"/>
          </w:tcPr>
          <w:p>
            <w:pPr>
              <w:pStyle w:val="20"/>
            </w:pPr>
            <w:r>
              <w:t>212</w:t>
            </w:r>
          </w:p>
        </w:tc>
        <w:tc>
          <w:tcPr>
            <w:tcW w:w="4535" w:type="dxa"/>
            <w:tcBorders>
              <w:top w:val="single" w:sz="6" w:space="0" w:color="000000"/>
              <w:left w:val="single" w:sz="6" w:space="0" w:color="000000"/>
              <w:right w:val="single" w:sz="6" w:space="0" w:color="000000"/>
            </w:tcBorders>
            <w:vAlign w:val="center"/>
          </w:tcPr>
          <w:p>
            <w:pPr>
              <w:pStyle w:val="20"/>
            </w:pPr>
            <w:r>
              <w:t>城乡社区支出</w:t>
            </w:r>
          </w:p>
        </w:tc>
        <w:tc>
          <w:tcPr>
            <w:tcW w:w="2551" w:type="dxa"/>
            <w:tcBorders>
              <w:top w:val="single" w:sz="6" w:space="0" w:color="000000"/>
              <w:left w:val="single" w:sz="6" w:space="0" w:color="000000"/>
              <w:right w:val="single" w:sz="6" w:space="0" w:color="000000"/>
            </w:tcBorders>
            <w:vAlign w:val="center"/>
          </w:tcPr>
          <w:p>
            <w:pPr>
              <w:pStyle w:val="19"/>
            </w:pPr>
            <w:r>
              <w:t>228.51</w:t>
            </w:r>
          </w:p>
        </w:tc>
        <w:tc>
          <w:tcPr>
            <w:tcW w:w="2551" w:type="dxa"/>
            <w:tcBorders>
              <w:top w:val="single" w:sz="6" w:space="0" w:color="000000"/>
              <w:left w:val="single" w:sz="6" w:space="0" w:color="000000"/>
              <w:right w:val="single" w:sz="6" w:space="0" w:color="000000"/>
            </w:tcBorders>
            <w:vAlign w:val="center"/>
          </w:tcPr>
          <w:p>
            <w:pPr>
              <w:pStyle w:val="19"/>
            </w:pPr>
            <w:r>
              <w:t>228.51</w:t>
            </w:r>
          </w:p>
        </w:tc>
        <w:tc>
          <w:tcPr>
            <w:tcW w:w="2551" w:type="dxa"/>
            <w:vAlign w:val="center"/>
          </w:tcPr>
          <w:p>
            <w:pPr>
              <w:pStyle w:val="19"/>
            </w:pPr>
          </w:p>
        </w:tc>
      </w:tr>
      <w:tr>
        <w:trPr>
          <w:trHeight w:val="369"/>
        </w:trPr>
        <w:tc>
          <w:tcPr>
            <w:tcW w:w="850" w:type="dxa"/>
            <w:vAlign w:val="center"/>
          </w:tcPr>
          <w:p>
            <w:pPr>
              <w:pStyle w:val="21"/>
            </w:pPr>
            <w:r>
              <w:t>10</w:t>
            </w:r>
          </w:p>
        </w:tc>
        <w:tc>
          <w:tcPr>
            <w:tcW w:w="1191" w:type="dxa"/>
            <w:tcBorders>
              <w:top w:val="single" w:sz="6" w:space="0" w:color="000000"/>
              <w:left w:val="single" w:sz="6" w:space="0" w:color="000000"/>
              <w:right w:val="single" w:sz="6" w:space="0" w:color="000000"/>
            </w:tcBorders>
            <w:vAlign w:val="center"/>
          </w:tcPr>
          <w:p>
            <w:pPr>
              <w:pStyle w:val="20"/>
            </w:pPr>
            <w:r>
              <w:t>21203</w:t>
            </w:r>
          </w:p>
        </w:tc>
        <w:tc>
          <w:tcPr>
            <w:tcW w:w="4535" w:type="dxa"/>
            <w:tcBorders>
              <w:top w:val="single" w:sz="6" w:space="0" w:color="000000"/>
              <w:left w:val="single" w:sz="6" w:space="0" w:color="000000"/>
              <w:right w:val="single" w:sz="6" w:space="0" w:color="000000"/>
            </w:tcBorders>
            <w:vAlign w:val="center"/>
          </w:tcPr>
          <w:p>
            <w:pPr>
              <w:pStyle w:val="20"/>
            </w:pPr>
            <w:r>
              <w:t>城乡社区公共设施</w:t>
            </w:r>
          </w:p>
        </w:tc>
        <w:tc>
          <w:tcPr>
            <w:tcW w:w="2551" w:type="dxa"/>
            <w:tcBorders>
              <w:top w:val="single" w:sz="6" w:space="0" w:color="000000"/>
              <w:left w:val="single" w:sz="6" w:space="0" w:color="000000"/>
              <w:right w:val="single" w:sz="6" w:space="0" w:color="000000"/>
            </w:tcBorders>
            <w:vAlign w:val="center"/>
          </w:tcPr>
          <w:p>
            <w:pPr>
              <w:pStyle w:val="19"/>
            </w:pPr>
            <w:r>
              <w:t>228.51</w:t>
            </w:r>
          </w:p>
        </w:tc>
        <w:tc>
          <w:tcPr>
            <w:tcW w:w="2551" w:type="dxa"/>
            <w:tcBorders>
              <w:top w:val="single" w:sz="6" w:space="0" w:color="000000"/>
              <w:left w:val="single" w:sz="6" w:space="0" w:color="000000"/>
              <w:right w:val="single" w:sz="6" w:space="0" w:color="000000"/>
            </w:tcBorders>
            <w:vAlign w:val="center"/>
          </w:tcPr>
          <w:p>
            <w:pPr>
              <w:pStyle w:val="19"/>
            </w:pPr>
            <w:r>
              <w:t>228.51</w:t>
            </w:r>
          </w:p>
        </w:tc>
        <w:tc>
          <w:tcPr>
            <w:tcW w:w="2551" w:type="dxa"/>
            <w:vAlign w:val="center"/>
          </w:tcPr>
          <w:p>
            <w:pPr>
              <w:pStyle w:val="19"/>
            </w:pPr>
          </w:p>
        </w:tc>
      </w:tr>
      <w:tr>
        <w:trPr>
          <w:trHeight w:val="369"/>
        </w:trPr>
        <w:tc>
          <w:tcPr>
            <w:tcW w:w="850" w:type="dxa"/>
            <w:vAlign w:val="center"/>
          </w:tcPr>
          <w:p>
            <w:pPr>
              <w:pStyle w:val="21"/>
            </w:pPr>
            <w:r>
              <w:t>11</w:t>
            </w:r>
          </w:p>
        </w:tc>
        <w:tc>
          <w:tcPr>
            <w:tcW w:w="1191" w:type="dxa"/>
            <w:tcBorders>
              <w:top w:val="single" w:sz="6" w:space="0" w:color="000000"/>
              <w:left w:val="single" w:sz="6" w:space="0" w:color="000000"/>
              <w:right w:val="single" w:sz="6" w:space="0" w:color="000000"/>
            </w:tcBorders>
            <w:vAlign w:val="center"/>
          </w:tcPr>
          <w:p>
            <w:pPr>
              <w:pStyle w:val="20"/>
            </w:pPr>
            <w:r>
              <w:t>2120399</w:t>
            </w:r>
          </w:p>
        </w:tc>
        <w:tc>
          <w:tcPr>
            <w:tcW w:w="4535" w:type="dxa"/>
            <w:tcBorders>
              <w:top w:val="single" w:sz="6" w:space="0" w:color="000000"/>
              <w:left w:val="single" w:sz="6" w:space="0" w:color="000000"/>
              <w:right w:val="single" w:sz="6" w:space="0" w:color="000000"/>
            </w:tcBorders>
            <w:vAlign w:val="center"/>
          </w:tcPr>
          <w:p>
            <w:pPr>
              <w:pStyle w:val="20"/>
            </w:pPr>
            <w:r>
              <w:t>其他城乡社区公共设施支出</w:t>
            </w:r>
          </w:p>
        </w:tc>
        <w:tc>
          <w:tcPr>
            <w:tcW w:w="2551" w:type="dxa"/>
            <w:tcBorders>
              <w:top w:val="single" w:sz="6" w:space="0" w:color="000000"/>
              <w:left w:val="single" w:sz="6" w:space="0" w:color="000000"/>
              <w:right w:val="single" w:sz="6" w:space="0" w:color="000000"/>
            </w:tcBorders>
            <w:vAlign w:val="center"/>
          </w:tcPr>
          <w:p>
            <w:pPr>
              <w:pStyle w:val="19"/>
            </w:pPr>
            <w:r>
              <w:t>228.51</w:t>
            </w:r>
          </w:p>
        </w:tc>
        <w:tc>
          <w:tcPr>
            <w:tcW w:w="2551" w:type="dxa"/>
            <w:tcBorders>
              <w:top w:val="single" w:sz="6" w:space="0" w:color="000000"/>
              <w:left w:val="single" w:sz="6" w:space="0" w:color="000000"/>
              <w:right w:val="single" w:sz="6" w:space="0" w:color="000000"/>
            </w:tcBorders>
            <w:vAlign w:val="center"/>
          </w:tcPr>
          <w:p>
            <w:pPr>
              <w:pStyle w:val="19"/>
            </w:pPr>
            <w:r>
              <w:t>228.51</w:t>
            </w:r>
          </w:p>
        </w:tc>
        <w:tc>
          <w:tcPr>
            <w:tcW w:w="2551" w:type="dxa"/>
            <w:vAlign w:val="center"/>
          </w:tcPr>
          <w:p>
            <w:pPr>
              <w:pStyle w:val="19"/>
            </w:pPr>
          </w:p>
        </w:tc>
      </w:tr>
      <w:tr>
        <w:trPr>
          <w:trHeight w:val="369"/>
        </w:trPr>
        <w:tc>
          <w:tcPr>
            <w:tcW w:w="850" w:type="dxa"/>
            <w:vAlign w:val="center"/>
          </w:tcPr>
          <w:p>
            <w:pPr>
              <w:pStyle w:val="21"/>
            </w:pPr>
            <w:r>
              <w:t>12</w:t>
            </w:r>
          </w:p>
        </w:tc>
        <w:tc>
          <w:tcPr>
            <w:tcW w:w="1191" w:type="dxa"/>
            <w:tcBorders>
              <w:top w:val="single" w:sz="6" w:space="0" w:color="000000"/>
              <w:left w:val="single" w:sz="6" w:space="0" w:color="000000"/>
              <w:right w:val="single" w:sz="6" w:space="0" w:color="000000"/>
            </w:tcBorders>
            <w:vAlign w:val="center"/>
          </w:tcPr>
          <w:p>
            <w:pPr>
              <w:pStyle w:val="20"/>
            </w:pPr>
            <w:r>
              <w:t>221</w:t>
            </w:r>
          </w:p>
        </w:tc>
        <w:tc>
          <w:tcPr>
            <w:tcW w:w="4535" w:type="dxa"/>
            <w:tcBorders>
              <w:top w:val="single" w:sz="6" w:space="0" w:color="000000"/>
              <w:left w:val="single" w:sz="6" w:space="0" w:color="000000"/>
              <w:right w:val="single" w:sz="6" w:space="0" w:color="000000"/>
            </w:tcBorders>
            <w:vAlign w:val="center"/>
          </w:tcPr>
          <w:p>
            <w:pPr>
              <w:pStyle w:val="20"/>
            </w:pPr>
            <w:r>
              <w:t>住房保障支出</w:t>
            </w:r>
          </w:p>
        </w:tc>
        <w:tc>
          <w:tcPr>
            <w:tcW w:w="2551" w:type="dxa"/>
            <w:tcBorders>
              <w:top w:val="single" w:sz="6" w:space="0" w:color="000000"/>
              <w:left w:val="single" w:sz="6" w:space="0" w:color="000000"/>
              <w:right w:val="single" w:sz="6" w:space="0" w:color="000000"/>
            </w:tcBorders>
            <w:vAlign w:val="center"/>
          </w:tcPr>
          <w:p>
            <w:pPr>
              <w:pStyle w:val="19"/>
            </w:pPr>
            <w:r>
              <w:t>16.17</w:t>
            </w:r>
          </w:p>
        </w:tc>
        <w:tc>
          <w:tcPr>
            <w:tcW w:w="2551" w:type="dxa"/>
            <w:tcBorders>
              <w:top w:val="single" w:sz="6" w:space="0" w:color="000000"/>
              <w:left w:val="single" w:sz="6" w:space="0" w:color="000000"/>
              <w:right w:val="single" w:sz="6" w:space="0" w:color="000000"/>
            </w:tcBorders>
            <w:vAlign w:val="center"/>
          </w:tcPr>
          <w:p>
            <w:pPr>
              <w:pStyle w:val="19"/>
            </w:pPr>
            <w:r>
              <w:t>16.17</w:t>
            </w:r>
          </w:p>
        </w:tc>
        <w:tc>
          <w:tcPr>
            <w:tcW w:w="2551" w:type="dxa"/>
            <w:vAlign w:val="center"/>
          </w:tcPr>
          <w:p>
            <w:pPr>
              <w:pStyle w:val="19"/>
            </w:pPr>
          </w:p>
        </w:tc>
      </w:tr>
      <w:tr>
        <w:trPr>
          <w:trHeight w:val="369"/>
        </w:trPr>
        <w:tc>
          <w:tcPr>
            <w:tcW w:w="850" w:type="dxa"/>
            <w:vAlign w:val="center"/>
          </w:tcPr>
          <w:p>
            <w:pPr>
              <w:pStyle w:val="21"/>
            </w:pPr>
            <w:r>
              <w:t>13</w:t>
            </w:r>
          </w:p>
        </w:tc>
        <w:tc>
          <w:tcPr>
            <w:tcW w:w="1191" w:type="dxa"/>
            <w:tcBorders>
              <w:top w:val="single" w:sz="6" w:space="0" w:color="000000"/>
              <w:left w:val="single" w:sz="6" w:space="0" w:color="000000"/>
              <w:right w:val="single" w:sz="6" w:space="0" w:color="000000"/>
            </w:tcBorders>
            <w:vAlign w:val="center"/>
          </w:tcPr>
          <w:p>
            <w:pPr>
              <w:pStyle w:val="20"/>
            </w:pPr>
            <w:r>
              <w:t>22102</w:t>
            </w:r>
          </w:p>
        </w:tc>
        <w:tc>
          <w:tcPr>
            <w:tcW w:w="4535" w:type="dxa"/>
            <w:tcBorders>
              <w:top w:val="single" w:sz="6" w:space="0" w:color="000000"/>
              <w:left w:val="single" w:sz="6" w:space="0" w:color="000000"/>
              <w:right w:val="single" w:sz="6" w:space="0" w:color="000000"/>
            </w:tcBorders>
            <w:vAlign w:val="center"/>
          </w:tcPr>
          <w:p>
            <w:pPr>
              <w:pStyle w:val="20"/>
            </w:pPr>
            <w:r>
              <w:t>住房改革支出</w:t>
            </w:r>
          </w:p>
        </w:tc>
        <w:tc>
          <w:tcPr>
            <w:tcW w:w="2551" w:type="dxa"/>
            <w:tcBorders>
              <w:top w:val="single" w:sz="6" w:space="0" w:color="000000"/>
              <w:left w:val="single" w:sz="6" w:space="0" w:color="000000"/>
              <w:right w:val="single" w:sz="6" w:space="0" w:color="000000"/>
            </w:tcBorders>
            <w:vAlign w:val="center"/>
          </w:tcPr>
          <w:p>
            <w:pPr>
              <w:pStyle w:val="19"/>
            </w:pPr>
            <w:r>
              <w:t>16.17</w:t>
            </w:r>
          </w:p>
        </w:tc>
        <w:tc>
          <w:tcPr>
            <w:tcW w:w="2551" w:type="dxa"/>
            <w:tcBorders>
              <w:top w:val="single" w:sz="6" w:space="0" w:color="000000"/>
              <w:left w:val="single" w:sz="6" w:space="0" w:color="000000"/>
              <w:right w:val="single" w:sz="6" w:space="0" w:color="000000"/>
            </w:tcBorders>
            <w:vAlign w:val="center"/>
          </w:tcPr>
          <w:p>
            <w:pPr>
              <w:pStyle w:val="19"/>
            </w:pPr>
            <w:r>
              <w:t>16.17</w:t>
            </w:r>
          </w:p>
        </w:tc>
        <w:tc>
          <w:tcPr>
            <w:tcW w:w="2551" w:type="dxa"/>
            <w:vAlign w:val="center"/>
          </w:tcPr>
          <w:p>
            <w:pPr>
              <w:pStyle w:val="19"/>
            </w:pPr>
          </w:p>
        </w:tc>
      </w:tr>
      <w:tr>
        <w:trPr>
          <w:trHeight w:val="369"/>
        </w:trPr>
        <w:tc>
          <w:tcPr>
            <w:tcW w:w="850" w:type="dxa"/>
            <w:vAlign w:val="center"/>
          </w:tcPr>
          <w:p>
            <w:pPr>
              <w:pStyle w:val="21"/>
            </w:pPr>
            <w:r>
              <w:t>14</w:t>
            </w:r>
          </w:p>
        </w:tc>
        <w:tc>
          <w:tcPr>
            <w:tcW w:w="1191" w:type="dxa"/>
            <w:tcBorders>
              <w:top w:val="single" w:sz="6" w:space="0" w:color="000000"/>
              <w:left w:val="single" w:sz="6" w:space="0" w:color="000000"/>
              <w:right w:val="single" w:sz="6" w:space="0" w:color="000000"/>
            </w:tcBorders>
            <w:vAlign w:val="center"/>
          </w:tcPr>
          <w:p>
            <w:pPr>
              <w:pStyle w:val="20"/>
            </w:pPr>
            <w:r>
              <w:t>2210201</w:t>
            </w:r>
          </w:p>
        </w:tc>
        <w:tc>
          <w:tcPr>
            <w:tcW w:w="4535" w:type="dxa"/>
            <w:tcBorders>
              <w:top w:val="single" w:sz="6" w:space="0" w:color="000000"/>
              <w:left w:val="single" w:sz="6" w:space="0" w:color="000000"/>
              <w:right w:val="single" w:sz="6" w:space="0" w:color="000000"/>
            </w:tcBorders>
            <w:vAlign w:val="center"/>
          </w:tcPr>
          <w:p>
            <w:pPr>
              <w:pStyle w:val="20"/>
            </w:pPr>
            <w:r>
              <w:t>住房公积金</w:t>
            </w:r>
          </w:p>
        </w:tc>
        <w:tc>
          <w:tcPr>
            <w:tcW w:w="2551" w:type="dxa"/>
            <w:tcBorders>
              <w:top w:val="single" w:sz="6" w:space="0" w:color="000000"/>
              <w:left w:val="single" w:sz="6" w:space="0" w:color="000000"/>
              <w:right w:val="single" w:sz="6" w:space="0" w:color="000000"/>
            </w:tcBorders>
            <w:vAlign w:val="center"/>
          </w:tcPr>
          <w:p>
            <w:pPr>
              <w:pStyle w:val="19"/>
            </w:pPr>
            <w:r>
              <w:t>16.17</w:t>
            </w:r>
          </w:p>
        </w:tc>
        <w:tc>
          <w:tcPr>
            <w:tcW w:w="2551" w:type="dxa"/>
            <w:tcBorders>
              <w:top w:val="single" w:sz="6" w:space="0" w:color="000000"/>
              <w:left w:val="single" w:sz="6" w:space="0" w:color="000000"/>
              <w:right w:val="single" w:sz="6" w:space="0" w:color="000000"/>
            </w:tcBorders>
            <w:vAlign w:val="center"/>
          </w:tcPr>
          <w:p>
            <w:pPr>
              <w:pStyle w:val="19"/>
            </w:pPr>
            <w:r>
              <w:t>16.17</w:t>
            </w:r>
          </w:p>
        </w:tc>
        <w:tc>
          <w:tcPr>
            <w:tcW w:w="2551" w:type="dxa"/>
            <w:vAlign w:val="center"/>
          </w:tcPr>
          <w:p>
            <w:pPr>
              <w:pStyle w:val="19"/>
            </w:pP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单位预算一般公共预算财政拨款基本支出表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333013昌黎县城市建设综合开发中心（房屋征收中心）</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支出部门经济分类科目</w:t>
            </w:r>
          </w:p>
        </w:tc>
        <w:tc>
          <w:tcPr>
            <w:tcW w:w="7653" w:type="dxa"/>
            <w:gridSpan w:val="3"/>
            <w:vAlign w:val="center"/>
          </w:tcPr>
          <w:p>
            <w:pPr>
              <w:pStyle w:val="18"/>
            </w:pPr>
            <w:r>
              <w:t>一般公共预算基本支出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tcBorders>
              <w:top w:val="single" w:sz="6" w:space="0" w:color="000000"/>
              <w:left w:val="single" w:sz="6" w:space="0" w:color="000000"/>
              <w:right w:val="single" w:sz="6" w:space="0" w:color="000000"/>
            </w:tcBorders>
            <w:vAlign w:val="center"/>
          </w:tcPr>
          <w:p>
            <w:pPr>
              <w:pStyle w:val="18"/>
            </w:pPr>
            <w:r>
              <w:t>合计</w:t>
            </w:r>
          </w:p>
        </w:tc>
        <w:tc>
          <w:tcPr>
            <w:tcW w:w="2551" w:type="dxa"/>
            <w:tcBorders>
              <w:top w:val="single" w:sz="6" w:space="0" w:color="000000"/>
              <w:left w:val="single" w:sz="6" w:space="0" w:color="000000"/>
              <w:right w:val="single" w:sz="6" w:space="0" w:color="000000"/>
            </w:tcBorders>
            <w:vAlign w:val="center"/>
          </w:tcPr>
          <w:p>
            <w:pPr>
              <w:pStyle w:val="18"/>
            </w:pPr>
            <w:r>
              <w:t>人员经费</w:t>
            </w:r>
          </w:p>
        </w:tc>
        <w:tc>
          <w:tcPr>
            <w:tcW w:w="2551" w:type="dxa"/>
            <w:vAlign w:val="center"/>
          </w:tcPr>
          <w:p>
            <w:pPr>
              <w:pStyle w:val="18"/>
            </w:pPr>
            <w:r>
              <w:t>公用经费</w:t>
            </w: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r>
              <w:t>1</w:t>
            </w:r>
          </w:p>
        </w:tc>
        <w:tc>
          <w:tcPr>
            <w:tcW w:w="1191"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2551" w:type="dxa"/>
            <w:tcBorders>
              <w:top w:val="single" w:sz="6" w:space="0" w:color="000000"/>
              <w:left w:val="single" w:sz="6" w:space="0" w:color="000000"/>
              <w:right w:val="single" w:sz="6" w:space="0" w:color="000000"/>
            </w:tcBorders>
            <w:vAlign w:val="center"/>
          </w:tcPr>
          <w:p>
            <w:pPr>
              <w:pStyle w:val="23"/>
            </w:pPr>
            <w:r>
              <w:t>305.55</w:t>
            </w:r>
          </w:p>
        </w:tc>
        <w:tc>
          <w:tcPr>
            <w:tcW w:w="2551" w:type="dxa"/>
            <w:tcBorders>
              <w:top w:val="single" w:sz="6" w:space="0" w:color="000000"/>
              <w:left w:val="single" w:sz="6" w:space="0" w:color="000000"/>
              <w:right w:val="single" w:sz="6" w:space="0" w:color="000000"/>
            </w:tcBorders>
            <w:vAlign w:val="center"/>
          </w:tcPr>
          <w:p>
            <w:pPr>
              <w:pStyle w:val="23"/>
            </w:pPr>
            <w:r>
              <w:t>299.07</w:t>
            </w:r>
          </w:p>
        </w:tc>
        <w:tc>
          <w:tcPr>
            <w:tcW w:w="2551" w:type="dxa"/>
            <w:vAlign w:val="center"/>
          </w:tcPr>
          <w:p>
            <w:pPr>
              <w:pStyle w:val="23"/>
            </w:pPr>
            <w:r>
              <w:t>6.48</w:t>
            </w:r>
          </w:p>
        </w:tc>
      </w:tr>
      <w:tr>
        <w:trPr>
          <w:trHeight w:val="369"/>
        </w:trPr>
        <w:tc>
          <w:tcPr>
            <w:tcW w:w="850" w:type="dxa"/>
            <w:vAlign w:val="center"/>
          </w:tcPr>
          <w:p>
            <w:pPr>
              <w:pStyle w:val="21"/>
            </w:pPr>
            <w:r>
              <w:t>2</w:t>
            </w:r>
          </w:p>
        </w:tc>
        <w:tc>
          <w:tcPr>
            <w:tcW w:w="1191" w:type="dxa"/>
            <w:tcBorders>
              <w:top w:val="single" w:sz="6" w:space="0" w:color="000000"/>
              <w:left w:val="single" w:sz="6" w:space="0" w:color="000000"/>
              <w:right w:val="single" w:sz="6" w:space="0" w:color="000000"/>
            </w:tcBorders>
            <w:vAlign w:val="center"/>
          </w:tcPr>
          <w:p>
            <w:pPr>
              <w:pStyle w:val="20"/>
            </w:pPr>
            <w:r>
              <w:t>301</w:t>
            </w:r>
          </w:p>
        </w:tc>
        <w:tc>
          <w:tcPr>
            <w:tcW w:w="4535" w:type="dxa"/>
            <w:tcBorders>
              <w:top w:val="single" w:sz="6" w:space="0" w:color="000000"/>
              <w:left w:val="single" w:sz="6" w:space="0" w:color="000000"/>
              <w:right w:val="single" w:sz="6" w:space="0" w:color="000000"/>
            </w:tcBorders>
            <w:vAlign w:val="center"/>
          </w:tcPr>
          <w:p>
            <w:pPr>
              <w:pStyle w:val="20"/>
            </w:pPr>
            <w:r>
              <w:t>工资福利支出</w:t>
            </w:r>
          </w:p>
        </w:tc>
        <w:tc>
          <w:tcPr>
            <w:tcW w:w="2551" w:type="dxa"/>
            <w:tcBorders>
              <w:top w:val="single" w:sz="6" w:space="0" w:color="000000"/>
              <w:left w:val="single" w:sz="6" w:space="0" w:color="000000"/>
              <w:right w:val="single" w:sz="6" w:space="0" w:color="000000"/>
            </w:tcBorders>
            <w:vAlign w:val="center"/>
          </w:tcPr>
          <w:p>
            <w:pPr>
              <w:pStyle w:val="19"/>
            </w:pPr>
            <w:r>
              <w:t>284.05</w:t>
            </w:r>
          </w:p>
        </w:tc>
        <w:tc>
          <w:tcPr>
            <w:tcW w:w="2551" w:type="dxa"/>
            <w:tcBorders>
              <w:top w:val="single" w:sz="6" w:space="0" w:color="000000"/>
              <w:left w:val="single" w:sz="6" w:space="0" w:color="000000"/>
              <w:right w:val="single" w:sz="6" w:space="0" w:color="000000"/>
            </w:tcBorders>
            <w:vAlign w:val="center"/>
          </w:tcPr>
          <w:p>
            <w:pPr>
              <w:pStyle w:val="19"/>
            </w:pPr>
            <w:r>
              <w:t>284.05</w:t>
            </w:r>
          </w:p>
        </w:tc>
        <w:tc>
          <w:tcPr>
            <w:tcW w:w="2551" w:type="dxa"/>
            <w:vAlign w:val="center"/>
          </w:tcPr>
          <w:p>
            <w:pPr>
              <w:pStyle w:val="19"/>
            </w:pPr>
          </w:p>
        </w:tc>
      </w:tr>
      <w:tr>
        <w:trPr>
          <w:trHeight w:val="369"/>
        </w:trPr>
        <w:tc>
          <w:tcPr>
            <w:tcW w:w="850" w:type="dxa"/>
            <w:vAlign w:val="center"/>
          </w:tcPr>
          <w:p>
            <w:pPr>
              <w:pStyle w:val="21"/>
            </w:pPr>
            <w:r>
              <w:t>3</w:t>
            </w:r>
          </w:p>
        </w:tc>
        <w:tc>
          <w:tcPr>
            <w:tcW w:w="1191" w:type="dxa"/>
            <w:tcBorders>
              <w:top w:val="single" w:sz="6" w:space="0" w:color="000000"/>
              <w:left w:val="single" w:sz="6" w:space="0" w:color="000000"/>
              <w:right w:val="single" w:sz="6" w:space="0" w:color="000000"/>
            </w:tcBorders>
            <w:vAlign w:val="center"/>
          </w:tcPr>
          <w:p>
            <w:pPr>
              <w:pStyle w:val="20"/>
            </w:pPr>
            <w:r>
              <w:t>30101</w:t>
            </w:r>
          </w:p>
        </w:tc>
        <w:tc>
          <w:tcPr>
            <w:tcW w:w="4535" w:type="dxa"/>
            <w:tcBorders>
              <w:top w:val="single" w:sz="6" w:space="0" w:color="000000"/>
              <w:left w:val="single" w:sz="6" w:space="0" w:color="000000"/>
              <w:right w:val="single" w:sz="6" w:space="0" w:color="000000"/>
            </w:tcBorders>
            <w:vAlign w:val="center"/>
          </w:tcPr>
          <w:p>
            <w:pPr>
              <w:pStyle w:val="20"/>
            </w:pPr>
            <w:r>
              <w:t>基本工资</w:t>
            </w:r>
          </w:p>
        </w:tc>
        <w:tc>
          <w:tcPr>
            <w:tcW w:w="2551" w:type="dxa"/>
            <w:tcBorders>
              <w:top w:val="single" w:sz="6" w:space="0" w:color="000000"/>
              <w:left w:val="single" w:sz="6" w:space="0" w:color="000000"/>
              <w:right w:val="single" w:sz="6" w:space="0" w:color="000000"/>
            </w:tcBorders>
            <w:vAlign w:val="center"/>
          </w:tcPr>
          <w:p>
            <w:pPr>
              <w:pStyle w:val="19"/>
            </w:pPr>
            <w:r>
              <w:t>127.46</w:t>
            </w:r>
          </w:p>
        </w:tc>
        <w:tc>
          <w:tcPr>
            <w:tcW w:w="2551" w:type="dxa"/>
            <w:tcBorders>
              <w:top w:val="single" w:sz="6" w:space="0" w:color="000000"/>
              <w:left w:val="single" w:sz="6" w:space="0" w:color="000000"/>
              <w:right w:val="single" w:sz="6" w:space="0" w:color="000000"/>
            </w:tcBorders>
            <w:vAlign w:val="center"/>
          </w:tcPr>
          <w:p>
            <w:pPr>
              <w:pStyle w:val="19"/>
            </w:pPr>
            <w:r>
              <w:t>127.46</w:t>
            </w:r>
          </w:p>
        </w:tc>
        <w:tc>
          <w:tcPr>
            <w:tcW w:w="2551" w:type="dxa"/>
            <w:vAlign w:val="center"/>
          </w:tcPr>
          <w:p>
            <w:pPr>
              <w:pStyle w:val="19"/>
            </w:pPr>
          </w:p>
        </w:tc>
      </w:tr>
      <w:tr>
        <w:trPr>
          <w:trHeight w:val="369"/>
        </w:trPr>
        <w:tc>
          <w:tcPr>
            <w:tcW w:w="850" w:type="dxa"/>
            <w:vAlign w:val="center"/>
          </w:tcPr>
          <w:p>
            <w:pPr>
              <w:pStyle w:val="21"/>
            </w:pPr>
            <w:r>
              <w:t>4</w:t>
            </w:r>
          </w:p>
        </w:tc>
        <w:tc>
          <w:tcPr>
            <w:tcW w:w="1191" w:type="dxa"/>
            <w:tcBorders>
              <w:top w:val="single" w:sz="6" w:space="0" w:color="000000"/>
              <w:left w:val="single" w:sz="6" w:space="0" w:color="000000"/>
              <w:right w:val="single" w:sz="6" w:space="0" w:color="000000"/>
            </w:tcBorders>
            <w:vAlign w:val="center"/>
          </w:tcPr>
          <w:p>
            <w:pPr>
              <w:pStyle w:val="20"/>
            </w:pPr>
            <w:r>
              <w:t>30102</w:t>
            </w:r>
          </w:p>
        </w:tc>
        <w:tc>
          <w:tcPr>
            <w:tcW w:w="4535" w:type="dxa"/>
            <w:tcBorders>
              <w:top w:val="single" w:sz="6" w:space="0" w:color="000000"/>
              <w:left w:val="single" w:sz="6" w:space="0" w:color="000000"/>
              <w:right w:val="single" w:sz="6" w:space="0" w:color="000000"/>
            </w:tcBorders>
            <w:vAlign w:val="center"/>
          </w:tcPr>
          <w:p>
            <w:pPr>
              <w:pStyle w:val="20"/>
            </w:pPr>
            <w:r>
              <w:t>津贴补贴</w:t>
            </w:r>
          </w:p>
        </w:tc>
        <w:tc>
          <w:tcPr>
            <w:tcW w:w="2551" w:type="dxa"/>
            <w:tcBorders>
              <w:top w:val="single" w:sz="6" w:space="0" w:color="000000"/>
              <w:left w:val="single" w:sz="6" w:space="0" w:color="000000"/>
              <w:right w:val="single" w:sz="6" w:space="0" w:color="000000"/>
            </w:tcBorders>
            <w:vAlign w:val="center"/>
          </w:tcPr>
          <w:p>
            <w:pPr>
              <w:pStyle w:val="19"/>
            </w:pPr>
            <w:r>
              <w:t>11.57</w:t>
            </w:r>
          </w:p>
        </w:tc>
        <w:tc>
          <w:tcPr>
            <w:tcW w:w="2551" w:type="dxa"/>
            <w:tcBorders>
              <w:top w:val="single" w:sz="6" w:space="0" w:color="000000"/>
              <w:left w:val="single" w:sz="6" w:space="0" w:color="000000"/>
              <w:right w:val="single" w:sz="6" w:space="0" w:color="000000"/>
            </w:tcBorders>
            <w:vAlign w:val="center"/>
          </w:tcPr>
          <w:p>
            <w:pPr>
              <w:pStyle w:val="19"/>
            </w:pPr>
            <w:r>
              <w:t>11.57</w:t>
            </w:r>
          </w:p>
        </w:tc>
        <w:tc>
          <w:tcPr>
            <w:tcW w:w="2551" w:type="dxa"/>
            <w:vAlign w:val="center"/>
          </w:tcPr>
          <w:p>
            <w:pPr>
              <w:pStyle w:val="19"/>
            </w:pPr>
          </w:p>
        </w:tc>
      </w:tr>
      <w:tr>
        <w:trPr>
          <w:trHeight w:val="369"/>
        </w:trPr>
        <w:tc>
          <w:tcPr>
            <w:tcW w:w="850" w:type="dxa"/>
            <w:vAlign w:val="center"/>
          </w:tcPr>
          <w:p>
            <w:pPr>
              <w:pStyle w:val="21"/>
            </w:pPr>
            <w:r>
              <w:t>5</w:t>
            </w:r>
          </w:p>
        </w:tc>
        <w:tc>
          <w:tcPr>
            <w:tcW w:w="1191" w:type="dxa"/>
            <w:tcBorders>
              <w:top w:val="single" w:sz="6" w:space="0" w:color="000000"/>
              <w:left w:val="single" w:sz="6" w:space="0" w:color="000000"/>
              <w:right w:val="single" w:sz="6" w:space="0" w:color="000000"/>
            </w:tcBorders>
            <w:vAlign w:val="center"/>
          </w:tcPr>
          <w:p>
            <w:pPr>
              <w:pStyle w:val="20"/>
            </w:pPr>
            <w:r>
              <w:t>30107</w:t>
            </w:r>
          </w:p>
        </w:tc>
        <w:tc>
          <w:tcPr>
            <w:tcW w:w="4535" w:type="dxa"/>
            <w:tcBorders>
              <w:top w:val="single" w:sz="6" w:space="0" w:color="000000"/>
              <w:left w:val="single" w:sz="6" w:space="0" w:color="000000"/>
              <w:right w:val="single" w:sz="6" w:space="0" w:color="000000"/>
            </w:tcBorders>
            <w:vAlign w:val="center"/>
          </w:tcPr>
          <w:p>
            <w:pPr>
              <w:pStyle w:val="20"/>
            </w:pPr>
            <w:r>
              <w:t>绩效工资</w:t>
            </w:r>
          </w:p>
        </w:tc>
        <w:tc>
          <w:tcPr>
            <w:tcW w:w="2551" w:type="dxa"/>
            <w:tcBorders>
              <w:top w:val="single" w:sz="6" w:space="0" w:color="000000"/>
              <w:left w:val="single" w:sz="6" w:space="0" w:color="000000"/>
              <w:right w:val="single" w:sz="6" w:space="0" w:color="000000"/>
            </w:tcBorders>
            <w:vAlign w:val="center"/>
          </w:tcPr>
          <w:p>
            <w:pPr>
              <w:pStyle w:val="19"/>
            </w:pPr>
            <w:r>
              <w:t>61.01</w:t>
            </w:r>
          </w:p>
        </w:tc>
        <w:tc>
          <w:tcPr>
            <w:tcW w:w="2551" w:type="dxa"/>
            <w:tcBorders>
              <w:top w:val="single" w:sz="6" w:space="0" w:color="000000"/>
              <w:left w:val="single" w:sz="6" w:space="0" w:color="000000"/>
              <w:right w:val="single" w:sz="6" w:space="0" w:color="000000"/>
            </w:tcBorders>
            <w:vAlign w:val="center"/>
          </w:tcPr>
          <w:p>
            <w:pPr>
              <w:pStyle w:val="19"/>
            </w:pPr>
            <w:r>
              <w:t>61.01</w:t>
            </w:r>
          </w:p>
        </w:tc>
        <w:tc>
          <w:tcPr>
            <w:tcW w:w="2551" w:type="dxa"/>
            <w:vAlign w:val="center"/>
          </w:tcPr>
          <w:p>
            <w:pPr>
              <w:pStyle w:val="19"/>
            </w:pPr>
          </w:p>
        </w:tc>
      </w:tr>
      <w:tr>
        <w:trPr>
          <w:trHeight w:val="369"/>
        </w:trPr>
        <w:tc>
          <w:tcPr>
            <w:tcW w:w="850" w:type="dxa"/>
            <w:vAlign w:val="center"/>
          </w:tcPr>
          <w:p>
            <w:pPr>
              <w:pStyle w:val="21"/>
            </w:pPr>
            <w:r>
              <w:t>6</w:t>
            </w:r>
          </w:p>
        </w:tc>
        <w:tc>
          <w:tcPr>
            <w:tcW w:w="1191" w:type="dxa"/>
            <w:tcBorders>
              <w:top w:val="single" w:sz="6" w:space="0" w:color="000000"/>
              <w:left w:val="single" w:sz="6" w:space="0" w:color="000000"/>
              <w:right w:val="single" w:sz="6" w:space="0" w:color="000000"/>
            </w:tcBorders>
            <w:vAlign w:val="center"/>
          </w:tcPr>
          <w:p>
            <w:pPr>
              <w:pStyle w:val="20"/>
            </w:pPr>
            <w:r>
              <w:t>30108</w:t>
            </w:r>
          </w:p>
        </w:tc>
        <w:tc>
          <w:tcPr>
            <w:tcW w:w="4535" w:type="dxa"/>
            <w:tcBorders>
              <w:top w:val="single" w:sz="6" w:space="0" w:color="000000"/>
              <w:left w:val="single" w:sz="6" w:space="0" w:color="000000"/>
              <w:right w:val="single" w:sz="6" w:space="0" w:color="000000"/>
            </w:tcBorders>
            <w:vAlign w:val="center"/>
          </w:tcPr>
          <w:p>
            <w:pPr>
              <w:pStyle w:val="20"/>
            </w:pPr>
            <w:r>
              <w:t>机关事业单位基本养老保险缴费</w:t>
            </w:r>
          </w:p>
        </w:tc>
        <w:tc>
          <w:tcPr>
            <w:tcW w:w="2551" w:type="dxa"/>
            <w:tcBorders>
              <w:top w:val="single" w:sz="6" w:space="0" w:color="000000"/>
              <w:left w:val="single" w:sz="6" w:space="0" w:color="000000"/>
              <w:right w:val="single" w:sz="6" w:space="0" w:color="000000"/>
            </w:tcBorders>
            <w:vAlign w:val="center"/>
          </w:tcPr>
          <w:p>
            <w:pPr>
              <w:pStyle w:val="19"/>
            </w:pPr>
            <w:r>
              <w:t>32.34</w:t>
            </w:r>
          </w:p>
        </w:tc>
        <w:tc>
          <w:tcPr>
            <w:tcW w:w="2551" w:type="dxa"/>
            <w:tcBorders>
              <w:top w:val="single" w:sz="6" w:space="0" w:color="000000"/>
              <w:left w:val="single" w:sz="6" w:space="0" w:color="000000"/>
              <w:right w:val="single" w:sz="6" w:space="0" w:color="000000"/>
            </w:tcBorders>
            <w:vAlign w:val="center"/>
          </w:tcPr>
          <w:p>
            <w:pPr>
              <w:pStyle w:val="19"/>
            </w:pPr>
            <w:r>
              <w:t>32.34</w:t>
            </w:r>
          </w:p>
        </w:tc>
        <w:tc>
          <w:tcPr>
            <w:tcW w:w="2551" w:type="dxa"/>
            <w:vAlign w:val="center"/>
          </w:tcPr>
          <w:p>
            <w:pPr>
              <w:pStyle w:val="19"/>
            </w:pPr>
          </w:p>
        </w:tc>
      </w:tr>
      <w:tr>
        <w:trPr>
          <w:trHeight w:val="369"/>
        </w:trPr>
        <w:tc>
          <w:tcPr>
            <w:tcW w:w="850" w:type="dxa"/>
            <w:vAlign w:val="center"/>
          </w:tcPr>
          <w:p>
            <w:pPr>
              <w:pStyle w:val="21"/>
            </w:pPr>
            <w:r>
              <w:t>7</w:t>
            </w:r>
          </w:p>
        </w:tc>
        <w:tc>
          <w:tcPr>
            <w:tcW w:w="1191" w:type="dxa"/>
            <w:tcBorders>
              <w:top w:val="single" w:sz="6" w:space="0" w:color="000000"/>
              <w:left w:val="single" w:sz="6" w:space="0" w:color="000000"/>
              <w:right w:val="single" w:sz="6" w:space="0" w:color="000000"/>
            </w:tcBorders>
            <w:vAlign w:val="center"/>
          </w:tcPr>
          <w:p>
            <w:pPr>
              <w:pStyle w:val="20"/>
            </w:pPr>
            <w:r>
              <w:t>30109</w:t>
            </w:r>
          </w:p>
        </w:tc>
        <w:tc>
          <w:tcPr>
            <w:tcW w:w="4535" w:type="dxa"/>
            <w:tcBorders>
              <w:top w:val="single" w:sz="6" w:space="0" w:color="000000"/>
              <w:left w:val="single" w:sz="6" w:space="0" w:color="000000"/>
              <w:right w:val="single" w:sz="6" w:space="0" w:color="000000"/>
            </w:tcBorders>
            <w:vAlign w:val="center"/>
          </w:tcPr>
          <w:p>
            <w:pPr>
              <w:pStyle w:val="20"/>
            </w:pPr>
            <w:r>
              <w:t>职业年金缴费</w:t>
            </w:r>
          </w:p>
        </w:tc>
        <w:tc>
          <w:tcPr>
            <w:tcW w:w="2551" w:type="dxa"/>
            <w:tcBorders>
              <w:top w:val="single" w:sz="6" w:space="0" w:color="000000"/>
              <w:left w:val="single" w:sz="6" w:space="0" w:color="000000"/>
              <w:right w:val="single" w:sz="6" w:space="0" w:color="000000"/>
            </w:tcBorders>
            <w:vAlign w:val="center"/>
          </w:tcPr>
          <w:p>
            <w:pPr>
              <w:pStyle w:val="19"/>
            </w:pPr>
            <w:r>
              <w:t>14.42</w:t>
            </w:r>
          </w:p>
        </w:tc>
        <w:tc>
          <w:tcPr>
            <w:tcW w:w="2551" w:type="dxa"/>
            <w:tcBorders>
              <w:top w:val="single" w:sz="6" w:space="0" w:color="000000"/>
              <w:left w:val="single" w:sz="6" w:space="0" w:color="000000"/>
              <w:right w:val="single" w:sz="6" w:space="0" w:color="000000"/>
            </w:tcBorders>
            <w:vAlign w:val="center"/>
          </w:tcPr>
          <w:p>
            <w:pPr>
              <w:pStyle w:val="19"/>
            </w:pPr>
            <w:r>
              <w:t>14.42</w:t>
            </w:r>
          </w:p>
        </w:tc>
        <w:tc>
          <w:tcPr>
            <w:tcW w:w="2551" w:type="dxa"/>
            <w:vAlign w:val="center"/>
          </w:tcPr>
          <w:p>
            <w:pPr>
              <w:pStyle w:val="19"/>
            </w:pPr>
          </w:p>
        </w:tc>
      </w:tr>
      <w:tr>
        <w:trPr>
          <w:trHeight w:val="369"/>
        </w:trPr>
        <w:tc>
          <w:tcPr>
            <w:tcW w:w="850" w:type="dxa"/>
            <w:vAlign w:val="center"/>
          </w:tcPr>
          <w:p>
            <w:pPr>
              <w:pStyle w:val="21"/>
            </w:pPr>
            <w:r>
              <w:t>8</w:t>
            </w:r>
          </w:p>
        </w:tc>
        <w:tc>
          <w:tcPr>
            <w:tcW w:w="1191" w:type="dxa"/>
            <w:tcBorders>
              <w:top w:val="single" w:sz="6" w:space="0" w:color="000000"/>
              <w:left w:val="single" w:sz="6" w:space="0" w:color="000000"/>
              <w:right w:val="single" w:sz="6" w:space="0" w:color="000000"/>
            </w:tcBorders>
            <w:vAlign w:val="center"/>
          </w:tcPr>
          <w:p>
            <w:pPr>
              <w:pStyle w:val="20"/>
            </w:pPr>
            <w:r>
              <w:t>30110</w:t>
            </w:r>
          </w:p>
        </w:tc>
        <w:tc>
          <w:tcPr>
            <w:tcW w:w="4535" w:type="dxa"/>
            <w:tcBorders>
              <w:top w:val="single" w:sz="6" w:space="0" w:color="000000"/>
              <w:left w:val="single" w:sz="6" w:space="0" w:color="000000"/>
              <w:right w:val="single" w:sz="6" w:space="0" w:color="000000"/>
            </w:tcBorders>
            <w:vAlign w:val="center"/>
          </w:tcPr>
          <w:p>
            <w:pPr>
              <w:pStyle w:val="20"/>
            </w:pPr>
            <w:r>
              <w:t>职工基本医疗保险缴费</w:t>
            </w:r>
          </w:p>
        </w:tc>
        <w:tc>
          <w:tcPr>
            <w:tcW w:w="2551" w:type="dxa"/>
            <w:tcBorders>
              <w:top w:val="single" w:sz="6" w:space="0" w:color="000000"/>
              <w:left w:val="single" w:sz="6" w:space="0" w:color="000000"/>
              <w:right w:val="single" w:sz="6" w:space="0" w:color="000000"/>
            </w:tcBorders>
            <w:vAlign w:val="center"/>
          </w:tcPr>
          <w:p>
            <w:pPr>
              <w:pStyle w:val="19"/>
            </w:pPr>
            <w:r>
              <w:t>14.12</w:t>
            </w:r>
          </w:p>
        </w:tc>
        <w:tc>
          <w:tcPr>
            <w:tcW w:w="2551" w:type="dxa"/>
            <w:tcBorders>
              <w:top w:val="single" w:sz="6" w:space="0" w:color="000000"/>
              <w:left w:val="single" w:sz="6" w:space="0" w:color="000000"/>
              <w:right w:val="single" w:sz="6" w:space="0" w:color="000000"/>
            </w:tcBorders>
            <w:vAlign w:val="center"/>
          </w:tcPr>
          <w:p>
            <w:pPr>
              <w:pStyle w:val="19"/>
            </w:pPr>
            <w:r>
              <w:t>14.12</w:t>
            </w:r>
          </w:p>
        </w:tc>
        <w:tc>
          <w:tcPr>
            <w:tcW w:w="2551" w:type="dxa"/>
            <w:vAlign w:val="center"/>
          </w:tcPr>
          <w:p>
            <w:pPr>
              <w:pStyle w:val="19"/>
            </w:pPr>
          </w:p>
        </w:tc>
      </w:tr>
      <w:tr>
        <w:trPr>
          <w:trHeight w:val="369"/>
        </w:trPr>
        <w:tc>
          <w:tcPr>
            <w:tcW w:w="850" w:type="dxa"/>
            <w:vAlign w:val="center"/>
          </w:tcPr>
          <w:p>
            <w:pPr>
              <w:pStyle w:val="21"/>
            </w:pPr>
            <w:r>
              <w:t>9</w:t>
            </w:r>
          </w:p>
        </w:tc>
        <w:tc>
          <w:tcPr>
            <w:tcW w:w="1191" w:type="dxa"/>
            <w:tcBorders>
              <w:top w:val="single" w:sz="6" w:space="0" w:color="000000"/>
              <w:left w:val="single" w:sz="6" w:space="0" w:color="000000"/>
              <w:right w:val="single" w:sz="6" w:space="0" w:color="000000"/>
            </w:tcBorders>
            <w:vAlign w:val="center"/>
          </w:tcPr>
          <w:p>
            <w:pPr>
              <w:pStyle w:val="20"/>
            </w:pPr>
            <w:r>
              <w:t>30112</w:t>
            </w:r>
          </w:p>
        </w:tc>
        <w:tc>
          <w:tcPr>
            <w:tcW w:w="4535" w:type="dxa"/>
            <w:tcBorders>
              <w:top w:val="single" w:sz="6" w:space="0" w:color="000000"/>
              <w:left w:val="single" w:sz="6" w:space="0" w:color="000000"/>
              <w:right w:val="single" w:sz="6" w:space="0" w:color="000000"/>
            </w:tcBorders>
            <w:vAlign w:val="center"/>
          </w:tcPr>
          <w:p>
            <w:pPr>
              <w:pStyle w:val="20"/>
            </w:pPr>
            <w:r>
              <w:t>其他社会保障缴费</w:t>
            </w:r>
          </w:p>
        </w:tc>
        <w:tc>
          <w:tcPr>
            <w:tcW w:w="2551" w:type="dxa"/>
            <w:tcBorders>
              <w:top w:val="single" w:sz="6" w:space="0" w:color="000000"/>
              <w:left w:val="single" w:sz="6" w:space="0" w:color="000000"/>
              <w:right w:val="single" w:sz="6" w:space="0" w:color="000000"/>
            </w:tcBorders>
            <w:vAlign w:val="center"/>
          </w:tcPr>
          <w:p>
            <w:pPr>
              <w:pStyle w:val="19"/>
            </w:pPr>
            <w:r>
              <w:t>2.16</w:t>
            </w:r>
          </w:p>
        </w:tc>
        <w:tc>
          <w:tcPr>
            <w:tcW w:w="2551" w:type="dxa"/>
            <w:tcBorders>
              <w:top w:val="single" w:sz="6" w:space="0" w:color="000000"/>
              <w:left w:val="single" w:sz="6" w:space="0" w:color="000000"/>
              <w:right w:val="single" w:sz="6" w:space="0" w:color="000000"/>
            </w:tcBorders>
            <w:vAlign w:val="center"/>
          </w:tcPr>
          <w:p>
            <w:pPr>
              <w:pStyle w:val="19"/>
            </w:pPr>
            <w:r>
              <w:t>2.16</w:t>
            </w:r>
          </w:p>
        </w:tc>
        <w:tc>
          <w:tcPr>
            <w:tcW w:w="2551" w:type="dxa"/>
            <w:vAlign w:val="center"/>
          </w:tcPr>
          <w:p>
            <w:pPr>
              <w:pStyle w:val="19"/>
            </w:pPr>
          </w:p>
        </w:tc>
      </w:tr>
      <w:tr>
        <w:trPr>
          <w:trHeight w:val="369"/>
        </w:trPr>
        <w:tc>
          <w:tcPr>
            <w:tcW w:w="850" w:type="dxa"/>
            <w:vAlign w:val="center"/>
          </w:tcPr>
          <w:p>
            <w:pPr>
              <w:pStyle w:val="21"/>
            </w:pPr>
            <w:r>
              <w:t>10</w:t>
            </w:r>
          </w:p>
        </w:tc>
        <w:tc>
          <w:tcPr>
            <w:tcW w:w="1191" w:type="dxa"/>
            <w:tcBorders>
              <w:top w:val="single" w:sz="6" w:space="0" w:color="000000"/>
              <w:left w:val="single" w:sz="6" w:space="0" w:color="000000"/>
              <w:right w:val="single" w:sz="6" w:space="0" w:color="000000"/>
            </w:tcBorders>
            <w:vAlign w:val="center"/>
          </w:tcPr>
          <w:p>
            <w:pPr>
              <w:pStyle w:val="20"/>
            </w:pPr>
            <w:r>
              <w:t>30113</w:t>
            </w:r>
          </w:p>
        </w:tc>
        <w:tc>
          <w:tcPr>
            <w:tcW w:w="4535" w:type="dxa"/>
            <w:tcBorders>
              <w:top w:val="single" w:sz="6" w:space="0" w:color="000000"/>
              <w:left w:val="single" w:sz="6" w:space="0" w:color="000000"/>
              <w:right w:val="single" w:sz="6" w:space="0" w:color="000000"/>
            </w:tcBorders>
            <w:vAlign w:val="center"/>
          </w:tcPr>
          <w:p>
            <w:pPr>
              <w:pStyle w:val="20"/>
            </w:pPr>
            <w:r>
              <w:t>住房公积金</w:t>
            </w:r>
          </w:p>
        </w:tc>
        <w:tc>
          <w:tcPr>
            <w:tcW w:w="2551" w:type="dxa"/>
            <w:tcBorders>
              <w:top w:val="single" w:sz="6" w:space="0" w:color="000000"/>
              <w:left w:val="single" w:sz="6" w:space="0" w:color="000000"/>
              <w:right w:val="single" w:sz="6" w:space="0" w:color="000000"/>
            </w:tcBorders>
            <w:vAlign w:val="center"/>
          </w:tcPr>
          <w:p>
            <w:pPr>
              <w:pStyle w:val="19"/>
            </w:pPr>
            <w:r>
              <w:t>16.17</w:t>
            </w:r>
          </w:p>
        </w:tc>
        <w:tc>
          <w:tcPr>
            <w:tcW w:w="2551" w:type="dxa"/>
            <w:tcBorders>
              <w:top w:val="single" w:sz="6" w:space="0" w:color="000000"/>
              <w:left w:val="single" w:sz="6" w:space="0" w:color="000000"/>
              <w:right w:val="single" w:sz="6" w:space="0" w:color="000000"/>
            </w:tcBorders>
            <w:vAlign w:val="center"/>
          </w:tcPr>
          <w:p>
            <w:pPr>
              <w:pStyle w:val="19"/>
            </w:pPr>
            <w:r>
              <w:t>16.17</w:t>
            </w:r>
          </w:p>
        </w:tc>
        <w:tc>
          <w:tcPr>
            <w:tcW w:w="2551" w:type="dxa"/>
            <w:vAlign w:val="center"/>
          </w:tcPr>
          <w:p>
            <w:pPr>
              <w:pStyle w:val="19"/>
            </w:pPr>
          </w:p>
        </w:tc>
      </w:tr>
      <w:tr>
        <w:trPr>
          <w:trHeight w:val="369"/>
        </w:trPr>
        <w:tc>
          <w:tcPr>
            <w:tcW w:w="850" w:type="dxa"/>
            <w:vAlign w:val="center"/>
          </w:tcPr>
          <w:p>
            <w:pPr>
              <w:pStyle w:val="21"/>
            </w:pPr>
            <w:r>
              <w:t>11</w:t>
            </w:r>
          </w:p>
        </w:tc>
        <w:tc>
          <w:tcPr>
            <w:tcW w:w="1191" w:type="dxa"/>
            <w:tcBorders>
              <w:top w:val="single" w:sz="6" w:space="0" w:color="000000"/>
              <w:left w:val="single" w:sz="6" w:space="0" w:color="000000"/>
              <w:right w:val="single" w:sz="6" w:space="0" w:color="000000"/>
            </w:tcBorders>
            <w:vAlign w:val="center"/>
          </w:tcPr>
          <w:p>
            <w:pPr>
              <w:pStyle w:val="20"/>
            </w:pPr>
            <w:r>
              <w:t>30199</w:t>
            </w:r>
          </w:p>
        </w:tc>
        <w:tc>
          <w:tcPr>
            <w:tcW w:w="4535" w:type="dxa"/>
            <w:tcBorders>
              <w:top w:val="single" w:sz="6" w:space="0" w:color="000000"/>
              <w:left w:val="single" w:sz="6" w:space="0" w:color="000000"/>
              <w:right w:val="single" w:sz="6" w:space="0" w:color="000000"/>
            </w:tcBorders>
            <w:vAlign w:val="center"/>
          </w:tcPr>
          <w:p>
            <w:pPr>
              <w:pStyle w:val="20"/>
            </w:pPr>
            <w:r>
              <w:t>其他工资福利支出</w:t>
            </w:r>
          </w:p>
        </w:tc>
        <w:tc>
          <w:tcPr>
            <w:tcW w:w="2551" w:type="dxa"/>
            <w:tcBorders>
              <w:top w:val="single" w:sz="6" w:space="0" w:color="000000"/>
              <w:left w:val="single" w:sz="6" w:space="0" w:color="000000"/>
              <w:right w:val="single" w:sz="6" w:space="0" w:color="000000"/>
            </w:tcBorders>
            <w:vAlign w:val="center"/>
          </w:tcPr>
          <w:p>
            <w:pPr>
              <w:pStyle w:val="19"/>
            </w:pPr>
            <w:r>
              <w:t>4.80</w:t>
            </w:r>
          </w:p>
        </w:tc>
        <w:tc>
          <w:tcPr>
            <w:tcW w:w="2551" w:type="dxa"/>
            <w:tcBorders>
              <w:top w:val="single" w:sz="6" w:space="0" w:color="000000"/>
              <w:left w:val="single" w:sz="6" w:space="0" w:color="000000"/>
              <w:right w:val="single" w:sz="6" w:space="0" w:color="000000"/>
            </w:tcBorders>
            <w:vAlign w:val="center"/>
          </w:tcPr>
          <w:p>
            <w:pPr>
              <w:pStyle w:val="19"/>
            </w:pPr>
            <w:r>
              <w:t>4.80</w:t>
            </w:r>
          </w:p>
        </w:tc>
        <w:tc>
          <w:tcPr>
            <w:tcW w:w="2551" w:type="dxa"/>
            <w:vAlign w:val="center"/>
          </w:tcPr>
          <w:p>
            <w:pPr>
              <w:pStyle w:val="19"/>
            </w:pPr>
          </w:p>
        </w:tc>
      </w:tr>
      <w:tr>
        <w:trPr>
          <w:trHeight w:val="369"/>
        </w:trPr>
        <w:tc>
          <w:tcPr>
            <w:tcW w:w="850" w:type="dxa"/>
            <w:vAlign w:val="center"/>
          </w:tcPr>
          <w:p>
            <w:pPr>
              <w:pStyle w:val="21"/>
            </w:pPr>
            <w:r>
              <w:t>12</w:t>
            </w:r>
          </w:p>
        </w:tc>
        <w:tc>
          <w:tcPr>
            <w:tcW w:w="1191" w:type="dxa"/>
            <w:tcBorders>
              <w:top w:val="single" w:sz="6" w:space="0" w:color="000000"/>
              <w:left w:val="single" w:sz="6" w:space="0" w:color="000000"/>
              <w:right w:val="single" w:sz="6" w:space="0" w:color="000000"/>
            </w:tcBorders>
            <w:vAlign w:val="center"/>
          </w:tcPr>
          <w:p>
            <w:pPr>
              <w:pStyle w:val="20"/>
            </w:pPr>
            <w:r>
              <w:t>302</w:t>
            </w:r>
          </w:p>
        </w:tc>
        <w:tc>
          <w:tcPr>
            <w:tcW w:w="4535" w:type="dxa"/>
            <w:tcBorders>
              <w:top w:val="single" w:sz="6" w:space="0" w:color="000000"/>
              <w:left w:val="single" w:sz="6" w:space="0" w:color="000000"/>
              <w:right w:val="single" w:sz="6" w:space="0" w:color="000000"/>
            </w:tcBorders>
            <w:vAlign w:val="center"/>
          </w:tcPr>
          <w:p>
            <w:pPr>
              <w:pStyle w:val="20"/>
            </w:pPr>
            <w:r>
              <w:t>商品和服务支出</w:t>
            </w:r>
          </w:p>
        </w:tc>
        <w:tc>
          <w:tcPr>
            <w:tcW w:w="2551" w:type="dxa"/>
            <w:tcBorders>
              <w:top w:val="single" w:sz="6" w:space="0" w:color="000000"/>
              <w:left w:val="single" w:sz="6" w:space="0" w:color="000000"/>
              <w:right w:val="single" w:sz="6" w:space="0" w:color="000000"/>
            </w:tcBorders>
            <w:vAlign w:val="center"/>
          </w:tcPr>
          <w:p>
            <w:pPr>
              <w:pStyle w:val="19"/>
            </w:pPr>
            <w:r>
              <w:t>6.48</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6.48</w:t>
            </w:r>
          </w:p>
        </w:tc>
      </w:tr>
      <w:tr>
        <w:trPr>
          <w:trHeight w:val="369"/>
        </w:trPr>
        <w:tc>
          <w:tcPr>
            <w:tcW w:w="850" w:type="dxa"/>
            <w:vAlign w:val="center"/>
          </w:tcPr>
          <w:p>
            <w:pPr>
              <w:pStyle w:val="21"/>
            </w:pPr>
            <w:r>
              <w:t>13</w:t>
            </w:r>
          </w:p>
        </w:tc>
        <w:tc>
          <w:tcPr>
            <w:tcW w:w="1191" w:type="dxa"/>
            <w:tcBorders>
              <w:top w:val="single" w:sz="6" w:space="0" w:color="000000"/>
              <w:left w:val="single" w:sz="6" w:space="0" w:color="000000"/>
              <w:right w:val="single" w:sz="6" w:space="0" w:color="000000"/>
            </w:tcBorders>
            <w:vAlign w:val="center"/>
          </w:tcPr>
          <w:p>
            <w:pPr>
              <w:pStyle w:val="20"/>
            </w:pPr>
            <w:r>
              <w:t>30201</w:t>
            </w:r>
          </w:p>
        </w:tc>
        <w:tc>
          <w:tcPr>
            <w:tcW w:w="4535" w:type="dxa"/>
            <w:tcBorders>
              <w:top w:val="single" w:sz="6" w:space="0" w:color="000000"/>
              <w:left w:val="single" w:sz="6" w:space="0" w:color="000000"/>
              <w:right w:val="single" w:sz="6" w:space="0" w:color="000000"/>
            </w:tcBorders>
            <w:vAlign w:val="center"/>
          </w:tcPr>
          <w:p>
            <w:pPr>
              <w:pStyle w:val="20"/>
            </w:pPr>
            <w:r>
              <w:t>办公费</w:t>
            </w:r>
          </w:p>
        </w:tc>
        <w:tc>
          <w:tcPr>
            <w:tcW w:w="2551" w:type="dxa"/>
            <w:tcBorders>
              <w:top w:val="single" w:sz="6" w:space="0" w:color="000000"/>
              <w:left w:val="single" w:sz="6" w:space="0" w:color="000000"/>
              <w:right w:val="single" w:sz="6" w:space="0" w:color="000000"/>
            </w:tcBorders>
            <w:vAlign w:val="center"/>
          </w:tcPr>
          <w:p>
            <w:pPr>
              <w:pStyle w:val="19"/>
            </w:pPr>
            <w:r>
              <w:t>4.80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4.80</w:t>
            </w:r>
          </w:p>
        </w:tc>
      </w:tr>
      <w:tr>
        <w:trPr>
          <w:trHeight w:val="369"/>
        </w:trPr>
        <w:tc>
          <w:tcPr>
            <w:tcW w:w="850" w:type="dxa"/>
            <w:vAlign w:val="center"/>
          </w:tcPr>
          <w:p>
            <w:pPr>
              <w:pStyle w:val="21"/>
            </w:pPr>
            <w:r>
              <w:t>14</w:t>
            </w:r>
          </w:p>
        </w:tc>
        <w:tc>
          <w:tcPr>
            <w:tcW w:w="1191" w:type="dxa"/>
            <w:tcBorders>
              <w:top w:val="single" w:sz="6" w:space="0" w:color="000000"/>
              <w:left w:val="single" w:sz="6" w:space="0" w:color="000000"/>
              <w:right w:val="single" w:sz="6" w:space="0" w:color="000000"/>
            </w:tcBorders>
            <w:vAlign w:val="center"/>
          </w:tcPr>
          <w:p>
            <w:pPr>
              <w:pStyle w:val="20"/>
            </w:pPr>
            <w:r>
              <w:t>30228</w:t>
            </w:r>
          </w:p>
        </w:tc>
        <w:tc>
          <w:tcPr>
            <w:tcW w:w="4535" w:type="dxa"/>
            <w:tcBorders>
              <w:top w:val="single" w:sz="6" w:space="0" w:color="000000"/>
              <w:left w:val="single" w:sz="6" w:space="0" w:color="000000"/>
              <w:right w:val="single" w:sz="6" w:space="0" w:color="000000"/>
            </w:tcBorders>
            <w:vAlign w:val="center"/>
          </w:tcPr>
          <w:p>
            <w:pPr>
              <w:pStyle w:val="20"/>
            </w:pPr>
            <w:r>
              <w:t>工会经费</w:t>
            </w:r>
          </w:p>
        </w:tc>
        <w:tc>
          <w:tcPr>
            <w:tcW w:w="2551" w:type="dxa"/>
            <w:tcBorders>
              <w:top w:val="single" w:sz="6" w:space="0" w:color="000000"/>
              <w:left w:val="single" w:sz="6" w:space="0" w:color="000000"/>
              <w:right w:val="single" w:sz="6" w:space="0" w:color="000000"/>
            </w:tcBorders>
            <w:vAlign w:val="center"/>
          </w:tcPr>
          <w:p>
            <w:pPr>
              <w:pStyle w:val="19"/>
            </w:pPr>
            <w:r>
              <w:t>1.68</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1.68</w:t>
            </w:r>
          </w:p>
        </w:tc>
      </w:tr>
      <w:tr>
        <w:trPr>
          <w:trHeight w:val="369"/>
        </w:trPr>
        <w:tc>
          <w:tcPr>
            <w:tcW w:w="850" w:type="dxa"/>
            <w:vAlign w:val="center"/>
          </w:tcPr>
          <w:p>
            <w:pPr>
              <w:pStyle w:val="21"/>
            </w:pPr>
            <w:r>
              <w:t>15</w:t>
            </w:r>
          </w:p>
        </w:tc>
        <w:tc>
          <w:tcPr>
            <w:tcW w:w="1191" w:type="dxa"/>
            <w:tcBorders>
              <w:top w:val="single" w:sz="6" w:space="0" w:color="000000"/>
              <w:left w:val="single" w:sz="6" w:space="0" w:color="000000"/>
              <w:right w:val="single" w:sz="6" w:space="0" w:color="000000"/>
            </w:tcBorders>
            <w:vAlign w:val="center"/>
          </w:tcPr>
          <w:p>
            <w:pPr>
              <w:pStyle w:val="20"/>
            </w:pPr>
            <w:r>
              <w:t>303</w:t>
            </w:r>
          </w:p>
        </w:tc>
        <w:tc>
          <w:tcPr>
            <w:tcW w:w="4535" w:type="dxa"/>
            <w:tcBorders>
              <w:top w:val="single" w:sz="6" w:space="0" w:color="000000"/>
              <w:left w:val="single" w:sz="6" w:space="0" w:color="000000"/>
              <w:right w:val="single" w:sz="6" w:space="0" w:color="000000"/>
            </w:tcBorders>
            <w:vAlign w:val="center"/>
          </w:tcPr>
          <w:p>
            <w:pPr>
              <w:pStyle w:val="20"/>
            </w:pPr>
            <w:r>
              <w:t>对个人和家庭的补助</w:t>
            </w:r>
          </w:p>
        </w:tc>
        <w:tc>
          <w:tcPr>
            <w:tcW w:w="2551" w:type="dxa"/>
            <w:tcBorders>
              <w:top w:val="single" w:sz="6" w:space="0" w:color="000000"/>
              <w:left w:val="single" w:sz="6" w:space="0" w:color="000000"/>
              <w:right w:val="single" w:sz="6" w:space="0" w:color="000000"/>
            </w:tcBorders>
            <w:vAlign w:val="center"/>
          </w:tcPr>
          <w:p>
            <w:pPr>
              <w:pStyle w:val="19"/>
            </w:pPr>
            <w:r>
              <w:t>15.03</w:t>
            </w:r>
          </w:p>
        </w:tc>
        <w:tc>
          <w:tcPr>
            <w:tcW w:w="2551" w:type="dxa"/>
            <w:tcBorders>
              <w:top w:val="single" w:sz="6" w:space="0" w:color="000000"/>
              <w:left w:val="single" w:sz="6" w:space="0" w:color="000000"/>
              <w:right w:val="single" w:sz="6" w:space="0" w:color="000000"/>
            </w:tcBorders>
            <w:vAlign w:val="center"/>
          </w:tcPr>
          <w:p>
            <w:pPr>
              <w:pStyle w:val="19"/>
            </w:pPr>
            <w:r>
              <w:t>15.03</w:t>
            </w:r>
          </w:p>
        </w:tc>
        <w:tc>
          <w:tcPr>
            <w:tcW w:w="2551" w:type="dxa"/>
            <w:vAlign w:val="center"/>
          </w:tcPr>
          <w:p>
            <w:pPr>
              <w:pStyle w:val="19"/>
            </w:pPr>
          </w:p>
        </w:tc>
      </w:tr>
      <w:tr>
        <w:trPr>
          <w:trHeight w:val="369"/>
        </w:trPr>
        <w:tc>
          <w:tcPr>
            <w:tcW w:w="850" w:type="dxa"/>
            <w:vAlign w:val="center"/>
          </w:tcPr>
          <w:p>
            <w:pPr>
              <w:pStyle w:val="21"/>
            </w:pPr>
            <w:r>
              <w:t>16</w:t>
            </w:r>
          </w:p>
        </w:tc>
        <w:tc>
          <w:tcPr>
            <w:tcW w:w="1191" w:type="dxa"/>
            <w:tcBorders>
              <w:top w:val="single" w:sz="6" w:space="0" w:color="000000"/>
              <w:left w:val="single" w:sz="6" w:space="0" w:color="000000"/>
              <w:right w:val="single" w:sz="6" w:space="0" w:color="000000"/>
            </w:tcBorders>
            <w:vAlign w:val="center"/>
          </w:tcPr>
          <w:p>
            <w:pPr>
              <w:pStyle w:val="20"/>
            </w:pPr>
            <w:r>
              <w:t>30302</w:t>
            </w:r>
          </w:p>
        </w:tc>
        <w:tc>
          <w:tcPr>
            <w:tcW w:w="4535" w:type="dxa"/>
            <w:tcBorders>
              <w:top w:val="single" w:sz="6" w:space="0" w:color="000000"/>
              <w:left w:val="single" w:sz="6" w:space="0" w:color="000000"/>
              <w:right w:val="single" w:sz="6" w:space="0" w:color="000000"/>
            </w:tcBorders>
            <w:vAlign w:val="center"/>
          </w:tcPr>
          <w:p>
            <w:pPr>
              <w:pStyle w:val="20"/>
            </w:pPr>
            <w:r>
              <w:t>退休费</w:t>
            </w:r>
          </w:p>
        </w:tc>
        <w:tc>
          <w:tcPr>
            <w:tcW w:w="2551" w:type="dxa"/>
            <w:tcBorders>
              <w:top w:val="single" w:sz="6" w:space="0" w:color="000000"/>
              <w:left w:val="single" w:sz="6" w:space="0" w:color="000000"/>
              <w:right w:val="single" w:sz="6" w:space="0" w:color="000000"/>
            </w:tcBorders>
            <w:vAlign w:val="center"/>
          </w:tcPr>
          <w:p>
            <w:pPr>
              <w:pStyle w:val="19"/>
            </w:pPr>
            <w:r>
              <w:t>15.03</w:t>
            </w:r>
          </w:p>
        </w:tc>
        <w:tc>
          <w:tcPr>
            <w:tcW w:w="2551" w:type="dxa"/>
            <w:tcBorders>
              <w:top w:val="single" w:sz="6" w:space="0" w:color="000000"/>
              <w:left w:val="single" w:sz="6" w:space="0" w:color="000000"/>
              <w:right w:val="single" w:sz="6" w:space="0" w:color="000000"/>
            </w:tcBorders>
            <w:vAlign w:val="center"/>
          </w:tcPr>
          <w:p>
            <w:pPr>
              <w:pStyle w:val="19"/>
            </w:pPr>
            <w:r>
              <w:t>15.03</w:t>
            </w:r>
          </w:p>
        </w:tc>
        <w:tc>
          <w:tcPr>
            <w:tcW w:w="2551" w:type="dxa"/>
            <w:vAlign w:val="center"/>
          </w:tcPr>
          <w:p>
            <w:pPr>
              <w:pStyle w:val="19"/>
            </w:pP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单位预算政府性基金预算财政拨款支出表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333013昌黎县城市建设综合开发中心（房屋征收中心）</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r>
              <w:t>1</w:t>
            </w:r>
          </w:p>
        </w:tc>
        <w:tc>
          <w:tcPr>
            <w:tcW w:w="1191"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2551" w:type="dxa"/>
            <w:tcBorders>
              <w:top w:val="single" w:sz="6" w:space="0" w:color="000000"/>
              <w:left w:val="single" w:sz="6" w:space="0" w:color="000000"/>
              <w:right w:val="single" w:sz="6" w:space="0" w:color="000000"/>
            </w:tcBorders>
            <w:vAlign w:val="center"/>
          </w:tcPr>
          <w:p>
            <w:pPr>
              <w:pStyle w:val="23"/>
            </w:pPr>
            <w:r>
              <w:t>1060.00</w:t>
            </w:r>
          </w:p>
        </w:tc>
        <w:tc>
          <w:tcPr>
            <w:tcW w:w="2551" w:type="dxa"/>
            <w:tcBorders>
              <w:top w:val="single" w:sz="6" w:space="0" w:color="000000"/>
              <w:left w:val="single" w:sz="6" w:space="0" w:color="000000"/>
              <w:right w:val="single" w:sz="6" w:space="0" w:color="000000"/>
            </w:tcBorders>
            <w:vAlign w:val="center"/>
          </w:tcPr>
          <w:p>
            <w:pPr>
              <w:pStyle w:val="23"/>
            </w:pPr>
          </w:p>
        </w:tc>
        <w:tc>
          <w:tcPr>
            <w:tcW w:w="2551" w:type="dxa"/>
            <w:vAlign w:val="center"/>
          </w:tcPr>
          <w:p>
            <w:pPr>
              <w:pStyle w:val="23"/>
            </w:pPr>
            <w:r>
              <w:t>1060.00</w:t>
            </w:r>
          </w:p>
        </w:tc>
      </w:tr>
      <w:tr>
        <w:trPr>
          <w:trHeight w:val="369"/>
        </w:trPr>
        <w:tc>
          <w:tcPr>
            <w:tcW w:w="850" w:type="dxa"/>
            <w:vAlign w:val="center"/>
          </w:tcPr>
          <w:p>
            <w:pPr>
              <w:pStyle w:val="21"/>
            </w:pPr>
            <w:r>
              <w:t>2</w:t>
            </w:r>
          </w:p>
        </w:tc>
        <w:tc>
          <w:tcPr>
            <w:tcW w:w="1191" w:type="dxa"/>
            <w:tcBorders>
              <w:top w:val="single" w:sz="6" w:space="0" w:color="000000"/>
              <w:left w:val="single" w:sz="6" w:space="0" w:color="000000"/>
              <w:right w:val="single" w:sz="6" w:space="0" w:color="000000"/>
            </w:tcBorders>
            <w:vAlign w:val="center"/>
          </w:tcPr>
          <w:p>
            <w:pPr>
              <w:pStyle w:val="20"/>
            </w:pPr>
            <w:r>
              <w:t>212</w:t>
            </w:r>
          </w:p>
        </w:tc>
        <w:tc>
          <w:tcPr>
            <w:tcW w:w="4535" w:type="dxa"/>
            <w:tcBorders>
              <w:top w:val="single" w:sz="6" w:space="0" w:color="000000"/>
              <w:left w:val="single" w:sz="6" w:space="0" w:color="000000"/>
              <w:right w:val="single" w:sz="6" w:space="0" w:color="000000"/>
            </w:tcBorders>
            <w:vAlign w:val="center"/>
          </w:tcPr>
          <w:p>
            <w:pPr>
              <w:pStyle w:val="20"/>
            </w:pPr>
            <w:r>
              <w:t>城乡社区支出</w:t>
            </w:r>
          </w:p>
        </w:tc>
        <w:tc>
          <w:tcPr>
            <w:tcW w:w="2551" w:type="dxa"/>
            <w:tcBorders>
              <w:top w:val="single" w:sz="6" w:space="0" w:color="000000"/>
              <w:left w:val="single" w:sz="6" w:space="0" w:color="000000"/>
              <w:right w:val="single" w:sz="6" w:space="0" w:color="000000"/>
            </w:tcBorders>
            <w:vAlign w:val="center"/>
          </w:tcPr>
          <w:p>
            <w:pPr>
              <w:pStyle w:val="19"/>
            </w:pPr>
            <w:r>
              <w:t>1060.00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1060.00</w:t>
            </w:r>
          </w:p>
        </w:tc>
      </w:tr>
      <w:tr>
        <w:trPr>
          <w:trHeight w:val="369"/>
        </w:trPr>
        <w:tc>
          <w:tcPr>
            <w:tcW w:w="850" w:type="dxa"/>
            <w:vAlign w:val="center"/>
          </w:tcPr>
          <w:p>
            <w:pPr>
              <w:pStyle w:val="21"/>
            </w:pPr>
            <w:r>
              <w:t>3</w:t>
            </w:r>
          </w:p>
        </w:tc>
        <w:tc>
          <w:tcPr>
            <w:tcW w:w="1191" w:type="dxa"/>
            <w:tcBorders>
              <w:top w:val="single" w:sz="6" w:space="0" w:color="000000"/>
              <w:left w:val="single" w:sz="6" w:space="0" w:color="000000"/>
              <w:right w:val="single" w:sz="6" w:space="0" w:color="000000"/>
            </w:tcBorders>
            <w:vAlign w:val="center"/>
          </w:tcPr>
          <w:p>
            <w:pPr>
              <w:pStyle w:val="20"/>
            </w:pPr>
            <w:r>
              <w:t>21208</w:t>
            </w:r>
          </w:p>
        </w:tc>
        <w:tc>
          <w:tcPr>
            <w:tcW w:w="4535" w:type="dxa"/>
            <w:tcBorders>
              <w:top w:val="single" w:sz="6" w:space="0" w:color="000000"/>
              <w:left w:val="single" w:sz="6" w:space="0" w:color="000000"/>
              <w:right w:val="single" w:sz="6" w:space="0" w:color="000000"/>
            </w:tcBorders>
            <w:vAlign w:val="center"/>
          </w:tcPr>
          <w:p>
            <w:pPr>
              <w:pStyle w:val="20"/>
            </w:pPr>
            <w:r>
              <w:t>国有土地使用权出让收入安排的支出</w:t>
            </w:r>
          </w:p>
        </w:tc>
        <w:tc>
          <w:tcPr>
            <w:tcW w:w="2551" w:type="dxa"/>
            <w:tcBorders>
              <w:top w:val="single" w:sz="6" w:space="0" w:color="000000"/>
              <w:left w:val="single" w:sz="6" w:space="0" w:color="000000"/>
              <w:right w:val="single" w:sz="6" w:space="0" w:color="000000"/>
            </w:tcBorders>
            <w:vAlign w:val="center"/>
          </w:tcPr>
          <w:p>
            <w:pPr>
              <w:pStyle w:val="19"/>
            </w:pPr>
            <w:r>
              <w:t>1060.00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1060.00</w:t>
            </w:r>
          </w:p>
        </w:tc>
      </w:tr>
      <w:tr>
        <w:trPr>
          <w:trHeight w:val="369"/>
        </w:trPr>
        <w:tc>
          <w:tcPr>
            <w:tcW w:w="850" w:type="dxa"/>
            <w:vAlign w:val="center"/>
          </w:tcPr>
          <w:p>
            <w:pPr>
              <w:pStyle w:val="21"/>
            </w:pPr>
            <w:r>
              <w:t>4</w:t>
            </w:r>
          </w:p>
        </w:tc>
        <w:tc>
          <w:tcPr>
            <w:tcW w:w="1191" w:type="dxa"/>
            <w:tcBorders>
              <w:top w:val="single" w:sz="6" w:space="0" w:color="000000"/>
              <w:left w:val="single" w:sz="6" w:space="0" w:color="000000"/>
              <w:right w:val="single" w:sz="6" w:space="0" w:color="000000"/>
            </w:tcBorders>
            <w:vAlign w:val="center"/>
          </w:tcPr>
          <w:p>
            <w:pPr>
              <w:pStyle w:val="20"/>
            </w:pPr>
            <w:r>
              <w:t>2120801</w:t>
            </w:r>
          </w:p>
        </w:tc>
        <w:tc>
          <w:tcPr>
            <w:tcW w:w="4535" w:type="dxa"/>
            <w:tcBorders>
              <w:top w:val="single" w:sz="6" w:space="0" w:color="000000"/>
              <w:left w:val="single" w:sz="6" w:space="0" w:color="000000"/>
              <w:right w:val="single" w:sz="6" w:space="0" w:color="000000"/>
            </w:tcBorders>
            <w:vAlign w:val="center"/>
          </w:tcPr>
          <w:p>
            <w:pPr>
              <w:pStyle w:val="20"/>
            </w:pPr>
            <w:r>
              <w:t>征地和拆迁补偿支出</w:t>
            </w:r>
          </w:p>
        </w:tc>
        <w:tc>
          <w:tcPr>
            <w:tcW w:w="2551" w:type="dxa"/>
            <w:tcBorders>
              <w:top w:val="single" w:sz="6" w:space="0" w:color="000000"/>
              <w:left w:val="single" w:sz="6" w:space="0" w:color="000000"/>
              <w:right w:val="single" w:sz="6" w:space="0" w:color="000000"/>
            </w:tcBorders>
            <w:vAlign w:val="center"/>
          </w:tcPr>
          <w:p>
            <w:pPr>
              <w:pStyle w:val="19"/>
            </w:pPr>
            <w:r>
              <w:t>1060.00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1060.00</w:t>
            </w: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单位预算国有资本经营预算财政拨款支出表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333013昌黎县城市建设综合开发中心（房屋征收中心）</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p>
        </w:tc>
        <w:tc>
          <w:tcPr>
            <w:tcW w:w="1191" w:type="dxa"/>
            <w:tcBorders>
              <w:top w:val="single" w:sz="6" w:space="0" w:color="000000"/>
              <w:left w:val="single" w:sz="6" w:space="0" w:color="000000"/>
              <w:right w:val="single" w:sz="6" w:space="0" w:color="000000"/>
            </w:tcBorders>
            <w:vAlign w:val="center"/>
          </w:tcPr>
          <w:p>
            <w:pPr>
              <w:pStyle w:val="20"/>
            </w:pPr>
          </w:p>
        </w:tc>
        <w:tc>
          <w:tcPr>
            <w:tcW w:w="4535" w:type="dxa"/>
            <w:tcBorders>
              <w:top w:val="single" w:sz="6" w:space="0" w:color="000000"/>
              <w:left w:val="single" w:sz="6" w:space="0" w:color="000000"/>
              <w:right w:val="single" w:sz="6" w:space="0" w:color="000000"/>
            </w:tcBorders>
            <w:vAlign w:val="center"/>
          </w:tcPr>
          <w:p>
            <w:pPr>
              <w:pStyle w:val="20"/>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注：无国有资本经营预算财政拨款预算，空表列示。</w:t>
      </w: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单位预算财政拨款“三公”经费支出表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3798"/>
        <w:gridCol w:w="2381"/>
        <w:gridCol w:w="2381"/>
        <w:gridCol w:w="2381"/>
        <w:gridCol w:w="2381"/>
      </w:tblGrid>
      <w:tr>
        <w:trPr>
          <w:trHeight w:val="369"/>
          <w:tblHeader/>
        </w:trPr>
        <w:tc>
          <w:tcPr>
            <w:tcW w:w="7029" w:type="dxa"/>
            <w:gridSpan w:val="3"/>
            <w:tcBorders>
              <w:top w:val="single" w:sz="6" w:space="0" w:color="FFFFFF"/>
              <w:left w:val="single" w:sz="6" w:space="0" w:color="FFFFFF"/>
              <w:right w:val="single" w:sz="6" w:space="0" w:color="FFFFFF"/>
            </w:tcBorders>
            <w:vAlign w:val="center"/>
          </w:tcPr>
          <w:p>
            <w:pPr>
              <w:pStyle w:val="17"/>
            </w:pPr>
            <w:r>
              <w:t>333013昌黎县城市建设综合开发中心（房屋征收中心）</w:t>
            </w:r>
          </w:p>
        </w:tc>
        <w:tc>
          <w:tcPr>
            <w:tcW w:w="2381" w:type="dxa"/>
            <w:tcBorders>
              <w:top w:val="single" w:sz="6" w:space="0" w:color="FFFFFF"/>
              <w:left w:val="single" w:sz="6" w:space="0" w:color="FFFFFF"/>
              <w:right w:val="single" w:sz="6" w:space="0" w:color="FFFFFF"/>
            </w:tcBorders>
            <w:vAlign w:val="center"/>
          </w:tcPr>
          <w:p>
            <w:pPr>
              <w:pStyle w:val="16"/>
            </w:pPr>
            <w:r>
              <w:t>预算年度：2026</w:t>
            </w:r>
          </w:p>
        </w:tc>
        <w:tc>
          <w:tcPr>
            <w:tcW w:w="476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3798" w:type="dxa"/>
            <w:vMerge w:val="restart"/>
            <w:tcBorders>
              <w:top w:val="single" w:sz="6" w:space="0" w:color="000000"/>
              <w:left w:val="single" w:sz="6" w:space="0" w:color="000000"/>
              <w:right w:val="single" w:sz="6" w:space="0" w:color="000000"/>
            </w:tcBorders>
            <w:vAlign w:val="center"/>
          </w:tcPr>
          <w:p>
            <w:pPr>
              <w:pStyle w:val="18"/>
            </w:pPr>
            <w:r>
              <w:t>项  目</w:t>
            </w:r>
          </w:p>
        </w:tc>
        <w:tc>
          <w:tcPr>
            <w:tcW w:w="9524" w:type="dxa"/>
            <w:gridSpan w:val="4"/>
            <w:vAlign w:val="center"/>
          </w:tcPr>
          <w:p>
            <w:pPr>
              <w:pStyle w:val="18"/>
            </w:pPr>
            <w:r>
              <w:t>资 金 性 质</w:t>
            </w:r>
          </w:p>
        </w:tc>
      </w:tr>
      <w:tr>
        <w:trPr>
          <w:trHeight w:val="567"/>
          <w:tblHeader/>
        </w:trPr>
        <w:tc>
          <w:tcPr>
            <w:tcW w:w="850" w:type="dxa"/>
            <w:vMerge/>
          </w:tcPr>
          <w:p/>
        </w:tc>
        <w:tc>
          <w:tcPr>
            <w:tcW w:w="3798" w:type="dxa"/>
            <w:vMerge/>
            <w:tcBorders>
              <w:top w:val="single" w:sz="6" w:space="0" w:color="000000"/>
              <w:left w:val="single" w:sz="6" w:space="0" w:color="000000"/>
              <w:right w:val="single" w:sz="6" w:space="0" w:color="000000"/>
            </w:tcBorders>
          </w:tcPr>
          <w:p/>
        </w:tc>
        <w:tc>
          <w:tcPr>
            <w:tcW w:w="2381" w:type="dxa"/>
            <w:tcBorders>
              <w:top w:val="single" w:sz="6" w:space="0" w:color="000000"/>
              <w:left w:val="single" w:sz="6" w:space="0" w:color="000000"/>
              <w:right w:val="single" w:sz="6" w:space="0" w:color="000000"/>
            </w:tcBorders>
            <w:vAlign w:val="center"/>
          </w:tcPr>
          <w:p>
            <w:pPr>
              <w:pStyle w:val="18"/>
            </w:pPr>
            <w:r>
              <w:t>合计</w:t>
            </w:r>
          </w:p>
        </w:tc>
        <w:tc>
          <w:tcPr>
            <w:tcW w:w="2381" w:type="dxa"/>
            <w:tcBorders>
              <w:top w:val="single" w:sz="6" w:space="0" w:color="000000"/>
              <w:left w:val="single" w:sz="6" w:space="0" w:color="000000"/>
              <w:right w:val="single" w:sz="6" w:space="0" w:color="000000"/>
            </w:tcBorders>
            <w:vAlign w:val="center"/>
          </w:tcPr>
          <w:p>
            <w:pPr>
              <w:pStyle w:val="18"/>
            </w:pPr>
            <w:r>
              <w:t>一般公共预算              财政拨款</w:t>
            </w:r>
          </w:p>
        </w:tc>
        <w:tc>
          <w:tcPr>
            <w:tcW w:w="2381" w:type="dxa"/>
            <w:tcBorders>
              <w:top w:val="single" w:sz="6" w:space="0" w:color="000000"/>
              <w:left w:val="single" w:sz="6" w:space="0" w:color="000000"/>
              <w:right w:val="single" w:sz="6" w:space="0" w:color="000000"/>
            </w:tcBorders>
            <w:vAlign w:val="center"/>
          </w:tcPr>
          <w:p>
            <w:pPr>
              <w:pStyle w:val="18"/>
            </w:pPr>
            <w:r>
              <w:t>政府性基金                  预算拨款</w:t>
            </w:r>
          </w:p>
        </w:tc>
        <w:tc>
          <w:tcPr>
            <w:tcW w:w="2381" w:type="dxa"/>
            <w:vAlign w:val="center"/>
          </w:tcPr>
          <w:p>
            <w:pPr>
              <w:pStyle w:val="18"/>
            </w:pPr>
            <w:r>
              <w:t>国有资本经营              预算财政拨款</w:t>
            </w:r>
          </w:p>
        </w:tc>
      </w:tr>
      <w:tr>
        <w:trPr>
          <w:trHeight w:val="567"/>
          <w:tblHeader/>
        </w:trPr>
        <w:tc>
          <w:tcPr>
            <w:tcW w:w="850" w:type="dxa"/>
            <w:vAlign w:val="center"/>
          </w:tcPr>
          <w:p>
            <w:pPr>
              <w:pStyle w:val="18"/>
            </w:pPr>
            <w:r>
              <w:t>栏次</w:t>
            </w:r>
          </w:p>
        </w:tc>
        <w:tc>
          <w:tcPr>
            <w:tcW w:w="3798" w:type="dxa"/>
            <w:tcBorders>
              <w:top w:val="single" w:sz="6" w:space="0" w:color="000000"/>
              <w:left w:val="single" w:sz="6" w:space="0" w:color="000000"/>
              <w:right w:val="single" w:sz="6" w:space="0" w:color="000000"/>
            </w:tcBorders>
            <w:vAlign w:val="center"/>
          </w:tcPr>
          <w:p>
            <w:pPr>
              <w:pStyle w:val="18"/>
            </w:pPr>
            <w:r>
              <w:t>1</w:t>
            </w:r>
          </w:p>
        </w:tc>
        <w:tc>
          <w:tcPr>
            <w:tcW w:w="2381" w:type="dxa"/>
            <w:tcBorders>
              <w:top w:val="single" w:sz="6" w:space="0" w:color="000000"/>
              <w:left w:val="single" w:sz="6" w:space="0" w:color="000000"/>
              <w:right w:val="single" w:sz="6" w:space="0" w:color="000000"/>
            </w:tcBorders>
            <w:vAlign w:val="center"/>
          </w:tcPr>
          <w:p>
            <w:pPr>
              <w:pStyle w:val="18"/>
            </w:pPr>
            <w:r>
              <w:t>2</w:t>
            </w:r>
          </w:p>
        </w:tc>
        <w:tc>
          <w:tcPr>
            <w:tcW w:w="2381" w:type="dxa"/>
            <w:tcBorders>
              <w:top w:val="single" w:sz="6" w:space="0" w:color="000000"/>
              <w:left w:val="single" w:sz="6" w:space="0" w:color="000000"/>
              <w:right w:val="single" w:sz="6" w:space="0" w:color="000000"/>
            </w:tcBorders>
            <w:vAlign w:val="center"/>
          </w:tcPr>
          <w:p>
            <w:pPr>
              <w:pStyle w:val="18"/>
            </w:pPr>
            <w:r>
              <w:t>3</w:t>
            </w:r>
          </w:p>
        </w:tc>
        <w:tc>
          <w:tcPr>
            <w:tcW w:w="2381" w:type="dxa"/>
            <w:tcBorders>
              <w:top w:val="single" w:sz="6" w:space="0" w:color="000000"/>
              <w:left w:val="single" w:sz="6" w:space="0" w:color="000000"/>
              <w:right w:val="single" w:sz="6" w:space="0" w:color="000000"/>
            </w:tcBorders>
            <w:vAlign w:val="center"/>
          </w:tcPr>
          <w:p>
            <w:pPr>
              <w:pStyle w:val="18"/>
            </w:pPr>
            <w:r>
              <w:t>4</w:t>
            </w:r>
          </w:p>
        </w:tc>
        <w:tc>
          <w:tcPr>
            <w:tcW w:w="2381" w:type="dxa"/>
            <w:vAlign w:val="center"/>
          </w:tcPr>
          <w:p>
            <w:pPr>
              <w:pStyle w:val="18"/>
            </w:pPr>
            <w:r>
              <w:t>5</w:t>
            </w:r>
          </w:p>
        </w:tc>
      </w:tr>
      <w:tr>
        <w:trPr>
          <w:trHeight w:val="567"/>
        </w:trPr>
        <w:tc>
          <w:tcPr>
            <w:tcW w:w="850" w:type="dxa"/>
            <w:vAlign w:val="center"/>
          </w:tcPr>
          <w:p>
            <w:pPr>
              <w:pStyle w:val="21"/>
            </w:pPr>
          </w:p>
        </w:tc>
        <w:tc>
          <w:tcPr>
            <w:tcW w:w="3798" w:type="dxa"/>
            <w:tcBorders>
              <w:top w:val="single" w:sz="6" w:space="0" w:color="000000"/>
              <w:left w:val="single" w:sz="6" w:space="0" w:color="000000"/>
              <w:right w:val="single" w:sz="6" w:space="0" w:color="000000"/>
            </w:tcBorders>
            <w:vAlign w:val="center"/>
          </w:tcPr>
          <w:p>
            <w:pPr>
              <w:pStyle w:val="20"/>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bl>
    <w:p>
      <w:pPr>
        <w:spacing w:before="0" w:after="0" w:line="240" w:lineRule="auto"/>
        <w:ind w:firstLine="420"/>
        <w:jc w:val="left"/>
        <w:outlineLvl w:val="9"/>
        <w:sectPr>
          <w:pgSz w:w="16840" w:h="11900" w:orient="landscape"/>
          <w:pgMar w:top="1361" w:right="1020" w:bottom="1361" w:left="1020" w:header="720" w:footer="720" w:gutter="0"/>
          <w:docGrid w:linePitch="326" w:charSpace="0"/>
        </w:sectPr>
      </w:pPr>
      <w:r>
        <w:rPr>
          <w:rFonts w:ascii="方正书宋_GBK" w:eastAsia="方正书宋_GBK" w:cs="方正书宋_GBK" w:hAnsi="方正书宋_GBK"/>
          <w:color w:val="000000"/>
          <w:sz w:val="21"/>
        </w:rPr>
        <w:t>注：无财政拨款“三公”经费支出预算，空表列示。</w:t>
      </w:r>
    </w:p>
    <w:p>
      <w:pPr>
        <w:spacing w:before="0" w:after="0" w:line="240" w:lineRule="auto"/>
        <w:ind w:firstLine="0"/>
        <w:jc w:val="center"/>
        <w:outlineLvl w:val="4"/>
      </w:pPr>
      <w:r>
        <w:rPr>
          <w:rFonts w:ascii="方正小标宋_GBK" w:eastAsia="方正小标宋_GBK" w:cs="方正小标宋_GBK" w:hAnsi="方正小标宋_GBK"/>
          <w:b w:val="0"/>
          <w:color w:val="000000"/>
          <w:sz w:val="44"/>
        </w:rPr>
        <w:t>昌黎县城市建设综合开发中心（房屋征收中心）2026年单位预算信息公开情况说明</w:t>
      </w:r>
    </w:p>
    <w:p>
      <w:pPr>
        <w:spacing w:before="0" w:after="0" w:line="500" w:lineRule="exact"/>
        <w:ind w:firstLine="560"/>
        <w:jc w:val="left"/>
        <w:outlineLvl w:val="9"/>
      </w:pPr>
      <w:r>
        <w:rPr>
          <w:rFonts w:ascii="Times New Roman" w:eastAsia="方正仿宋_GBK" w:cs="Times New Roman" w:hAnsi="Times New Roman"/>
          <w:b w:val="0"/>
          <w:color w:val="000000"/>
          <w:sz w:val="28"/>
        </w:rPr>
        <w:t>按照《中华人民共和国预算法》、《地方预决算公开操作规程》和《关于进一步推进预算公开工作的实施意见》规定，现将昌黎县城市建设综合开发中心（房屋征收中心）2026年单位预算公开如下：</w:t>
      </w:r>
    </w:p>
    <w:p>
      <w:pPr>
        <w:spacing w:before="10" w:after="10" w:line="240" w:lineRule="auto"/>
        <w:ind w:firstLine="640"/>
        <w:jc w:val="left"/>
        <w:outlineLvl w:val="5"/>
      </w:pPr>
      <w:r>
        <w:rPr>
          <w:rFonts w:ascii="黑体" w:eastAsia="黑体" w:cs="黑体" w:hAnsi="黑体"/>
          <w:color w:val="000000"/>
          <w:sz w:val="32"/>
        </w:rPr>
        <w:t>一、单位职责及机构设置情况</w:t>
      </w:r>
    </w:p>
    <w:p>
      <w:pPr>
        <w:spacing w:before="0" w:after="0" w:line="240" w:lineRule="auto"/>
        <w:ind w:firstLine="640"/>
        <w:jc w:val="left"/>
        <w:outlineLvl w:val="9"/>
      </w:pPr>
      <w:r>
        <w:rPr>
          <w:rFonts w:ascii="方正楷体_GBK" w:eastAsia="方正楷体_GBK" w:cs="方正楷体_GBK" w:hAnsi="方正楷体_GBK"/>
          <w:b/>
          <w:color w:val="000000"/>
          <w:sz w:val="32"/>
        </w:rPr>
        <w:t>单位职责：</w:t>
      </w:r>
    </w:p>
    <w:p>
      <w:pPr>
        <w:pStyle w:val="25"/>
      </w:pPr>
      <w:r>
        <w:t>1、贯彻执行国家、省、市有关城市建设综合开发、房地产开发、旧城改造的方针、政策和法律法规，研究拟定我县政策规章，并负责组织实施。</w:t>
      </w:r>
    </w:p>
    <w:p>
      <w:pPr>
        <w:pStyle w:val="25"/>
      </w:pPr>
      <w:r>
        <w:t>2、负责对全县范围内房地产开发企业开发项目的行业管理，开发项目的审核及资质审查。</w:t>
      </w:r>
    </w:p>
    <w:p>
      <w:pPr>
        <w:pStyle w:val="25"/>
      </w:pPr>
      <w:r>
        <w:t>3、按有关政策负责收缴房地产开发企业开发项目的城</w:t>
      </w:r>
    </w:p>
    <w:p>
      <w:pPr>
        <w:pStyle w:val="25"/>
      </w:pPr>
      <w:r>
        <w:t>市综合开发费。</w:t>
      </w:r>
    </w:p>
    <w:p>
      <w:pPr>
        <w:pStyle w:val="25"/>
      </w:pPr>
      <w:r>
        <w:t>4、依据县城总体规划，会同有关部门编制全县城市建</w:t>
      </w:r>
    </w:p>
    <w:p>
      <w:pPr>
        <w:pStyle w:val="25"/>
      </w:pPr>
      <w:r>
        <w:t>设综合开发和房地产开发规划及年度计划。</w:t>
      </w:r>
    </w:p>
    <w:p>
      <w:pPr>
        <w:pStyle w:val="25"/>
      </w:pPr>
      <w:r>
        <w:t>5、负责组织协调城市建设综合开发及房地产开发项目</w:t>
      </w:r>
    </w:p>
    <w:p>
      <w:pPr>
        <w:pStyle w:val="25"/>
      </w:pPr>
      <w:r>
        <w:t>的竣工综合验收工作，核发“综合验收合格证”。</w:t>
      </w:r>
    </w:p>
    <w:p>
      <w:pPr>
        <w:pStyle w:val="25"/>
      </w:pPr>
      <w:r>
        <w:t>6、负责城市建设综合开发及房地产项目对外招商引资</w:t>
      </w:r>
    </w:p>
    <w:p>
      <w:pPr>
        <w:pStyle w:val="25"/>
      </w:pPr>
      <w:r>
        <w:t>洽谈工作。</w:t>
      </w:r>
    </w:p>
    <w:p>
      <w:pPr>
        <w:pStyle w:val="25"/>
      </w:pPr>
      <w:r>
        <w:t>7、负责核发房地产开发项目“商品房预售许可证”。</w:t>
      </w:r>
    </w:p>
    <w:p>
      <w:pPr>
        <w:pStyle w:val="25"/>
      </w:pPr>
      <w:r>
        <w:t>8、负责对房地产开发项目的物业、中介的资质审查及</w:t>
      </w:r>
    </w:p>
    <w:p>
      <w:pPr>
        <w:pStyle w:val="25"/>
      </w:pPr>
      <w:r>
        <w:t>行业管理。</w:t>
      </w:r>
    </w:p>
    <w:p>
      <w:pPr>
        <w:pStyle w:val="25"/>
      </w:pPr>
      <w:r>
        <w:t>9、接受并处理业主、准业主使用人和物业管理企业的</w:t>
      </w:r>
    </w:p>
    <w:p>
      <w:pPr>
        <w:pStyle w:val="25"/>
      </w:pPr>
      <w:r>
        <w:t>投诉。</w:t>
      </w:r>
    </w:p>
    <w:p>
      <w:pPr>
        <w:pStyle w:val="25"/>
      </w:pPr>
      <w:r>
        <w:t>10、对物业管理企业经营服务活动和资金使用情况</w:t>
      </w:r>
    </w:p>
    <w:p>
      <w:pPr>
        <w:pStyle w:val="25"/>
      </w:pPr>
      <w:r>
        <w:t>施监督、检查及资质管理。</w:t>
      </w:r>
    </w:p>
    <w:p>
      <w:pPr>
        <w:pStyle w:val="25"/>
      </w:pPr>
      <w:r>
        <w:t>11、负责住宅区域共用部位、共用设施、设备维修</w:t>
      </w:r>
    </w:p>
    <w:p>
      <w:pPr>
        <w:pStyle w:val="25"/>
      </w:pPr>
      <w:r>
        <w:t>基金的收缴及监督管理。</w:t>
      </w:r>
    </w:p>
    <w:p>
      <w:pPr>
        <w:pStyle w:val="25"/>
      </w:pPr>
      <w:r>
        <w:t>12、负责房地产市场、物业、中介档案的管理。</w:t>
      </w:r>
    </w:p>
    <w:p>
      <w:pPr>
        <w:pStyle w:val="25"/>
      </w:pPr>
      <w:r>
        <w:t>13、贯彻执行国家、省有关拆迁法律：法规，执行县政</w:t>
      </w:r>
    </w:p>
    <w:p>
      <w:pPr>
        <w:pStyle w:val="25"/>
      </w:pPr>
      <w:r>
        <w:t>府和建设局赋予“两办”的工作和旧改拆迁任务。</w:t>
      </w:r>
    </w:p>
    <w:p>
      <w:pPr>
        <w:pStyle w:val="25"/>
      </w:pPr>
      <w:r>
        <w:t>14、负责对全县拆迁市场的管理，核发“拆迁许可证”，</w:t>
      </w:r>
    </w:p>
    <w:p>
      <w:pPr>
        <w:pStyle w:val="25"/>
      </w:pPr>
      <w:r>
        <w:t>对拆迁项目定期拆迁、延长暂停期限等有关事项的审批管</w:t>
      </w:r>
    </w:p>
    <w:p>
      <w:pPr>
        <w:pStyle w:val="25"/>
      </w:pPr>
      <w:r>
        <w:t>理，拆迁单位的资格管理，补偿安置资金使用的监督管理</w:t>
      </w:r>
    </w:p>
    <w:p>
      <w:pPr>
        <w:pStyle w:val="25"/>
      </w:pPr>
      <w:r>
        <w:t>及补偿方案的备案。</w:t>
      </w:r>
    </w:p>
    <w:p>
      <w:pPr>
        <w:pStyle w:val="25"/>
      </w:pPr>
      <w:r>
        <w:t>15、负责对房屋拆迁事宜的组织协调、裁决等事项及强</w:t>
      </w:r>
    </w:p>
    <w:p>
      <w:pPr>
        <w:pStyle w:val="25"/>
      </w:pPr>
      <w:r>
        <w:t>制拆迁的申请备案。</w:t>
      </w:r>
    </w:p>
    <w:p>
      <w:pPr>
        <w:pStyle w:val="25"/>
      </w:pPr>
      <w:r>
        <w:t>16、按有关政策负责收缴拆迁项目的拆迁管理费及服务</w:t>
      </w:r>
    </w:p>
    <w:p>
      <w:pPr>
        <w:pStyle w:val="25"/>
      </w:pPr>
      <w:r>
        <w:t>费。</w:t>
      </w:r>
    </w:p>
    <w:p>
      <w:pPr>
        <w:pStyle w:val="25"/>
      </w:pPr>
      <w:r>
        <w:t>17、负责拆迁档案的管理。</w:t>
      </w:r>
    </w:p>
    <w:p>
      <w:pPr>
        <w:pStyle w:val="25"/>
      </w:pPr>
    </w:p>
    <w:p>
      <w:pPr>
        <w:spacing w:before="0" w:after="0" w:line="240" w:lineRule="auto"/>
        <w:ind w:firstLine="640"/>
        <w:jc w:val="left"/>
        <w:outlineLvl w:val="9"/>
      </w:pPr>
      <w:r>
        <w:rPr>
          <w:rFonts w:ascii="方正楷体_GBK" w:eastAsia="方正楷体_GBK" w:cs="方正楷体_GBK" w:hAnsi="方正楷体_GBK"/>
          <w:b/>
          <w:color w:val="000000"/>
          <w:sz w:val="32"/>
        </w:rPr>
        <w:t>机构设置：</w:t>
      </w:r>
    </w:p>
    <w:p>
      <w:pPr>
        <w:spacing w:before="0" w:after="0" w:line="240" w:lineRule="auto"/>
        <w:ind w:firstLine="0"/>
        <w:jc w:val="center"/>
        <w:outlineLvl w:val="9"/>
      </w:pPr>
      <w:r>
        <w:rPr>
          <w:rFonts w:ascii="方正小标宋_GBK" w:eastAsia="方正小标宋_GBK" w:cs="方正小标宋_GBK" w:hAnsi="方正小标宋_GBK"/>
          <w:color w:val="000000"/>
          <w:sz w:val="32"/>
        </w:rPr>
        <w:t>单位机构设置情况</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5669"/>
        <w:gridCol w:w="1843"/>
        <w:gridCol w:w="2126"/>
        <w:gridCol w:w="3827"/>
      </w:tblGrid>
      <w:tr>
        <w:trPr>
          <w:trHeight w:val="567"/>
          <w:tblHeader/>
        </w:trPr>
        <w:tc>
          <w:tcPr>
            <w:tcW w:w="5669" w:type="dxa"/>
            <w:vAlign w:val="center"/>
          </w:tcPr>
          <w:p>
            <w:pPr>
              <w:pStyle w:val="18"/>
            </w:pPr>
            <w:r>
              <w:t>单位名称</w:t>
            </w:r>
          </w:p>
        </w:tc>
        <w:tc>
          <w:tcPr>
            <w:tcW w:w="1843" w:type="dxa"/>
            <w:vAlign w:val="center"/>
          </w:tcPr>
          <w:p>
            <w:pPr>
              <w:pStyle w:val="18"/>
            </w:pPr>
            <w:r>
              <w:t>单位性质</w:t>
            </w:r>
          </w:p>
        </w:tc>
        <w:tc>
          <w:tcPr>
            <w:tcW w:w="2126" w:type="dxa"/>
            <w:vAlign w:val="center"/>
          </w:tcPr>
          <w:p>
            <w:pPr>
              <w:pStyle w:val="18"/>
            </w:pPr>
            <w:r>
              <w:t>单位规格</w:t>
            </w:r>
          </w:p>
        </w:tc>
        <w:tc>
          <w:tcPr>
            <w:tcW w:w="3827" w:type="dxa"/>
            <w:vAlign w:val="center"/>
          </w:tcPr>
          <w:p>
            <w:pPr>
              <w:pStyle w:val="18"/>
            </w:pPr>
            <w:r>
              <w:t>经费保障形式</w:t>
            </w:r>
          </w:p>
        </w:tc>
      </w:tr>
      <w:tr>
        <w:trPr>
          <w:trHeight w:val="369"/>
        </w:trPr>
        <w:tc>
          <w:tcPr>
            <w:tcW w:w="5669" w:type="dxa"/>
            <w:vAlign w:val="center"/>
          </w:tcPr>
          <w:p>
            <w:pPr>
              <w:pStyle w:val="20"/>
            </w:pPr>
            <w:r>
              <w:t>昌黎县城市建设综合开发中心（房屋征收中心）</w:t>
            </w:r>
          </w:p>
        </w:tc>
        <w:tc>
          <w:tcPr>
            <w:tcW w:w="1843" w:type="dxa"/>
            <w:tcBorders>
              <w:top w:val="single" w:sz="6" w:space="0" w:color="000000"/>
              <w:left w:val="single" w:sz="6" w:space="0" w:color="000000"/>
              <w:right w:val="single" w:sz="6" w:space="0" w:color="000000"/>
            </w:tcBorders>
            <w:vAlign w:val="center"/>
          </w:tcPr>
          <w:p>
            <w:pPr>
              <w:pStyle w:val="21"/>
            </w:pPr>
            <w:r>
              <w:t>事业</w:t>
            </w:r>
          </w:p>
        </w:tc>
        <w:tc>
          <w:tcPr>
            <w:tcW w:w="2126" w:type="dxa"/>
            <w:tcBorders>
              <w:top w:val="single" w:sz="6" w:space="0" w:color="000000"/>
              <w:left w:val="single" w:sz="6" w:space="0" w:color="000000"/>
              <w:right w:val="single" w:sz="6" w:space="0" w:color="000000"/>
            </w:tcBorders>
            <w:vAlign w:val="center"/>
          </w:tcPr>
          <w:p>
            <w:pPr>
              <w:pStyle w:val="21"/>
            </w:pPr>
            <w:r>
              <w:t>副科级</w:t>
            </w:r>
          </w:p>
        </w:tc>
        <w:tc>
          <w:tcPr>
            <w:tcW w:w="3827" w:type="dxa"/>
            <w:vAlign w:val="center"/>
          </w:tcPr>
          <w:p>
            <w:pPr>
              <w:pStyle w:val="21"/>
            </w:pPr>
            <w:r>
              <w:t>财政性资金基本保证</w:t>
            </w:r>
          </w:p>
        </w:tc>
      </w:tr>
    </w:tbl>
    <w:p>
      <w:pPr>
        <w:spacing w:before="10" w:after="10" w:line="240" w:lineRule="auto"/>
        <w:ind w:firstLine="640"/>
        <w:jc w:val="left"/>
        <w:outlineLvl w:val="5"/>
      </w:pPr>
      <w:r>
        <w:rPr>
          <w:rFonts w:ascii="黑体" w:eastAsia="黑体" w:cs="黑体" w:hAnsi="黑体"/>
          <w:color w:val="000000"/>
          <w:sz w:val="32"/>
        </w:rPr>
        <w:t>二、单位预算安排的总体情况</w:t>
      </w:r>
    </w:p>
    <w:p>
      <w:pPr>
        <w:pStyle w:val="26"/>
      </w:pPr>
      <w:r>
        <w:t>按照预算管理有关规定，目前单位预算的编制实行综合预算管理，即全部收入和支出都反映在预算中。</w:t>
      </w:r>
    </w:p>
    <w:p>
      <w:pPr>
        <w:pStyle w:val="26"/>
      </w:pPr>
      <w:r>
        <w:t>1、收入说明</w:t>
      </w:r>
    </w:p>
    <w:p>
      <w:pPr>
        <w:pStyle w:val="26"/>
      </w:pPr>
      <w:r>
        <w:t>反映本单位当年全部收入。2026年预算收入1365.55万元，其中：一般公共预算收入305.55万元，基金预算收入1060.00万元，国有资本经营预算收入0.00万元，财政专户核拨收入0.00万元，单位资金收入0.00万元，上年结转结余0.00万元。</w:t>
      </w:r>
    </w:p>
    <w:p>
      <w:pPr>
        <w:pStyle w:val="26"/>
      </w:pPr>
      <w:r>
        <w:t>2、支出说明</w:t>
      </w:r>
    </w:p>
    <w:p>
      <w:pPr>
        <w:pStyle w:val="26"/>
      </w:pPr>
      <w:r>
        <w:t>收支预算总表支出栏、基本支出表、项目支出表按经济分类和支出功能分类科目编制，反映昌黎县城市建设综合开发中心（房屋征收中心）年度单位预算中支出预算的总体情况。2026年支出预算1365.55万元，其中基本支出305.55万元，包括人员经费299.07万元和日常公用经费6.48万元；项目支出1060.00万元，主要为2026年度各拆迁片区逾期过渡费；预计下年使用的单位资金结余0.00万元。委托业务费共计安排0.00万元，主要用于因技术原因确需对外委托的辅助性工作和确有必要对外委托开展咨询、评审、规划等工作。</w:t>
      </w:r>
    </w:p>
    <w:p>
      <w:pPr>
        <w:pStyle w:val="26"/>
      </w:pPr>
      <w:r>
        <w:t>3、比上年增减情况</w:t>
      </w:r>
    </w:p>
    <w:p>
      <w:pPr>
        <w:pStyle w:val="26"/>
      </w:pPr>
      <w:r>
        <w:t>2026年预算收支安排1365.55万元，较2025年预算减少438.68万元，其中：基本支出增加1.32万元，主要为政策性调资。项目支出减少440.00万元，主要为逾期过渡费项目支出减少。预计下年使用的单位资金结余增加0.00万元。</w:t>
      </w:r>
    </w:p>
    <w:p>
      <w:pPr>
        <w:spacing w:before="10" w:after="10" w:line="240" w:lineRule="auto"/>
        <w:ind w:firstLine="640"/>
        <w:jc w:val="left"/>
        <w:outlineLvl w:val="5"/>
      </w:pPr>
      <w:r>
        <w:rPr>
          <w:rFonts w:ascii="黑体" w:eastAsia="黑体" w:cs="黑体" w:hAnsi="黑体"/>
          <w:color w:val="000000"/>
          <w:sz w:val="32"/>
        </w:rPr>
        <w:t>三、机关运行经费安排情况</w:t>
      </w:r>
    </w:p>
    <w:p>
      <w:pPr>
        <w:pStyle w:val="27"/>
      </w:pPr>
      <w:r>
        <w:t>2026年，我单位机关运行经费共计安排6.48万元，主要用于日常维修、办公用房水电费、办公用房取暖费、办公用房物业管理费等日常运行支出。</w:t>
      </w:r>
    </w:p>
    <w:p>
      <w:pPr>
        <w:spacing w:before="10" w:after="10" w:line="240" w:lineRule="auto"/>
        <w:ind w:firstLine="640"/>
        <w:jc w:val="left"/>
        <w:outlineLvl w:val="5"/>
      </w:pPr>
      <w:r>
        <w:rPr>
          <w:rFonts w:ascii="黑体" w:eastAsia="黑体" w:cs="黑体" w:hAnsi="黑体"/>
          <w:color w:val="000000"/>
          <w:sz w:val="32"/>
        </w:rPr>
        <w:t>四、财政拨款“三公”经费预算情况及增减变化原因</w:t>
      </w:r>
    </w:p>
    <w:p>
      <w:pPr>
        <w:pStyle w:val="28"/>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我单位无“三公”经费预算安排。</w:t>
      </w:r>
    </w:p>
    <w:p>
      <w:pPr>
        <w:spacing w:before="10" w:after="10" w:line="240" w:lineRule="auto"/>
        <w:ind w:firstLine="640"/>
        <w:jc w:val="left"/>
        <w:outlineLvl w:val="5"/>
        <w:sectPr>
          <w:pgSz w:w="16840" w:h="11900" w:orient="landscape"/>
          <w:pgMar w:top="1361" w:right="1020" w:bottom="1361" w:left="1020" w:header="720" w:footer="720" w:gutter="0"/>
          <w:docGrid w:linePitch="326" w:charSpace="0"/>
        </w:sectPr>
      </w:pPr>
      <w:r>
        <w:rPr>
          <w:rFonts w:ascii="黑体" w:eastAsia="黑体" w:cs="黑体" w:hAnsi="黑体"/>
          <w:color w:val="000000"/>
          <w:sz w:val="32"/>
        </w:rPr>
        <w:t>五、单位项目预算安排情况及绩效目标</w:t>
      </w:r>
    </w:p>
    <w:p>
      <w:pPr>
        <w:spacing w:before="0" w:after="0"/>
        <w:ind w:firstLine="560"/>
        <w:jc w:val="left"/>
        <w:outlineLvl w:val="9"/>
      </w:pPr>
      <w:r>
        <w:rPr>
          <w:rFonts w:ascii="方正仿宋_GBK" w:eastAsia="方正仿宋_GBK" w:cs="方正仿宋_GBK" w:hAnsi="方正仿宋_GBK"/>
          <w:b/>
          <w:color w:val="000000"/>
          <w:sz w:val="28"/>
        </w:rPr>
        <w:t>1、2026年逾期过渡费绩效目标表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13032226P002293100650</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2026年逾期过渡费</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1060.00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1060.00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为各拆迁片区未返迁的被拆迁户发放逾期过渡费</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1.为全县6个片区发放逾期过渡费</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发放数量</w:t>
            </w:r>
          </w:p>
        </w:tc>
        <w:tc>
          <w:tcPr>
            <w:tcW w:w="5386" w:type="dxa"/>
            <w:tcBorders>
              <w:top w:val="single" w:sz="6" w:space="0" w:color="000000"/>
              <w:left w:val="single" w:sz="6" w:space="0" w:color="000000"/>
              <w:right w:val="single" w:sz="6" w:space="0" w:color="000000"/>
            </w:tcBorders>
            <w:vAlign w:val="center"/>
          </w:tcPr>
          <w:p>
            <w:pPr>
              <w:pStyle w:val="20"/>
            </w:pPr>
            <w:r>
              <w:t>发放过渡费的片区数量</w:t>
            </w:r>
          </w:p>
        </w:tc>
        <w:tc>
          <w:tcPr>
            <w:tcW w:w="2268" w:type="dxa"/>
            <w:tcBorders>
              <w:top w:val="single" w:sz="6" w:space="0" w:color="000000"/>
              <w:left w:val="single" w:sz="6" w:space="0" w:color="000000"/>
              <w:right w:val="single" w:sz="6" w:space="0" w:color="000000"/>
            </w:tcBorders>
            <w:vAlign w:val="center"/>
          </w:tcPr>
          <w:p>
            <w:pPr>
              <w:pStyle w:val="20"/>
            </w:pPr>
            <w:r>
              <w:t>≥6个</w:t>
            </w:r>
          </w:p>
        </w:tc>
        <w:tc>
          <w:tcPr>
            <w:tcW w:w="1276" w:type="dxa"/>
            <w:vAlign w:val="center"/>
          </w:tcPr>
          <w:p>
            <w:pPr>
              <w:pStyle w:val="20"/>
            </w:pPr>
            <w:r>
              <w:t>已超期未返迁的片区</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过渡费发放率</w:t>
            </w:r>
          </w:p>
        </w:tc>
        <w:tc>
          <w:tcPr>
            <w:tcW w:w="5386" w:type="dxa"/>
            <w:tcBorders>
              <w:top w:val="single" w:sz="6" w:space="0" w:color="000000"/>
              <w:left w:val="single" w:sz="6" w:space="0" w:color="000000"/>
              <w:right w:val="single" w:sz="6" w:space="0" w:color="000000"/>
            </w:tcBorders>
            <w:vAlign w:val="center"/>
          </w:tcPr>
          <w:p>
            <w:pPr>
              <w:pStyle w:val="20"/>
            </w:pPr>
            <w:r>
              <w:t>实际发放金额占计划发放金额的比例</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拨付及时率</w:t>
            </w:r>
          </w:p>
        </w:tc>
        <w:tc>
          <w:tcPr>
            <w:tcW w:w="5386" w:type="dxa"/>
            <w:tcBorders>
              <w:top w:val="single" w:sz="6" w:space="0" w:color="000000"/>
              <w:left w:val="single" w:sz="6" w:space="0" w:color="000000"/>
              <w:right w:val="single" w:sz="6" w:space="0" w:color="000000"/>
            </w:tcBorders>
            <w:vAlign w:val="center"/>
          </w:tcPr>
          <w:p>
            <w:pPr>
              <w:pStyle w:val="20"/>
            </w:pPr>
            <w:r>
              <w:t>按时限要求支付征迁逾期过渡费金额占征迁逾期过渡费总金额的比例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征迁逾期过渡费成本</w:t>
            </w:r>
          </w:p>
        </w:tc>
        <w:tc>
          <w:tcPr>
            <w:tcW w:w="5386" w:type="dxa"/>
            <w:tcBorders>
              <w:top w:val="single" w:sz="6" w:space="0" w:color="000000"/>
              <w:left w:val="single" w:sz="6" w:space="0" w:color="000000"/>
              <w:right w:val="single" w:sz="6" w:space="0" w:color="000000"/>
            </w:tcBorders>
            <w:vAlign w:val="center"/>
          </w:tcPr>
          <w:p>
            <w:pPr>
              <w:pStyle w:val="20"/>
            </w:pPr>
            <w:r>
              <w:t>每平米每月应支付过渡费用</w:t>
            </w:r>
          </w:p>
        </w:tc>
        <w:tc>
          <w:tcPr>
            <w:tcW w:w="2268" w:type="dxa"/>
            <w:tcBorders>
              <w:top w:val="single" w:sz="6" w:space="0" w:color="000000"/>
              <w:left w:val="single" w:sz="6" w:space="0" w:color="000000"/>
              <w:right w:val="single" w:sz="6" w:space="0" w:color="000000"/>
            </w:tcBorders>
            <w:vAlign w:val="center"/>
          </w:tcPr>
          <w:p>
            <w:pPr>
              <w:pStyle w:val="20"/>
            </w:pPr>
            <w:r>
              <w:t>≤20元</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减轻拆迁户的经济压力</w:t>
            </w:r>
          </w:p>
        </w:tc>
        <w:tc>
          <w:tcPr>
            <w:tcW w:w="5386" w:type="dxa"/>
            <w:tcBorders>
              <w:top w:val="single" w:sz="6" w:space="0" w:color="000000"/>
              <w:left w:val="single" w:sz="6" w:space="0" w:color="000000"/>
              <w:right w:val="single" w:sz="6" w:space="0" w:color="000000"/>
            </w:tcBorders>
            <w:vAlign w:val="center"/>
          </w:tcPr>
          <w:p>
            <w:pPr>
              <w:pStyle w:val="20"/>
            </w:pPr>
            <w:r>
              <w:t>合理利用财政资金支出，减轻拆迁户拆迁期间的经济压力</w:t>
            </w:r>
          </w:p>
        </w:tc>
        <w:tc>
          <w:tcPr>
            <w:tcW w:w="2268" w:type="dxa"/>
            <w:tcBorders>
              <w:top w:val="single" w:sz="6" w:space="0" w:color="000000"/>
              <w:left w:val="single" w:sz="6" w:space="0" w:color="000000"/>
              <w:right w:val="single" w:sz="6" w:space="0" w:color="000000"/>
            </w:tcBorders>
            <w:vAlign w:val="center"/>
          </w:tcPr>
          <w:p>
            <w:pPr>
              <w:pStyle w:val="20"/>
            </w:pPr>
            <w:r>
              <w:t>≥1060万元</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进一步改善拆迁户住所问题</w:t>
            </w:r>
          </w:p>
        </w:tc>
        <w:tc>
          <w:tcPr>
            <w:tcW w:w="5386" w:type="dxa"/>
            <w:tcBorders>
              <w:top w:val="single" w:sz="6" w:space="0" w:color="000000"/>
              <w:left w:val="single" w:sz="6" w:space="0" w:color="000000"/>
              <w:right w:val="single" w:sz="6" w:space="0" w:color="000000"/>
            </w:tcBorders>
            <w:vAlign w:val="center"/>
          </w:tcPr>
          <w:p>
            <w:pPr>
              <w:pStyle w:val="20"/>
            </w:pPr>
            <w:r>
              <w:t>及时拨付拆迁过渡费，有利于稳定被征迁户情绪，进一步改善其住所问题</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征迁逾期过渡费的可持续影响</w:t>
            </w:r>
          </w:p>
        </w:tc>
        <w:tc>
          <w:tcPr>
            <w:tcW w:w="5386" w:type="dxa"/>
            <w:tcBorders>
              <w:top w:val="single" w:sz="6" w:space="0" w:color="000000"/>
              <w:left w:val="single" w:sz="6" w:space="0" w:color="000000"/>
              <w:right w:val="single" w:sz="6" w:space="0" w:color="000000"/>
            </w:tcBorders>
            <w:vAlign w:val="center"/>
          </w:tcPr>
          <w:p>
            <w:pPr>
              <w:pStyle w:val="20"/>
            </w:pPr>
            <w:r>
              <w:t>征迁逾期过渡费对社会稳定有积极影响的时限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环境改善</w:t>
            </w:r>
          </w:p>
        </w:tc>
        <w:tc>
          <w:tcPr>
            <w:tcW w:w="5386" w:type="dxa"/>
            <w:tcBorders>
              <w:top w:val="single" w:sz="6" w:space="0" w:color="000000"/>
              <w:left w:val="single" w:sz="6" w:space="0" w:color="000000"/>
              <w:right w:val="single" w:sz="6" w:space="0" w:color="000000"/>
            </w:tcBorders>
            <w:vAlign w:val="center"/>
          </w:tcPr>
          <w:p>
            <w:pPr>
              <w:pStyle w:val="20"/>
            </w:pPr>
            <w:r>
              <w:t>征迁户搬迁改造，改善棚户区环境</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被征迁户的满意度</w:t>
            </w:r>
          </w:p>
        </w:tc>
        <w:tc>
          <w:tcPr>
            <w:tcW w:w="5386" w:type="dxa"/>
            <w:tcBorders>
              <w:top w:val="single" w:sz="6" w:space="0" w:color="000000"/>
              <w:left w:val="single" w:sz="6" w:space="0" w:color="000000"/>
              <w:right w:val="single" w:sz="6" w:space="0" w:color="000000"/>
            </w:tcBorders>
            <w:vAlign w:val="center"/>
          </w:tcPr>
          <w:p>
            <w:pPr>
              <w:pStyle w:val="20"/>
            </w:pPr>
            <w:r>
              <w:t>被征迁户满意人数占调查总人数的比例</w:t>
            </w:r>
          </w:p>
        </w:tc>
        <w:tc>
          <w:tcPr>
            <w:tcW w:w="2268" w:type="dxa"/>
            <w:tcBorders>
              <w:top w:val="single" w:sz="6" w:space="0" w:color="000000"/>
              <w:left w:val="single" w:sz="6" w:space="0" w:color="000000"/>
              <w:right w:val="single" w:sz="6" w:space="0" w:color="000000"/>
            </w:tcBorders>
            <w:vAlign w:val="center"/>
          </w:tcPr>
          <w:p>
            <w:pPr>
              <w:pStyle w:val="20"/>
            </w:pPr>
            <w:r>
              <w:t>≤10分</w:t>
            </w:r>
          </w:p>
        </w:tc>
        <w:tc>
          <w:tcPr>
            <w:tcW w:w="1276" w:type="dxa"/>
            <w:vAlign w:val="center"/>
          </w:tcPr>
          <w:p>
            <w:pPr>
              <w:pStyle w:val="20"/>
            </w:pPr>
            <w:r>
              <w:t>对服务对象的满意度调查</w:t>
            </w:r>
          </w:p>
        </w:tc>
      </w:tr>
    </w:tbl>
    <w:p>
      <w:pPr>
        <w:sectPr>
          <w:pgSz w:w="16840" w:h="11900" w:orient="landscape"/>
          <w:pgMar w:top="1361" w:right="1020" w:bottom="1134" w:left="1020" w:header="720" w:footer="720" w:gutter="0"/>
          <w:docGrid w:linePitch="326" w:charSpace="0"/>
        </w:sectPr>
      </w:pPr>
    </w:p>
    <w:p>
      <w:pPr>
        <w:spacing w:before="10" w:after="10" w:line="240" w:lineRule="auto"/>
        <w:ind w:firstLine="640"/>
        <w:jc w:val="left"/>
        <w:outlineLvl w:val="5"/>
      </w:pPr>
      <w:r>
        <w:rPr>
          <w:rFonts w:ascii="黑体" w:eastAsia="黑体" w:cs="黑体" w:hAnsi="黑体"/>
          <w:color w:val="000000"/>
          <w:sz w:val="32"/>
        </w:rPr>
        <w:t>六、政府采购预算情况</w:t>
      </w:r>
    </w:p>
    <w:p>
      <w:pPr>
        <w:spacing w:before="0" w:after="0" w:line="240" w:lineRule="auto"/>
        <w:ind w:firstLine="0"/>
        <w:jc w:val="center"/>
        <w:outlineLvl w:val="9"/>
      </w:pPr>
      <w:r>
        <w:rPr>
          <w:rFonts w:ascii="方正小标宋_GBK" w:eastAsia="方正小标宋_GBK" w:cs="方正小标宋_GBK" w:hAnsi="方正小标宋_GBK"/>
          <w:color w:val="000000"/>
          <w:sz w:val="36"/>
        </w:rPr>
        <w:t>单位政府采购预算</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rPr>
          <w:cantSplit/>
          <w:tblHeader/>
        </w:trPr>
        <w:tc>
          <w:tcPr>
            <w:tcW w:w="7342" w:type="dxa"/>
            <w:gridSpan w:val="7"/>
            <w:tcBorders>
              <w:top w:val="single" w:sz="6" w:space="0" w:color="FFFFFF"/>
              <w:left w:val="single" w:sz="6" w:space="0" w:color="FFFFFF"/>
              <w:right w:val="single" w:sz="6" w:space="0" w:color="FFFFFF"/>
            </w:tcBorders>
            <w:vAlign w:val="center"/>
          </w:tcPr>
          <w:p>
            <w:pPr>
              <w:pStyle w:val="17"/>
            </w:pPr>
            <w:r>
              <w:t>333013昌黎县城市建设综合开发中心（房屋征收中心）</w:t>
            </w:r>
          </w:p>
        </w:tc>
        <w:tc>
          <w:tcPr>
            <w:tcW w:w="8676" w:type="dxa"/>
            <w:gridSpan w:val="9"/>
            <w:tcBorders>
              <w:top w:val="single" w:sz="6" w:space="0" w:color="FFFFFF"/>
              <w:left w:val="single" w:sz="6" w:space="0" w:color="FFFFFF"/>
              <w:right w:val="single" w:sz="6" w:space="0" w:color="FFFFFF"/>
            </w:tcBorders>
            <w:vAlign w:val="center"/>
          </w:tcPr>
          <w:p>
            <w:pPr>
              <w:pStyle w:val="29"/>
            </w:pPr>
            <w:r>
              <w:t>单位：万元</w:t>
            </w:r>
          </w:p>
        </w:tc>
      </w:tr>
      <w:tr>
        <w:trPr>
          <w:tblHeader/>
        </w:trPr>
        <w:tc>
          <w:tcPr>
            <w:tcW w:w="2665" w:type="dxa"/>
            <w:gridSpan w:val="2"/>
            <w:vAlign w:val="center"/>
          </w:tcPr>
          <w:p>
            <w:pPr>
              <w:pStyle w:val="18"/>
            </w:pPr>
            <w:r>
              <w:t>政府采购项目来源</w:t>
            </w:r>
          </w:p>
        </w:tc>
        <w:tc>
          <w:tcPr>
            <w:tcW w:w="1134" w:type="dxa"/>
            <w:vMerge w:val="restart"/>
            <w:tcBorders>
              <w:top w:val="single" w:sz="6" w:space="0" w:color="000000"/>
              <w:left w:val="single" w:sz="6" w:space="0" w:color="000000"/>
              <w:right w:val="single" w:sz="6" w:space="0" w:color="000000"/>
            </w:tcBorders>
            <w:vAlign w:val="center"/>
          </w:tcPr>
          <w:p>
            <w:pPr>
              <w:pStyle w:val="18"/>
            </w:pPr>
            <w:r>
              <w:t>采购物品名称</w:t>
            </w:r>
          </w:p>
        </w:tc>
        <w:tc>
          <w:tcPr>
            <w:tcW w:w="1134" w:type="dxa"/>
            <w:vMerge w:val="restart"/>
            <w:tcBorders>
              <w:top w:val="single" w:sz="6" w:space="0" w:color="000000"/>
              <w:left w:val="single" w:sz="6" w:space="0" w:color="000000"/>
              <w:right w:val="single" w:sz="6" w:space="0" w:color="000000"/>
            </w:tcBorders>
            <w:vAlign w:val="center"/>
          </w:tcPr>
          <w:p>
            <w:pPr>
              <w:pStyle w:val="18"/>
            </w:pPr>
            <w:r>
              <w:t>政府采购目录序号</w:t>
            </w:r>
          </w:p>
        </w:tc>
        <w:tc>
          <w:tcPr>
            <w:tcW w:w="709" w:type="dxa"/>
            <w:vMerge w:val="restart"/>
            <w:tcBorders>
              <w:top w:val="single" w:sz="6" w:space="0" w:color="000000"/>
              <w:left w:val="single" w:sz="6" w:space="0" w:color="000000"/>
              <w:right w:val="single" w:sz="6" w:space="0" w:color="000000"/>
            </w:tcBorders>
            <w:vAlign w:val="center"/>
          </w:tcPr>
          <w:p>
            <w:pPr>
              <w:pStyle w:val="18"/>
            </w:pPr>
            <w:r>
              <w:t>计量  单位</w:t>
            </w:r>
          </w:p>
        </w:tc>
        <w:tc>
          <w:tcPr>
            <w:tcW w:w="850" w:type="dxa"/>
            <w:vMerge w:val="restart"/>
            <w:tcBorders>
              <w:top w:val="single" w:sz="6" w:space="0" w:color="000000"/>
              <w:left w:val="single" w:sz="6" w:space="0" w:color="000000"/>
              <w:right w:val="single" w:sz="6" w:space="0" w:color="000000"/>
            </w:tcBorders>
            <w:vAlign w:val="center"/>
          </w:tcPr>
          <w:p>
            <w:pPr>
              <w:pStyle w:val="18"/>
            </w:pPr>
            <w:r>
              <w:t>数量</w:t>
            </w:r>
          </w:p>
        </w:tc>
        <w:tc>
          <w:tcPr>
            <w:tcW w:w="850" w:type="dxa"/>
            <w:vMerge w:val="restart"/>
            <w:tcBorders>
              <w:top w:val="single" w:sz="6" w:space="0" w:color="000000"/>
              <w:left w:val="single" w:sz="6" w:space="0" w:color="000000"/>
              <w:right w:val="single" w:sz="6" w:space="0" w:color="000000"/>
            </w:tcBorders>
            <w:vAlign w:val="center"/>
          </w:tcPr>
          <w:p>
            <w:pPr>
              <w:pStyle w:val="18"/>
            </w:pPr>
            <w:r>
              <w:t>单价</w:t>
            </w:r>
          </w:p>
        </w:tc>
        <w:tc>
          <w:tcPr>
            <w:tcW w:w="7712" w:type="dxa"/>
            <w:gridSpan w:val="8"/>
            <w:tcBorders>
              <w:top w:val="single" w:sz="6" w:space="0" w:color="000000"/>
              <w:left w:val="single" w:sz="6" w:space="0" w:color="000000"/>
              <w:right w:val="single" w:sz="6" w:space="0" w:color="000000"/>
            </w:tcBorders>
            <w:vAlign w:val="center"/>
          </w:tcPr>
          <w:p>
            <w:pPr>
              <w:pStyle w:val="18"/>
            </w:pPr>
            <w:r>
              <w:t>政府采购金额（当年部门预算安排资金）</w:t>
            </w:r>
          </w:p>
        </w:tc>
        <w:tc>
          <w:tcPr>
            <w:tcW w:w="964" w:type="dxa"/>
            <w:vMerge w:val="restart"/>
            <w:vAlign w:val="center"/>
          </w:tcPr>
          <w:p>
            <w:pPr>
              <w:pStyle w:val="18"/>
            </w:pPr>
            <w:r>
              <w:t>2026年  预留中  小微企  业份额</w:t>
            </w:r>
          </w:p>
        </w:tc>
      </w:tr>
      <w:tr>
        <w:trPr>
          <w:tblHeader/>
        </w:trPr>
        <w:tc>
          <w:tcPr>
            <w:tcW w:w="1701" w:type="dxa"/>
            <w:vAlign w:val="center"/>
          </w:tcPr>
          <w:p>
            <w:pPr>
              <w:pStyle w:val="18"/>
            </w:pPr>
            <w:r>
              <w:t>项目名称</w:t>
            </w:r>
          </w:p>
        </w:tc>
        <w:tc>
          <w:tcPr>
            <w:tcW w:w="964" w:type="dxa"/>
            <w:tcBorders>
              <w:top w:val="single" w:sz="6" w:space="0" w:color="000000"/>
              <w:left w:val="single" w:sz="6" w:space="0" w:color="000000"/>
              <w:right w:val="single" w:sz="6" w:space="0" w:color="000000"/>
            </w:tcBorders>
            <w:vAlign w:val="center"/>
          </w:tcPr>
          <w:p>
            <w:pPr>
              <w:pStyle w:val="18"/>
            </w:pPr>
            <w:r>
              <w:t>预算    资金</w:t>
            </w:r>
          </w:p>
        </w:tc>
        <w:tc>
          <w:tcPr>
            <w:tcW w:w="1134" w:type="dxa"/>
            <w:vMerge/>
            <w:tcBorders>
              <w:top w:val="single" w:sz="6" w:space="0" w:color="000000"/>
              <w:left w:val="single" w:sz="6" w:space="0" w:color="000000"/>
              <w:right w:val="single" w:sz="6" w:space="0" w:color="000000"/>
            </w:tcBorders>
          </w:tcPr>
          <w:p/>
        </w:tc>
        <w:tc>
          <w:tcPr>
            <w:tcW w:w="1134" w:type="dxa"/>
            <w:vMerge/>
            <w:tcBorders>
              <w:top w:val="single" w:sz="6" w:space="0" w:color="000000"/>
              <w:left w:val="single" w:sz="6" w:space="0" w:color="000000"/>
              <w:right w:val="single" w:sz="6" w:space="0" w:color="000000"/>
            </w:tcBorders>
          </w:tcPr>
          <w:p/>
        </w:tc>
        <w:tc>
          <w:tcPr>
            <w:tcW w:w="709" w:type="dxa"/>
            <w:vMerge/>
            <w:tcBorders>
              <w:top w:val="single" w:sz="6" w:space="0" w:color="000000"/>
              <w:left w:val="single" w:sz="6" w:space="0" w:color="000000"/>
              <w:right w:val="single" w:sz="6" w:space="0" w:color="000000"/>
            </w:tcBorders>
          </w:tcPr>
          <w:p/>
        </w:tc>
        <w:tc>
          <w:tcPr>
            <w:tcW w:w="850" w:type="dxa"/>
            <w:vMerge/>
            <w:tcBorders>
              <w:top w:val="single" w:sz="6" w:space="0" w:color="000000"/>
              <w:left w:val="single" w:sz="6" w:space="0" w:color="000000"/>
              <w:right w:val="single" w:sz="6" w:space="0" w:color="000000"/>
            </w:tcBorders>
          </w:tcPr>
          <w:p/>
        </w:tc>
        <w:tc>
          <w:tcPr>
            <w:tcW w:w="850" w:type="dxa"/>
            <w:vMerge/>
            <w:tcBorders>
              <w:top w:val="single" w:sz="6" w:space="0" w:color="000000"/>
              <w:left w:val="single" w:sz="6" w:space="0" w:color="000000"/>
              <w:right w:val="single" w:sz="6" w:space="0" w:color="000000"/>
            </w:tcBorders>
          </w:tcPr>
          <w:p/>
        </w:tc>
        <w:tc>
          <w:tcPr>
            <w:tcW w:w="964" w:type="dxa"/>
            <w:tcBorders>
              <w:top w:val="single" w:sz="6" w:space="0" w:color="000000"/>
              <w:left w:val="single" w:sz="6" w:space="0" w:color="000000"/>
              <w:right w:val="single" w:sz="6" w:space="0" w:color="000000"/>
            </w:tcBorders>
            <w:vAlign w:val="center"/>
          </w:tcPr>
          <w:p>
            <w:pPr>
              <w:pStyle w:val="18"/>
            </w:pPr>
            <w:r>
              <w:t>合计</w:t>
            </w:r>
          </w:p>
        </w:tc>
        <w:tc>
          <w:tcPr>
            <w:tcW w:w="964" w:type="dxa"/>
            <w:tcBorders>
              <w:top w:val="single" w:sz="6" w:space="0" w:color="000000"/>
              <w:left w:val="single" w:sz="6" w:space="0" w:color="000000"/>
              <w:right w:val="single" w:sz="6" w:space="0" w:color="000000"/>
            </w:tcBorders>
            <w:vAlign w:val="center"/>
          </w:tcPr>
          <w:p>
            <w:pPr>
              <w:pStyle w:val="18"/>
            </w:pPr>
            <w:r>
              <w:t>一般公共预算拨款</w:t>
            </w:r>
          </w:p>
        </w:tc>
        <w:tc>
          <w:tcPr>
            <w:tcW w:w="964" w:type="dxa"/>
            <w:tcBorders>
              <w:top w:val="single" w:sz="6" w:space="0" w:color="000000"/>
              <w:left w:val="single" w:sz="6" w:space="0" w:color="000000"/>
              <w:right w:val="single" w:sz="6" w:space="0" w:color="000000"/>
            </w:tcBorders>
            <w:vAlign w:val="center"/>
          </w:tcPr>
          <w:p>
            <w:pPr>
              <w:pStyle w:val="18"/>
            </w:pPr>
            <w:r>
              <w:t>基金预算拨款</w:t>
            </w:r>
          </w:p>
        </w:tc>
        <w:tc>
          <w:tcPr>
            <w:tcW w:w="964" w:type="dxa"/>
            <w:tcBorders>
              <w:top w:val="single" w:sz="6" w:space="0" w:color="000000"/>
              <w:left w:val="single" w:sz="6" w:space="0" w:color="000000"/>
              <w:right w:val="single" w:sz="6" w:space="0" w:color="000000"/>
            </w:tcBorders>
            <w:vAlign w:val="center"/>
          </w:tcPr>
          <w:p>
            <w:pPr>
              <w:pStyle w:val="18"/>
            </w:pPr>
            <w:r>
              <w:t>国有资本经营预算拨款</w:t>
            </w:r>
          </w:p>
        </w:tc>
        <w:tc>
          <w:tcPr>
            <w:tcW w:w="964" w:type="dxa"/>
            <w:tcBorders>
              <w:top w:val="single" w:sz="6" w:space="0" w:color="000000"/>
              <w:left w:val="single" w:sz="6" w:space="0" w:color="000000"/>
              <w:right w:val="single" w:sz="6" w:space="0" w:color="000000"/>
            </w:tcBorders>
            <w:vAlign w:val="center"/>
          </w:tcPr>
          <w:p>
            <w:pPr>
              <w:pStyle w:val="18"/>
            </w:pPr>
            <w:r>
              <w:t>财政专户核拨</w:t>
            </w:r>
          </w:p>
        </w:tc>
        <w:tc>
          <w:tcPr>
            <w:tcW w:w="964" w:type="dxa"/>
            <w:tcBorders>
              <w:top w:val="single" w:sz="6" w:space="0" w:color="000000"/>
              <w:left w:val="single" w:sz="6" w:space="0" w:color="000000"/>
              <w:right w:val="single" w:sz="6" w:space="0" w:color="000000"/>
            </w:tcBorders>
            <w:vAlign w:val="center"/>
          </w:tcPr>
          <w:p>
            <w:pPr>
              <w:pStyle w:val="18"/>
            </w:pPr>
            <w:r>
              <w:t>单位    资金</w:t>
            </w:r>
          </w:p>
        </w:tc>
        <w:tc>
          <w:tcPr>
            <w:tcW w:w="964" w:type="dxa"/>
            <w:tcBorders>
              <w:top w:val="single" w:sz="6" w:space="0" w:color="000000"/>
              <w:left w:val="single" w:sz="6" w:space="0" w:color="000000"/>
              <w:right w:val="single" w:sz="6" w:space="0" w:color="000000"/>
            </w:tcBorders>
            <w:vAlign w:val="center"/>
          </w:tcPr>
          <w:p>
            <w:pPr>
              <w:pStyle w:val="18"/>
            </w:pPr>
            <w:r>
              <w:t>财政拨款结转</w:t>
            </w:r>
          </w:p>
        </w:tc>
        <w:tc>
          <w:tcPr>
            <w:tcW w:w="964" w:type="dxa"/>
            <w:tcBorders>
              <w:top w:val="single" w:sz="6" w:space="0" w:color="000000"/>
              <w:left w:val="single" w:sz="6" w:space="0" w:color="000000"/>
              <w:right w:val="single" w:sz="6" w:space="0" w:color="000000"/>
            </w:tcBorders>
            <w:vAlign w:val="center"/>
          </w:tcPr>
          <w:p>
            <w:pPr>
              <w:pStyle w:val="18"/>
            </w:pPr>
            <w:r>
              <w:t>非财政拨款结余</w:t>
            </w:r>
          </w:p>
        </w:tc>
        <w:tc>
          <w:tcPr>
            <w:tcW w:w="964" w:type="dxa"/>
            <w:vMerge/>
          </w:tcPr>
          <w:p/>
        </w:tc>
      </w:tr>
      <w:tr>
        <w:tc>
          <w:tcPr>
            <w:tcW w:w="1701" w:type="dxa"/>
            <w:vAlign w:val="center"/>
          </w:tcPr>
          <w:p>
            <w:pPr>
              <w:pStyle w:val="20"/>
            </w:pPr>
          </w:p>
        </w:tc>
        <w:tc>
          <w:tcPr>
            <w:tcW w:w="96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right w:val="single" w:sz="6" w:space="0" w:color="000000"/>
            </w:tcBorders>
            <w:vAlign w:val="center"/>
          </w:tcPr>
          <w:p>
            <w:pPr>
              <w:pStyle w:val="20"/>
            </w:pPr>
          </w:p>
        </w:tc>
        <w:tc>
          <w:tcPr>
            <w:tcW w:w="709" w:type="dxa"/>
            <w:tcBorders>
              <w:top w:val="single" w:sz="6" w:space="0" w:color="000000"/>
              <w:left w:val="single" w:sz="6" w:space="0" w:color="000000"/>
              <w:right w:val="single" w:sz="6" w:space="0" w:color="000000"/>
            </w:tcBorders>
            <w:vAlign w:val="center"/>
          </w:tcPr>
          <w:p>
            <w:pPr>
              <w:pStyle w:val="21"/>
            </w:pPr>
          </w:p>
        </w:tc>
        <w:tc>
          <w:tcPr>
            <w:tcW w:w="850" w:type="dxa"/>
            <w:tcBorders>
              <w:top w:val="single" w:sz="6" w:space="0" w:color="000000"/>
              <w:left w:val="single" w:sz="6" w:space="0" w:color="000000"/>
              <w:right w:val="single" w:sz="6" w:space="0" w:color="000000"/>
            </w:tcBorders>
            <w:vAlign w:val="center"/>
          </w:tcPr>
          <w:p>
            <w:pPr>
              <w:pStyle w:val="19"/>
            </w:pPr>
          </w:p>
        </w:tc>
        <w:tc>
          <w:tcPr>
            <w:tcW w:w="850"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vAlign w:val="center"/>
          </w:tcPr>
          <w:p>
            <w:pPr>
              <w:pStyle w:val="19"/>
            </w:pPr>
          </w:p>
        </w:tc>
      </w:tr>
    </w:tbl>
    <w:p>
      <w:pPr>
        <w:spacing w:before="0" w:after="0" w:line="500" w:lineRule="exact"/>
        <w:ind w:firstLine="420"/>
        <w:jc w:val="left"/>
        <w:outlineLvl w:val="9"/>
      </w:pPr>
      <w:r>
        <w:rPr>
          <w:rFonts w:ascii="方正书宋_GBK" w:eastAsia="方正书宋_GBK" w:cs="方正书宋_GBK" w:hAnsi="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eastAsia="方正书宋_GBK" w:cs="方正书宋_GBK" w:hAnsi="方正书宋_GBK"/>
          <w:color w:val="000000"/>
          <w:sz w:val="21"/>
        </w:rPr>
        <w:t>注：无政府采购预算，空表列示。</w:t>
      </w:r>
    </w:p>
    <w:p>
      <w:pPr>
        <w:spacing w:before="0" w:after="0"/>
        <w:ind w:firstLine="640"/>
        <w:jc w:val="left"/>
        <w:outlineLvl w:val="9"/>
      </w:pPr>
      <w:r>
        <w:rPr>
          <w:rFonts w:ascii="Times New Roman" w:eastAsia="方正仿宋_GBK" w:cs="Times New Roman" w:hAnsi="Times New Roman"/>
          <w:color w:val="000000"/>
          <w:sz w:val="32"/>
        </w:rPr>
        <w:t xml:space="preserve"> </w:t>
      </w:r>
    </w:p>
    <w:p>
      <w:pPr>
        <w:spacing w:before="10" w:after="10" w:line="240" w:lineRule="auto"/>
        <w:ind w:firstLine="640"/>
        <w:jc w:val="left"/>
        <w:outlineLvl w:val="5"/>
      </w:pPr>
      <w:r>
        <w:rPr>
          <w:rFonts w:ascii="黑体" w:eastAsia="黑体" w:cs="黑体" w:hAnsi="黑体"/>
          <w:color w:val="000000"/>
          <w:sz w:val="32"/>
        </w:rPr>
        <w:t>七、国有资产信息</w:t>
      </w:r>
    </w:p>
    <w:p>
      <w:pPr>
        <w:spacing w:before="0" w:after="0" w:line="500" w:lineRule="exact"/>
        <w:ind w:firstLine="560"/>
        <w:jc w:val="left"/>
        <w:outlineLvl w:val="9"/>
      </w:pPr>
      <w:r>
        <w:rPr>
          <w:rFonts w:ascii="Times New Roman" w:eastAsia="方正仿宋_GBK" w:cs="Times New Roman" w:hAnsi="Times New Roman"/>
          <w:b w:val="0"/>
          <w:color w:val="000000"/>
          <w:sz w:val="28"/>
        </w:rPr>
        <w:t>昌黎县城市建设综合开发中心（房屋征收中心）上年末固定资产金额为23.84万元（详见下表）。本年度拟购置固定资产总额为0.00万元，已按要求列入政府采购预算，详见政府采购预算表。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eastAsia="方正小标宋_GBK" w:cs="方正小标宋_GBK" w:hAnsi="方正小标宋_GBK"/>
          <w:color w:val="000000"/>
          <w:sz w:val="36"/>
        </w:rPr>
        <w:t>单位固定资产占用情况表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7370"/>
        <w:gridCol w:w="2835"/>
        <w:gridCol w:w="2835"/>
      </w:tblGrid>
      <w:tr>
        <w:trPr>
          <w:tblHeader/>
        </w:trPr>
        <w:tc>
          <w:tcPr>
            <w:tcW w:w="7370" w:type="dxa"/>
            <w:tcBorders>
              <w:top w:val="single" w:sz="6" w:space="0" w:color="FFFFFF"/>
              <w:left w:val="single" w:sz="6" w:space="0" w:color="FFFFFF"/>
              <w:right w:val="single" w:sz="6" w:space="0" w:color="FFFFFF"/>
            </w:tcBorders>
            <w:vAlign w:val="center"/>
          </w:tcPr>
          <w:p>
            <w:pPr>
              <w:pStyle w:val="17"/>
            </w:pPr>
            <w:r>
              <w:t>333013昌黎县城市建设综合开发中心（房屋征收中心）</w:t>
            </w:r>
          </w:p>
        </w:tc>
        <w:tc>
          <w:tcPr>
            <w:tcW w:w="5670" w:type="dxa"/>
            <w:gridSpan w:val="2"/>
            <w:tcBorders>
              <w:top w:val="single" w:sz="6" w:space="0" w:color="FFFFFF"/>
              <w:left w:val="single" w:sz="6" w:space="0" w:color="FFFFFF"/>
              <w:right w:val="single" w:sz="6" w:space="0" w:color="FFFFFF"/>
            </w:tcBorders>
            <w:vAlign w:val="center"/>
          </w:tcPr>
          <w:p>
            <w:pPr>
              <w:pStyle w:val="15"/>
            </w:pPr>
            <w:r>
              <w:t>截止时间：2025-12-31</w:t>
            </w:r>
          </w:p>
        </w:tc>
      </w:tr>
      <w:tr>
        <w:trPr>
          <w:tblHeader/>
        </w:trPr>
        <w:tc>
          <w:tcPr>
            <w:tcW w:w="7370" w:type="dxa"/>
            <w:vAlign w:val="center"/>
          </w:tcPr>
          <w:p>
            <w:pPr>
              <w:pStyle w:val="18"/>
            </w:pPr>
            <w:r>
              <w:t>项   目</w:t>
            </w:r>
          </w:p>
        </w:tc>
        <w:tc>
          <w:tcPr>
            <w:tcW w:w="2835" w:type="dxa"/>
            <w:tcBorders>
              <w:top w:val="single" w:sz="6" w:space="0" w:color="000000"/>
              <w:left w:val="single" w:sz="6" w:space="0" w:color="000000"/>
              <w:right w:val="single" w:sz="6" w:space="0" w:color="000000"/>
            </w:tcBorders>
            <w:vAlign w:val="center"/>
          </w:tcPr>
          <w:p>
            <w:pPr>
              <w:pStyle w:val="18"/>
            </w:pPr>
            <w:r>
              <w:t>数量</w:t>
            </w:r>
          </w:p>
        </w:tc>
        <w:tc>
          <w:tcPr>
            <w:tcW w:w="2835" w:type="dxa"/>
            <w:vAlign w:val="center"/>
          </w:tcPr>
          <w:p>
            <w:pPr>
              <w:pStyle w:val="18"/>
            </w:pPr>
            <w:r>
              <w:t>价值（金额单位：万元）</w:t>
            </w:r>
          </w:p>
        </w:tc>
      </w:tr>
      <w:tr>
        <w:tc>
          <w:tcPr>
            <w:tcW w:w="7370" w:type="dxa"/>
            <w:vAlign w:val="center"/>
          </w:tcPr>
          <w:p>
            <w:pPr>
              <w:pStyle w:val="20"/>
            </w:pPr>
            <w:r>
              <w:t>资产总额</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r>
              <w:t>23.84</w:t>
            </w:r>
          </w:p>
        </w:tc>
      </w:tr>
      <w:tr>
        <w:tc>
          <w:tcPr>
            <w:tcW w:w="7370" w:type="dxa"/>
            <w:vAlign w:val="center"/>
          </w:tcPr>
          <w:p>
            <w:pPr>
              <w:pStyle w:val="20"/>
            </w:pPr>
            <w:r>
              <w:t>1、房屋（平方米）</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　　其中：办公用房（平方米）</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2、车辆（台、辆）</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3、单价在20万元以上的设备</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4、其他固定资产</w:t>
            </w:r>
          </w:p>
        </w:tc>
        <w:tc>
          <w:tcPr>
            <w:tcW w:w="2835" w:type="dxa"/>
            <w:tcBorders>
              <w:top w:val="single" w:sz="6" w:space="0" w:color="000000"/>
              <w:left w:val="single" w:sz="6" w:space="0" w:color="000000"/>
              <w:right w:val="single" w:sz="6" w:space="0" w:color="000000"/>
            </w:tcBorders>
            <w:vAlign w:val="center"/>
          </w:tcPr>
          <w:p>
            <w:pPr>
              <w:pStyle w:val="21"/>
            </w:pPr>
            <w:r>
              <w:t>151</w:t>
            </w:r>
          </w:p>
        </w:tc>
        <w:tc>
          <w:tcPr>
            <w:tcW w:w="2835" w:type="dxa"/>
            <w:vAlign w:val="center"/>
          </w:tcPr>
          <w:p>
            <w:pPr>
              <w:pStyle w:val="19"/>
            </w:pPr>
            <w:r>
              <w:t>23.84</w:t>
            </w:r>
          </w:p>
        </w:tc>
      </w:tr>
    </w:tbl>
    <w:p>
      <w:pPr>
        <w:spacing w:before="0" w:after="0"/>
        <w:ind w:firstLine="640"/>
        <w:jc w:val="left"/>
        <w:outlineLvl w:val="9"/>
      </w:pPr>
      <w:r>
        <w:rPr>
          <w:rFonts w:ascii="Times New Roman" w:eastAsia="方正仿宋_GBK" w:cs="Times New Roman" w:hAnsi="Times New Roman"/>
          <w:color w:val="000000"/>
          <w:sz w:val="32"/>
        </w:rPr>
        <w:t xml:space="preserve"> </w:t>
      </w:r>
    </w:p>
    <w:p>
      <w:pPr>
        <w:spacing w:before="10" w:after="10" w:line="240" w:lineRule="auto"/>
        <w:ind w:firstLine="640"/>
        <w:jc w:val="left"/>
        <w:outlineLvl w:val="5"/>
      </w:pPr>
      <w:r>
        <w:rPr>
          <w:rFonts w:ascii="黑体" w:eastAsia="黑体" w:cs="黑体" w:hAnsi="黑体"/>
          <w:color w:val="000000"/>
          <w:sz w:val="32"/>
        </w:rPr>
        <w:t>八、名词解释</w:t>
      </w:r>
    </w:p>
    <w:p>
      <w:pPr>
        <w:spacing w:before="0" w:after="0" w:line="500" w:lineRule="exact"/>
        <w:ind w:firstLine="560"/>
        <w:jc w:val="left"/>
        <w:outlineLvl w:val="9"/>
      </w:pPr>
      <w:r>
        <w:rPr>
          <w:rFonts w:ascii="Times New Roman" w:eastAsia="方正仿宋_GBK" w:cs="Times New Roman" w:hAnsi="Times New Roman"/>
          <w:b w:val="0"/>
          <w:color w:val="000000"/>
          <w:sz w:val="28"/>
        </w:rPr>
        <w:t>1、</w:t>
      </w:r>
      <w:r>
        <w:rPr>
          <w:rFonts w:ascii="Times New Roman" w:eastAsia="方正仿宋_GBK" w:cs="Times New Roman" w:hAnsi="Times New Roman"/>
          <w:b/>
          <w:color w:val="000000"/>
          <w:sz w:val="28"/>
        </w:rPr>
        <w:t>财政拨款收入：</w:t>
      </w:r>
      <w:r>
        <w:rPr>
          <w:rFonts w:ascii="Times New Roman" w:eastAsia="方正仿宋_GBK" w:cs="Times New Roman" w:hAnsi="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cs="Times New Roman" w:hAnsi="Times New Roman"/>
          <w:b w:val="0"/>
          <w:color w:val="000000"/>
          <w:sz w:val="28"/>
        </w:rPr>
        <w:t>2、</w:t>
      </w:r>
      <w:r>
        <w:rPr>
          <w:rFonts w:ascii="Times New Roman" w:eastAsia="方正仿宋_GBK" w:cs="Times New Roman" w:hAnsi="Times New Roman"/>
          <w:b/>
          <w:color w:val="000000"/>
          <w:sz w:val="28"/>
        </w:rPr>
        <w:t>财政专户管理资金收入：</w:t>
      </w:r>
      <w:r>
        <w:rPr>
          <w:rFonts w:ascii="Times New Roman" w:eastAsia="方正仿宋_GBK" w:cs="Times New Roman" w:hAnsi="Times New Roman"/>
          <w:b w:val="0"/>
          <w:color w:val="000000"/>
          <w:sz w:val="28"/>
        </w:rPr>
        <w:t>缴入财政专户、实行专项管理的教育收费收入。</w:t>
      </w:r>
    </w:p>
    <w:p>
      <w:pPr>
        <w:spacing w:before="0" w:after="0" w:line="500" w:lineRule="exact"/>
        <w:ind w:firstLine="560"/>
        <w:jc w:val="left"/>
        <w:outlineLvl w:val="9"/>
      </w:pPr>
      <w:r>
        <w:rPr>
          <w:rFonts w:ascii="Times New Roman" w:eastAsia="方正仿宋_GBK" w:cs="Times New Roman" w:hAnsi="Times New Roman"/>
          <w:b w:val="0"/>
          <w:color w:val="000000"/>
          <w:sz w:val="28"/>
        </w:rPr>
        <w:t>3、</w:t>
      </w:r>
      <w:r>
        <w:rPr>
          <w:rFonts w:ascii="Times New Roman" w:eastAsia="方正仿宋_GBK" w:cs="Times New Roman" w:hAnsi="Times New Roman"/>
          <w:b/>
          <w:color w:val="000000"/>
          <w:sz w:val="28"/>
        </w:rPr>
        <w:t>单位资金收入：</w:t>
      </w:r>
      <w:r>
        <w:rPr>
          <w:rFonts w:ascii="Times New Roman" w:eastAsia="方正仿宋_GBK" w:cs="Times New Roman" w:hAnsi="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cs="Times New Roman" w:hAnsi="Times New Roman"/>
          <w:b w:val="0"/>
          <w:color w:val="000000"/>
          <w:sz w:val="28"/>
        </w:rPr>
        <w:t>4、</w:t>
      </w:r>
      <w:r>
        <w:rPr>
          <w:rFonts w:ascii="Times New Roman" w:eastAsia="方正仿宋_GBK" w:cs="Times New Roman" w:hAnsi="Times New Roman"/>
          <w:b/>
          <w:color w:val="000000"/>
          <w:sz w:val="28"/>
        </w:rPr>
        <w:t>事业收入：</w:t>
      </w:r>
      <w:r>
        <w:rPr>
          <w:rFonts w:ascii="Times New Roman" w:eastAsia="方正仿宋_GBK" w:cs="Times New Roman" w:hAnsi="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eastAsia="方正仿宋_GBK" w:cs="Times New Roman" w:hAnsi="Times New Roman"/>
          <w:b w:val="0"/>
          <w:color w:val="000000"/>
          <w:sz w:val="28"/>
        </w:rPr>
        <w:t>5、</w:t>
      </w:r>
      <w:r>
        <w:rPr>
          <w:rFonts w:ascii="Times New Roman" w:eastAsia="方正仿宋_GBK" w:cs="Times New Roman" w:hAnsi="Times New Roman"/>
          <w:b/>
          <w:color w:val="000000"/>
          <w:sz w:val="28"/>
        </w:rPr>
        <w:t>事业单位经营收入：</w:t>
      </w:r>
      <w:r>
        <w:rPr>
          <w:rFonts w:ascii="Times New Roman" w:eastAsia="方正仿宋_GBK" w:cs="Times New Roman" w:hAnsi="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cs="Times New Roman" w:hAnsi="Times New Roman"/>
          <w:b w:val="0"/>
          <w:color w:val="000000"/>
          <w:sz w:val="28"/>
        </w:rPr>
        <w:t>6、</w:t>
      </w:r>
      <w:r>
        <w:rPr>
          <w:rFonts w:ascii="Times New Roman" w:eastAsia="方正仿宋_GBK" w:cs="Times New Roman" w:hAnsi="Times New Roman"/>
          <w:b/>
          <w:color w:val="000000"/>
          <w:sz w:val="28"/>
        </w:rPr>
        <w:t>上年结转：</w:t>
      </w:r>
      <w:r>
        <w:rPr>
          <w:rFonts w:ascii="Times New Roman" w:eastAsia="方正仿宋_GBK" w:cs="Times New Roman" w:hAnsi="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eastAsia="方正仿宋_GBK" w:cs="Times New Roman" w:hAnsi="Times New Roman"/>
          <w:b w:val="0"/>
          <w:color w:val="000000"/>
          <w:sz w:val="28"/>
        </w:rPr>
        <w:t>7、</w:t>
      </w:r>
      <w:r>
        <w:rPr>
          <w:rFonts w:ascii="Times New Roman" w:eastAsia="方正仿宋_GBK" w:cs="Times New Roman" w:hAnsi="Times New Roman"/>
          <w:b/>
          <w:color w:val="000000"/>
          <w:sz w:val="28"/>
        </w:rPr>
        <w:t>单位预算支出：</w:t>
      </w:r>
      <w:r>
        <w:rPr>
          <w:rFonts w:ascii="Times New Roman" w:eastAsia="方正仿宋_GBK" w:cs="Times New Roman" w:hAnsi="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cs="Times New Roman" w:hAnsi="Times New Roman"/>
          <w:b w:val="0"/>
          <w:color w:val="000000"/>
          <w:sz w:val="28"/>
        </w:rPr>
        <w:t>8、</w:t>
      </w:r>
      <w:r>
        <w:rPr>
          <w:rFonts w:ascii="Times New Roman" w:eastAsia="方正仿宋_GBK" w:cs="Times New Roman" w:hAnsi="Times New Roman"/>
          <w:b/>
          <w:color w:val="000000"/>
          <w:sz w:val="28"/>
        </w:rPr>
        <w:t>事业单位经营支出：</w:t>
      </w:r>
      <w:r>
        <w:rPr>
          <w:rFonts w:ascii="Times New Roman" w:eastAsia="方正仿宋_GBK" w:cs="Times New Roman" w:hAnsi="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cs="Times New Roman" w:hAnsi="Times New Roman"/>
          <w:b w:val="0"/>
          <w:color w:val="000000"/>
          <w:sz w:val="28"/>
        </w:rPr>
        <w:t>9、</w:t>
      </w:r>
      <w:r>
        <w:rPr>
          <w:rFonts w:ascii="Times New Roman" w:eastAsia="方正仿宋_GBK" w:cs="Times New Roman" w:hAnsi="Times New Roman"/>
          <w:b/>
          <w:color w:val="000000"/>
          <w:sz w:val="28"/>
        </w:rPr>
        <w:t>“三公”经费：</w:t>
      </w:r>
      <w:r>
        <w:rPr>
          <w:rFonts w:ascii="Times New Roman" w:eastAsia="方正仿宋_GBK" w:cs="Times New Roman" w:hAnsi="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cs="Times New Roman" w:hAnsi="Times New Roman"/>
          <w:b w:val="0"/>
          <w:color w:val="000000"/>
          <w:sz w:val="28"/>
        </w:rPr>
        <w:t>10、</w:t>
      </w:r>
      <w:r>
        <w:rPr>
          <w:rFonts w:ascii="Times New Roman" w:eastAsia="方正仿宋_GBK" w:cs="Times New Roman" w:hAnsi="Times New Roman"/>
          <w:b/>
          <w:color w:val="000000"/>
          <w:sz w:val="28"/>
        </w:rPr>
        <w:t>机关运行经费：</w:t>
      </w:r>
      <w:r>
        <w:rPr>
          <w:rFonts w:ascii="Times New Roman" w:eastAsia="方正仿宋_GBK" w:cs="Times New Roman" w:hAnsi="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eastAsia="黑体" w:cs="黑体" w:hAnsi="黑体"/>
          <w:color w:val="000000"/>
          <w:sz w:val="32"/>
        </w:rPr>
        <w:t>九、其他需要说明的事项</w:t>
      </w:r>
    </w:p>
    <w:p>
      <w:pPr>
        <w:spacing w:before="0" w:after="0" w:line="500" w:lineRule="exact"/>
        <w:ind w:firstLine="560"/>
        <w:jc w:val="left"/>
        <w:outlineLvl w:val="9"/>
      </w:pPr>
      <w:r>
        <w:rPr>
          <w:rFonts w:ascii="Times New Roman" w:eastAsia="方正仿宋_GBK" w:cs="Times New Roman" w:hAnsi="Times New Roman"/>
          <w:b w:val="0"/>
          <w:color w:val="000000"/>
          <w:sz w:val="28"/>
        </w:rPr>
        <w:t>我单位无其他需要说明的事项。</w:t>
      </w:r>
    </w:p>
    <w:sectPr>
      <w:pgSz w:w="16840" w:h="11900" w:orient="landscape"/>
      <w:pgMar w:top="1361" w:right="1020" w:bottom="1134" w:left="1020" w:header="720" w:footer="720" w:gutter="0"/>
      <w:docGrid w:linePitch="326"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方正小标宋_GBK">
    <w:panose1 w:val="02000000000000000000"/>
    <w:charset w:val="86"/>
    <w:family w:val="script"/>
    <w:pitch w:val="variable"/>
    <w:sig w:usb0="A00002BF" w:usb1="38CF7CFA" w:usb2="00082016" w:usb3="00000000" w:csb0="00040001" w:csb1="00000000"/>
  </w:font>
  <w:font w:name="方正书宋_GBK">
    <w:panose1 w:val="02000000000000000000"/>
    <w:charset w:val="86"/>
    <w:family w:val="script"/>
    <w:pitch w:val="variable"/>
    <w:sig w:usb0="A00002BF" w:usb1="38CF7CFA" w:usb2="00082016" w:usb3="00000000" w:csb0="00040001" w:csb1="00000000"/>
  </w:font>
  <w:font w:name="Times New Roman">
    <w:panose1 w:val="02020603050405020304"/>
    <w:charset w:val="00"/>
    <w:family w:val="auto"/>
    <w:pitch w:val="variable"/>
    <w:sig w:usb0="00000A87" w:usb1="00000000" w:usb2="00000000" w:usb3="00000000" w:csb0="400001BF" w:csb1="DFF70000"/>
  </w:font>
  <w:font w:name="方正仿宋_GBK">
    <w:panose1 w:val="02000000000000000000"/>
    <w:charset w:val="86"/>
    <w:family w:val="script"/>
    <w:pitch w:val="variable"/>
    <w:sig w:usb0="A00002BF" w:usb1="38CF7CFA" w:usb2="00082016" w:usb3="00000000" w:csb0="00040001" w:csb1="00000000"/>
  </w:font>
  <w:font w:name="方正楷体_GBK">
    <w:panose1 w:val="02000000000000000000"/>
    <w:charset w:val="86"/>
    <w:family w:val="script"/>
    <w:pitch w:val="variable"/>
    <w:sig w:usb0="A00002BF" w:usb1="38CF7CFA" w:usb2="00082016" w:usb3="00000000" w:csb0="00040001" w:csb1="00000000"/>
  </w:font>
  <w:font w:name="宋体">
    <w:panose1 w:val="02010600030101010101"/>
    <w:charset w:val="86"/>
    <w:family w:val="auto"/>
    <w:pitch w:val="variable"/>
    <w:sig w:usb0="00000003" w:usb1="080E0000" w:usb2="00000000" w:usb3="00000000" w:csb0="00040001" w:csb1="00000000"/>
  </w:font>
  <w:font w:name="Arial">
    <w:panose1 w:val="020B0604020202020204"/>
    <w:charset w:val="00"/>
    <w:family w:val="auto"/>
    <w:pitch w:val="variable"/>
    <w:sig w:usb0="00007A87" w:usb1="80000000" w:usb2="00000008"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jc w:val="right"/>
    </w:pPr>
    <w:r>
      <w:fldChar w:fldCharType="begin"/>
    </w:r>
    <w:r>
      <w:instrText>PAGE "page number"</w:instrText>
    </w:r>
    <w:r>
      <w:fldChar w:fldCharType="separate"/>
    </w:r>
    <w:r>
      <w:t>131</w:t>
    </w:r>
    <w:r>
      <w:fldChar w:fldCharType="end"/>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jc w:val="left"/>
    </w:pPr>
    <w:r>
      <w:fldChar w:fldCharType="begin"/>
    </w:r>
    <w:r>
      <w:instrText>PAGE "page number"</w:instrText>
    </w:r>
    <w:r>
      <w:fldChar w:fldCharType="separate"/>
    </w:r>
    <w:r>
      <w:t>130</w:t>
    </w:r>
    <w:r>
      <w:fldChar w:fldCharType="end"/>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bestFit" w:percent="120"/>
  <w:bordersDoNotSurroundHeader w:val="0"/>
  <w:bordersDoNotSurroundFooter w:val="0"/>
  <w:defaultTabStop w:val="420"/>
  <w:evenAndOddHeaders/>
  <w:drawingGridHorizontalSpacing w:val="120"/>
  <w:drawingGridVerticalSpacing w:val="163"/>
  <w:displayHorizontalDrawingGridEvery w:val="0"/>
  <w:displayVerticalDrawingGridEvery w:val="1"/>
  <w:compat>
    <w:doNotExpandShiftReturn/>
    <w:adjustLineHeightInTable/>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rPr>
      <w:rFonts w:ascii="Times New Roman" w:hAnsi="Times New Roman"/>
      <w:sz w:val="24"/>
      <w:szCs w:val="24"/>
      <w:lang w:val="en-US" w:eastAsia="uk-UA"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customStyle="1" w:styleId="15">
    <w:name w:val="单元格样式22"/>
    <w:pPr>
      <w:spacing w:before="0" w:after="0"/>
      <w:ind w:firstLine="0"/>
      <w:jc w:val="right"/>
      <w:outlineLvl w:val="9"/>
    </w:pPr>
    <w:rPr>
      <w:rFonts w:ascii="方正小标宋_GBK" w:eastAsia="方正小标宋_GBK" w:cs="方正小标宋_GBK" w:hAnsi="方正小标宋_GBK"/>
      <w:sz w:val="24"/>
    </w:rPr>
  </w:style>
  <w:style w:type="paragraph" w:customStyle="1" w:styleId="16">
    <w:name w:val="单元格样式21"/>
    <w:pPr>
      <w:spacing w:before="0" w:after="0"/>
      <w:ind w:firstLine="0"/>
      <w:jc w:val="center"/>
      <w:outlineLvl w:val="9"/>
    </w:pPr>
    <w:rPr>
      <w:rFonts w:ascii="方正小标宋_GBK" w:eastAsia="方正小标宋_GBK" w:cs="方正小标宋_GBK" w:hAnsi="方正小标宋_GBK"/>
      <w:sz w:val="24"/>
    </w:rPr>
  </w:style>
  <w:style w:type="paragraph" w:customStyle="1" w:styleId="17">
    <w:name w:val="单元格样式20"/>
    <w:pPr>
      <w:spacing w:before="0" w:after="0"/>
      <w:ind w:firstLine="0"/>
      <w:jc w:val="left"/>
      <w:outlineLvl w:val="9"/>
    </w:pPr>
    <w:rPr>
      <w:rFonts w:ascii="方正小标宋_GBK" w:eastAsia="方正小标宋_GBK" w:cs="方正小标宋_GBK" w:hAnsi="方正小标宋_GBK"/>
      <w:sz w:val="24"/>
    </w:rPr>
  </w:style>
  <w:style w:type="paragraph" w:customStyle="1" w:styleId="18">
    <w:name w:val="单元格样式1"/>
    <w:pPr>
      <w:spacing w:before="0" w:after="0"/>
      <w:ind w:firstLine="0"/>
      <w:jc w:val="center"/>
      <w:outlineLvl w:val="9"/>
    </w:pPr>
    <w:rPr>
      <w:rFonts w:ascii="方正书宋_GBK" w:eastAsia="方正书宋_GBK" w:cs="方正书宋_GBK" w:hAnsi="方正书宋_GBK"/>
      <w:b/>
      <w:sz w:val="21"/>
    </w:rPr>
  </w:style>
  <w:style w:type="paragraph" w:customStyle="1" w:styleId="19">
    <w:name w:val="单元格样式4"/>
    <w:pPr>
      <w:spacing w:before="0" w:after="0"/>
      <w:ind w:firstLine="0"/>
      <w:jc w:val="right"/>
      <w:outlineLvl w:val="9"/>
    </w:pPr>
    <w:rPr>
      <w:rFonts w:ascii="方正书宋_GBK" w:eastAsia="方正书宋_GBK" w:cs="方正书宋_GBK" w:hAnsi="方正书宋_GBK"/>
      <w:sz w:val="21"/>
    </w:rPr>
  </w:style>
  <w:style w:type="paragraph" w:customStyle="1" w:styleId="20">
    <w:name w:val="单元格样式2"/>
    <w:pPr>
      <w:spacing w:before="0" w:after="0"/>
      <w:ind w:firstLine="0"/>
      <w:jc w:val="left"/>
      <w:outlineLvl w:val="9"/>
    </w:pPr>
    <w:rPr>
      <w:rFonts w:ascii="方正书宋_GBK" w:eastAsia="方正书宋_GBK" w:cs="方正书宋_GBK" w:hAnsi="方正书宋_GBK"/>
      <w:sz w:val="21"/>
    </w:rPr>
  </w:style>
  <w:style w:type="paragraph" w:customStyle="1" w:styleId="21">
    <w:name w:val="单元格样式3"/>
    <w:pPr>
      <w:spacing w:before="0" w:after="0"/>
      <w:ind w:firstLine="0"/>
      <w:jc w:val="center"/>
      <w:outlineLvl w:val="9"/>
    </w:pPr>
    <w:rPr>
      <w:rFonts w:ascii="方正书宋_GBK" w:eastAsia="方正书宋_GBK" w:cs="方正书宋_GBK" w:hAnsi="方正书宋_GBK"/>
      <w:sz w:val="21"/>
    </w:rPr>
  </w:style>
  <w:style w:type="paragraph" w:customStyle="1" w:styleId="22">
    <w:name w:val="单元格样式6"/>
    <w:pPr>
      <w:spacing w:before="0" w:after="0"/>
      <w:ind w:firstLine="0"/>
      <w:jc w:val="center"/>
      <w:outlineLvl w:val="9"/>
    </w:pPr>
    <w:rPr>
      <w:rFonts w:ascii="方正书宋_GBK" w:eastAsia="方正书宋_GBK" w:cs="方正书宋_GBK" w:hAnsi="方正书宋_GBK"/>
      <w:b/>
      <w:sz w:val="21"/>
    </w:rPr>
  </w:style>
  <w:style w:type="paragraph" w:customStyle="1" w:styleId="23">
    <w:name w:val="单元格样式7"/>
    <w:pPr>
      <w:spacing w:before="0" w:after="0"/>
      <w:ind w:firstLine="0"/>
      <w:jc w:val="right"/>
      <w:outlineLvl w:val="9"/>
    </w:pPr>
    <w:rPr>
      <w:rFonts w:ascii="方正书宋_GBK" w:eastAsia="方正书宋_GBK" w:cs="方正书宋_GBK" w:hAnsi="方正书宋_GBK"/>
      <w:b/>
      <w:sz w:val="21"/>
    </w:rPr>
  </w:style>
  <w:style w:type="paragraph" w:customStyle="1" w:styleId="24">
    <w:name w:val="单元格样式5"/>
    <w:pPr>
      <w:spacing w:before="0" w:after="0"/>
      <w:ind w:firstLine="0"/>
      <w:jc w:val="left"/>
      <w:outlineLvl w:val="9"/>
    </w:pPr>
    <w:rPr>
      <w:rFonts w:ascii="方正书宋_GBK" w:eastAsia="方正书宋_GBK" w:cs="方正书宋_GBK" w:hAnsi="方正书宋_GBK"/>
      <w:b/>
      <w:sz w:val="21"/>
    </w:rPr>
  </w:style>
  <w:style w:type="paragraph" w:customStyle="1" w:styleId="25">
    <w:name w:val="插入文本样式-插入单位职责文件"/>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26">
    <w:name w:val="插入文本样式-插入预算公开单位预算安排的总体情况文件"/>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27">
    <w:name w:val="插入文本样式-插入预算公开单位机关运行经费安排情况文件"/>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28">
    <w:name w:val="插入文本样式-插入预算公开单位财政拨款三公经费预算情况及增减变化原因文件"/>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29">
    <w:name w:val="单元格样式23"/>
    <w:pPr>
      <w:spacing w:before="0" w:after="0"/>
      <w:ind w:firstLine="0"/>
      <w:jc w:val="right"/>
      <w:outlineLvl w:val="9"/>
    </w:pPr>
    <w:rPr>
      <w:rFonts w:ascii="方正书宋_GBK" w:eastAsia="方正书宋_GBK" w:cs="方正书宋_GBK" w:hAnsi="方正书宋_GBK"/>
      <w:sz w:val="24"/>
    </w:rPr>
  </w:style>
  <w:style w:type="paragraph" w:customStyle="1" w:styleId="30">
    <w:name w:val="TOC 4"/>
    <w:basedOn w:val="0"/>
    <w:pPr>
      <w:ind w:left="720"/>
    </w:pPr>
  </w:style>
  <w:style w:type="paragraph" w:customStyle="1" w:styleId="31">
    <w:name w:val="TOC 1"/>
    <w:basedOn w:val="0"/>
    <w:pPr>
      <w:spacing w:before="120" w:line="240" w:lineRule="auto"/>
      <w:ind w:firstLine="560"/>
    </w:pPr>
    <w:rPr>
      <w:rFonts w:ascii="Times New Roman" w:eastAsia="方正仿宋_GBK" w:cs="Times New Roman" w:hAnsi="Times New Roman"/>
      <w:color w:val="000000"/>
      <w:sz w:val="28"/>
      <w:lang w:val="en-US"/>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0A8EEA3A-132D-4BCD-A9FE-ED91103F7378}">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7</TotalTime>
  <Application>Yozo_Office27021597764231179</Application>
  <Pages>133</Pages>
  <Words>0</Words>
  <Characters>45161</Characters>
  <Lines>0</Lines>
  <Paragraphs>499</Paragraphs>
  <CharactersWithSpaces>60215</CharactersWithSpaces>
</Properties>
</file>

<file path=docProps/core.xml><?xml version="1.0" encoding="utf-8"?>
<cp:coreProperties xmlns:cp="http://schemas.openxmlformats.org/package/2006/metadata/core-properties" xmlns:dc="http://purl.org/dc/elements/1.1/" xmlns:dcterms="http://purl.org/dc/terms/" xmlns:xsi="http://www.w3.org/2001/XMLSchema-instance">
  <cp:lastModifiedBy>Administrator</cp:lastModifiedBy>
  <cp:revision>1</cp:revision>
  <dcterms:created xsi:type="dcterms:W3CDTF">2026-01-30T12:26:52Z</dcterms:created>
  <dcterms:modified xsi:type="dcterms:W3CDTF">2026-01-30T09:49:11Z</dcterms:modified>
</cp:coreProperties>
</file>