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27"/>
        <w:tabs>
          <w:tab w:val="right" w:leader="dot" w:pos="14562"/>
        </w:tabs>
      </w:pPr>
      <w:r>
        <w:fldChar w:fldCharType="begin"/>
      </w:r>
      <w:r>
        <w:instrText xml:space="preserve">TOC \o "2-2" \h \z \u </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27"/>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27"/>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pPr>
        <w:pStyle w:val="27"/>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pPr>
        <w:pStyle w:val="27"/>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10</w:t>
      </w:r>
      <w:r>
        <w:fldChar w:fldCharType="end"/>
      </w:r>
      <w:r>
        <w:fldChar w:fldCharType="end"/>
      </w:r>
    </w:p>
    <w:p>
      <w:pPr>
        <w:pStyle w:val="27"/>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11</w:t>
      </w:r>
      <w:r>
        <w:fldChar w:fldCharType="end"/>
      </w:r>
      <w:r>
        <w:fldChar w:fldCharType="end"/>
      </w:r>
    </w:p>
    <w:p>
      <w:pPr>
        <w:pStyle w:val="27"/>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12</w:t>
      </w:r>
      <w:r>
        <w:fldChar w:fldCharType="end"/>
      </w:r>
      <w:r>
        <w:fldChar w:fldCharType="end"/>
      </w:r>
    </w:p>
    <w:p>
      <w:pPr>
        <w:pStyle w:val="27"/>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13</w:t>
      </w:r>
      <w:r>
        <w:fldChar w:fldCharType="end"/>
      </w:r>
      <w:r>
        <w:fldChar w:fldCharType="end"/>
      </w:r>
    </w:p>
    <w:p>
      <w:pPr>
        <w:pStyle w:val="27"/>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14</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27"/>
        <w:tabs>
          <w:tab w:val="right" w:leader="dot" w:pos="14562"/>
        </w:tabs>
      </w:pPr>
      <w:r>
        <w:fldChar w:fldCharType="begin"/>
      </w:r>
      <w:r>
        <w:instrText xml:space="preserve">TOC \o "3-3" \h \z \u </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16</w:t>
      </w:r>
      <w:r>
        <w:fldChar w:fldCharType="end"/>
      </w:r>
      <w:r>
        <w:fldChar w:fldCharType="end"/>
      </w:r>
    </w:p>
    <w:p>
      <w:pPr>
        <w:pStyle w:val="27"/>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16</w:t>
      </w:r>
      <w:r>
        <w:fldChar w:fldCharType="end"/>
      </w:r>
      <w:r>
        <w:fldChar w:fldCharType="end"/>
      </w:r>
    </w:p>
    <w:p>
      <w:pPr>
        <w:pStyle w:val="27"/>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17</w:t>
      </w:r>
      <w:r>
        <w:fldChar w:fldCharType="end"/>
      </w:r>
      <w:r>
        <w:fldChar w:fldCharType="end"/>
      </w:r>
    </w:p>
    <w:p>
      <w:pPr>
        <w:pStyle w:val="27"/>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17</w:t>
      </w:r>
      <w:r>
        <w:fldChar w:fldCharType="end"/>
      </w:r>
      <w:r>
        <w:fldChar w:fldCharType="end"/>
      </w:r>
    </w:p>
    <w:p>
      <w:pPr>
        <w:pStyle w:val="27"/>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18</w:t>
      </w:r>
      <w:r>
        <w:fldChar w:fldCharType="end"/>
      </w:r>
      <w:r>
        <w:fldChar w:fldCharType="end"/>
      </w:r>
    </w:p>
    <w:p>
      <w:pPr>
        <w:pStyle w:val="27"/>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21</w:t>
      </w:r>
      <w:r>
        <w:fldChar w:fldCharType="end"/>
      </w:r>
      <w:r>
        <w:fldChar w:fldCharType="end"/>
      </w:r>
    </w:p>
    <w:p>
      <w:pPr>
        <w:pStyle w:val="27"/>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22</w:t>
      </w:r>
      <w:r>
        <w:fldChar w:fldCharType="end"/>
      </w:r>
      <w:r>
        <w:fldChar w:fldCharType="end"/>
      </w:r>
    </w:p>
    <w:p>
      <w:pPr>
        <w:pStyle w:val="27"/>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53</w:t>
      </w:r>
      <w:r>
        <w:fldChar w:fldCharType="end"/>
      </w:r>
      <w:r>
        <w:fldChar w:fldCharType="end"/>
      </w:r>
    </w:p>
    <w:p>
      <w:pPr>
        <w:pStyle w:val="27"/>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53</w:t>
      </w:r>
      <w:r>
        <w:fldChar w:fldCharType="end"/>
      </w:r>
      <w:r>
        <w:fldChar w:fldCharType="end"/>
      </w:r>
    </w:p>
    <w:p>
      <w:pPr>
        <w:pStyle w:val="27"/>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54</w:t>
      </w:r>
      <w:r>
        <w:fldChar w:fldCharType="end"/>
      </w:r>
      <w:r>
        <w:fldChar w:fldCharType="end"/>
      </w:r>
    </w:p>
    <w:p>
      <w:pPr>
        <w:pStyle w:val="27"/>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55</w:t>
      </w:r>
      <w:r>
        <w:fldChar w:fldCharType="end"/>
      </w:r>
      <w:r>
        <w:fldChar w:fldCharType="end"/>
      </w:r>
    </w:p>
    <w:p>
      <w:pPr>
        <w:sectPr>
          <w:pgSz w:w="16840" w:h="11900" w:orient="landscape"/>
          <w:pgMar w:top="1587" w:right="1134" w:bottom="1361" w:left="1134" w:header="720" w:footer="720" w:gutter="0"/>
          <w:pgNumType w:start="1"/>
          <w:cols w:space="720" w:num="1"/>
          <w:docGrid w:linePitch="326" w:charSpace="0"/>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211中国共产党昌黎县委员会宣传部</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tcBorders>
              <w:top w:val="single" w:color="000000" w:sz="6" w:space="0"/>
              <w:left w:val="single" w:color="000000" w:sz="6" w:space="0"/>
              <w:right w:val="single" w:color="000000" w:sz="6" w:space="0"/>
            </w:tcBorders>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tcBorders>
              <w:top w:val="single" w:color="000000" w:sz="6" w:space="0"/>
              <w:left w:val="single" w:color="000000" w:sz="6" w:space="0"/>
              <w:right w:val="single" w:color="000000" w:sz="6" w:space="0"/>
            </w:tcBorders>
            <w:vAlign w:val="center"/>
          </w:tcPr>
          <w:p>
            <w:pPr>
              <w:pStyle w:val="10"/>
            </w:pPr>
            <w:r>
              <w:t>项  目</w:t>
            </w:r>
          </w:p>
        </w:tc>
        <w:tc>
          <w:tcPr>
            <w:tcW w:w="2126" w:type="dxa"/>
            <w:tcBorders>
              <w:top w:val="single" w:color="000000" w:sz="6" w:space="0"/>
              <w:left w:val="single" w:color="000000" w:sz="6" w:space="0"/>
              <w:right w:val="single" w:color="000000" w:sz="6" w:space="0"/>
            </w:tcBorders>
            <w:vAlign w:val="center"/>
          </w:tcPr>
          <w:p>
            <w:pPr>
              <w:pStyle w:val="10"/>
            </w:pPr>
            <w:r>
              <w:t>预算数</w:t>
            </w:r>
          </w:p>
        </w:tc>
        <w:tc>
          <w:tcPr>
            <w:tcW w:w="4535" w:type="dxa"/>
            <w:tcBorders>
              <w:top w:val="single" w:color="000000" w:sz="6" w:space="0"/>
              <w:left w:val="single" w:color="000000" w:sz="6" w:space="0"/>
              <w:right w:val="single" w:color="000000" w:sz="6" w:space="0"/>
            </w:tcBorders>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tcBorders>
              <w:top w:val="single" w:color="000000" w:sz="6" w:space="0"/>
              <w:left w:val="single" w:color="000000" w:sz="6" w:space="0"/>
              <w:right w:val="single" w:color="000000" w:sz="6" w:space="0"/>
            </w:tcBorders>
            <w:vAlign w:val="center"/>
          </w:tcPr>
          <w:p>
            <w:pPr>
              <w:pStyle w:val="10"/>
            </w:pPr>
            <w:r>
              <w:t>1</w:t>
            </w:r>
          </w:p>
        </w:tc>
        <w:tc>
          <w:tcPr>
            <w:tcW w:w="2126" w:type="dxa"/>
            <w:tcBorders>
              <w:top w:val="single" w:color="000000" w:sz="6" w:space="0"/>
              <w:left w:val="single" w:color="000000" w:sz="6" w:space="0"/>
              <w:right w:val="single" w:color="000000" w:sz="6" w:space="0"/>
            </w:tcBorders>
            <w:vAlign w:val="center"/>
          </w:tcPr>
          <w:p>
            <w:pPr>
              <w:pStyle w:val="10"/>
            </w:pPr>
            <w:r>
              <w:t>2</w:t>
            </w:r>
          </w:p>
        </w:tc>
        <w:tc>
          <w:tcPr>
            <w:tcW w:w="4535" w:type="dxa"/>
            <w:tcBorders>
              <w:top w:val="single" w:color="000000" w:sz="6" w:space="0"/>
              <w:left w:val="single" w:color="000000" w:sz="6" w:space="0"/>
              <w:right w:val="single" w:color="000000" w:sz="6" w:space="0"/>
            </w:tcBorders>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tcBorders>
              <w:top w:val="single" w:color="000000" w:sz="6" w:space="0"/>
              <w:left w:val="single" w:color="000000" w:sz="6" w:space="0"/>
              <w:right w:val="single" w:color="000000" w:sz="6" w:space="0"/>
            </w:tcBorders>
            <w:vAlign w:val="center"/>
          </w:tcPr>
          <w:p>
            <w:pPr>
              <w:pStyle w:val="12"/>
            </w:pPr>
            <w:r>
              <w:t>一、一般公共预算拨款收入</w:t>
            </w:r>
          </w:p>
        </w:tc>
        <w:tc>
          <w:tcPr>
            <w:tcW w:w="2126" w:type="dxa"/>
            <w:tcBorders>
              <w:top w:val="single" w:color="000000" w:sz="6" w:space="0"/>
              <w:left w:val="single" w:color="000000" w:sz="6" w:space="0"/>
              <w:right w:val="single" w:color="000000" w:sz="6" w:space="0"/>
            </w:tcBorders>
            <w:vAlign w:val="center"/>
          </w:tcPr>
          <w:p>
            <w:pPr>
              <w:pStyle w:val="11"/>
            </w:pPr>
            <w:r>
              <w:t>576.22</w:t>
            </w:r>
          </w:p>
        </w:tc>
        <w:tc>
          <w:tcPr>
            <w:tcW w:w="4535" w:type="dxa"/>
            <w:tcBorders>
              <w:top w:val="single" w:color="000000" w:sz="6" w:space="0"/>
              <w:left w:val="single" w:color="000000" w:sz="6" w:space="0"/>
              <w:right w:val="single" w:color="000000" w:sz="6" w:space="0"/>
            </w:tcBorders>
            <w:vAlign w:val="center"/>
          </w:tcPr>
          <w:p>
            <w:pPr>
              <w:pStyle w:val="12"/>
            </w:pPr>
            <w:r>
              <w:t>一、一般公共服务支出</w:t>
            </w:r>
          </w:p>
        </w:tc>
        <w:tc>
          <w:tcPr>
            <w:tcW w:w="2126" w:type="dxa"/>
            <w:vAlign w:val="center"/>
          </w:tcPr>
          <w:p>
            <w:pPr>
              <w:pStyle w:val="11"/>
            </w:pPr>
            <w:r>
              <w:t>374.58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tcBorders>
              <w:top w:val="single" w:color="000000" w:sz="6" w:space="0"/>
              <w:left w:val="single" w:color="000000" w:sz="6" w:space="0"/>
              <w:right w:val="single" w:color="000000" w:sz="6" w:space="0"/>
            </w:tcBorders>
            <w:vAlign w:val="center"/>
          </w:tcPr>
          <w:p>
            <w:pPr>
              <w:pStyle w:val="12"/>
            </w:pPr>
            <w:r>
              <w:t>二、政府性基金预算拨款收入</w:t>
            </w: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tcBorders>
              <w:top w:val="single" w:color="000000" w:sz="6" w:space="0"/>
              <w:left w:val="single" w:color="000000" w:sz="6" w:space="0"/>
              <w:right w:val="single" w:color="000000" w:sz="6" w:space="0"/>
            </w:tcBorders>
            <w:vAlign w:val="center"/>
          </w:tcPr>
          <w:p>
            <w:pPr>
              <w:pStyle w:val="12"/>
            </w:pPr>
            <w:r>
              <w:t>三、国有资本经营预算拨款收入</w:t>
            </w: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tcBorders>
              <w:top w:val="single" w:color="000000" w:sz="6" w:space="0"/>
              <w:left w:val="single" w:color="000000" w:sz="6" w:space="0"/>
              <w:right w:val="single" w:color="000000" w:sz="6" w:space="0"/>
            </w:tcBorders>
            <w:vAlign w:val="center"/>
          </w:tcPr>
          <w:p>
            <w:pPr>
              <w:pStyle w:val="12"/>
            </w:pPr>
            <w:r>
              <w:t>四、财政专户管理资金收入</w:t>
            </w: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tcBorders>
              <w:top w:val="single" w:color="000000" w:sz="6" w:space="0"/>
              <w:left w:val="single" w:color="000000" w:sz="6" w:space="0"/>
              <w:right w:val="single" w:color="000000" w:sz="6" w:space="0"/>
            </w:tcBorders>
            <w:vAlign w:val="center"/>
          </w:tcPr>
          <w:p>
            <w:pPr>
              <w:pStyle w:val="12"/>
            </w:pPr>
            <w:r>
              <w:t>五、单位资金</w:t>
            </w: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七、文化旅游体育与传媒支出</w:t>
            </w:r>
          </w:p>
        </w:tc>
        <w:tc>
          <w:tcPr>
            <w:tcW w:w="2126" w:type="dxa"/>
            <w:vAlign w:val="center"/>
          </w:tcPr>
          <w:p>
            <w:pPr>
              <w:pStyle w:val="11"/>
            </w:pPr>
            <w:r>
              <w:t>234.67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八、社会保障和就业支出</w:t>
            </w:r>
          </w:p>
        </w:tc>
        <w:tc>
          <w:tcPr>
            <w:tcW w:w="2126" w:type="dxa"/>
            <w:vAlign w:val="center"/>
          </w:tcPr>
          <w:p>
            <w:pPr>
              <w:pStyle w:val="11"/>
            </w:pPr>
            <w:r>
              <w:t>31.92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十、卫生健康支出</w:t>
            </w:r>
          </w:p>
        </w:tc>
        <w:tc>
          <w:tcPr>
            <w:tcW w:w="2126" w:type="dxa"/>
            <w:vAlign w:val="center"/>
          </w:tcPr>
          <w:p>
            <w:pPr>
              <w:pStyle w:val="11"/>
            </w:pPr>
            <w:r>
              <w:t>14.10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二十、住房保障支出</w:t>
            </w:r>
          </w:p>
        </w:tc>
        <w:tc>
          <w:tcPr>
            <w:tcW w:w="2126" w:type="dxa"/>
            <w:vAlign w:val="center"/>
          </w:tcPr>
          <w:p>
            <w:pPr>
              <w:pStyle w:val="11"/>
            </w:pPr>
            <w:r>
              <w:t>15.96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二十五、其他支出</w:t>
            </w:r>
          </w:p>
        </w:tc>
        <w:tc>
          <w:tcPr>
            <w:tcW w:w="2126" w:type="dxa"/>
            <w:vAlign w:val="center"/>
          </w:tcPr>
          <w:p>
            <w:pPr>
              <w:pStyle w:val="11"/>
            </w:pPr>
            <w:r>
              <w:t>13.00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tcBorders>
              <w:top w:val="single" w:color="000000" w:sz="6" w:space="0"/>
              <w:left w:val="single" w:color="000000" w:sz="6" w:space="0"/>
              <w:right w:val="single" w:color="000000" w:sz="6" w:space="0"/>
            </w:tcBorders>
            <w:vAlign w:val="center"/>
          </w:tcPr>
          <w:p>
            <w:pPr>
              <w:pStyle w:val="14"/>
            </w:pPr>
            <w:r>
              <w:t>本年收入合计</w:t>
            </w:r>
          </w:p>
        </w:tc>
        <w:tc>
          <w:tcPr>
            <w:tcW w:w="2126" w:type="dxa"/>
            <w:tcBorders>
              <w:top w:val="single" w:color="000000" w:sz="6" w:space="0"/>
              <w:left w:val="single" w:color="000000" w:sz="6" w:space="0"/>
              <w:right w:val="single" w:color="000000" w:sz="6" w:space="0"/>
            </w:tcBorders>
            <w:vAlign w:val="center"/>
          </w:tcPr>
          <w:p>
            <w:pPr>
              <w:pStyle w:val="15"/>
            </w:pPr>
            <w:r>
              <w:t>576.22</w:t>
            </w:r>
          </w:p>
        </w:tc>
        <w:tc>
          <w:tcPr>
            <w:tcW w:w="4535" w:type="dxa"/>
            <w:tcBorders>
              <w:top w:val="single" w:color="000000" w:sz="6" w:space="0"/>
              <w:left w:val="single" w:color="000000" w:sz="6" w:space="0"/>
              <w:right w:val="single" w:color="000000" w:sz="6" w:space="0"/>
            </w:tcBorders>
            <w:vAlign w:val="center"/>
          </w:tcPr>
          <w:p>
            <w:pPr>
              <w:pStyle w:val="14"/>
            </w:pPr>
            <w:r>
              <w:t>本年支出合计</w:t>
            </w:r>
          </w:p>
        </w:tc>
        <w:tc>
          <w:tcPr>
            <w:tcW w:w="2126" w:type="dxa"/>
            <w:vAlign w:val="center"/>
          </w:tcPr>
          <w:p>
            <w:pPr>
              <w:pStyle w:val="15"/>
            </w:pPr>
            <w:r>
              <w:t>684.22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tcBorders>
              <w:top w:val="single" w:color="000000" w:sz="6" w:space="0"/>
              <w:left w:val="single" w:color="000000" w:sz="6" w:space="0"/>
              <w:right w:val="single" w:color="000000" w:sz="6" w:space="0"/>
            </w:tcBorders>
            <w:vAlign w:val="center"/>
          </w:tcPr>
          <w:p>
            <w:pPr>
              <w:pStyle w:val="12"/>
            </w:pPr>
            <w:r>
              <w:t>上年结转结余</w:t>
            </w:r>
          </w:p>
        </w:tc>
        <w:tc>
          <w:tcPr>
            <w:tcW w:w="2126" w:type="dxa"/>
            <w:tcBorders>
              <w:top w:val="single" w:color="000000" w:sz="6" w:space="0"/>
              <w:left w:val="single" w:color="000000" w:sz="6" w:space="0"/>
              <w:right w:val="single" w:color="000000" w:sz="6" w:space="0"/>
            </w:tcBorders>
            <w:vAlign w:val="center"/>
          </w:tcPr>
          <w:p>
            <w:pPr>
              <w:pStyle w:val="11"/>
            </w:pPr>
            <w:r>
              <w:t>108.00</w:t>
            </w:r>
          </w:p>
        </w:tc>
        <w:tc>
          <w:tcPr>
            <w:tcW w:w="4535" w:type="dxa"/>
            <w:tcBorders>
              <w:top w:val="single" w:color="000000" w:sz="6" w:space="0"/>
              <w:left w:val="single" w:color="000000" w:sz="6" w:space="0"/>
              <w:right w:val="single" w:color="000000" w:sz="6" w:space="0"/>
            </w:tcBorders>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tcBorders>
              <w:top w:val="single" w:color="000000" w:sz="6" w:space="0"/>
              <w:left w:val="single" w:color="000000" w:sz="6" w:space="0"/>
              <w:right w:val="single" w:color="000000" w:sz="6" w:space="0"/>
            </w:tcBorders>
            <w:vAlign w:val="center"/>
          </w:tcPr>
          <w:p>
            <w:pPr>
              <w:pStyle w:val="14"/>
            </w:pPr>
            <w:r>
              <w:t>收入总计</w:t>
            </w:r>
          </w:p>
        </w:tc>
        <w:tc>
          <w:tcPr>
            <w:tcW w:w="2126" w:type="dxa"/>
            <w:tcBorders>
              <w:top w:val="single" w:color="000000" w:sz="6" w:space="0"/>
              <w:left w:val="single" w:color="000000" w:sz="6" w:space="0"/>
              <w:right w:val="single" w:color="000000" w:sz="6" w:space="0"/>
            </w:tcBorders>
            <w:vAlign w:val="center"/>
          </w:tcPr>
          <w:p>
            <w:pPr>
              <w:pStyle w:val="15"/>
            </w:pPr>
            <w:r>
              <w:t>684.22</w:t>
            </w:r>
          </w:p>
        </w:tc>
        <w:tc>
          <w:tcPr>
            <w:tcW w:w="4535" w:type="dxa"/>
            <w:tcBorders>
              <w:top w:val="single" w:color="000000" w:sz="6" w:space="0"/>
              <w:left w:val="single" w:color="000000" w:sz="6" w:space="0"/>
              <w:right w:val="single" w:color="000000" w:sz="6" w:space="0"/>
            </w:tcBorders>
            <w:vAlign w:val="center"/>
          </w:tcPr>
          <w:p>
            <w:pPr>
              <w:pStyle w:val="14"/>
            </w:pPr>
            <w:r>
              <w:t>支出总计</w:t>
            </w:r>
          </w:p>
        </w:tc>
        <w:tc>
          <w:tcPr>
            <w:tcW w:w="2126" w:type="dxa"/>
            <w:vAlign w:val="center"/>
          </w:tcPr>
          <w:p>
            <w:pPr>
              <w:pStyle w:val="15"/>
            </w:pPr>
            <w:r>
              <w:t>684.22</w:t>
            </w:r>
          </w:p>
        </w:tc>
      </w:tr>
    </w:tbl>
    <w:p>
      <w:pPr>
        <w:sectPr>
          <w:footerReference r:id="rId3" w:type="default"/>
          <w:footerReference r:id="rId4" w:type="even"/>
          <w:pgSz w:w="16840" w:h="11900" w:orient="landscape"/>
          <w:pgMar w:top="1361" w:right="1020" w:bottom="1134" w:left="1020" w:header="720" w:footer="720" w:gutter="0"/>
          <w:pgNumType w:start="1"/>
          <w:cols w:space="720" w:num="1"/>
          <w:docGrid w:linePitch="326" w:charSpace="0"/>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211中国共产党昌黎县委员会宣传部</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tcBorders>
              <w:top w:val="single" w:color="000000" w:sz="6" w:space="0"/>
              <w:left w:val="single" w:color="000000" w:sz="6" w:space="0"/>
              <w:right w:val="single" w:color="000000" w:sz="6" w:space="0"/>
            </w:tcBorders>
            <w:vAlign w:val="center"/>
          </w:tcPr>
          <w:p>
            <w:pPr>
              <w:pStyle w:val="10"/>
            </w:pPr>
            <w:r>
              <w:t>功能分类科目</w:t>
            </w:r>
          </w:p>
        </w:tc>
        <w:tc>
          <w:tcPr>
            <w:tcW w:w="1134" w:type="dxa"/>
            <w:vMerge w:val="restart"/>
            <w:tcBorders>
              <w:top w:val="single" w:color="000000" w:sz="6" w:space="0"/>
              <w:left w:val="single" w:color="000000" w:sz="6" w:space="0"/>
              <w:right w:val="single" w:color="000000" w:sz="6" w:space="0"/>
            </w:tcBorders>
            <w:vAlign w:val="center"/>
          </w:tcPr>
          <w:p>
            <w:pPr>
              <w:pStyle w:val="10"/>
            </w:pPr>
            <w:r>
              <w:t>合计</w:t>
            </w:r>
          </w:p>
        </w:tc>
        <w:tc>
          <w:tcPr>
            <w:tcW w:w="9072" w:type="dxa"/>
            <w:gridSpan w:val="8"/>
            <w:tcBorders>
              <w:top w:val="single" w:color="000000" w:sz="6" w:space="0"/>
              <w:left w:val="single" w:color="000000" w:sz="6" w:space="0"/>
              <w:right w:val="single" w:color="000000" w:sz="6" w:space="0"/>
            </w:tcBorders>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tcBorders>
              <w:top w:val="single" w:color="000000" w:sz="6" w:space="0"/>
              <w:left w:val="single" w:color="000000" w:sz="6" w:space="0"/>
              <w:right w:val="single" w:color="000000" w:sz="6" w:space="0"/>
            </w:tcBorders>
            <w:vAlign w:val="center"/>
          </w:tcPr>
          <w:p>
            <w:pPr>
              <w:pStyle w:val="10"/>
            </w:pPr>
            <w:r>
              <w:t>科目    编码</w:t>
            </w:r>
          </w:p>
        </w:tc>
        <w:tc>
          <w:tcPr>
            <w:tcW w:w="1559" w:type="dxa"/>
            <w:tcBorders>
              <w:top w:val="single" w:color="000000" w:sz="6" w:space="0"/>
              <w:left w:val="single" w:color="000000" w:sz="6" w:space="0"/>
              <w:right w:val="single" w:color="000000" w:sz="6" w:space="0"/>
            </w:tcBorders>
            <w:vAlign w:val="center"/>
          </w:tcPr>
          <w:p>
            <w:pPr>
              <w:pStyle w:val="10"/>
            </w:pPr>
            <w:r>
              <w:t>科目名称</w:t>
            </w:r>
          </w:p>
        </w:tc>
        <w:tc>
          <w:tcPr>
            <w:tcW w:w="1134" w:type="dxa"/>
            <w:vMerge w:val="continue"/>
            <w:tcBorders>
              <w:top w:val="single" w:color="000000" w:sz="6" w:space="0"/>
              <w:left w:val="single" w:color="000000" w:sz="6" w:space="0"/>
              <w:right w:val="single" w:color="000000" w:sz="6" w:space="0"/>
            </w:tcBorders>
          </w:tcPr>
          <w:p/>
        </w:tc>
        <w:tc>
          <w:tcPr>
            <w:tcW w:w="1134" w:type="dxa"/>
            <w:tcBorders>
              <w:top w:val="single" w:color="000000" w:sz="6" w:space="0"/>
              <w:left w:val="single" w:color="000000" w:sz="6" w:space="0"/>
              <w:right w:val="single" w:color="000000" w:sz="6" w:space="0"/>
            </w:tcBorders>
            <w:vAlign w:val="center"/>
          </w:tcPr>
          <w:p>
            <w:pPr>
              <w:pStyle w:val="10"/>
            </w:pPr>
            <w:r>
              <w:t>小计</w:t>
            </w:r>
          </w:p>
        </w:tc>
        <w:tc>
          <w:tcPr>
            <w:tcW w:w="1134" w:type="dxa"/>
            <w:tcBorders>
              <w:top w:val="single" w:color="000000" w:sz="6" w:space="0"/>
              <w:left w:val="single" w:color="000000" w:sz="6" w:space="0"/>
              <w:right w:val="single" w:color="000000" w:sz="6" w:space="0"/>
            </w:tcBorders>
            <w:vAlign w:val="center"/>
          </w:tcPr>
          <w:p>
            <w:pPr>
              <w:pStyle w:val="10"/>
            </w:pPr>
            <w:r>
              <w:t>财政拨款 收入</w:t>
            </w:r>
          </w:p>
        </w:tc>
        <w:tc>
          <w:tcPr>
            <w:tcW w:w="1134" w:type="dxa"/>
            <w:tcBorders>
              <w:top w:val="single" w:color="000000" w:sz="6" w:space="0"/>
              <w:left w:val="single" w:color="000000" w:sz="6" w:space="0"/>
              <w:right w:val="single" w:color="000000" w:sz="6" w:space="0"/>
            </w:tcBorders>
            <w:vAlign w:val="center"/>
          </w:tcPr>
          <w:p>
            <w:pPr>
              <w:pStyle w:val="10"/>
            </w:pPr>
            <w:r>
              <w:t>财政专户 收入</w:t>
            </w:r>
          </w:p>
        </w:tc>
        <w:tc>
          <w:tcPr>
            <w:tcW w:w="1134" w:type="dxa"/>
            <w:tcBorders>
              <w:top w:val="single" w:color="000000" w:sz="6" w:space="0"/>
              <w:left w:val="single" w:color="000000" w:sz="6" w:space="0"/>
              <w:right w:val="single" w:color="000000" w:sz="6" w:space="0"/>
            </w:tcBorders>
            <w:vAlign w:val="center"/>
          </w:tcPr>
          <w:p>
            <w:pPr>
              <w:pStyle w:val="10"/>
            </w:pPr>
            <w:r>
              <w:t>事业收入</w:t>
            </w:r>
          </w:p>
        </w:tc>
        <w:tc>
          <w:tcPr>
            <w:tcW w:w="1134" w:type="dxa"/>
            <w:tcBorders>
              <w:top w:val="single" w:color="000000" w:sz="6" w:space="0"/>
              <w:left w:val="single" w:color="000000" w:sz="6" w:space="0"/>
              <w:right w:val="single" w:color="000000" w:sz="6" w:space="0"/>
            </w:tcBorders>
            <w:vAlign w:val="center"/>
          </w:tcPr>
          <w:p>
            <w:pPr>
              <w:pStyle w:val="10"/>
            </w:pPr>
            <w:r>
              <w:t>经营收入</w:t>
            </w:r>
          </w:p>
        </w:tc>
        <w:tc>
          <w:tcPr>
            <w:tcW w:w="1134" w:type="dxa"/>
            <w:tcBorders>
              <w:top w:val="single" w:color="000000" w:sz="6" w:space="0"/>
              <w:left w:val="single" w:color="000000" w:sz="6" w:space="0"/>
              <w:right w:val="single" w:color="000000" w:sz="6" w:space="0"/>
            </w:tcBorders>
            <w:vAlign w:val="center"/>
          </w:tcPr>
          <w:p>
            <w:pPr>
              <w:pStyle w:val="10"/>
            </w:pPr>
            <w:r>
              <w:t>上级补助收入</w:t>
            </w:r>
          </w:p>
        </w:tc>
        <w:tc>
          <w:tcPr>
            <w:tcW w:w="1134" w:type="dxa"/>
            <w:tcBorders>
              <w:top w:val="single" w:color="000000" w:sz="6" w:space="0"/>
              <w:left w:val="single" w:color="000000" w:sz="6" w:space="0"/>
              <w:right w:val="single" w:color="000000" w:sz="6" w:space="0"/>
            </w:tcBorders>
            <w:vAlign w:val="center"/>
          </w:tcPr>
          <w:p>
            <w:pPr>
              <w:pStyle w:val="10"/>
            </w:pPr>
            <w:r>
              <w:t>附属单位上缴收入</w:t>
            </w:r>
          </w:p>
        </w:tc>
        <w:tc>
          <w:tcPr>
            <w:tcW w:w="1134" w:type="dxa"/>
            <w:tcBorders>
              <w:top w:val="single" w:color="000000" w:sz="6" w:space="0"/>
              <w:left w:val="single" w:color="000000" w:sz="6" w:space="0"/>
              <w:right w:val="single" w:color="000000" w:sz="6" w:space="0"/>
            </w:tcBorders>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tcBorders>
              <w:top w:val="single" w:color="000000" w:sz="6" w:space="0"/>
              <w:left w:val="single" w:color="000000" w:sz="6" w:space="0"/>
              <w:right w:val="single" w:color="000000" w:sz="6" w:space="0"/>
            </w:tcBorders>
            <w:vAlign w:val="center"/>
          </w:tcPr>
          <w:p>
            <w:pPr>
              <w:pStyle w:val="10"/>
            </w:pPr>
            <w:r>
              <w:t>1</w:t>
            </w:r>
          </w:p>
        </w:tc>
        <w:tc>
          <w:tcPr>
            <w:tcW w:w="1559" w:type="dxa"/>
            <w:tcBorders>
              <w:top w:val="single" w:color="000000" w:sz="6" w:space="0"/>
              <w:left w:val="single" w:color="000000" w:sz="6" w:space="0"/>
              <w:right w:val="single" w:color="000000" w:sz="6" w:space="0"/>
            </w:tcBorders>
            <w:vAlign w:val="center"/>
          </w:tcPr>
          <w:p>
            <w:pPr>
              <w:pStyle w:val="10"/>
            </w:pPr>
            <w:r>
              <w:t>2</w:t>
            </w:r>
          </w:p>
        </w:tc>
        <w:tc>
          <w:tcPr>
            <w:tcW w:w="1134" w:type="dxa"/>
            <w:tcBorders>
              <w:top w:val="single" w:color="000000" w:sz="6" w:space="0"/>
              <w:left w:val="single" w:color="000000" w:sz="6" w:space="0"/>
              <w:right w:val="single" w:color="000000" w:sz="6" w:space="0"/>
            </w:tcBorders>
            <w:vAlign w:val="center"/>
          </w:tcPr>
          <w:p>
            <w:pPr>
              <w:pStyle w:val="10"/>
            </w:pPr>
            <w:r>
              <w:t>3</w:t>
            </w:r>
          </w:p>
        </w:tc>
        <w:tc>
          <w:tcPr>
            <w:tcW w:w="1134" w:type="dxa"/>
            <w:tcBorders>
              <w:top w:val="single" w:color="000000" w:sz="6" w:space="0"/>
              <w:left w:val="single" w:color="000000" w:sz="6" w:space="0"/>
              <w:right w:val="single" w:color="000000" w:sz="6" w:space="0"/>
            </w:tcBorders>
            <w:vAlign w:val="center"/>
          </w:tcPr>
          <w:p>
            <w:pPr>
              <w:pStyle w:val="10"/>
            </w:pPr>
            <w:r>
              <w:t>4</w:t>
            </w:r>
          </w:p>
        </w:tc>
        <w:tc>
          <w:tcPr>
            <w:tcW w:w="1134" w:type="dxa"/>
            <w:tcBorders>
              <w:top w:val="single" w:color="000000" w:sz="6" w:space="0"/>
              <w:left w:val="single" w:color="000000" w:sz="6" w:space="0"/>
              <w:right w:val="single" w:color="000000" w:sz="6" w:space="0"/>
            </w:tcBorders>
            <w:vAlign w:val="center"/>
          </w:tcPr>
          <w:p>
            <w:pPr>
              <w:pStyle w:val="10"/>
            </w:pPr>
            <w:r>
              <w:t>5</w:t>
            </w:r>
          </w:p>
        </w:tc>
        <w:tc>
          <w:tcPr>
            <w:tcW w:w="1134" w:type="dxa"/>
            <w:tcBorders>
              <w:top w:val="single" w:color="000000" w:sz="6" w:space="0"/>
              <w:left w:val="single" w:color="000000" w:sz="6" w:space="0"/>
              <w:right w:val="single" w:color="000000" w:sz="6" w:space="0"/>
            </w:tcBorders>
            <w:vAlign w:val="center"/>
          </w:tcPr>
          <w:p>
            <w:pPr>
              <w:pStyle w:val="10"/>
            </w:pPr>
            <w:r>
              <w:t>6</w:t>
            </w:r>
          </w:p>
        </w:tc>
        <w:tc>
          <w:tcPr>
            <w:tcW w:w="1134" w:type="dxa"/>
            <w:tcBorders>
              <w:top w:val="single" w:color="000000" w:sz="6" w:space="0"/>
              <w:left w:val="single" w:color="000000" w:sz="6" w:space="0"/>
              <w:right w:val="single" w:color="000000" w:sz="6" w:space="0"/>
            </w:tcBorders>
            <w:vAlign w:val="center"/>
          </w:tcPr>
          <w:p>
            <w:pPr>
              <w:pStyle w:val="10"/>
            </w:pPr>
            <w:r>
              <w:t>7</w:t>
            </w:r>
          </w:p>
        </w:tc>
        <w:tc>
          <w:tcPr>
            <w:tcW w:w="1134" w:type="dxa"/>
            <w:tcBorders>
              <w:top w:val="single" w:color="000000" w:sz="6" w:space="0"/>
              <w:left w:val="single" w:color="000000" w:sz="6" w:space="0"/>
              <w:right w:val="single" w:color="000000" w:sz="6" w:space="0"/>
            </w:tcBorders>
            <w:vAlign w:val="center"/>
          </w:tcPr>
          <w:p>
            <w:pPr>
              <w:pStyle w:val="10"/>
            </w:pPr>
            <w:r>
              <w:t>8</w:t>
            </w:r>
          </w:p>
        </w:tc>
        <w:tc>
          <w:tcPr>
            <w:tcW w:w="1134" w:type="dxa"/>
            <w:tcBorders>
              <w:top w:val="single" w:color="000000" w:sz="6" w:space="0"/>
              <w:left w:val="single" w:color="000000" w:sz="6" w:space="0"/>
              <w:right w:val="single" w:color="000000" w:sz="6" w:space="0"/>
            </w:tcBorders>
            <w:vAlign w:val="center"/>
          </w:tcPr>
          <w:p>
            <w:pPr>
              <w:pStyle w:val="10"/>
            </w:pPr>
            <w:r>
              <w:t>9</w:t>
            </w:r>
          </w:p>
        </w:tc>
        <w:tc>
          <w:tcPr>
            <w:tcW w:w="1134" w:type="dxa"/>
            <w:tcBorders>
              <w:top w:val="single" w:color="000000" w:sz="6" w:space="0"/>
              <w:left w:val="single" w:color="000000" w:sz="6" w:space="0"/>
              <w:right w:val="single" w:color="000000" w:sz="6" w:space="0"/>
            </w:tcBorders>
            <w:vAlign w:val="center"/>
          </w:tcPr>
          <w:p>
            <w:pPr>
              <w:pStyle w:val="10"/>
            </w:pPr>
            <w:r>
              <w:t>10</w:t>
            </w:r>
          </w:p>
        </w:tc>
        <w:tc>
          <w:tcPr>
            <w:tcW w:w="1134" w:type="dxa"/>
            <w:tcBorders>
              <w:top w:val="single" w:color="000000" w:sz="6" w:space="0"/>
              <w:left w:val="single" w:color="000000" w:sz="6" w:space="0"/>
              <w:right w:val="single" w:color="000000" w:sz="6" w:space="0"/>
            </w:tcBorders>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tcBorders>
              <w:top w:val="single" w:color="000000" w:sz="6" w:space="0"/>
              <w:left w:val="single" w:color="000000" w:sz="6" w:space="0"/>
              <w:right w:val="single" w:color="000000" w:sz="6" w:space="0"/>
            </w:tcBorders>
            <w:vAlign w:val="center"/>
          </w:tcPr>
          <w:p>
            <w:pPr>
              <w:pStyle w:val="16"/>
            </w:pPr>
          </w:p>
        </w:tc>
        <w:tc>
          <w:tcPr>
            <w:tcW w:w="1559" w:type="dxa"/>
            <w:tcBorders>
              <w:top w:val="single" w:color="000000" w:sz="6" w:space="0"/>
              <w:left w:val="single" w:color="000000" w:sz="6" w:space="0"/>
              <w:right w:val="single" w:color="000000" w:sz="6" w:space="0"/>
            </w:tcBorders>
            <w:vAlign w:val="center"/>
          </w:tcPr>
          <w:p>
            <w:pPr>
              <w:pStyle w:val="14"/>
            </w:pPr>
            <w:r>
              <w:t>合计</w:t>
            </w:r>
          </w:p>
        </w:tc>
        <w:tc>
          <w:tcPr>
            <w:tcW w:w="1134" w:type="dxa"/>
            <w:tcBorders>
              <w:top w:val="single" w:color="000000" w:sz="6" w:space="0"/>
              <w:left w:val="single" w:color="000000" w:sz="6" w:space="0"/>
              <w:right w:val="single" w:color="000000" w:sz="6" w:space="0"/>
            </w:tcBorders>
            <w:vAlign w:val="center"/>
          </w:tcPr>
          <w:p>
            <w:pPr>
              <w:pStyle w:val="15"/>
            </w:pPr>
            <w:r>
              <w:t>684.22</w:t>
            </w:r>
          </w:p>
        </w:tc>
        <w:tc>
          <w:tcPr>
            <w:tcW w:w="1134" w:type="dxa"/>
            <w:tcBorders>
              <w:top w:val="single" w:color="000000" w:sz="6" w:space="0"/>
              <w:left w:val="single" w:color="000000" w:sz="6" w:space="0"/>
              <w:right w:val="single" w:color="000000" w:sz="6" w:space="0"/>
            </w:tcBorders>
            <w:vAlign w:val="center"/>
          </w:tcPr>
          <w:p>
            <w:pPr>
              <w:pStyle w:val="15"/>
            </w:pPr>
            <w:r>
              <w:t>576.22</w:t>
            </w:r>
          </w:p>
        </w:tc>
        <w:tc>
          <w:tcPr>
            <w:tcW w:w="1134" w:type="dxa"/>
            <w:tcBorders>
              <w:top w:val="single" w:color="000000" w:sz="6" w:space="0"/>
              <w:left w:val="single" w:color="000000" w:sz="6" w:space="0"/>
              <w:right w:val="single" w:color="000000" w:sz="6" w:space="0"/>
            </w:tcBorders>
            <w:vAlign w:val="center"/>
          </w:tcPr>
          <w:p>
            <w:pPr>
              <w:pStyle w:val="15"/>
            </w:pPr>
            <w:r>
              <w:t>576.22</w:t>
            </w:r>
          </w:p>
        </w:tc>
        <w:tc>
          <w:tcPr>
            <w:tcW w:w="1134" w:type="dxa"/>
            <w:tcBorders>
              <w:top w:val="single" w:color="000000" w:sz="6" w:space="0"/>
              <w:left w:val="single" w:color="000000" w:sz="6" w:space="0"/>
              <w:right w:val="single" w:color="000000" w:sz="6" w:space="0"/>
            </w:tcBorders>
            <w:vAlign w:val="center"/>
          </w:tcPr>
          <w:p>
            <w:pPr>
              <w:pStyle w:val="15"/>
            </w:pPr>
          </w:p>
        </w:tc>
        <w:tc>
          <w:tcPr>
            <w:tcW w:w="1134" w:type="dxa"/>
            <w:tcBorders>
              <w:top w:val="single" w:color="000000" w:sz="6" w:space="0"/>
              <w:left w:val="single" w:color="000000" w:sz="6" w:space="0"/>
              <w:right w:val="single" w:color="000000" w:sz="6" w:space="0"/>
            </w:tcBorders>
            <w:vAlign w:val="center"/>
          </w:tcPr>
          <w:p>
            <w:pPr>
              <w:pStyle w:val="15"/>
            </w:pPr>
          </w:p>
        </w:tc>
        <w:tc>
          <w:tcPr>
            <w:tcW w:w="1134" w:type="dxa"/>
            <w:tcBorders>
              <w:top w:val="single" w:color="000000" w:sz="6" w:space="0"/>
              <w:left w:val="single" w:color="000000" w:sz="6" w:space="0"/>
              <w:right w:val="single" w:color="000000" w:sz="6" w:space="0"/>
            </w:tcBorders>
            <w:vAlign w:val="center"/>
          </w:tcPr>
          <w:p>
            <w:pPr>
              <w:pStyle w:val="15"/>
            </w:pPr>
          </w:p>
        </w:tc>
        <w:tc>
          <w:tcPr>
            <w:tcW w:w="1134" w:type="dxa"/>
            <w:tcBorders>
              <w:top w:val="single" w:color="000000" w:sz="6" w:space="0"/>
              <w:left w:val="single" w:color="000000" w:sz="6" w:space="0"/>
              <w:right w:val="single" w:color="000000" w:sz="6" w:space="0"/>
            </w:tcBorders>
            <w:vAlign w:val="center"/>
          </w:tcPr>
          <w:p>
            <w:pPr>
              <w:pStyle w:val="15"/>
            </w:pPr>
          </w:p>
        </w:tc>
        <w:tc>
          <w:tcPr>
            <w:tcW w:w="1134" w:type="dxa"/>
            <w:tcBorders>
              <w:top w:val="single" w:color="000000" w:sz="6" w:space="0"/>
              <w:left w:val="single" w:color="000000" w:sz="6" w:space="0"/>
              <w:right w:val="single" w:color="000000" w:sz="6" w:space="0"/>
            </w:tcBorders>
            <w:vAlign w:val="center"/>
          </w:tcPr>
          <w:p>
            <w:pPr>
              <w:pStyle w:val="15"/>
            </w:pPr>
          </w:p>
        </w:tc>
        <w:tc>
          <w:tcPr>
            <w:tcW w:w="1134" w:type="dxa"/>
            <w:tcBorders>
              <w:top w:val="single" w:color="000000" w:sz="6" w:space="0"/>
              <w:left w:val="single" w:color="000000" w:sz="6" w:space="0"/>
              <w:right w:val="single" w:color="000000" w:sz="6" w:space="0"/>
            </w:tcBorders>
            <w:vAlign w:val="center"/>
          </w:tcPr>
          <w:p>
            <w:pPr>
              <w:pStyle w:val="15"/>
            </w:pPr>
          </w:p>
        </w:tc>
        <w:tc>
          <w:tcPr>
            <w:tcW w:w="1134" w:type="dxa"/>
            <w:vAlign w:val="center"/>
          </w:tcPr>
          <w:p>
            <w:pPr>
              <w:pStyle w:val="15"/>
            </w:pPr>
            <w:r>
              <w:t>108.00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tcBorders>
              <w:top w:val="single" w:color="000000" w:sz="6" w:space="0"/>
              <w:left w:val="single" w:color="000000" w:sz="6" w:space="0"/>
              <w:right w:val="single" w:color="000000" w:sz="6" w:space="0"/>
            </w:tcBorders>
            <w:vAlign w:val="center"/>
          </w:tcPr>
          <w:p>
            <w:pPr>
              <w:pStyle w:val="12"/>
            </w:pPr>
            <w:r>
              <w:t>201</w:t>
            </w:r>
          </w:p>
        </w:tc>
        <w:tc>
          <w:tcPr>
            <w:tcW w:w="1559" w:type="dxa"/>
            <w:tcBorders>
              <w:top w:val="single" w:color="000000" w:sz="6" w:space="0"/>
              <w:left w:val="single" w:color="000000" w:sz="6" w:space="0"/>
              <w:right w:val="single" w:color="000000" w:sz="6" w:space="0"/>
            </w:tcBorders>
            <w:vAlign w:val="center"/>
          </w:tcPr>
          <w:p>
            <w:pPr>
              <w:pStyle w:val="12"/>
            </w:pPr>
            <w:r>
              <w:t>一般公共服务支出</w:t>
            </w:r>
          </w:p>
        </w:tc>
        <w:tc>
          <w:tcPr>
            <w:tcW w:w="1134" w:type="dxa"/>
            <w:tcBorders>
              <w:top w:val="single" w:color="000000" w:sz="6" w:space="0"/>
              <w:left w:val="single" w:color="000000" w:sz="6" w:space="0"/>
              <w:right w:val="single" w:color="000000" w:sz="6" w:space="0"/>
            </w:tcBorders>
            <w:vAlign w:val="center"/>
          </w:tcPr>
          <w:p>
            <w:pPr>
              <w:pStyle w:val="11"/>
            </w:pPr>
            <w:r>
              <w:t>374.58</w:t>
            </w:r>
          </w:p>
        </w:tc>
        <w:tc>
          <w:tcPr>
            <w:tcW w:w="1134" w:type="dxa"/>
            <w:tcBorders>
              <w:top w:val="single" w:color="000000" w:sz="6" w:space="0"/>
              <w:left w:val="single" w:color="000000" w:sz="6" w:space="0"/>
              <w:right w:val="single" w:color="000000" w:sz="6" w:space="0"/>
            </w:tcBorders>
            <w:vAlign w:val="center"/>
          </w:tcPr>
          <w:p>
            <w:pPr>
              <w:pStyle w:val="11"/>
            </w:pPr>
            <w:r>
              <w:t>374.58</w:t>
            </w:r>
          </w:p>
        </w:tc>
        <w:tc>
          <w:tcPr>
            <w:tcW w:w="1134" w:type="dxa"/>
            <w:tcBorders>
              <w:top w:val="single" w:color="000000" w:sz="6" w:space="0"/>
              <w:left w:val="single" w:color="000000" w:sz="6" w:space="0"/>
              <w:right w:val="single" w:color="000000" w:sz="6" w:space="0"/>
            </w:tcBorders>
            <w:vAlign w:val="center"/>
          </w:tcPr>
          <w:p>
            <w:pPr>
              <w:pStyle w:val="11"/>
            </w:pPr>
            <w:r>
              <w:t>374.58</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tcBorders>
              <w:top w:val="single" w:color="000000" w:sz="6" w:space="0"/>
              <w:left w:val="single" w:color="000000" w:sz="6" w:space="0"/>
              <w:right w:val="single" w:color="000000" w:sz="6" w:space="0"/>
            </w:tcBorders>
            <w:vAlign w:val="center"/>
          </w:tcPr>
          <w:p>
            <w:pPr>
              <w:pStyle w:val="12"/>
            </w:pPr>
            <w:r>
              <w:t>20133</w:t>
            </w:r>
          </w:p>
        </w:tc>
        <w:tc>
          <w:tcPr>
            <w:tcW w:w="1559" w:type="dxa"/>
            <w:tcBorders>
              <w:top w:val="single" w:color="000000" w:sz="6" w:space="0"/>
              <w:left w:val="single" w:color="000000" w:sz="6" w:space="0"/>
              <w:right w:val="single" w:color="000000" w:sz="6" w:space="0"/>
            </w:tcBorders>
            <w:vAlign w:val="center"/>
          </w:tcPr>
          <w:p>
            <w:pPr>
              <w:pStyle w:val="12"/>
            </w:pPr>
            <w:r>
              <w:t>宣传事务</w:t>
            </w:r>
          </w:p>
        </w:tc>
        <w:tc>
          <w:tcPr>
            <w:tcW w:w="1134" w:type="dxa"/>
            <w:tcBorders>
              <w:top w:val="single" w:color="000000" w:sz="6" w:space="0"/>
              <w:left w:val="single" w:color="000000" w:sz="6" w:space="0"/>
              <w:right w:val="single" w:color="000000" w:sz="6" w:space="0"/>
            </w:tcBorders>
            <w:vAlign w:val="center"/>
          </w:tcPr>
          <w:p>
            <w:pPr>
              <w:pStyle w:val="11"/>
            </w:pPr>
            <w:r>
              <w:t>374.58</w:t>
            </w:r>
          </w:p>
        </w:tc>
        <w:tc>
          <w:tcPr>
            <w:tcW w:w="1134" w:type="dxa"/>
            <w:tcBorders>
              <w:top w:val="single" w:color="000000" w:sz="6" w:space="0"/>
              <w:left w:val="single" w:color="000000" w:sz="6" w:space="0"/>
              <w:right w:val="single" w:color="000000" w:sz="6" w:space="0"/>
            </w:tcBorders>
            <w:vAlign w:val="center"/>
          </w:tcPr>
          <w:p>
            <w:pPr>
              <w:pStyle w:val="11"/>
            </w:pPr>
            <w:r>
              <w:t>374.58</w:t>
            </w:r>
          </w:p>
        </w:tc>
        <w:tc>
          <w:tcPr>
            <w:tcW w:w="1134" w:type="dxa"/>
            <w:tcBorders>
              <w:top w:val="single" w:color="000000" w:sz="6" w:space="0"/>
              <w:left w:val="single" w:color="000000" w:sz="6" w:space="0"/>
              <w:right w:val="single" w:color="000000" w:sz="6" w:space="0"/>
            </w:tcBorders>
            <w:vAlign w:val="center"/>
          </w:tcPr>
          <w:p>
            <w:pPr>
              <w:pStyle w:val="11"/>
            </w:pPr>
            <w:r>
              <w:t>374.58</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tcBorders>
              <w:top w:val="single" w:color="000000" w:sz="6" w:space="0"/>
              <w:left w:val="single" w:color="000000" w:sz="6" w:space="0"/>
              <w:right w:val="single" w:color="000000" w:sz="6" w:space="0"/>
            </w:tcBorders>
            <w:vAlign w:val="center"/>
          </w:tcPr>
          <w:p>
            <w:pPr>
              <w:pStyle w:val="12"/>
            </w:pPr>
            <w:r>
              <w:t>2013301</w:t>
            </w:r>
          </w:p>
        </w:tc>
        <w:tc>
          <w:tcPr>
            <w:tcW w:w="1559" w:type="dxa"/>
            <w:tcBorders>
              <w:top w:val="single" w:color="000000" w:sz="6" w:space="0"/>
              <w:left w:val="single" w:color="000000" w:sz="6" w:space="0"/>
              <w:right w:val="single" w:color="000000" w:sz="6" w:space="0"/>
            </w:tcBorders>
            <w:vAlign w:val="center"/>
          </w:tcPr>
          <w:p>
            <w:pPr>
              <w:pStyle w:val="12"/>
            </w:pPr>
            <w:r>
              <w:t>行政运行</w:t>
            </w:r>
          </w:p>
        </w:tc>
        <w:tc>
          <w:tcPr>
            <w:tcW w:w="1134" w:type="dxa"/>
            <w:tcBorders>
              <w:top w:val="single" w:color="000000" w:sz="6" w:space="0"/>
              <w:left w:val="single" w:color="000000" w:sz="6" w:space="0"/>
              <w:right w:val="single" w:color="000000" w:sz="6" w:space="0"/>
            </w:tcBorders>
            <w:vAlign w:val="center"/>
          </w:tcPr>
          <w:p>
            <w:pPr>
              <w:pStyle w:val="11"/>
            </w:pPr>
            <w:r>
              <w:t>141.73</w:t>
            </w:r>
          </w:p>
        </w:tc>
        <w:tc>
          <w:tcPr>
            <w:tcW w:w="1134" w:type="dxa"/>
            <w:tcBorders>
              <w:top w:val="single" w:color="000000" w:sz="6" w:space="0"/>
              <w:left w:val="single" w:color="000000" w:sz="6" w:space="0"/>
              <w:right w:val="single" w:color="000000" w:sz="6" w:space="0"/>
            </w:tcBorders>
            <w:vAlign w:val="center"/>
          </w:tcPr>
          <w:p>
            <w:pPr>
              <w:pStyle w:val="11"/>
            </w:pPr>
            <w:r>
              <w:t>141.73</w:t>
            </w:r>
          </w:p>
        </w:tc>
        <w:tc>
          <w:tcPr>
            <w:tcW w:w="1134" w:type="dxa"/>
            <w:tcBorders>
              <w:top w:val="single" w:color="000000" w:sz="6" w:space="0"/>
              <w:left w:val="single" w:color="000000" w:sz="6" w:space="0"/>
              <w:right w:val="single" w:color="000000" w:sz="6" w:space="0"/>
            </w:tcBorders>
            <w:vAlign w:val="center"/>
          </w:tcPr>
          <w:p>
            <w:pPr>
              <w:pStyle w:val="11"/>
            </w:pPr>
            <w:r>
              <w:t>141.73</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tcBorders>
              <w:top w:val="single" w:color="000000" w:sz="6" w:space="0"/>
              <w:left w:val="single" w:color="000000" w:sz="6" w:space="0"/>
              <w:right w:val="single" w:color="000000" w:sz="6" w:space="0"/>
            </w:tcBorders>
            <w:vAlign w:val="center"/>
          </w:tcPr>
          <w:p>
            <w:pPr>
              <w:pStyle w:val="12"/>
            </w:pPr>
            <w:r>
              <w:t>2013302</w:t>
            </w:r>
          </w:p>
        </w:tc>
        <w:tc>
          <w:tcPr>
            <w:tcW w:w="1559" w:type="dxa"/>
            <w:tcBorders>
              <w:top w:val="single" w:color="000000" w:sz="6" w:space="0"/>
              <w:left w:val="single" w:color="000000" w:sz="6" w:space="0"/>
              <w:right w:val="single" w:color="000000" w:sz="6" w:space="0"/>
            </w:tcBorders>
            <w:vAlign w:val="center"/>
          </w:tcPr>
          <w:p>
            <w:pPr>
              <w:pStyle w:val="12"/>
            </w:pPr>
            <w:r>
              <w:t>一般行政管理事务</w:t>
            </w:r>
          </w:p>
        </w:tc>
        <w:tc>
          <w:tcPr>
            <w:tcW w:w="1134" w:type="dxa"/>
            <w:tcBorders>
              <w:top w:val="single" w:color="000000" w:sz="6" w:space="0"/>
              <w:left w:val="single" w:color="000000" w:sz="6" w:space="0"/>
              <w:right w:val="single" w:color="000000" w:sz="6" w:space="0"/>
            </w:tcBorders>
            <w:vAlign w:val="center"/>
          </w:tcPr>
          <w:p>
            <w:pPr>
              <w:pStyle w:val="11"/>
            </w:pPr>
            <w:r>
              <w:t>140.35</w:t>
            </w:r>
          </w:p>
        </w:tc>
        <w:tc>
          <w:tcPr>
            <w:tcW w:w="1134" w:type="dxa"/>
            <w:tcBorders>
              <w:top w:val="single" w:color="000000" w:sz="6" w:space="0"/>
              <w:left w:val="single" w:color="000000" w:sz="6" w:space="0"/>
              <w:right w:val="single" w:color="000000" w:sz="6" w:space="0"/>
            </w:tcBorders>
            <w:vAlign w:val="center"/>
          </w:tcPr>
          <w:p>
            <w:pPr>
              <w:pStyle w:val="11"/>
            </w:pPr>
            <w:r>
              <w:t>140.35</w:t>
            </w:r>
          </w:p>
        </w:tc>
        <w:tc>
          <w:tcPr>
            <w:tcW w:w="1134" w:type="dxa"/>
            <w:tcBorders>
              <w:top w:val="single" w:color="000000" w:sz="6" w:space="0"/>
              <w:left w:val="single" w:color="000000" w:sz="6" w:space="0"/>
              <w:right w:val="single" w:color="000000" w:sz="6" w:space="0"/>
            </w:tcBorders>
            <w:vAlign w:val="center"/>
          </w:tcPr>
          <w:p>
            <w:pPr>
              <w:pStyle w:val="11"/>
            </w:pPr>
            <w:r>
              <w:t>140.35</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tcBorders>
              <w:top w:val="single" w:color="000000" w:sz="6" w:space="0"/>
              <w:left w:val="single" w:color="000000" w:sz="6" w:space="0"/>
              <w:right w:val="single" w:color="000000" w:sz="6" w:space="0"/>
            </w:tcBorders>
            <w:vAlign w:val="center"/>
          </w:tcPr>
          <w:p>
            <w:pPr>
              <w:pStyle w:val="12"/>
            </w:pPr>
            <w:r>
              <w:t>2013350</w:t>
            </w:r>
          </w:p>
        </w:tc>
        <w:tc>
          <w:tcPr>
            <w:tcW w:w="1559" w:type="dxa"/>
            <w:tcBorders>
              <w:top w:val="single" w:color="000000" w:sz="6" w:space="0"/>
              <w:left w:val="single" w:color="000000" w:sz="6" w:space="0"/>
              <w:right w:val="single" w:color="000000" w:sz="6" w:space="0"/>
            </w:tcBorders>
            <w:vAlign w:val="center"/>
          </w:tcPr>
          <w:p>
            <w:pPr>
              <w:pStyle w:val="12"/>
            </w:pPr>
            <w:r>
              <w:t>事业运行</w:t>
            </w:r>
          </w:p>
        </w:tc>
        <w:tc>
          <w:tcPr>
            <w:tcW w:w="1134" w:type="dxa"/>
            <w:tcBorders>
              <w:top w:val="single" w:color="000000" w:sz="6" w:space="0"/>
              <w:left w:val="single" w:color="000000" w:sz="6" w:space="0"/>
              <w:right w:val="single" w:color="000000" w:sz="6" w:space="0"/>
            </w:tcBorders>
            <w:vAlign w:val="center"/>
          </w:tcPr>
          <w:p>
            <w:pPr>
              <w:pStyle w:val="11"/>
            </w:pPr>
            <w:r>
              <w:t>92.49</w:t>
            </w:r>
          </w:p>
        </w:tc>
        <w:tc>
          <w:tcPr>
            <w:tcW w:w="1134" w:type="dxa"/>
            <w:tcBorders>
              <w:top w:val="single" w:color="000000" w:sz="6" w:space="0"/>
              <w:left w:val="single" w:color="000000" w:sz="6" w:space="0"/>
              <w:right w:val="single" w:color="000000" w:sz="6" w:space="0"/>
            </w:tcBorders>
            <w:vAlign w:val="center"/>
          </w:tcPr>
          <w:p>
            <w:pPr>
              <w:pStyle w:val="11"/>
            </w:pPr>
            <w:r>
              <w:t>92.49</w:t>
            </w:r>
          </w:p>
        </w:tc>
        <w:tc>
          <w:tcPr>
            <w:tcW w:w="1134" w:type="dxa"/>
            <w:tcBorders>
              <w:top w:val="single" w:color="000000" w:sz="6" w:space="0"/>
              <w:left w:val="single" w:color="000000" w:sz="6" w:space="0"/>
              <w:right w:val="single" w:color="000000" w:sz="6" w:space="0"/>
            </w:tcBorders>
            <w:vAlign w:val="center"/>
          </w:tcPr>
          <w:p>
            <w:pPr>
              <w:pStyle w:val="11"/>
            </w:pPr>
            <w:r>
              <w:t>92.49</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tcBorders>
              <w:top w:val="single" w:color="000000" w:sz="6" w:space="0"/>
              <w:left w:val="single" w:color="000000" w:sz="6" w:space="0"/>
              <w:right w:val="single" w:color="000000" w:sz="6" w:space="0"/>
            </w:tcBorders>
            <w:vAlign w:val="center"/>
          </w:tcPr>
          <w:p>
            <w:pPr>
              <w:pStyle w:val="12"/>
            </w:pPr>
            <w:r>
              <w:t>207</w:t>
            </w:r>
          </w:p>
        </w:tc>
        <w:tc>
          <w:tcPr>
            <w:tcW w:w="1559" w:type="dxa"/>
            <w:tcBorders>
              <w:top w:val="single" w:color="000000" w:sz="6" w:space="0"/>
              <w:left w:val="single" w:color="000000" w:sz="6" w:space="0"/>
              <w:right w:val="single" w:color="000000" w:sz="6" w:space="0"/>
            </w:tcBorders>
            <w:vAlign w:val="center"/>
          </w:tcPr>
          <w:p>
            <w:pPr>
              <w:pStyle w:val="12"/>
            </w:pPr>
            <w:r>
              <w:t>文化旅游体育与传媒支出</w:t>
            </w:r>
          </w:p>
        </w:tc>
        <w:tc>
          <w:tcPr>
            <w:tcW w:w="1134" w:type="dxa"/>
            <w:tcBorders>
              <w:top w:val="single" w:color="000000" w:sz="6" w:space="0"/>
              <w:left w:val="single" w:color="000000" w:sz="6" w:space="0"/>
              <w:right w:val="single" w:color="000000" w:sz="6" w:space="0"/>
            </w:tcBorders>
            <w:vAlign w:val="center"/>
          </w:tcPr>
          <w:p>
            <w:pPr>
              <w:pStyle w:val="11"/>
            </w:pPr>
            <w:r>
              <w:t>234.67</w:t>
            </w:r>
          </w:p>
        </w:tc>
        <w:tc>
          <w:tcPr>
            <w:tcW w:w="1134" w:type="dxa"/>
            <w:tcBorders>
              <w:top w:val="single" w:color="000000" w:sz="6" w:space="0"/>
              <w:left w:val="single" w:color="000000" w:sz="6" w:space="0"/>
              <w:right w:val="single" w:color="000000" w:sz="6" w:space="0"/>
            </w:tcBorders>
            <w:vAlign w:val="center"/>
          </w:tcPr>
          <w:p>
            <w:pPr>
              <w:pStyle w:val="11"/>
            </w:pPr>
            <w:r>
              <w:t>139.66</w:t>
            </w:r>
          </w:p>
        </w:tc>
        <w:tc>
          <w:tcPr>
            <w:tcW w:w="1134" w:type="dxa"/>
            <w:tcBorders>
              <w:top w:val="single" w:color="000000" w:sz="6" w:space="0"/>
              <w:left w:val="single" w:color="000000" w:sz="6" w:space="0"/>
              <w:right w:val="single" w:color="000000" w:sz="6" w:space="0"/>
            </w:tcBorders>
            <w:vAlign w:val="center"/>
          </w:tcPr>
          <w:p>
            <w:pPr>
              <w:pStyle w:val="11"/>
            </w:pPr>
            <w:r>
              <w:t>139.66</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r>
              <w:t>95.00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tcBorders>
              <w:top w:val="single" w:color="000000" w:sz="6" w:space="0"/>
              <w:left w:val="single" w:color="000000" w:sz="6" w:space="0"/>
              <w:right w:val="single" w:color="000000" w:sz="6" w:space="0"/>
            </w:tcBorders>
            <w:vAlign w:val="center"/>
          </w:tcPr>
          <w:p>
            <w:pPr>
              <w:pStyle w:val="12"/>
            </w:pPr>
            <w:r>
              <w:t>20799</w:t>
            </w:r>
          </w:p>
        </w:tc>
        <w:tc>
          <w:tcPr>
            <w:tcW w:w="1559" w:type="dxa"/>
            <w:tcBorders>
              <w:top w:val="single" w:color="000000" w:sz="6" w:space="0"/>
              <w:left w:val="single" w:color="000000" w:sz="6" w:space="0"/>
              <w:right w:val="single" w:color="000000" w:sz="6" w:space="0"/>
            </w:tcBorders>
            <w:vAlign w:val="center"/>
          </w:tcPr>
          <w:p>
            <w:pPr>
              <w:pStyle w:val="12"/>
            </w:pPr>
            <w:r>
              <w:t>其他文化旅游体育与传媒支出</w:t>
            </w:r>
          </w:p>
        </w:tc>
        <w:tc>
          <w:tcPr>
            <w:tcW w:w="1134" w:type="dxa"/>
            <w:tcBorders>
              <w:top w:val="single" w:color="000000" w:sz="6" w:space="0"/>
              <w:left w:val="single" w:color="000000" w:sz="6" w:space="0"/>
              <w:right w:val="single" w:color="000000" w:sz="6" w:space="0"/>
            </w:tcBorders>
            <w:vAlign w:val="center"/>
          </w:tcPr>
          <w:p>
            <w:pPr>
              <w:pStyle w:val="11"/>
            </w:pPr>
            <w:r>
              <w:t>234.67</w:t>
            </w:r>
          </w:p>
        </w:tc>
        <w:tc>
          <w:tcPr>
            <w:tcW w:w="1134" w:type="dxa"/>
            <w:tcBorders>
              <w:top w:val="single" w:color="000000" w:sz="6" w:space="0"/>
              <w:left w:val="single" w:color="000000" w:sz="6" w:space="0"/>
              <w:right w:val="single" w:color="000000" w:sz="6" w:space="0"/>
            </w:tcBorders>
            <w:vAlign w:val="center"/>
          </w:tcPr>
          <w:p>
            <w:pPr>
              <w:pStyle w:val="11"/>
            </w:pPr>
            <w:r>
              <w:t>139.66</w:t>
            </w:r>
          </w:p>
        </w:tc>
        <w:tc>
          <w:tcPr>
            <w:tcW w:w="1134" w:type="dxa"/>
            <w:tcBorders>
              <w:top w:val="single" w:color="000000" w:sz="6" w:space="0"/>
              <w:left w:val="single" w:color="000000" w:sz="6" w:space="0"/>
              <w:right w:val="single" w:color="000000" w:sz="6" w:space="0"/>
            </w:tcBorders>
            <w:vAlign w:val="center"/>
          </w:tcPr>
          <w:p>
            <w:pPr>
              <w:pStyle w:val="11"/>
            </w:pPr>
            <w:r>
              <w:t>139.66</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r>
              <w:t>95.00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tcBorders>
              <w:top w:val="single" w:color="000000" w:sz="6" w:space="0"/>
              <w:left w:val="single" w:color="000000" w:sz="6" w:space="0"/>
              <w:right w:val="single" w:color="000000" w:sz="6" w:space="0"/>
            </w:tcBorders>
            <w:vAlign w:val="center"/>
          </w:tcPr>
          <w:p>
            <w:pPr>
              <w:pStyle w:val="12"/>
            </w:pPr>
            <w:r>
              <w:t>2079999</w:t>
            </w:r>
          </w:p>
        </w:tc>
        <w:tc>
          <w:tcPr>
            <w:tcW w:w="1559" w:type="dxa"/>
            <w:tcBorders>
              <w:top w:val="single" w:color="000000" w:sz="6" w:space="0"/>
              <w:left w:val="single" w:color="000000" w:sz="6" w:space="0"/>
              <w:right w:val="single" w:color="000000" w:sz="6" w:space="0"/>
            </w:tcBorders>
            <w:vAlign w:val="center"/>
          </w:tcPr>
          <w:p>
            <w:pPr>
              <w:pStyle w:val="12"/>
            </w:pPr>
            <w:r>
              <w:t>其他文化旅游体育与传媒支出</w:t>
            </w:r>
          </w:p>
        </w:tc>
        <w:tc>
          <w:tcPr>
            <w:tcW w:w="1134" w:type="dxa"/>
            <w:tcBorders>
              <w:top w:val="single" w:color="000000" w:sz="6" w:space="0"/>
              <w:left w:val="single" w:color="000000" w:sz="6" w:space="0"/>
              <w:right w:val="single" w:color="000000" w:sz="6" w:space="0"/>
            </w:tcBorders>
            <w:vAlign w:val="center"/>
          </w:tcPr>
          <w:p>
            <w:pPr>
              <w:pStyle w:val="11"/>
            </w:pPr>
            <w:r>
              <w:t>234.67</w:t>
            </w:r>
          </w:p>
        </w:tc>
        <w:tc>
          <w:tcPr>
            <w:tcW w:w="1134" w:type="dxa"/>
            <w:tcBorders>
              <w:top w:val="single" w:color="000000" w:sz="6" w:space="0"/>
              <w:left w:val="single" w:color="000000" w:sz="6" w:space="0"/>
              <w:right w:val="single" w:color="000000" w:sz="6" w:space="0"/>
            </w:tcBorders>
            <w:vAlign w:val="center"/>
          </w:tcPr>
          <w:p>
            <w:pPr>
              <w:pStyle w:val="11"/>
            </w:pPr>
            <w:r>
              <w:t>139.66</w:t>
            </w:r>
          </w:p>
        </w:tc>
        <w:tc>
          <w:tcPr>
            <w:tcW w:w="1134" w:type="dxa"/>
            <w:tcBorders>
              <w:top w:val="single" w:color="000000" w:sz="6" w:space="0"/>
              <w:left w:val="single" w:color="000000" w:sz="6" w:space="0"/>
              <w:right w:val="single" w:color="000000" w:sz="6" w:space="0"/>
            </w:tcBorders>
            <w:vAlign w:val="center"/>
          </w:tcPr>
          <w:p>
            <w:pPr>
              <w:pStyle w:val="11"/>
            </w:pPr>
            <w:r>
              <w:t>139.66</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r>
              <w:t>95.00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tcBorders>
              <w:top w:val="single" w:color="000000" w:sz="6" w:space="0"/>
              <w:left w:val="single" w:color="000000" w:sz="6" w:space="0"/>
              <w:right w:val="single" w:color="000000" w:sz="6" w:space="0"/>
            </w:tcBorders>
            <w:vAlign w:val="center"/>
          </w:tcPr>
          <w:p>
            <w:pPr>
              <w:pStyle w:val="12"/>
            </w:pPr>
            <w:r>
              <w:t>208</w:t>
            </w:r>
          </w:p>
        </w:tc>
        <w:tc>
          <w:tcPr>
            <w:tcW w:w="1559" w:type="dxa"/>
            <w:tcBorders>
              <w:top w:val="single" w:color="000000" w:sz="6" w:space="0"/>
              <w:left w:val="single" w:color="000000" w:sz="6" w:space="0"/>
              <w:right w:val="single" w:color="000000" w:sz="6" w:space="0"/>
            </w:tcBorders>
            <w:vAlign w:val="center"/>
          </w:tcPr>
          <w:p>
            <w:pPr>
              <w:pStyle w:val="12"/>
            </w:pPr>
            <w:r>
              <w:t>社会保障和就业支出</w:t>
            </w:r>
          </w:p>
        </w:tc>
        <w:tc>
          <w:tcPr>
            <w:tcW w:w="1134" w:type="dxa"/>
            <w:tcBorders>
              <w:top w:val="single" w:color="000000" w:sz="6" w:space="0"/>
              <w:left w:val="single" w:color="000000" w:sz="6" w:space="0"/>
              <w:right w:val="single" w:color="000000" w:sz="6" w:space="0"/>
            </w:tcBorders>
            <w:vAlign w:val="center"/>
          </w:tcPr>
          <w:p>
            <w:pPr>
              <w:pStyle w:val="11"/>
            </w:pPr>
            <w:r>
              <w:t>31.92</w:t>
            </w:r>
          </w:p>
        </w:tc>
        <w:tc>
          <w:tcPr>
            <w:tcW w:w="1134" w:type="dxa"/>
            <w:tcBorders>
              <w:top w:val="single" w:color="000000" w:sz="6" w:space="0"/>
              <w:left w:val="single" w:color="000000" w:sz="6" w:space="0"/>
              <w:right w:val="single" w:color="000000" w:sz="6" w:space="0"/>
            </w:tcBorders>
            <w:vAlign w:val="center"/>
          </w:tcPr>
          <w:p>
            <w:pPr>
              <w:pStyle w:val="11"/>
            </w:pPr>
            <w:r>
              <w:t>31.92</w:t>
            </w:r>
          </w:p>
        </w:tc>
        <w:tc>
          <w:tcPr>
            <w:tcW w:w="1134" w:type="dxa"/>
            <w:tcBorders>
              <w:top w:val="single" w:color="000000" w:sz="6" w:space="0"/>
              <w:left w:val="single" w:color="000000" w:sz="6" w:space="0"/>
              <w:right w:val="single" w:color="000000" w:sz="6" w:space="0"/>
            </w:tcBorders>
            <w:vAlign w:val="center"/>
          </w:tcPr>
          <w:p>
            <w:pPr>
              <w:pStyle w:val="11"/>
            </w:pPr>
            <w:r>
              <w:t>31.92</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tcBorders>
              <w:top w:val="single" w:color="000000" w:sz="6" w:space="0"/>
              <w:left w:val="single" w:color="000000" w:sz="6" w:space="0"/>
              <w:right w:val="single" w:color="000000" w:sz="6" w:space="0"/>
            </w:tcBorders>
            <w:vAlign w:val="center"/>
          </w:tcPr>
          <w:p>
            <w:pPr>
              <w:pStyle w:val="12"/>
            </w:pPr>
            <w:r>
              <w:t>20805</w:t>
            </w:r>
          </w:p>
        </w:tc>
        <w:tc>
          <w:tcPr>
            <w:tcW w:w="1559" w:type="dxa"/>
            <w:tcBorders>
              <w:top w:val="single" w:color="000000" w:sz="6" w:space="0"/>
              <w:left w:val="single" w:color="000000" w:sz="6" w:space="0"/>
              <w:right w:val="single" w:color="000000" w:sz="6" w:space="0"/>
            </w:tcBorders>
            <w:vAlign w:val="center"/>
          </w:tcPr>
          <w:p>
            <w:pPr>
              <w:pStyle w:val="12"/>
            </w:pPr>
            <w:r>
              <w:t>行政事业单位养老支出</w:t>
            </w:r>
          </w:p>
        </w:tc>
        <w:tc>
          <w:tcPr>
            <w:tcW w:w="1134" w:type="dxa"/>
            <w:tcBorders>
              <w:top w:val="single" w:color="000000" w:sz="6" w:space="0"/>
              <w:left w:val="single" w:color="000000" w:sz="6" w:space="0"/>
              <w:right w:val="single" w:color="000000" w:sz="6" w:space="0"/>
            </w:tcBorders>
            <w:vAlign w:val="center"/>
          </w:tcPr>
          <w:p>
            <w:pPr>
              <w:pStyle w:val="11"/>
            </w:pPr>
            <w:r>
              <w:t>31.92</w:t>
            </w:r>
          </w:p>
        </w:tc>
        <w:tc>
          <w:tcPr>
            <w:tcW w:w="1134" w:type="dxa"/>
            <w:tcBorders>
              <w:top w:val="single" w:color="000000" w:sz="6" w:space="0"/>
              <w:left w:val="single" w:color="000000" w:sz="6" w:space="0"/>
              <w:right w:val="single" w:color="000000" w:sz="6" w:space="0"/>
            </w:tcBorders>
            <w:vAlign w:val="center"/>
          </w:tcPr>
          <w:p>
            <w:pPr>
              <w:pStyle w:val="11"/>
            </w:pPr>
            <w:r>
              <w:t>31.92</w:t>
            </w:r>
          </w:p>
        </w:tc>
        <w:tc>
          <w:tcPr>
            <w:tcW w:w="1134" w:type="dxa"/>
            <w:tcBorders>
              <w:top w:val="single" w:color="000000" w:sz="6" w:space="0"/>
              <w:left w:val="single" w:color="000000" w:sz="6" w:space="0"/>
              <w:right w:val="single" w:color="000000" w:sz="6" w:space="0"/>
            </w:tcBorders>
            <w:vAlign w:val="center"/>
          </w:tcPr>
          <w:p>
            <w:pPr>
              <w:pStyle w:val="11"/>
            </w:pPr>
            <w:r>
              <w:t>31.92</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tcBorders>
              <w:top w:val="single" w:color="000000" w:sz="6" w:space="0"/>
              <w:left w:val="single" w:color="000000" w:sz="6" w:space="0"/>
              <w:right w:val="single" w:color="000000" w:sz="6" w:space="0"/>
            </w:tcBorders>
            <w:vAlign w:val="center"/>
          </w:tcPr>
          <w:p>
            <w:pPr>
              <w:pStyle w:val="12"/>
            </w:pPr>
            <w:r>
              <w:t>2080505</w:t>
            </w:r>
          </w:p>
        </w:tc>
        <w:tc>
          <w:tcPr>
            <w:tcW w:w="1559" w:type="dxa"/>
            <w:tcBorders>
              <w:top w:val="single" w:color="000000" w:sz="6" w:space="0"/>
              <w:left w:val="single" w:color="000000" w:sz="6" w:space="0"/>
              <w:right w:val="single" w:color="000000" w:sz="6" w:space="0"/>
            </w:tcBorders>
            <w:vAlign w:val="center"/>
          </w:tcPr>
          <w:p>
            <w:pPr>
              <w:pStyle w:val="12"/>
            </w:pPr>
            <w:r>
              <w:t>机关事业单位基本养老保险缴费支出</w:t>
            </w:r>
          </w:p>
        </w:tc>
        <w:tc>
          <w:tcPr>
            <w:tcW w:w="1134" w:type="dxa"/>
            <w:tcBorders>
              <w:top w:val="single" w:color="000000" w:sz="6" w:space="0"/>
              <w:left w:val="single" w:color="000000" w:sz="6" w:space="0"/>
              <w:right w:val="single" w:color="000000" w:sz="6" w:space="0"/>
            </w:tcBorders>
            <w:vAlign w:val="center"/>
          </w:tcPr>
          <w:p>
            <w:pPr>
              <w:pStyle w:val="11"/>
            </w:pPr>
            <w:r>
              <w:t>31.92</w:t>
            </w:r>
          </w:p>
        </w:tc>
        <w:tc>
          <w:tcPr>
            <w:tcW w:w="1134" w:type="dxa"/>
            <w:tcBorders>
              <w:top w:val="single" w:color="000000" w:sz="6" w:space="0"/>
              <w:left w:val="single" w:color="000000" w:sz="6" w:space="0"/>
              <w:right w:val="single" w:color="000000" w:sz="6" w:space="0"/>
            </w:tcBorders>
            <w:vAlign w:val="center"/>
          </w:tcPr>
          <w:p>
            <w:pPr>
              <w:pStyle w:val="11"/>
            </w:pPr>
            <w:r>
              <w:t>31.92</w:t>
            </w:r>
          </w:p>
        </w:tc>
        <w:tc>
          <w:tcPr>
            <w:tcW w:w="1134" w:type="dxa"/>
            <w:tcBorders>
              <w:top w:val="single" w:color="000000" w:sz="6" w:space="0"/>
              <w:left w:val="single" w:color="000000" w:sz="6" w:space="0"/>
              <w:right w:val="single" w:color="000000" w:sz="6" w:space="0"/>
            </w:tcBorders>
            <w:vAlign w:val="center"/>
          </w:tcPr>
          <w:p>
            <w:pPr>
              <w:pStyle w:val="11"/>
            </w:pPr>
            <w:r>
              <w:t>31.92</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tcBorders>
              <w:top w:val="single" w:color="000000" w:sz="6" w:space="0"/>
              <w:left w:val="single" w:color="000000" w:sz="6" w:space="0"/>
              <w:right w:val="single" w:color="000000" w:sz="6" w:space="0"/>
            </w:tcBorders>
            <w:vAlign w:val="center"/>
          </w:tcPr>
          <w:p>
            <w:pPr>
              <w:pStyle w:val="12"/>
            </w:pPr>
            <w:r>
              <w:t>210</w:t>
            </w:r>
          </w:p>
        </w:tc>
        <w:tc>
          <w:tcPr>
            <w:tcW w:w="1559" w:type="dxa"/>
            <w:tcBorders>
              <w:top w:val="single" w:color="000000" w:sz="6" w:space="0"/>
              <w:left w:val="single" w:color="000000" w:sz="6" w:space="0"/>
              <w:right w:val="single" w:color="000000" w:sz="6" w:space="0"/>
            </w:tcBorders>
            <w:vAlign w:val="center"/>
          </w:tcPr>
          <w:p>
            <w:pPr>
              <w:pStyle w:val="12"/>
            </w:pPr>
            <w:r>
              <w:t>卫生健康支出</w:t>
            </w:r>
          </w:p>
        </w:tc>
        <w:tc>
          <w:tcPr>
            <w:tcW w:w="1134" w:type="dxa"/>
            <w:tcBorders>
              <w:top w:val="single" w:color="000000" w:sz="6" w:space="0"/>
              <w:left w:val="single" w:color="000000" w:sz="6" w:space="0"/>
              <w:right w:val="single" w:color="000000" w:sz="6" w:space="0"/>
            </w:tcBorders>
            <w:vAlign w:val="center"/>
          </w:tcPr>
          <w:p>
            <w:pPr>
              <w:pStyle w:val="11"/>
            </w:pPr>
            <w:r>
              <w:t>14.10</w:t>
            </w:r>
          </w:p>
        </w:tc>
        <w:tc>
          <w:tcPr>
            <w:tcW w:w="1134" w:type="dxa"/>
            <w:tcBorders>
              <w:top w:val="single" w:color="000000" w:sz="6" w:space="0"/>
              <w:left w:val="single" w:color="000000" w:sz="6" w:space="0"/>
              <w:right w:val="single" w:color="000000" w:sz="6" w:space="0"/>
            </w:tcBorders>
            <w:vAlign w:val="center"/>
          </w:tcPr>
          <w:p>
            <w:pPr>
              <w:pStyle w:val="11"/>
            </w:pPr>
            <w:r>
              <w:t>14.10</w:t>
            </w:r>
          </w:p>
        </w:tc>
        <w:tc>
          <w:tcPr>
            <w:tcW w:w="1134" w:type="dxa"/>
            <w:tcBorders>
              <w:top w:val="single" w:color="000000" w:sz="6" w:space="0"/>
              <w:left w:val="single" w:color="000000" w:sz="6" w:space="0"/>
              <w:right w:val="single" w:color="000000" w:sz="6" w:space="0"/>
            </w:tcBorders>
            <w:vAlign w:val="center"/>
          </w:tcPr>
          <w:p>
            <w:pPr>
              <w:pStyle w:val="11"/>
            </w:pPr>
            <w:r>
              <w:t>14.10</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tcBorders>
              <w:top w:val="single" w:color="000000" w:sz="6" w:space="0"/>
              <w:left w:val="single" w:color="000000" w:sz="6" w:space="0"/>
              <w:right w:val="single" w:color="000000" w:sz="6" w:space="0"/>
            </w:tcBorders>
            <w:vAlign w:val="center"/>
          </w:tcPr>
          <w:p>
            <w:pPr>
              <w:pStyle w:val="12"/>
            </w:pPr>
            <w:r>
              <w:t>21011</w:t>
            </w:r>
          </w:p>
        </w:tc>
        <w:tc>
          <w:tcPr>
            <w:tcW w:w="1559" w:type="dxa"/>
            <w:tcBorders>
              <w:top w:val="single" w:color="000000" w:sz="6" w:space="0"/>
              <w:left w:val="single" w:color="000000" w:sz="6" w:space="0"/>
              <w:right w:val="single" w:color="000000" w:sz="6" w:space="0"/>
            </w:tcBorders>
            <w:vAlign w:val="center"/>
          </w:tcPr>
          <w:p>
            <w:pPr>
              <w:pStyle w:val="12"/>
            </w:pPr>
            <w:r>
              <w:t>行政事业单位医疗</w:t>
            </w:r>
          </w:p>
        </w:tc>
        <w:tc>
          <w:tcPr>
            <w:tcW w:w="1134" w:type="dxa"/>
            <w:tcBorders>
              <w:top w:val="single" w:color="000000" w:sz="6" w:space="0"/>
              <w:left w:val="single" w:color="000000" w:sz="6" w:space="0"/>
              <w:right w:val="single" w:color="000000" w:sz="6" w:space="0"/>
            </w:tcBorders>
            <w:vAlign w:val="center"/>
          </w:tcPr>
          <w:p>
            <w:pPr>
              <w:pStyle w:val="11"/>
            </w:pPr>
            <w:r>
              <w:t>14.10</w:t>
            </w:r>
          </w:p>
        </w:tc>
        <w:tc>
          <w:tcPr>
            <w:tcW w:w="1134" w:type="dxa"/>
            <w:tcBorders>
              <w:top w:val="single" w:color="000000" w:sz="6" w:space="0"/>
              <w:left w:val="single" w:color="000000" w:sz="6" w:space="0"/>
              <w:right w:val="single" w:color="000000" w:sz="6" w:space="0"/>
            </w:tcBorders>
            <w:vAlign w:val="center"/>
          </w:tcPr>
          <w:p>
            <w:pPr>
              <w:pStyle w:val="11"/>
            </w:pPr>
            <w:r>
              <w:t>14.10</w:t>
            </w:r>
          </w:p>
        </w:tc>
        <w:tc>
          <w:tcPr>
            <w:tcW w:w="1134" w:type="dxa"/>
            <w:tcBorders>
              <w:top w:val="single" w:color="000000" w:sz="6" w:space="0"/>
              <w:left w:val="single" w:color="000000" w:sz="6" w:space="0"/>
              <w:right w:val="single" w:color="000000" w:sz="6" w:space="0"/>
            </w:tcBorders>
            <w:vAlign w:val="center"/>
          </w:tcPr>
          <w:p>
            <w:pPr>
              <w:pStyle w:val="11"/>
            </w:pPr>
            <w:r>
              <w:t>14.10</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tcBorders>
              <w:top w:val="single" w:color="000000" w:sz="6" w:space="0"/>
              <w:left w:val="single" w:color="000000" w:sz="6" w:space="0"/>
              <w:right w:val="single" w:color="000000" w:sz="6" w:space="0"/>
            </w:tcBorders>
            <w:vAlign w:val="center"/>
          </w:tcPr>
          <w:p>
            <w:pPr>
              <w:pStyle w:val="12"/>
            </w:pPr>
            <w:r>
              <w:t>2101101</w:t>
            </w:r>
          </w:p>
        </w:tc>
        <w:tc>
          <w:tcPr>
            <w:tcW w:w="1559" w:type="dxa"/>
            <w:tcBorders>
              <w:top w:val="single" w:color="000000" w:sz="6" w:space="0"/>
              <w:left w:val="single" w:color="000000" w:sz="6" w:space="0"/>
              <w:right w:val="single" w:color="000000" w:sz="6" w:space="0"/>
            </w:tcBorders>
            <w:vAlign w:val="center"/>
          </w:tcPr>
          <w:p>
            <w:pPr>
              <w:pStyle w:val="12"/>
            </w:pPr>
            <w:r>
              <w:t>行政单位医疗</w:t>
            </w:r>
          </w:p>
        </w:tc>
        <w:tc>
          <w:tcPr>
            <w:tcW w:w="1134" w:type="dxa"/>
            <w:tcBorders>
              <w:top w:val="single" w:color="000000" w:sz="6" w:space="0"/>
              <w:left w:val="single" w:color="000000" w:sz="6" w:space="0"/>
              <w:right w:val="single" w:color="000000" w:sz="6" w:space="0"/>
            </w:tcBorders>
            <w:vAlign w:val="center"/>
          </w:tcPr>
          <w:p>
            <w:pPr>
              <w:pStyle w:val="11"/>
            </w:pPr>
            <w:r>
              <w:t>7.71</w:t>
            </w:r>
          </w:p>
        </w:tc>
        <w:tc>
          <w:tcPr>
            <w:tcW w:w="1134" w:type="dxa"/>
            <w:tcBorders>
              <w:top w:val="single" w:color="000000" w:sz="6" w:space="0"/>
              <w:left w:val="single" w:color="000000" w:sz="6" w:space="0"/>
              <w:right w:val="single" w:color="000000" w:sz="6" w:space="0"/>
            </w:tcBorders>
            <w:vAlign w:val="center"/>
          </w:tcPr>
          <w:p>
            <w:pPr>
              <w:pStyle w:val="11"/>
            </w:pPr>
            <w:r>
              <w:t>7.71</w:t>
            </w:r>
          </w:p>
        </w:tc>
        <w:tc>
          <w:tcPr>
            <w:tcW w:w="1134" w:type="dxa"/>
            <w:tcBorders>
              <w:top w:val="single" w:color="000000" w:sz="6" w:space="0"/>
              <w:left w:val="single" w:color="000000" w:sz="6" w:space="0"/>
              <w:right w:val="single" w:color="000000" w:sz="6" w:space="0"/>
            </w:tcBorders>
            <w:vAlign w:val="center"/>
          </w:tcPr>
          <w:p>
            <w:pPr>
              <w:pStyle w:val="11"/>
            </w:pPr>
            <w:r>
              <w:t>7.71</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tcBorders>
              <w:top w:val="single" w:color="000000" w:sz="6" w:space="0"/>
              <w:left w:val="single" w:color="000000" w:sz="6" w:space="0"/>
              <w:right w:val="single" w:color="000000" w:sz="6" w:space="0"/>
            </w:tcBorders>
            <w:vAlign w:val="center"/>
          </w:tcPr>
          <w:p>
            <w:pPr>
              <w:pStyle w:val="12"/>
            </w:pPr>
            <w:r>
              <w:t>2101102</w:t>
            </w:r>
          </w:p>
        </w:tc>
        <w:tc>
          <w:tcPr>
            <w:tcW w:w="1559" w:type="dxa"/>
            <w:tcBorders>
              <w:top w:val="single" w:color="000000" w:sz="6" w:space="0"/>
              <w:left w:val="single" w:color="000000" w:sz="6" w:space="0"/>
              <w:right w:val="single" w:color="000000" w:sz="6" w:space="0"/>
            </w:tcBorders>
            <w:vAlign w:val="center"/>
          </w:tcPr>
          <w:p>
            <w:pPr>
              <w:pStyle w:val="12"/>
            </w:pPr>
            <w:r>
              <w:t>事业单位医疗</w:t>
            </w:r>
          </w:p>
        </w:tc>
        <w:tc>
          <w:tcPr>
            <w:tcW w:w="1134" w:type="dxa"/>
            <w:tcBorders>
              <w:top w:val="single" w:color="000000" w:sz="6" w:space="0"/>
              <w:left w:val="single" w:color="000000" w:sz="6" w:space="0"/>
              <w:right w:val="single" w:color="000000" w:sz="6" w:space="0"/>
            </w:tcBorders>
            <w:vAlign w:val="center"/>
          </w:tcPr>
          <w:p>
            <w:pPr>
              <w:pStyle w:val="11"/>
            </w:pPr>
            <w:r>
              <w:t>6.39</w:t>
            </w:r>
          </w:p>
        </w:tc>
        <w:tc>
          <w:tcPr>
            <w:tcW w:w="1134" w:type="dxa"/>
            <w:tcBorders>
              <w:top w:val="single" w:color="000000" w:sz="6" w:space="0"/>
              <w:left w:val="single" w:color="000000" w:sz="6" w:space="0"/>
              <w:right w:val="single" w:color="000000" w:sz="6" w:space="0"/>
            </w:tcBorders>
            <w:vAlign w:val="center"/>
          </w:tcPr>
          <w:p>
            <w:pPr>
              <w:pStyle w:val="11"/>
            </w:pPr>
            <w:r>
              <w:t>6.39</w:t>
            </w:r>
          </w:p>
        </w:tc>
        <w:tc>
          <w:tcPr>
            <w:tcW w:w="1134" w:type="dxa"/>
            <w:tcBorders>
              <w:top w:val="single" w:color="000000" w:sz="6" w:space="0"/>
              <w:left w:val="single" w:color="000000" w:sz="6" w:space="0"/>
              <w:right w:val="single" w:color="000000" w:sz="6" w:space="0"/>
            </w:tcBorders>
            <w:vAlign w:val="center"/>
          </w:tcPr>
          <w:p>
            <w:pPr>
              <w:pStyle w:val="11"/>
            </w:pPr>
            <w:r>
              <w:t>6.39</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tcBorders>
              <w:top w:val="single" w:color="000000" w:sz="6" w:space="0"/>
              <w:left w:val="single" w:color="000000" w:sz="6" w:space="0"/>
              <w:right w:val="single" w:color="000000" w:sz="6" w:space="0"/>
            </w:tcBorders>
            <w:vAlign w:val="center"/>
          </w:tcPr>
          <w:p>
            <w:pPr>
              <w:pStyle w:val="12"/>
            </w:pPr>
            <w:r>
              <w:t>221</w:t>
            </w:r>
          </w:p>
        </w:tc>
        <w:tc>
          <w:tcPr>
            <w:tcW w:w="1559" w:type="dxa"/>
            <w:tcBorders>
              <w:top w:val="single" w:color="000000" w:sz="6" w:space="0"/>
              <w:left w:val="single" w:color="000000" w:sz="6" w:space="0"/>
              <w:right w:val="single" w:color="000000" w:sz="6" w:space="0"/>
            </w:tcBorders>
            <w:vAlign w:val="center"/>
          </w:tcPr>
          <w:p>
            <w:pPr>
              <w:pStyle w:val="12"/>
            </w:pPr>
            <w:r>
              <w:t>住房保障支出</w:t>
            </w:r>
          </w:p>
        </w:tc>
        <w:tc>
          <w:tcPr>
            <w:tcW w:w="1134" w:type="dxa"/>
            <w:tcBorders>
              <w:top w:val="single" w:color="000000" w:sz="6" w:space="0"/>
              <w:left w:val="single" w:color="000000" w:sz="6" w:space="0"/>
              <w:right w:val="single" w:color="000000" w:sz="6" w:space="0"/>
            </w:tcBorders>
            <w:vAlign w:val="center"/>
          </w:tcPr>
          <w:p>
            <w:pPr>
              <w:pStyle w:val="11"/>
            </w:pPr>
            <w:r>
              <w:t>15.96</w:t>
            </w:r>
          </w:p>
        </w:tc>
        <w:tc>
          <w:tcPr>
            <w:tcW w:w="1134" w:type="dxa"/>
            <w:tcBorders>
              <w:top w:val="single" w:color="000000" w:sz="6" w:space="0"/>
              <w:left w:val="single" w:color="000000" w:sz="6" w:space="0"/>
              <w:right w:val="single" w:color="000000" w:sz="6" w:space="0"/>
            </w:tcBorders>
            <w:vAlign w:val="center"/>
          </w:tcPr>
          <w:p>
            <w:pPr>
              <w:pStyle w:val="11"/>
            </w:pPr>
            <w:r>
              <w:t>15.96</w:t>
            </w:r>
          </w:p>
        </w:tc>
        <w:tc>
          <w:tcPr>
            <w:tcW w:w="1134" w:type="dxa"/>
            <w:tcBorders>
              <w:top w:val="single" w:color="000000" w:sz="6" w:space="0"/>
              <w:left w:val="single" w:color="000000" w:sz="6" w:space="0"/>
              <w:right w:val="single" w:color="000000" w:sz="6" w:space="0"/>
            </w:tcBorders>
            <w:vAlign w:val="center"/>
          </w:tcPr>
          <w:p>
            <w:pPr>
              <w:pStyle w:val="11"/>
            </w:pPr>
            <w:r>
              <w:t>15.96</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18</w:t>
            </w:r>
          </w:p>
        </w:tc>
        <w:tc>
          <w:tcPr>
            <w:tcW w:w="992" w:type="dxa"/>
            <w:tcBorders>
              <w:top w:val="single" w:color="000000" w:sz="6" w:space="0"/>
              <w:left w:val="single" w:color="000000" w:sz="6" w:space="0"/>
              <w:right w:val="single" w:color="000000" w:sz="6" w:space="0"/>
            </w:tcBorders>
            <w:vAlign w:val="center"/>
          </w:tcPr>
          <w:p>
            <w:pPr>
              <w:pStyle w:val="12"/>
            </w:pPr>
            <w:r>
              <w:t>22102</w:t>
            </w:r>
          </w:p>
        </w:tc>
        <w:tc>
          <w:tcPr>
            <w:tcW w:w="1559" w:type="dxa"/>
            <w:tcBorders>
              <w:top w:val="single" w:color="000000" w:sz="6" w:space="0"/>
              <w:left w:val="single" w:color="000000" w:sz="6" w:space="0"/>
              <w:right w:val="single" w:color="000000" w:sz="6" w:space="0"/>
            </w:tcBorders>
            <w:vAlign w:val="center"/>
          </w:tcPr>
          <w:p>
            <w:pPr>
              <w:pStyle w:val="12"/>
            </w:pPr>
            <w:r>
              <w:t>住房改革支出</w:t>
            </w:r>
          </w:p>
        </w:tc>
        <w:tc>
          <w:tcPr>
            <w:tcW w:w="1134" w:type="dxa"/>
            <w:tcBorders>
              <w:top w:val="single" w:color="000000" w:sz="6" w:space="0"/>
              <w:left w:val="single" w:color="000000" w:sz="6" w:space="0"/>
              <w:right w:val="single" w:color="000000" w:sz="6" w:space="0"/>
            </w:tcBorders>
            <w:vAlign w:val="center"/>
          </w:tcPr>
          <w:p>
            <w:pPr>
              <w:pStyle w:val="11"/>
            </w:pPr>
            <w:r>
              <w:t>15.96</w:t>
            </w:r>
          </w:p>
        </w:tc>
        <w:tc>
          <w:tcPr>
            <w:tcW w:w="1134" w:type="dxa"/>
            <w:tcBorders>
              <w:top w:val="single" w:color="000000" w:sz="6" w:space="0"/>
              <w:left w:val="single" w:color="000000" w:sz="6" w:space="0"/>
              <w:right w:val="single" w:color="000000" w:sz="6" w:space="0"/>
            </w:tcBorders>
            <w:vAlign w:val="center"/>
          </w:tcPr>
          <w:p>
            <w:pPr>
              <w:pStyle w:val="11"/>
            </w:pPr>
            <w:r>
              <w:t>15.96</w:t>
            </w:r>
          </w:p>
        </w:tc>
        <w:tc>
          <w:tcPr>
            <w:tcW w:w="1134" w:type="dxa"/>
            <w:tcBorders>
              <w:top w:val="single" w:color="000000" w:sz="6" w:space="0"/>
              <w:left w:val="single" w:color="000000" w:sz="6" w:space="0"/>
              <w:right w:val="single" w:color="000000" w:sz="6" w:space="0"/>
            </w:tcBorders>
            <w:vAlign w:val="center"/>
          </w:tcPr>
          <w:p>
            <w:pPr>
              <w:pStyle w:val="11"/>
            </w:pPr>
            <w:r>
              <w:t>15.96</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19</w:t>
            </w:r>
          </w:p>
        </w:tc>
        <w:tc>
          <w:tcPr>
            <w:tcW w:w="992" w:type="dxa"/>
            <w:tcBorders>
              <w:top w:val="single" w:color="000000" w:sz="6" w:space="0"/>
              <w:left w:val="single" w:color="000000" w:sz="6" w:space="0"/>
              <w:right w:val="single" w:color="000000" w:sz="6" w:space="0"/>
            </w:tcBorders>
            <w:vAlign w:val="center"/>
          </w:tcPr>
          <w:p>
            <w:pPr>
              <w:pStyle w:val="12"/>
            </w:pPr>
            <w:r>
              <w:t>2210201</w:t>
            </w:r>
          </w:p>
        </w:tc>
        <w:tc>
          <w:tcPr>
            <w:tcW w:w="1559" w:type="dxa"/>
            <w:tcBorders>
              <w:top w:val="single" w:color="000000" w:sz="6" w:space="0"/>
              <w:left w:val="single" w:color="000000" w:sz="6" w:space="0"/>
              <w:right w:val="single" w:color="000000" w:sz="6" w:space="0"/>
            </w:tcBorders>
            <w:vAlign w:val="center"/>
          </w:tcPr>
          <w:p>
            <w:pPr>
              <w:pStyle w:val="12"/>
            </w:pPr>
            <w:r>
              <w:t>住房公积金</w:t>
            </w:r>
          </w:p>
        </w:tc>
        <w:tc>
          <w:tcPr>
            <w:tcW w:w="1134" w:type="dxa"/>
            <w:tcBorders>
              <w:top w:val="single" w:color="000000" w:sz="6" w:space="0"/>
              <w:left w:val="single" w:color="000000" w:sz="6" w:space="0"/>
              <w:right w:val="single" w:color="000000" w:sz="6" w:space="0"/>
            </w:tcBorders>
            <w:vAlign w:val="center"/>
          </w:tcPr>
          <w:p>
            <w:pPr>
              <w:pStyle w:val="11"/>
            </w:pPr>
            <w:r>
              <w:t>15.96</w:t>
            </w:r>
          </w:p>
        </w:tc>
        <w:tc>
          <w:tcPr>
            <w:tcW w:w="1134" w:type="dxa"/>
            <w:tcBorders>
              <w:top w:val="single" w:color="000000" w:sz="6" w:space="0"/>
              <w:left w:val="single" w:color="000000" w:sz="6" w:space="0"/>
              <w:right w:val="single" w:color="000000" w:sz="6" w:space="0"/>
            </w:tcBorders>
            <w:vAlign w:val="center"/>
          </w:tcPr>
          <w:p>
            <w:pPr>
              <w:pStyle w:val="11"/>
            </w:pPr>
            <w:r>
              <w:t>15.96</w:t>
            </w:r>
          </w:p>
        </w:tc>
        <w:tc>
          <w:tcPr>
            <w:tcW w:w="1134" w:type="dxa"/>
            <w:tcBorders>
              <w:top w:val="single" w:color="000000" w:sz="6" w:space="0"/>
              <w:left w:val="single" w:color="000000" w:sz="6" w:space="0"/>
              <w:right w:val="single" w:color="000000" w:sz="6" w:space="0"/>
            </w:tcBorders>
            <w:vAlign w:val="center"/>
          </w:tcPr>
          <w:p>
            <w:pPr>
              <w:pStyle w:val="11"/>
            </w:pPr>
            <w:r>
              <w:t>15.96</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20</w:t>
            </w:r>
          </w:p>
        </w:tc>
        <w:tc>
          <w:tcPr>
            <w:tcW w:w="992" w:type="dxa"/>
            <w:tcBorders>
              <w:top w:val="single" w:color="000000" w:sz="6" w:space="0"/>
              <w:left w:val="single" w:color="000000" w:sz="6" w:space="0"/>
              <w:right w:val="single" w:color="000000" w:sz="6" w:space="0"/>
            </w:tcBorders>
            <w:vAlign w:val="center"/>
          </w:tcPr>
          <w:p>
            <w:pPr>
              <w:pStyle w:val="12"/>
            </w:pPr>
            <w:r>
              <w:t>229</w:t>
            </w:r>
          </w:p>
        </w:tc>
        <w:tc>
          <w:tcPr>
            <w:tcW w:w="1559" w:type="dxa"/>
            <w:tcBorders>
              <w:top w:val="single" w:color="000000" w:sz="6" w:space="0"/>
              <w:left w:val="single" w:color="000000" w:sz="6" w:space="0"/>
              <w:right w:val="single" w:color="000000" w:sz="6" w:space="0"/>
            </w:tcBorders>
            <w:vAlign w:val="center"/>
          </w:tcPr>
          <w:p>
            <w:pPr>
              <w:pStyle w:val="12"/>
            </w:pPr>
            <w:r>
              <w:t>其他支出</w:t>
            </w:r>
          </w:p>
        </w:tc>
        <w:tc>
          <w:tcPr>
            <w:tcW w:w="1134" w:type="dxa"/>
            <w:tcBorders>
              <w:top w:val="single" w:color="000000" w:sz="6" w:space="0"/>
              <w:left w:val="single" w:color="000000" w:sz="6" w:space="0"/>
              <w:right w:val="single" w:color="000000" w:sz="6" w:space="0"/>
            </w:tcBorders>
            <w:vAlign w:val="center"/>
          </w:tcPr>
          <w:p>
            <w:pPr>
              <w:pStyle w:val="11"/>
            </w:pPr>
            <w:r>
              <w:t>13.00</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r>
              <w:t>13.00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21</w:t>
            </w:r>
          </w:p>
        </w:tc>
        <w:tc>
          <w:tcPr>
            <w:tcW w:w="992" w:type="dxa"/>
            <w:tcBorders>
              <w:top w:val="single" w:color="000000" w:sz="6" w:space="0"/>
              <w:left w:val="single" w:color="000000" w:sz="6" w:space="0"/>
              <w:right w:val="single" w:color="000000" w:sz="6" w:space="0"/>
            </w:tcBorders>
            <w:vAlign w:val="center"/>
          </w:tcPr>
          <w:p>
            <w:pPr>
              <w:pStyle w:val="12"/>
            </w:pPr>
            <w:r>
              <w:t>22904</w:t>
            </w:r>
          </w:p>
        </w:tc>
        <w:tc>
          <w:tcPr>
            <w:tcW w:w="1559" w:type="dxa"/>
            <w:tcBorders>
              <w:top w:val="single" w:color="000000" w:sz="6" w:space="0"/>
              <w:left w:val="single" w:color="000000" w:sz="6" w:space="0"/>
              <w:right w:val="single" w:color="000000" w:sz="6" w:space="0"/>
            </w:tcBorders>
            <w:vAlign w:val="center"/>
          </w:tcPr>
          <w:p>
            <w:pPr>
              <w:pStyle w:val="12"/>
            </w:pPr>
            <w:r>
              <w:t>其他政府性基金及对应专项债务收入安排的支出</w:t>
            </w:r>
          </w:p>
        </w:tc>
        <w:tc>
          <w:tcPr>
            <w:tcW w:w="1134" w:type="dxa"/>
            <w:tcBorders>
              <w:top w:val="single" w:color="000000" w:sz="6" w:space="0"/>
              <w:left w:val="single" w:color="000000" w:sz="6" w:space="0"/>
              <w:right w:val="single" w:color="000000" w:sz="6" w:space="0"/>
            </w:tcBorders>
            <w:vAlign w:val="center"/>
          </w:tcPr>
          <w:p>
            <w:pPr>
              <w:pStyle w:val="11"/>
            </w:pPr>
            <w:r>
              <w:t>13.00</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r>
              <w:t>13.00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22</w:t>
            </w:r>
          </w:p>
        </w:tc>
        <w:tc>
          <w:tcPr>
            <w:tcW w:w="992" w:type="dxa"/>
            <w:tcBorders>
              <w:top w:val="single" w:color="000000" w:sz="6" w:space="0"/>
              <w:left w:val="single" w:color="000000" w:sz="6" w:space="0"/>
              <w:right w:val="single" w:color="000000" w:sz="6" w:space="0"/>
            </w:tcBorders>
            <w:vAlign w:val="center"/>
          </w:tcPr>
          <w:p>
            <w:pPr>
              <w:pStyle w:val="12"/>
            </w:pPr>
            <w:r>
              <w:t>2290402</w:t>
            </w:r>
          </w:p>
        </w:tc>
        <w:tc>
          <w:tcPr>
            <w:tcW w:w="1559" w:type="dxa"/>
            <w:tcBorders>
              <w:top w:val="single" w:color="000000" w:sz="6" w:space="0"/>
              <w:left w:val="single" w:color="000000" w:sz="6" w:space="0"/>
              <w:right w:val="single" w:color="000000" w:sz="6" w:space="0"/>
            </w:tcBorders>
            <w:vAlign w:val="center"/>
          </w:tcPr>
          <w:p>
            <w:pPr>
              <w:pStyle w:val="12"/>
            </w:pPr>
            <w:r>
              <w:t>其他地方自行试点项目收益专项债券收入安排的支出</w:t>
            </w:r>
          </w:p>
        </w:tc>
        <w:tc>
          <w:tcPr>
            <w:tcW w:w="1134" w:type="dxa"/>
            <w:tcBorders>
              <w:top w:val="single" w:color="000000" w:sz="6" w:space="0"/>
              <w:left w:val="single" w:color="000000" w:sz="6" w:space="0"/>
              <w:right w:val="single" w:color="000000" w:sz="6" w:space="0"/>
            </w:tcBorders>
            <w:vAlign w:val="center"/>
          </w:tcPr>
          <w:p>
            <w:pPr>
              <w:pStyle w:val="11"/>
            </w:pPr>
            <w:r>
              <w:t>13.00</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r>
              <w:t>13.00</w:t>
            </w:r>
          </w:p>
        </w:tc>
      </w:tr>
    </w:tbl>
    <w:p>
      <w:pPr>
        <w:spacing w:before="0" w:after="0" w:line="240" w:lineRule="auto"/>
        <w:ind w:firstLine="420"/>
        <w:jc w:val="left"/>
        <w:outlineLvl w:val="9"/>
        <w:sectPr>
          <w:pgSz w:w="16840" w:h="11900" w:orient="landscape"/>
          <w:pgMar w:top="1361" w:right="1020" w:bottom="1134" w:left="1020" w:header="720" w:footer="720" w:gutter="0"/>
          <w:cols w:space="720" w:num="1"/>
          <w:docGrid w:linePitch="326" w:charSpace="0"/>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211中国共产党昌黎县委员会宣传部</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tcBorders>
              <w:top w:val="single" w:color="000000" w:sz="6" w:space="0"/>
              <w:left w:val="single" w:color="000000" w:sz="6" w:space="0"/>
              <w:right w:val="single" w:color="000000" w:sz="6" w:space="0"/>
            </w:tcBorders>
            <w:vAlign w:val="center"/>
          </w:tcPr>
          <w:p>
            <w:pPr>
              <w:pStyle w:val="10"/>
            </w:pPr>
            <w:r>
              <w:t>功能分类科目</w:t>
            </w:r>
          </w:p>
        </w:tc>
        <w:tc>
          <w:tcPr>
            <w:tcW w:w="1361" w:type="dxa"/>
            <w:vMerge w:val="restart"/>
            <w:tcBorders>
              <w:top w:val="single" w:color="000000" w:sz="6" w:space="0"/>
              <w:left w:val="single" w:color="000000" w:sz="6" w:space="0"/>
              <w:right w:val="single" w:color="000000" w:sz="6" w:space="0"/>
            </w:tcBorders>
            <w:vAlign w:val="center"/>
          </w:tcPr>
          <w:p>
            <w:pPr>
              <w:pStyle w:val="10"/>
            </w:pPr>
            <w:r>
              <w:t>合计</w:t>
            </w:r>
          </w:p>
        </w:tc>
        <w:tc>
          <w:tcPr>
            <w:tcW w:w="1361" w:type="dxa"/>
            <w:vMerge w:val="restart"/>
            <w:tcBorders>
              <w:top w:val="single" w:color="000000" w:sz="6" w:space="0"/>
              <w:left w:val="single" w:color="000000" w:sz="6" w:space="0"/>
              <w:right w:val="single" w:color="000000" w:sz="6" w:space="0"/>
            </w:tcBorders>
            <w:vAlign w:val="center"/>
          </w:tcPr>
          <w:p>
            <w:pPr>
              <w:pStyle w:val="10"/>
            </w:pPr>
            <w:r>
              <w:t>基本支出</w:t>
            </w:r>
          </w:p>
        </w:tc>
        <w:tc>
          <w:tcPr>
            <w:tcW w:w="1361" w:type="dxa"/>
            <w:vMerge w:val="restart"/>
            <w:tcBorders>
              <w:top w:val="single" w:color="000000" w:sz="6" w:space="0"/>
              <w:left w:val="single" w:color="000000" w:sz="6" w:space="0"/>
              <w:right w:val="single" w:color="000000" w:sz="6" w:space="0"/>
            </w:tcBorders>
            <w:vAlign w:val="center"/>
          </w:tcPr>
          <w:p>
            <w:pPr>
              <w:pStyle w:val="10"/>
            </w:pPr>
            <w:r>
              <w:t>项目支出</w:t>
            </w:r>
          </w:p>
        </w:tc>
        <w:tc>
          <w:tcPr>
            <w:tcW w:w="1361" w:type="dxa"/>
            <w:vMerge w:val="restart"/>
            <w:tcBorders>
              <w:top w:val="single" w:color="000000" w:sz="6" w:space="0"/>
              <w:left w:val="single" w:color="000000" w:sz="6" w:space="0"/>
              <w:right w:val="single" w:color="000000" w:sz="6" w:space="0"/>
            </w:tcBorders>
            <w:vAlign w:val="center"/>
          </w:tcPr>
          <w:p>
            <w:pPr>
              <w:pStyle w:val="10"/>
            </w:pPr>
            <w:r>
              <w:t>经营支出</w:t>
            </w:r>
          </w:p>
        </w:tc>
        <w:tc>
          <w:tcPr>
            <w:tcW w:w="1361" w:type="dxa"/>
            <w:vMerge w:val="restart"/>
            <w:tcBorders>
              <w:top w:val="single" w:color="000000" w:sz="6" w:space="0"/>
              <w:left w:val="single" w:color="000000" w:sz="6" w:space="0"/>
              <w:right w:val="single" w:color="000000" w:sz="6" w:space="0"/>
            </w:tcBorders>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tcBorders>
              <w:top w:val="single" w:color="000000" w:sz="6" w:space="0"/>
              <w:left w:val="single" w:color="000000" w:sz="6" w:space="0"/>
              <w:right w:val="single" w:color="000000" w:sz="6" w:space="0"/>
            </w:tcBorders>
            <w:vAlign w:val="center"/>
          </w:tcPr>
          <w:p>
            <w:pPr>
              <w:pStyle w:val="10"/>
            </w:pPr>
            <w:r>
              <w:t>科目    编码</w:t>
            </w:r>
          </w:p>
        </w:tc>
        <w:tc>
          <w:tcPr>
            <w:tcW w:w="4535" w:type="dxa"/>
            <w:tcBorders>
              <w:top w:val="single" w:color="000000" w:sz="6" w:space="0"/>
              <w:left w:val="single" w:color="000000" w:sz="6" w:space="0"/>
              <w:right w:val="single" w:color="000000" w:sz="6" w:space="0"/>
            </w:tcBorders>
            <w:vAlign w:val="center"/>
          </w:tcPr>
          <w:p>
            <w:pPr>
              <w:pStyle w:val="10"/>
            </w:pPr>
            <w:r>
              <w:t>科目名称</w:t>
            </w:r>
          </w:p>
        </w:tc>
        <w:tc>
          <w:tcPr>
            <w:tcW w:w="1361" w:type="dxa"/>
            <w:vMerge w:val="continue"/>
            <w:tcBorders>
              <w:top w:val="single" w:color="000000" w:sz="6" w:space="0"/>
              <w:left w:val="single" w:color="000000" w:sz="6" w:space="0"/>
              <w:right w:val="single" w:color="000000" w:sz="6" w:space="0"/>
            </w:tcBorders>
          </w:tcPr>
          <w:p/>
        </w:tc>
        <w:tc>
          <w:tcPr>
            <w:tcW w:w="1361" w:type="dxa"/>
            <w:vMerge w:val="continue"/>
            <w:tcBorders>
              <w:top w:val="single" w:color="000000" w:sz="6" w:space="0"/>
              <w:left w:val="single" w:color="000000" w:sz="6" w:space="0"/>
              <w:right w:val="single" w:color="000000" w:sz="6" w:space="0"/>
            </w:tcBorders>
          </w:tcPr>
          <w:p/>
        </w:tc>
        <w:tc>
          <w:tcPr>
            <w:tcW w:w="1361" w:type="dxa"/>
            <w:vMerge w:val="continue"/>
            <w:tcBorders>
              <w:top w:val="single" w:color="000000" w:sz="6" w:space="0"/>
              <w:left w:val="single" w:color="000000" w:sz="6" w:space="0"/>
              <w:right w:val="single" w:color="000000" w:sz="6" w:space="0"/>
            </w:tcBorders>
          </w:tcPr>
          <w:p/>
        </w:tc>
        <w:tc>
          <w:tcPr>
            <w:tcW w:w="1361" w:type="dxa"/>
            <w:vMerge w:val="continue"/>
            <w:tcBorders>
              <w:top w:val="single" w:color="000000" w:sz="6" w:space="0"/>
              <w:left w:val="single" w:color="000000" w:sz="6" w:space="0"/>
              <w:right w:val="single" w:color="000000" w:sz="6" w:space="0"/>
            </w:tcBorders>
          </w:tcPr>
          <w:p/>
        </w:tc>
        <w:tc>
          <w:tcPr>
            <w:tcW w:w="1361" w:type="dxa"/>
            <w:vMerge w:val="continue"/>
            <w:tcBorders>
              <w:top w:val="single" w:color="000000" w:sz="6" w:space="0"/>
              <w:left w:val="single" w:color="000000" w:sz="6" w:space="0"/>
              <w:right w:val="single" w:color="000000" w:sz="6" w:space="0"/>
            </w:tcBorders>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tcBorders>
              <w:top w:val="single" w:color="000000" w:sz="6" w:space="0"/>
              <w:left w:val="single" w:color="000000" w:sz="6" w:space="0"/>
              <w:right w:val="single" w:color="000000" w:sz="6" w:space="0"/>
            </w:tcBorders>
            <w:vAlign w:val="center"/>
          </w:tcPr>
          <w:p>
            <w:pPr>
              <w:pStyle w:val="10"/>
            </w:pPr>
            <w:r>
              <w:t>1</w:t>
            </w:r>
          </w:p>
        </w:tc>
        <w:tc>
          <w:tcPr>
            <w:tcW w:w="4535" w:type="dxa"/>
            <w:tcBorders>
              <w:top w:val="single" w:color="000000" w:sz="6" w:space="0"/>
              <w:left w:val="single" w:color="000000" w:sz="6" w:space="0"/>
              <w:right w:val="single" w:color="000000" w:sz="6" w:space="0"/>
            </w:tcBorders>
            <w:vAlign w:val="center"/>
          </w:tcPr>
          <w:p>
            <w:pPr>
              <w:pStyle w:val="10"/>
            </w:pPr>
            <w:r>
              <w:t>2</w:t>
            </w:r>
          </w:p>
        </w:tc>
        <w:tc>
          <w:tcPr>
            <w:tcW w:w="1361" w:type="dxa"/>
            <w:tcBorders>
              <w:top w:val="single" w:color="000000" w:sz="6" w:space="0"/>
              <w:left w:val="single" w:color="000000" w:sz="6" w:space="0"/>
              <w:right w:val="single" w:color="000000" w:sz="6" w:space="0"/>
            </w:tcBorders>
            <w:vAlign w:val="center"/>
          </w:tcPr>
          <w:p>
            <w:pPr>
              <w:pStyle w:val="10"/>
            </w:pPr>
            <w:r>
              <w:t>3</w:t>
            </w:r>
          </w:p>
        </w:tc>
        <w:tc>
          <w:tcPr>
            <w:tcW w:w="1361" w:type="dxa"/>
            <w:tcBorders>
              <w:top w:val="single" w:color="000000" w:sz="6" w:space="0"/>
              <w:left w:val="single" w:color="000000" w:sz="6" w:space="0"/>
              <w:right w:val="single" w:color="000000" w:sz="6" w:space="0"/>
            </w:tcBorders>
            <w:vAlign w:val="center"/>
          </w:tcPr>
          <w:p>
            <w:pPr>
              <w:pStyle w:val="10"/>
            </w:pPr>
            <w:r>
              <w:t>4</w:t>
            </w:r>
          </w:p>
        </w:tc>
        <w:tc>
          <w:tcPr>
            <w:tcW w:w="1361" w:type="dxa"/>
            <w:tcBorders>
              <w:top w:val="single" w:color="000000" w:sz="6" w:space="0"/>
              <w:left w:val="single" w:color="000000" w:sz="6" w:space="0"/>
              <w:right w:val="single" w:color="000000" w:sz="6" w:space="0"/>
            </w:tcBorders>
            <w:vAlign w:val="center"/>
          </w:tcPr>
          <w:p>
            <w:pPr>
              <w:pStyle w:val="10"/>
            </w:pPr>
            <w:r>
              <w:t>5</w:t>
            </w:r>
          </w:p>
        </w:tc>
        <w:tc>
          <w:tcPr>
            <w:tcW w:w="1361" w:type="dxa"/>
            <w:tcBorders>
              <w:top w:val="single" w:color="000000" w:sz="6" w:space="0"/>
              <w:left w:val="single" w:color="000000" w:sz="6" w:space="0"/>
              <w:right w:val="single" w:color="000000" w:sz="6" w:space="0"/>
            </w:tcBorders>
            <w:vAlign w:val="center"/>
          </w:tcPr>
          <w:p>
            <w:pPr>
              <w:pStyle w:val="10"/>
            </w:pPr>
            <w:r>
              <w:t>6</w:t>
            </w:r>
          </w:p>
        </w:tc>
        <w:tc>
          <w:tcPr>
            <w:tcW w:w="1361" w:type="dxa"/>
            <w:tcBorders>
              <w:top w:val="single" w:color="000000" w:sz="6" w:space="0"/>
              <w:left w:val="single" w:color="000000" w:sz="6" w:space="0"/>
              <w:right w:val="single" w:color="000000" w:sz="6" w:space="0"/>
            </w:tcBorders>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tcBorders>
              <w:top w:val="single" w:color="000000" w:sz="6" w:space="0"/>
              <w:left w:val="single" w:color="000000" w:sz="6" w:space="0"/>
              <w:right w:val="single" w:color="000000" w:sz="6" w:space="0"/>
            </w:tcBorders>
            <w:vAlign w:val="center"/>
          </w:tcPr>
          <w:p>
            <w:pPr>
              <w:pStyle w:val="16"/>
            </w:pPr>
          </w:p>
        </w:tc>
        <w:tc>
          <w:tcPr>
            <w:tcW w:w="4535" w:type="dxa"/>
            <w:tcBorders>
              <w:top w:val="single" w:color="000000" w:sz="6" w:space="0"/>
              <w:left w:val="single" w:color="000000" w:sz="6" w:space="0"/>
              <w:right w:val="single" w:color="000000" w:sz="6" w:space="0"/>
            </w:tcBorders>
            <w:vAlign w:val="center"/>
          </w:tcPr>
          <w:p>
            <w:pPr>
              <w:pStyle w:val="14"/>
            </w:pPr>
            <w:r>
              <w:t>合计</w:t>
            </w:r>
          </w:p>
        </w:tc>
        <w:tc>
          <w:tcPr>
            <w:tcW w:w="1361" w:type="dxa"/>
            <w:tcBorders>
              <w:top w:val="single" w:color="000000" w:sz="6" w:space="0"/>
              <w:left w:val="single" w:color="000000" w:sz="6" w:space="0"/>
              <w:right w:val="single" w:color="000000" w:sz="6" w:space="0"/>
            </w:tcBorders>
            <w:vAlign w:val="center"/>
          </w:tcPr>
          <w:p>
            <w:pPr>
              <w:pStyle w:val="15"/>
            </w:pPr>
            <w:r>
              <w:t>684.22</w:t>
            </w:r>
          </w:p>
        </w:tc>
        <w:tc>
          <w:tcPr>
            <w:tcW w:w="1361" w:type="dxa"/>
            <w:tcBorders>
              <w:top w:val="single" w:color="000000" w:sz="6" w:space="0"/>
              <w:left w:val="single" w:color="000000" w:sz="6" w:space="0"/>
              <w:right w:val="single" w:color="000000" w:sz="6" w:space="0"/>
            </w:tcBorders>
            <w:vAlign w:val="center"/>
          </w:tcPr>
          <w:p>
            <w:pPr>
              <w:pStyle w:val="15"/>
            </w:pPr>
            <w:r>
              <w:t>314.64</w:t>
            </w:r>
          </w:p>
        </w:tc>
        <w:tc>
          <w:tcPr>
            <w:tcW w:w="1361" w:type="dxa"/>
            <w:tcBorders>
              <w:top w:val="single" w:color="000000" w:sz="6" w:space="0"/>
              <w:left w:val="single" w:color="000000" w:sz="6" w:space="0"/>
              <w:right w:val="single" w:color="000000" w:sz="6" w:space="0"/>
            </w:tcBorders>
            <w:vAlign w:val="center"/>
          </w:tcPr>
          <w:p>
            <w:pPr>
              <w:pStyle w:val="15"/>
            </w:pPr>
            <w:r>
              <w:t>369.59</w:t>
            </w:r>
          </w:p>
        </w:tc>
        <w:tc>
          <w:tcPr>
            <w:tcW w:w="1361" w:type="dxa"/>
            <w:tcBorders>
              <w:top w:val="single" w:color="000000" w:sz="6" w:space="0"/>
              <w:left w:val="single" w:color="000000" w:sz="6" w:space="0"/>
              <w:right w:val="single" w:color="000000" w:sz="6" w:space="0"/>
            </w:tcBorders>
            <w:vAlign w:val="center"/>
          </w:tcPr>
          <w:p>
            <w:pPr>
              <w:pStyle w:val="15"/>
            </w:pPr>
          </w:p>
        </w:tc>
        <w:tc>
          <w:tcPr>
            <w:tcW w:w="1361" w:type="dxa"/>
            <w:tcBorders>
              <w:top w:val="single" w:color="000000" w:sz="6" w:space="0"/>
              <w:left w:val="single" w:color="000000" w:sz="6" w:space="0"/>
              <w:right w:val="single" w:color="000000" w:sz="6" w:space="0"/>
            </w:tcBorders>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tcBorders>
              <w:top w:val="single" w:color="000000" w:sz="6" w:space="0"/>
              <w:left w:val="single" w:color="000000" w:sz="6" w:space="0"/>
              <w:right w:val="single" w:color="000000" w:sz="6" w:space="0"/>
            </w:tcBorders>
            <w:vAlign w:val="center"/>
          </w:tcPr>
          <w:p>
            <w:pPr>
              <w:pStyle w:val="12"/>
            </w:pPr>
            <w:r>
              <w:t>201</w:t>
            </w:r>
          </w:p>
        </w:tc>
        <w:tc>
          <w:tcPr>
            <w:tcW w:w="4535" w:type="dxa"/>
            <w:tcBorders>
              <w:top w:val="single" w:color="000000" w:sz="6" w:space="0"/>
              <w:left w:val="single" w:color="000000" w:sz="6" w:space="0"/>
              <w:right w:val="single" w:color="000000" w:sz="6" w:space="0"/>
            </w:tcBorders>
            <w:vAlign w:val="center"/>
          </w:tcPr>
          <w:p>
            <w:pPr>
              <w:pStyle w:val="12"/>
            </w:pPr>
            <w:r>
              <w:t>一般公共服务支出</w:t>
            </w:r>
          </w:p>
        </w:tc>
        <w:tc>
          <w:tcPr>
            <w:tcW w:w="1361" w:type="dxa"/>
            <w:tcBorders>
              <w:top w:val="single" w:color="000000" w:sz="6" w:space="0"/>
              <w:left w:val="single" w:color="000000" w:sz="6" w:space="0"/>
              <w:right w:val="single" w:color="000000" w:sz="6" w:space="0"/>
            </w:tcBorders>
            <w:vAlign w:val="center"/>
          </w:tcPr>
          <w:p>
            <w:pPr>
              <w:pStyle w:val="11"/>
            </w:pPr>
            <w:r>
              <w:t>374.58</w:t>
            </w:r>
          </w:p>
        </w:tc>
        <w:tc>
          <w:tcPr>
            <w:tcW w:w="1361" w:type="dxa"/>
            <w:tcBorders>
              <w:top w:val="single" w:color="000000" w:sz="6" w:space="0"/>
              <w:left w:val="single" w:color="000000" w:sz="6" w:space="0"/>
              <w:right w:val="single" w:color="000000" w:sz="6" w:space="0"/>
            </w:tcBorders>
            <w:vAlign w:val="center"/>
          </w:tcPr>
          <w:p>
            <w:pPr>
              <w:pStyle w:val="11"/>
            </w:pPr>
            <w:r>
              <w:t>252.66</w:t>
            </w:r>
          </w:p>
        </w:tc>
        <w:tc>
          <w:tcPr>
            <w:tcW w:w="1361" w:type="dxa"/>
            <w:tcBorders>
              <w:top w:val="single" w:color="000000" w:sz="6" w:space="0"/>
              <w:left w:val="single" w:color="000000" w:sz="6" w:space="0"/>
              <w:right w:val="single" w:color="000000" w:sz="6" w:space="0"/>
            </w:tcBorders>
            <w:vAlign w:val="center"/>
          </w:tcPr>
          <w:p>
            <w:pPr>
              <w:pStyle w:val="11"/>
            </w:pPr>
            <w:r>
              <w:t>121.92</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tcBorders>
              <w:top w:val="single" w:color="000000" w:sz="6" w:space="0"/>
              <w:left w:val="single" w:color="000000" w:sz="6" w:space="0"/>
              <w:right w:val="single" w:color="000000" w:sz="6" w:space="0"/>
            </w:tcBorders>
            <w:vAlign w:val="center"/>
          </w:tcPr>
          <w:p>
            <w:pPr>
              <w:pStyle w:val="12"/>
            </w:pPr>
            <w:r>
              <w:t>20133</w:t>
            </w:r>
          </w:p>
        </w:tc>
        <w:tc>
          <w:tcPr>
            <w:tcW w:w="4535" w:type="dxa"/>
            <w:tcBorders>
              <w:top w:val="single" w:color="000000" w:sz="6" w:space="0"/>
              <w:left w:val="single" w:color="000000" w:sz="6" w:space="0"/>
              <w:right w:val="single" w:color="000000" w:sz="6" w:space="0"/>
            </w:tcBorders>
            <w:vAlign w:val="center"/>
          </w:tcPr>
          <w:p>
            <w:pPr>
              <w:pStyle w:val="12"/>
            </w:pPr>
            <w:r>
              <w:t>宣传事务</w:t>
            </w:r>
          </w:p>
        </w:tc>
        <w:tc>
          <w:tcPr>
            <w:tcW w:w="1361" w:type="dxa"/>
            <w:tcBorders>
              <w:top w:val="single" w:color="000000" w:sz="6" w:space="0"/>
              <w:left w:val="single" w:color="000000" w:sz="6" w:space="0"/>
              <w:right w:val="single" w:color="000000" w:sz="6" w:space="0"/>
            </w:tcBorders>
            <w:vAlign w:val="center"/>
          </w:tcPr>
          <w:p>
            <w:pPr>
              <w:pStyle w:val="11"/>
            </w:pPr>
            <w:r>
              <w:t>374.58</w:t>
            </w:r>
          </w:p>
        </w:tc>
        <w:tc>
          <w:tcPr>
            <w:tcW w:w="1361" w:type="dxa"/>
            <w:tcBorders>
              <w:top w:val="single" w:color="000000" w:sz="6" w:space="0"/>
              <w:left w:val="single" w:color="000000" w:sz="6" w:space="0"/>
              <w:right w:val="single" w:color="000000" w:sz="6" w:space="0"/>
            </w:tcBorders>
            <w:vAlign w:val="center"/>
          </w:tcPr>
          <w:p>
            <w:pPr>
              <w:pStyle w:val="11"/>
            </w:pPr>
            <w:r>
              <w:t>252.66</w:t>
            </w:r>
          </w:p>
        </w:tc>
        <w:tc>
          <w:tcPr>
            <w:tcW w:w="1361" w:type="dxa"/>
            <w:tcBorders>
              <w:top w:val="single" w:color="000000" w:sz="6" w:space="0"/>
              <w:left w:val="single" w:color="000000" w:sz="6" w:space="0"/>
              <w:right w:val="single" w:color="000000" w:sz="6" w:space="0"/>
            </w:tcBorders>
            <w:vAlign w:val="center"/>
          </w:tcPr>
          <w:p>
            <w:pPr>
              <w:pStyle w:val="11"/>
            </w:pPr>
            <w:r>
              <w:t>121.92</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tcBorders>
              <w:top w:val="single" w:color="000000" w:sz="6" w:space="0"/>
              <w:left w:val="single" w:color="000000" w:sz="6" w:space="0"/>
              <w:right w:val="single" w:color="000000" w:sz="6" w:space="0"/>
            </w:tcBorders>
            <w:vAlign w:val="center"/>
          </w:tcPr>
          <w:p>
            <w:pPr>
              <w:pStyle w:val="12"/>
            </w:pPr>
            <w:r>
              <w:t>2013301</w:t>
            </w:r>
          </w:p>
        </w:tc>
        <w:tc>
          <w:tcPr>
            <w:tcW w:w="4535" w:type="dxa"/>
            <w:tcBorders>
              <w:top w:val="single" w:color="000000" w:sz="6" w:space="0"/>
              <w:left w:val="single" w:color="000000" w:sz="6" w:space="0"/>
              <w:right w:val="single" w:color="000000" w:sz="6" w:space="0"/>
            </w:tcBorders>
            <w:vAlign w:val="center"/>
          </w:tcPr>
          <w:p>
            <w:pPr>
              <w:pStyle w:val="12"/>
            </w:pPr>
            <w:r>
              <w:t>行政运行</w:t>
            </w:r>
          </w:p>
        </w:tc>
        <w:tc>
          <w:tcPr>
            <w:tcW w:w="1361" w:type="dxa"/>
            <w:tcBorders>
              <w:top w:val="single" w:color="000000" w:sz="6" w:space="0"/>
              <w:left w:val="single" w:color="000000" w:sz="6" w:space="0"/>
              <w:right w:val="single" w:color="000000" w:sz="6" w:space="0"/>
            </w:tcBorders>
            <w:vAlign w:val="center"/>
          </w:tcPr>
          <w:p>
            <w:pPr>
              <w:pStyle w:val="11"/>
            </w:pPr>
            <w:r>
              <w:t>141.73</w:t>
            </w:r>
          </w:p>
        </w:tc>
        <w:tc>
          <w:tcPr>
            <w:tcW w:w="1361" w:type="dxa"/>
            <w:tcBorders>
              <w:top w:val="single" w:color="000000" w:sz="6" w:space="0"/>
              <w:left w:val="single" w:color="000000" w:sz="6" w:space="0"/>
              <w:right w:val="single" w:color="000000" w:sz="6" w:space="0"/>
            </w:tcBorders>
            <w:vAlign w:val="center"/>
          </w:tcPr>
          <w:p>
            <w:pPr>
              <w:pStyle w:val="11"/>
            </w:pPr>
            <w:r>
              <w:t>141.73</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tcBorders>
              <w:top w:val="single" w:color="000000" w:sz="6" w:space="0"/>
              <w:left w:val="single" w:color="000000" w:sz="6" w:space="0"/>
              <w:right w:val="single" w:color="000000" w:sz="6" w:space="0"/>
            </w:tcBorders>
            <w:vAlign w:val="center"/>
          </w:tcPr>
          <w:p>
            <w:pPr>
              <w:pStyle w:val="12"/>
            </w:pPr>
            <w:r>
              <w:t>2013302</w:t>
            </w:r>
          </w:p>
        </w:tc>
        <w:tc>
          <w:tcPr>
            <w:tcW w:w="4535" w:type="dxa"/>
            <w:tcBorders>
              <w:top w:val="single" w:color="000000" w:sz="6" w:space="0"/>
              <w:left w:val="single" w:color="000000" w:sz="6" w:space="0"/>
              <w:right w:val="single" w:color="000000" w:sz="6" w:space="0"/>
            </w:tcBorders>
            <w:vAlign w:val="center"/>
          </w:tcPr>
          <w:p>
            <w:pPr>
              <w:pStyle w:val="12"/>
            </w:pPr>
            <w:r>
              <w:t>一般行政管理事务</w:t>
            </w:r>
          </w:p>
        </w:tc>
        <w:tc>
          <w:tcPr>
            <w:tcW w:w="1361" w:type="dxa"/>
            <w:tcBorders>
              <w:top w:val="single" w:color="000000" w:sz="6" w:space="0"/>
              <w:left w:val="single" w:color="000000" w:sz="6" w:space="0"/>
              <w:right w:val="single" w:color="000000" w:sz="6" w:space="0"/>
            </w:tcBorders>
            <w:vAlign w:val="center"/>
          </w:tcPr>
          <w:p>
            <w:pPr>
              <w:pStyle w:val="11"/>
            </w:pPr>
            <w:r>
              <w:t>140.35</w:t>
            </w:r>
          </w:p>
        </w:tc>
        <w:tc>
          <w:tcPr>
            <w:tcW w:w="1361" w:type="dxa"/>
            <w:tcBorders>
              <w:top w:val="single" w:color="000000" w:sz="6" w:space="0"/>
              <w:left w:val="single" w:color="000000" w:sz="6" w:space="0"/>
              <w:right w:val="single" w:color="000000" w:sz="6" w:space="0"/>
            </w:tcBorders>
            <w:vAlign w:val="center"/>
          </w:tcPr>
          <w:p>
            <w:pPr>
              <w:pStyle w:val="11"/>
            </w:pPr>
            <w:r>
              <w:t>18.43</w:t>
            </w:r>
          </w:p>
        </w:tc>
        <w:tc>
          <w:tcPr>
            <w:tcW w:w="1361" w:type="dxa"/>
            <w:tcBorders>
              <w:top w:val="single" w:color="000000" w:sz="6" w:space="0"/>
              <w:left w:val="single" w:color="000000" w:sz="6" w:space="0"/>
              <w:right w:val="single" w:color="000000" w:sz="6" w:space="0"/>
            </w:tcBorders>
            <w:vAlign w:val="center"/>
          </w:tcPr>
          <w:p>
            <w:pPr>
              <w:pStyle w:val="11"/>
            </w:pPr>
            <w:r>
              <w:t>121.92</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tcBorders>
              <w:top w:val="single" w:color="000000" w:sz="6" w:space="0"/>
              <w:left w:val="single" w:color="000000" w:sz="6" w:space="0"/>
              <w:right w:val="single" w:color="000000" w:sz="6" w:space="0"/>
            </w:tcBorders>
            <w:vAlign w:val="center"/>
          </w:tcPr>
          <w:p>
            <w:pPr>
              <w:pStyle w:val="12"/>
            </w:pPr>
            <w:r>
              <w:t>2013350</w:t>
            </w:r>
          </w:p>
        </w:tc>
        <w:tc>
          <w:tcPr>
            <w:tcW w:w="4535" w:type="dxa"/>
            <w:tcBorders>
              <w:top w:val="single" w:color="000000" w:sz="6" w:space="0"/>
              <w:left w:val="single" w:color="000000" w:sz="6" w:space="0"/>
              <w:right w:val="single" w:color="000000" w:sz="6" w:space="0"/>
            </w:tcBorders>
            <w:vAlign w:val="center"/>
          </w:tcPr>
          <w:p>
            <w:pPr>
              <w:pStyle w:val="12"/>
            </w:pPr>
            <w:r>
              <w:t>事业运行</w:t>
            </w:r>
          </w:p>
        </w:tc>
        <w:tc>
          <w:tcPr>
            <w:tcW w:w="1361" w:type="dxa"/>
            <w:tcBorders>
              <w:top w:val="single" w:color="000000" w:sz="6" w:space="0"/>
              <w:left w:val="single" w:color="000000" w:sz="6" w:space="0"/>
              <w:right w:val="single" w:color="000000" w:sz="6" w:space="0"/>
            </w:tcBorders>
            <w:vAlign w:val="center"/>
          </w:tcPr>
          <w:p>
            <w:pPr>
              <w:pStyle w:val="11"/>
            </w:pPr>
            <w:r>
              <w:t>92.49</w:t>
            </w:r>
          </w:p>
        </w:tc>
        <w:tc>
          <w:tcPr>
            <w:tcW w:w="1361" w:type="dxa"/>
            <w:tcBorders>
              <w:top w:val="single" w:color="000000" w:sz="6" w:space="0"/>
              <w:left w:val="single" w:color="000000" w:sz="6" w:space="0"/>
              <w:right w:val="single" w:color="000000" w:sz="6" w:space="0"/>
            </w:tcBorders>
            <w:vAlign w:val="center"/>
          </w:tcPr>
          <w:p>
            <w:pPr>
              <w:pStyle w:val="11"/>
            </w:pPr>
            <w:r>
              <w:t>92.49</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tcBorders>
              <w:top w:val="single" w:color="000000" w:sz="6" w:space="0"/>
              <w:left w:val="single" w:color="000000" w:sz="6" w:space="0"/>
              <w:right w:val="single" w:color="000000" w:sz="6" w:space="0"/>
            </w:tcBorders>
            <w:vAlign w:val="center"/>
          </w:tcPr>
          <w:p>
            <w:pPr>
              <w:pStyle w:val="12"/>
            </w:pPr>
            <w:r>
              <w:t>207</w:t>
            </w:r>
          </w:p>
        </w:tc>
        <w:tc>
          <w:tcPr>
            <w:tcW w:w="4535" w:type="dxa"/>
            <w:tcBorders>
              <w:top w:val="single" w:color="000000" w:sz="6" w:space="0"/>
              <w:left w:val="single" w:color="000000" w:sz="6" w:space="0"/>
              <w:right w:val="single" w:color="000000" w:sz="6" w:space="0"/>
            </w:tcBorders>
            <w:vAlign w:val="center"/>
          </w:tcPr>
          <w:p>
            <w:pPr>
              <w:pStyle w:val="12"/>
            </w:pPr>
            <w:r>
              <w:t>文化旅游体育与传媒支出</w:t>
            </w:r>
          </w:p>
        </w:tc>
        <w:tc>
          <w:tcPr>
            <w:tcW w:w="1361" w:type="dxa"/>
            <w:tcBorders>
              <w:top w:val="single" w:color="000000" w:sz="6" w:space="0"/>
              <w:left w:val="single" w:color="000000" w:sz="6" w:space="0"/>
              <w:right w:val="single" w:color="000000" w:sz="6" w:space="0"/>
            </w:tcBorders>
            <w:vAlign w:val="center"/>
          </w:tcPr>
          <w:p>
            <w:pPr>
              <w:pStyle w:val="11"/>
            </w:pPr>
            <w:r>
              <w:t>234.67</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r>
              <w:t>234.67</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tcBorders>
              <w:top w:val="single" w:color="000000" w:sz="6" w:space="0"/>
              <w:left w:val="single" w:color="000000" w:sz="6" w:space="0"/>
              <w:right w:val="single" w:color="000000" w:sz="6" w:space="0"/>
            </w:tcBorders>
            <w:vAlign w:val="center"/>
          </w:tcPr>
          <w:p>
            <w:pPr>
              <w:pStyle w:val="12"/>
            </w:pPr>
            <w:r>
              <w:t>20799</w:t>
            </w:r>
          </w:p>
        </w:tc>
        <w:tc>
          <w:tcPr>
            <w:tcW w:w="4535" w:type="dxa"/>
            <w:tcBorders>
              <w:top w:val="single" w:color="000000" w:sz="6" w:space="0"/>
              <w:left w:val="single" w:color="000000" w:sz="6" w:space="0"/>
              <w:right w:val="single" w:color="000000" w:sz="6" w:space="0"/>
            </w:tcBorders>
            <w:vAlign w:val="center"/>
          </w:tcPr>
          <w:p>
            <w:pPr>
              <w:pStyle w:val="12"/>
            </w:pPr>
            <w:r>
              <w:t>其他文化旅游体育与传媒支出</w:t>
            </w:r>
          </w:p>
        </w:tc>
        <w:tc>
          <w:tcPr>
            <w:tcW w:w="1361" w:type="dxa"/>
            <w:tcBorders>
              <w:top w:val="single" w:color="000000" w:sz="6" w:space="0"/>
              <w:left w:val="single" w:color="000000" w:sz="6" w:space="0"/>
              <w:right w:val="single" w:color="000000" w:sz="6" w:space="0"/>
            </w:tcBorders>
            <w:vAlign w:val="center"/>
          </w:tcPr>
          <w:p>
            <w:pPr>
              <w:pStyle w:val="11"/>
            </w:pPr>
            <w:r>
              <w:t>234.67</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r>
              <w:t>234.67</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tcBorders>
              <w:top w:val="single" w:color="000000" w:sz="6" w:space="0"/>
              <w:left w:val="single" w:color="000000" w:sz="6" w:space="0"/>
              <w:right w:val="single" w:color="000000" w:sz="6" w:space="0"/>
            </w:tcBorders>
            <w:vAlign w:val="center"/>
          </w:tcPr>
          <w:p>
            <w:pPr>
              <w:pStyle w:val="12"/>
            </w:pPr>
            <w:r>
              <w:t>2079999</w:t>
            </w:r>
          </w:p>
        </w:tc>
        <w:tc>
          <w:tcPr>
            <w:tcW w:w="4535" w:type="dxa"/>
            <w:tcBorders>
              <w:top w:val="single" w:color="000000" w:sz="6" w:space="0"/>
              <w:left w:val="single" w:color="000000" w:sz="6" w:space="0"/>
              <w:right w:val="single" w:color="000000" w:sz="6" w:space="0"/>
            </w:tcBorders>
            <w:vAlign w:val="center"/>
          </w:tcPr>
          <w:p>
            <w:pPr>
              <w:pStyle w:val="12"/>
            </w:pPr>
            <w:r>
              <w:t>其他文化旅游体育与传媒支出</w:t>
            </w:r>
          </w:p>
        </w:tc>
        <w:tc>
          <w:tcPr>
            <w:tcW w:w="1361" w:type="dxa"/>
            <w:tcBorders>
              <w:top w:val="single" w:color="000000" w:sz="6" w:space="0"/>
              <w:left w:val="single" w:color="000000" w:sz="6" w:space="0"/>
              <w:right w:val="single" w:color="000000" w:sz="6" w:space="0"/>
            </w:tcBorders>
            <w:vAlign w:val="center"/>
          </w:tcPr>
          <w:p>
            <w:pPr>
              <w:pStyle w:val="11"/>
            </w:pPr>
            <w:r>
              <w:t>234.67</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r>
              <w:t>234.67</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tcBorders>
              <w:top w:val="single" w:color="000000" w:sz="6" w:space="0"/>
              <w:left w:val="single" w:color="000000" w:sz="6" w:space="0"/>
              <w:right w:val="single" w:color="000000" w:sz="6" w:space="0"/>
            </w:tcBorders>
            <w:vAlign w:val="center"/>
          </w:tcPr>
          <w:p>
            <w:pPr>
              <w:pStyle w:val="12"/>
            </w:pPr>
            <w:r>
              <w:t>208</w:t>
            </w:r>
          </w:p>
        </w:tc>
        <w:tc>
          <w:tcPr>
            <w:tcW w:w="4535" w:type="dxa"/>
            <w:tcBorders>
              <w:top w:val="single" w:color="000000" w:sz="6" w:space="0"/>
              <w:left w:val="single" w:color="000000" w:sz="6" w:space="0"/>
              <w:right w:val="single" w:color="000000" w:sz="6" w:space="0"/>
            </w:tcBorders>
            <w:vAlign w:val="center"/>
          </w:tcPr>
          <w:p>
            <w:pPr>
              <w:pStyle w:val="12"/>
            </w:pPr>
            <w:r>
              <w:t>社会保障和就业支出</w:t>
            </w:r>
          </w:p>
        </w:tc>
        <w:tc>
          <w:tcPr>
            <w:tcW w:w="1361" w:type="dxa"/>
            <w:tcBorders>
              <w:top w:val="single" w:color="000000" w:sz="6" w:space="0"/>
              <w:left w:val="single" w:color="000000" w:sz="6" w:space="0"/>
              <w:right w:val="single" w:color="000000" w:sz="6" w:space="0"/>
            </w:tcBorders>
            <w:vAlign w:val="center"/>
          </w:tcPr>
          <w:p>
            <w:pPr>
              <w:pStyle w:val="11"/>
            </w:pPr>
            <w:r>
              <w:t>31.92</w:t>
            </w:r>
          </w:p>
        </w:tc>
        <w:tc>
          <w:tcPr>
            <w:tcW w:w="1361" w:type="dxa"/>
            <w:tcBorders>
              <w:top w:val="single" w:color="000000" w:sz="6" w:space="0"/>
              <w:left w:val="single" w:color="000000" w:sz="6" w:space="0"/>
              <w:right w:val="single" w:color="000000" w:sz="6" w:space="0"/>
            </w:tcBorders>
            <w:vAlign w:val="center"/>
          </w:tcPr>
          <w:p>
            <w:pPr>
              <w:pStyle w:val="11"/>
            </w:pPr>
            <w:r>
              <w:t>31.92</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tcBorders>
              <w:top w:val="single" w:color="000000" w:sz="6" w:space="0"/>
              <w:left w:val="single" w:color="000000" w:sz="6" w:space="0"/>
              <w:right w:val="single" w:color="000000" w:sz="6" w:space="0"/>
            </w:tcBorders>
            <w:vAlign w:val="center"/>
          </w:tcPr>
          <w:p>
            <w:pPr>
              <w:pStyle w:val="12"/>
            </w:pPr>
            <w:r>
              <w:t>20805</w:t>
            </w:r>
          </w:p>
        </w:tc>
        <w:tc>
          <w:tcPr>
            <w:tcW w:w="4535" w:type="dxa"/>
            <w:tcBorders>
              <w:top w:val="single" w:color="000000" w:sz="6" w:space="0"/>
              <w:left w:val="single" w:color="000000" w:sz="6" w:space="0"/>
              <w:right w:val="single" w:color="000000" w:sz="6" w:space="0"/>
            </w:tcBorders>
            <w:vAlign w:val="center"/>
          </w:tcPr>
          <w:p>
            <w:pPr>
              <w:pStyle w:val="12"/>
            </w:pPr>
            <w:r>
              <w:t>行政事业单位养老支出</w:t>
            </w:r>
          </w:p>
        </w:tc>
        <w:tc>
          <w:tcPr>
            <w:tcW w:w="1361" w:type="dxa"/>
            <w:tcBorders>
              <w:top w:val="single" w:color="000000" w:sz="6" w:space="0"/>
              <w:left w:val="single" w:color="000000" w:sz="6" w:space="0"/>
              <w:right w:val="single" w:color="000000" w:sz="6" w:space="0"/>
            </w:tcBorders>
            <w:vAlign w:val="center"/>
          </w:tcPr>
          <w:p>
            <w:pPr>
              <w:pStyle w:val="11"/>
            </w:pPr>
            <w:r>
              <w:t>31.92</w:t>
            </w:r>
          </w:p>
        </w:tc>
        <w:tc>
          <w:tcPr>
            <w:tcW w:w="1361" w:type="dxa"/>
            <w:tcBorders>
              <w:top w:val="single" w:color="000000" w:sz="6" w:space="0"/>
              <w:left w:val="single" w:color="000000" w:sz="6" w:space="0"/>
              <w:right w:val="single" w:color="000000" w:sz="6" w:space="0"/>
            </w:tcBorders>
            <w:vAlign w:val="center"/>
          </w:tcPr>
          <w:p>
            <w:pPr>
              <w:pStyle w:val="11"/>
            </w:pPr>
            <w:r>
              <w:t>31.92</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tcBorders>
              <w:top w:val="single" w:color="000000" w:sz="6" w:space="0"/>
              <w:left w:val="single" w:color="000000" w:sz="6" w:space="0"/>
              <w:right w:val="single" w:color="000000" w:sz="6" w:space="0"/>
            </w:tcBorders>
            <w:vAlign w:val="center"/>
          </w:tcPr>
          <w:p>
            <w:pPr>
              <w:pStyle w:val="12"/>
            </w:pPr>
            <w:r>
              <w:t>2080505</w:t>
            </w:r>
          </w:p>
        </w:tc>
        <w:tc>
          <w:tcPr>
            <w:tcW w:w="4535" w:type="dxa"/>
            <w:tcBorders>
              <w:top w:val="single" w:color="000000" w:sz="6" w:space="0"/>
              <w:left w:val="single" w:color="000000" w:sz="6" w:space="0"/>
              <w:right w:val="single" w:color="000000" w:sz="6" w:space="0"/>
            </w:tcBorders>
            <w:vAlign w:val="center"/>
          </w:tcPr>
          <w:p>
            <w:pPr>
              <w:pStyle w:val="12"/>
            </w:pPr>
            <w:r>
              <w:t>机关事业单位基本养老保险缴费支出</w:t>
            </w:r>
          </w:p>
        </w:tc>
        <w:tc>
          <w:tcPr>
            <w:tcW w:w="1361" w:type="dxa"/>
            <w:tcBorders>
              <w:top w:val="single" w:color="000000" w:sz="6" w:space="0"/>
              <w:left w:val="single" w:color="000000" w:sz="6" w:space="0"/>
              <w:right w:val="single" w:color="000000" w:sz="6" w:space="0"/>
            </w:tcBorders>
            <w:vAlign w:val="center"/>
          </w:tcPr>
          <w:p>
            <w:pPr>
              <w:pStyle w:val="11"/>
            </w:pPr>
            <w:r>
              <w:t>31.92</w:t>
            </w:r>
          </w:p>
        </w:tc>
        <w:tc>
          <w:tcPr>
            <w:tcW w:w="1361" w:type="dxa"/>
            <w:tcBorders>
              <w:top w:val="single" w:color="000000" w:sz="6" w:space="0"/>
              <w:left w:val="single" w:color="000000" w:sz="6" w:space="0"/>
              <w:right w:val="single" w:color="000000" w:sz="6" w:space="0"/>
            </w:tcBorders>
            <w:vAlign w:val="center"/>
          </w:tcPr>
          <w:p>
            <w:pPr>
              <w:pStyle w:val="11"/>
            </w:pPr>
            <w:r>
              <w:t>31.92</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tcBorders>
              <w:top w:val="single" w:color="000000" w:sz="6" w:space="0"/>
              <w:left w:val="single" w:color="000000" w:sz="6" w:space="0"/>
              <w:right w:val="single" w:color="000000" w:sz="6" w:space="0"/>
            </w:tcBorders>
            <w:vAlign w:val="center"/>
          </w:tcPr>
          <w:p>
            <w:pPr>
              <w:pStyle w:val="12"/>
            </w:pPr>
            <w:r>
              <w:t>210</w:t>
            </w:r>
          </w:p>
        </w:tc>
        <w:tc>
          <w:tcPr>
            <w:tcW w:w="4535" w:type="dxa"/>
            <w:tcBorders>
              <w:top w:val="single" w:color="000000" w:sz="6" w:space="0"/>
              <w:left w:val="single" w:color="000000" w:sz="6" w:space="0"/>
              <w:right w:val="single" w:color="000000" w:sz="6" w:space="0"/>
            </w:tcBorders>
            <w:vAlign w:val="center"/>
          </w:tcPr>
          <w:p>
            <w:pPr>
              <w:pStyle w:val="12"/>
            </w:pPr>
            <w:r>
              <w:t>卫生健康支出</w:t>
            </w:r>
          </w:p>
        </w:tc>
        <w:tc>
          <w:tcPr>
            <w:tcW w:w="1361" w:type="dxa"/>
            <w:tcBorders>
              <w:top w:val="single" w:color="000000" w:sz="6" w:space="0"/>
              <w:left w:val="single" w:color="000000" w:sz="6" w:space="0"/>
              <w:right w:val="single" w:color="000000" w:sz="6" w:space="0"/>
            </w:tcBorders>
            <w:vAlign w:val="center"/>
          </w:tcPr>
          <w:p>
            <w:pPr>
              <w:pStyle w:val="11"/>
            </w:pPr>
            <w:r>
              <w:t>14.10</w:t>
            </w:r>
          </w:p>
        </w:tc>
        <w:tc>
          <w:tcPr>
            <w:tcW w:w="1361" w:type="dxa"/>
            <w:tcBorders>
              <w:top w:val="single" w:color="000000" w:sz="6" w:space="0"/>
              <w:left w:val="single" w:color="000000" w:sz="6" w:space="0"/>
              <w:right w:val="single" w:color="000000" w:sz="6" w:space="0"/>
            </w:tcBorders>
            <w:vAlign w:val="center"/>
          </w:tcPr>
          <w:p>
            <w:pPr>
              <w:pStyle w:val="11"/>
            </w:pPr>
            <w:r>
              <w:t>14.10</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tcBorders>
              <w:top w:val="single" w:color="000000" w:sz="6" w:space="0"/>
              <w:left w:val="single" w:color="000000" w:sz="6" w:space="0"/>
              <w:right w:val="single" w:color="000000" w:sz="6" w:space="0"/>
            </w:tcBorders>
            <w:vAlign w:val="center"/>
          </w:tcPr>
          <w:p>
            <w:pPr>
              <w:pStyle w:val="12"/>
            </w:pPr>
            <w:r>
              <w:t>21011</w:t>
            </w:r>
          </w:p>
        </w:tc>
        <w:tc>
          <w:tcPr>
            <w:tcW w:w="4535" w:type="dxa"/>
            <w:tcBorders>
              <w:top w:val="single" w:color="000000" w:sz="6" w:space="0"/>
              <w:left w:val="single" w:color="000000" w:sz="6" w:space="0"/>
              <w:right w:val="single" w:color="000000" w:sz="6" w:space="0"/>
            </w:tcBorders>
            <w:vAlign w:val="center"/>
          </w:tcPr>
          <w:p>
            <w:pPr>
              <w:pStyle w:val="12"/>
            </w:pPr>
            <w:r>
              <w:t>行政事业单位医疗</w:t>
            </w:r>
          </w:p>
        </w:tc>
        <w:tc>
          <w:tcPr>
            <w:tcW w:w="1361" w:type="dxa"/>
            <w:tcBorders>
              <w:top w:val="single" w:color="000000" w:sz="6" w:space="0"/>
              <w:left w:val="single" w:color="000000" w:sz="6" w:space="0"/>
              <w:right w:val="single" w:color="000000" w:sz="6" w:space="0"/>
            </w:tcBorders>
            <w:vAlign w:val="center"/>
          </w:tcPr>
          <w:p>
            <w:pPr>
              <w:pStyle w:val="11"/>
            </w:pPr>
            <w:r>
              <w:t>14.10</w:t>
            </w:r>
          </w:p>
        </w:tc>
        <w:tc>
          <w:tcPr>
            <w:tcW w:w="1361" w:type="dxa"/>
            <w:tcBorders>
              <w:top w:val="single" w:color="000000" w:sz="6" w:space="0"/>
              <w:left w:val="single" w:color="000000" w:sz="6" w:space="0"/>
              <w:right w:val="single" w:color="000000" w:sz="6" w:space="0"/>
            </w:tcBorders>
            <w:vAlign w:val="center"/>
          </w:tcPr>
          <w:p>
            <w:pPr>
              <w:pStyle w:val="11"/>
            </w:pPr>
            <w:r>
              <w:t>14.10</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tcBorders>
              <w:top w:val="single" w:color="000000" w:sz="6" w:space="0"/>
              <w:left w:val="single" w:color="000000" w:sz="6" w:space="0"/>
              <w:right w:val="single" w:color="000000" w:sz="6" w:space="0"/>
            </w:tcBorders>
            <w:vAlign w:val="center"/>
          </w:tcPr>
          <w:p>
            <w:pPr>
              <w:pStyle w:val="12"/>
            </w:pPr>
            <w:r>
              <w:t>2101101</w:t>
            </w:r>
          </w:p>
        </w:tc>
        <w:tc>
          <w:tcPr>
            <w:tcW w:w="4535" w:type="dxa"/>
            <w:tcBorders>
              <w:top w:val="single" w:color="000000" w:sz="6" w:space="0"/>
              <w:left w:val="single" w:color="000000" w:sz="6" w:space="0"/>
              <w:right w:val="single" w:color="000000" w:sz="6" w:space="0"/>
            </w:tcBorders>
            <w:vAlign w:val="center"/>
          </w:tcPr>
          <w:p>
            <w:pPr>
              <w:pStyle w:val="12"/>
            </w:pPr>
            <w:r>
              <w:t>行政单位医疗</w:t>
            </w:r>
          </w:p>
        </w:tc>
        <w:tc>
          <w:tcPr>
            <w:tcW w:w="1361" w:type="dxa"/>
            <w:tcBorders>
              <w:top w:val="single" w:color="000000" w:sz="6" w:space="0"/>
              <w:left w:val="single" w:color="000000" w:sz="6" w:space="0"/>
              <w:right w:val="single" w:color="000000" w:sz="6" w:space="0"/>
            </w:tcBorders>
            <w:vAlign w:val="center"/>
          </w:tcPr>
          <w:p>
            <w:pPr>
              <w:pStyle w:val="11"/>
            </w:pPr>
            <w:r>
              <w:t>7.71</w:t>
            </w:r>
          </w:p>
        </w:tc>
        <w:tc>
          <w:tcPr>
            <w:tcW w:w="1361" w:type="dxa"/>
            <w:tcBorders>
              <w:top w:val="single" w:color="000000" w:sz="6" w:space="0"/>
              <w:left w:val="single" w:color="000000" w:sz="6" w:space="0"/>
              <w:right w:val="single" w:color="000000" w:sz="6" w:space="0"/>
            </w:tcBorders>
            <w:vAlign w:val="center"/>
          </w:tcPr>
          <w:p>
            <w:pPr>
              <w:pStyle w:val="11"/>
            </w:pPr>
            <w:r>
              <w:t>7.71</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tcBorders>
              <w:top w:val="single" w:color="000000" w:sz="6" w:space="0"/>
              <w:left w:val="single" w:color="000000" w:sz="6" w:space="0"/>
              <w:right w:val="single" w:color="000000" w:sz="6" w:space="0"/>
            </w:tcBorders>
            <w:vAlign w:val="center"/>
          </w:tcPr>
          <w:p>
            <w:pPr>
              <w:pStyle w:val="12"/>
            </w:pPr>
            <w:r>
              <w:t>2101102</w:t>
            </w:r>
          </w:p>
        </w:tc>
        <w:tc>
          <w:tcPr>
            <w:tcW w:w="4535" w:type="dxa"/>
            <w:tcBorders>
              <w:top w:val="single" w:color="000000" w:sz="6" w:space="0"/>
              <w:left w:val="single" w:color="000000" w:sz="6" w:space="0"/>
              <w:right w:val="single" w:color="000000" w:sz="6" w:space="0"/>
            </w:tcBorders>
            <w:vAlign w:val="center"/>
          </w:tcPr>
          <w:p>
            <w:pPr>
              <w:pStyle w:val="12"/>
            </w:pPr>
            <w:r>
              <w:t>事业单位医疗</w:t>
            </w:r>
          </w:p>
        </w:tc>
        <w:tc>
          <w:tcPr>
            <w:tcW w:w="1361" w:type="dxa"/>
            <w:tcBorders>
              <w:top w:val="single" w:color="000000" w:sz="6" w:space="0"/>
              <w:left w:val="single" w:color="000000" w:sz="6" w:space="0"/>
              <w:right w:val="single" w:color="000000" w:sz="6" w:space="0"/>
            </w:tcBorders>
            <w:vAlign w:val="center"/>
          </w:tcPr>
          <w:p>
            <w:pPr>
              <w:pStyle w:val="11"/>
            </w:pPr>
            <w:r>
              <w:t>6.39</w:t>
            </w:r>
          </w:p>
        </w:tc>
        <w:tc>
          <w:tcPr>
            <w:tcW w:w="1361" w:type="dxa"/>
            <w:tcBorders>
              <w:top w:val="single" w:color="000000" w:sz="6" w:space="0"/>
              <w:left w:val="single" w:color="000000" w:sz="6" w:space="0"/>
              <w:right w:val="single" w:color="000000" w:sz="6" w:space="0"/>
            </w:tcBorders>
            <w:vAlign w:val="center"/>
          </w:tcPr>
          <w:p>
            <w:pPr>
              <w:pStyle w:val="11"/>
            </w:pPr>
            <w:r>
              <w:t>6.39</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tcBorders>
              <w:top w:val="single" w:color="000000" w:sz="6" w:space="0"/>
              <w:left w:val="single" w:color="000000" w:sz="6" w:space="0"/>
              <w:right w:val="single" w:color="000000" w:sz="6" w:space="0"/>
            </w:tcBorders>
            <w:vAlign w:val="center"/>
          </w:tcPr>
          <w:p>
            <w:pPr>
              <w:pStyle w:val="12"/>
            </w:pPr>
            <w:r>
              <w:t>221</w:t>
            </w:r>
          </w:p>
        </w:tc>
        <w:tc>
          <w:tcPr>
            <w:tcW w:w="4535" w:type="dxa"/>
            <w:tcBorders>
              <w:top w:val="single" w:color="000000" w:sz="6" w:space="0"/>
              <w:left w:val="single" w:color="000000" w:sz="6" w:space="0"/>
              <w:right w:val="single" w:color="000000" w:sz="6" w:space="0"/>
            </w:tcBorders>
            <w:vAlign w:val="center"/>
          </w:tcPr>
          <w:p>
            <w:pPr>
              <w:pStyle w:val="12"/>
            </w:pPr>
            <w:r>
              <w:t>住房保障支出</w:t>
            </w:r>
          </w:p>
        </w:tc>
        <w:tc>
          <w:tcPr>
            <w:tcW w:w="1361" w:type="dxa"/>
            <w:tcBorders>
              <w:top w:val="single" w:color="000000" w:sz="6" w:space="0"/>
              <w:left w:val="single" w:color="000000" w:sz="6" w:space="0"/>
              <w:right w:val="single" w:color="000000" w:sz="6" w:space="0"/>
            </w:tcBorders>
            <w:vAlign w:val="center"/>
          </w:tcPr>
          <w:p>
            <w:pPr>
              <w:pStyle w:val="11"/>
            </w:pPr>
            <w:r>
              <w:t>15.96</w:t>
            </w:r>
          </w:p>
        </w:tc>
        <w:tc>
          <w:tcPr>
            <w:tcW w:w="1361" w:type="dxa"/>
            <w:tcBorders>
              <w:top w:val="single" w:color="000000" w:sz="6" w:space="0"/>
              <w:left w:val="single" w:color="000000" w:sz="6" w:space="0"/>
              <w:right w:val="single" w:color="000000" w:sz="6" w:space="0"/>
            </w:tcBorders>
            <w:vAlign w:val="center"/>
          </w:tcPr>
          <w:p>
            <w:pPr>
              <w:pStyle w:val="11"/>
            </w:pPr>
            <w:r>
              <w:t>15.96</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992" w:type="dxa"/>
            <w:tcBorders>
              <w:top w:val="single" w:color="000000" w:sz="6" w:space="0"/>
              <w:left w:val="single" w:color="000000" w:sz="6" w:space="0"/>
              <w:right w:val="single" w:color="000000" w:sz="6" w:space="0"/>
            </w:tcBorders>
            <w:vAlign w:val="center"/>
          </w:tcPr>
          <w:p>
            <w:pPr>
              <w:pStyle w:val="12"/>
            </w:pPr>
            <w:r>
              <w:t>22102</w:t>
            </w:r>
          </w:p>
        </w:tc>
        <w:tc>
          <w:tcPr>
            <w:tcW w:w="4535" w:type="dxa"/>
            <w:tcBorders>
              <w:top w:val="single" w:color="000000" w:sz="6" w:space="0"/>
              <w:left w:val="single" w:color="000000" w:sz="6" w:space="0"/>
              <w:right w:val="single" w:color="000000" w:sz="6" w:space="0"/>
            </w:tcBorders>
            <w:vAlign w:val="center"/>
          </w:tcPr>
          <w:p>
            <w:pPr>
              <w:pStyle w:val="12"/>
            </w:pPr>
            <w:r>
              <w:t>住房改革支出</w:t>
            </w:r>
          </w:p>
        </w:tc>
        <w:tc>
          <w:tcPr>
            <w:tcW w:w="1361" w:type="dxa"/>
            <w:tcBorders>
              <w:top w:val="single" w:color="000000" w:sz="6" w:space="0"/>
              <w:left w:val="single" w:color="000000" w:sz="6" w:space="0"/>
              <w:right w:val="single" w:color="000000" w:sz="6" w:space="0"/>
            </w:tcBorders>
            <w:vAlign w:val="center"/>
          </w:tcPr>
          <w:p>
            <w:pPr>
              <w:pStyle w:val="11"/>
            </w:pPr>
            <w:r>
              <w:t>15.96</w:t>
            </w:r>
          </w:p>
        </w:tc>
        <w:tc>
          <w:tcPr>
            <w:tcW w:w="1361" w:type="dxa"/>
            <w:tcBorders>
              <w:top w:val="single" w:color="000000" w:sz="6" w:space="0"/>
              <w:left w:val="single" w:color="000000" w:sz="6" w:space="0"/>
              <w:right w:val="single" w:color="000000" w:sz="6" w:space="0"/>
            </w:tcBorders>
            <w:vAlign w:val="center"/>
          </w:tcPr>
          <w:p>
            <w:pPr>
              <w:pStyle w:val="11"/>
            </w:pPr>
            <w:r>
              <w:t>15.96</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992" w:type="dxa"/>
            <w:tcBorders>
              <w:top w:val="single" w:color="000000" w:sz="6" w:space="0"/>
              <w:left w:val="single" w:color="000000" w:sz="6" w:space="0"/>
              <w:right w:val="single" w:color="000000" w:sz="6" w:space="0"/>
            </w:tcBorders>
            <w:vAlign w:val="center"/>
          </w:tcPr>
          <w:p>
            <w:pPr>
              <w:pStyle w:val="12"/>
            </w:pPr>
            <w:r>
              <w:t>2210201</w:t>
            </w:r>
          </w:p>
        </w:tc>
        <w:tc>
          <w:tcPr>
            <w:tcW w:w="4535" w:type="dxa"/>
            <w:tcBorders>
              <w:top w:val="single" w:color="000000" w:sz="6" w:space="0"/>
              <w:left w:val="single" w:color="000000" w:sz="6" w:space="0"/>
              <w:right w:val="single" w:color="000000" w:sz="6" w:space="0"/>
            </w:tcBorders>
            <w:vAlign w:val="center"/>
          </w:tcPr>
          <w:p>
            <w:pPr>
              <w:pStyle w:val="12"/>
            </w:pPr>
            <w:r>
              <w:t>住房公积金</w:t>
            </w:r>
          </w:p>
        </w:tc>
        <w:tc>
          <w:tcPr>
            <w:tcW w:w="1361" w:type="dxa"/>
            <w:tcBorders>
              <w:top w:val="single" w:color="000000" w:sz="6" w:space="0"/>
              <w:left w:val="single" w:color="000000" w:sz="6" w:space="0"/>
              <w:right w:val="single" w:color="000000" w:sz="6" w:space="0"/>
            </w:tcBorders>
            <w:vAlign w:val="center"/>
          </w:tcPr>
          <w:p>
            <w:pPr>
              <w:pStyle w:val="11"/>
            </w:pPr>
            <w:r>
              <w:t>15.96</w:t>
            </w:r>
          </w:p>
        </w:tc>
        <w:tc>
          <w:tcPr>
            <w:tcW w:w="1361" w:type="dxa"/>
            <w:tcBorders>
              <w:top w:val="single" w:color="000000" w:sz="6" w:space="0"/>
              <w:left w:val="single" w:color="000000" w:sz="6" w:space="0"/>
              <w:right w:val="single" w:color="000000" w:sz="6" w:space="0"/>
            </w:tcBorders>
            <w:vAlign w:val="center"/>
          </w:tcPr>
          <w:p>
            <w:pPr>
              <w:pStyle w:val="11"/>
            </w:pPr>
            <w:r>
              <w:t>15.96</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992" w:type="dxa"/>
            <w:tcBorders>
              <w:top w:val="single" w:color="000000" w:sz="6" w:space="0"/>
              <w:left w:val="single" w:color="000000" w:sz="6" w:space="0"/>
              <w:right w:val="single" w:color="000000" w:sz="6" w:space="0"/>
            </w:tcBorders>
            <w:vAlign w:val="center"/>
          </w:tcPr>
          <w:p>
            <w:pPr>
              <w:pStyle w:val="12"/>
            </w:pPr>
            <w:r>
              <w:t>229</w:t>
            </w:r>
          </w:p>
        </w:tc>
        <w:tc>
          <w:tcPr>
            <w:tcW w:w="4535" w:type="dxa"/>
            <w:tcBorders>
              <w:top w:val="single" w:color="000000" w:sz="6" w:space="0"/>
              <w:left w:val="single" w:color="000000" w:sz="6" w:space="0"/>
              <w:right w:val="single" w:color="000000" w:sz="6" w:space="0"/>
            </w:tcBorders>
            <w:vAlign w:val="center"/>
          </w:tcPr>
          <w:p>
            <w:pPr>
              <w:pStyle w:val="12"/>
            </w:pPr>
            <w:r>
              <w:t>其他支出</w:t>
            </w:r>
          </w:p>
        </w:tc>
        <w:tc>
          <w:tcPr>
            <w:tcW w:w="1361" w:type="dxa"/>
            <w:tcBorders>
              <w:top w:val="single" w:color="000000" w:sz="6" w:space="0"/>
              <w:left w:val="single" w:color="000000" w:sz="6" w:space="0"/>
              <w:right w:val="single" w:color="000000" w:sz="6" w:space="0"/>
            </w:tcBorders>
            <w:vAlign w:val="center"/>
          </w:tcPr>
          <w:p>
            <w:pPr>
              <w:pStyle w:val="11"/>
            </w:pPr>
            <w:r>
              <w:t>13.00</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r>
              <w:t>13.00</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992" w:type="dxa"/>
            <w:tcBorders>
              <w:top w:val="single" w:color="000000" w:sz="6" w:space="0"/>
              <w:left w:val="single" w:color="000000" w:sz="6" w:space="0"/>
              <w:right w:val="single" w:color="000000" w:sz="6" w:space="0"/>
            </w:tcBorders>
            <w:vAlign w:val="center"/>
          </w:tcPr>
          <w:p>
            <w:pPr>
              <w:pStyle w:val="12"/>
            </w:pPr>
            <w:r>
              <w:t>22904</w:t>
            </w:r>
          </w:p>
        </w:tc>
        <w:tc>
          <w:tcPr>
            <w:tcW w:w="4535" w:type="dxa"/>
            <w:tcBorders>
              <w:top w:val="single" w:color="000000" w:sz="6" w:space="0"/>
              <w:left w:val="single" w:color="000000" w:sz="6" w:space="0"/>
              <w:right w:val="single" w:color="000000" w:sz="6" w:space="0"/>
            </w:tcBorders>
            <w:vAlign w:val="center"/>
          </w:tcPr>
          <w:p>
            <w:pPr>
              <w:pStyle w:val="12"/>
            </w:pPr>
            <w:r>
              <w:t>其他政府性基金及对应专项债务收入安排的支出</w:t>
            </w:r>
          </w:p>
        </w:tc>
        <w:tc>
          <w:tcPr>
            <w:tcW w:w="1361" w:type="dxa"/>
            <w:tcBorders>
              <w:top w:val="single" w:color="000000" w:sz="6" w:space="0"/>
              <w:left w:val="single" w:color="000000" w:sz="6" w:space="0"/>
              <w:right w:val="single" w:color="000000" w:sz="6" w:space="0"/>
            </w:tcBorders>
            <w:vAlign w:val="center"/>
          </w:tcPr>
          <w:p>
            <w:pPr>
              <w:pStyle w:val="11"/>
            </w:pPr>
            <w:r>
              <w:t>13.00</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r>
              <w:t>13.00</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992" w:type="dxa"/>
            <w:tcBorders>
              <w:top w:val="single" w:color="000000" w:sz="6" w:space="0"/>
              <w:left w:val="single" w:color="000000" w:sz="6" w:space="0"/>
              <w:right w:val="single" w:color="000000" w:sz="6" w:space="0"/>
            </w:tcBorders>
            <w:vAlign w:val="center"/>
          </w:tcPr>
          <w:p>
            <w:pPr>
              <w:pStyle w:val="12"/>
            </w:pPr>
            <w:r>
              <w:t>2290402</w:t>
            </w:r>
          </w:p>
        </w:tc>
        <w:tc>
          <w:tcPr>
            <w:tcW w:w="4535" w:type="dxa"/>
            <w:tcBorders>
              <w:top w:val="single" w:color="000000" w:sz="6" w:space="0"/>
              <w:left w:val="single" w:color="000000" w:sz="6" w:space="0"/>
              <w:right w:val="single" w:color="000000" w:sz="6" w:space="0"/>
            </w:tcBorders>
            <w:vAlign w:val="center"/>
          </w:tcPr>
          <w:p>
            <w:pPr>
              <w:pStyle w:val="12"/>
            </w:pPr>
            <w:r>
              <w:t>其他地方自行试点项目收益专项债券收入安排的支出</w:t>
            </w:r>
          </w:p>
        </w:tc>
        <w:tc>
          <w:tcPr>
            <w:tcW w:w="1361" w:type="dxa"/>
            <w:tcBorders>
              <w:top w:val="single" w:color="000000" w:sz="6" w:space="0"/>
              <w:left w:val="single" w:color="000000" w:sz="6" w:space="0"/>
              <w:right w:val="single" w:color="000000" w:sz="6" w:space="0"/>
            </w:tcBorders>
            <w:vAlign w:val="center"/>
          </w:tcPr>
          <w:p>
            <w:pPr>
              <w:pStyle w:val="11"/>
            </w:pPr>
            <w:r>
              <w:t>13.00</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r>
              <w:t>13.00</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docGrid w:linePitch="326" w:charSpace="0"/>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211中国共产党昌黎县委员会宣传部</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tcBorders>
              <w:top w:val="single" w:color="000000" w:sz="6" w:space="0"/>
              <w:left w:val="single" w:color="000000" w:sz="6" w:space="0"/>
              <w:right w:val="single" w:color="000000" w:sz="6" w:space="0"/>
            </w:tcBorders>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tcBorders>
              <w:top w:val="single" w:color="000000" w:sz="6" w:space="0"/>
              <w:left w:val="single" w:color="000000" w:sz="6" w:space="0"/>
              <w:right w:val="single" w:color="000000" w:sz="6" w:space="0"/>
            </w:tcBorders>
            <w:vAlign w:val="center"/>
          </w:tcPr>
          <w:p>
            <w:pPr>
              <w:pStyle w:val="10"/>
            </w:pPr>
            <w:r>
              <w:t>项  目</w:t>
            </w:r>
          </w:p>
        </w:tc>
        <w:tc>
          <w:tcPr>
            <w:tcW w:w="1474" w:type="dxa"/>
            <w:tcBorders>
              <w:top w:val="single" w:color="000000" w:sz="6" w:space="0"/>
              <w:left w:val="single" w:color="000000" w:sz="6" w:space="0"/>
              <w:right w:val="single" w:color="000000" w:sz="6" w:space="0"/>
            </w:tcBorders>
            <w:vAlign w:val="center"/>
          </w:tcPr>
          <w:p>
            <w:pPr>
              <w:pStyle w:val="10"/>
            </w:pPr>
            <w:r>
              <w:t>金额</w:t>
            </w:r>
          </w:p>
        </w:tc>
        <w:tc>
          <w:tcPr>
            <w:tcW w:w="3402" w:type="dxa"/>
            <w:tcBorders>
              <w:top w:val="single" w:color="000000" w:sz="6" w:space="0"/>
              <w:left w:val="single" w:color="000000" w:sz="6" w:space="0"/>
              <w:right w:val="single" w:color="000000" w:sz="6" w:space="0"/>
            </w:tcBorders>
            <w:vAlign w:val="center"/>
          </w:tcPr>
          <w:p>
            <w:pPr>
              <w:pStyle w:val="10"/>
            </w:pPr>
            <w:r>
              <w:t>项  目</w:t>
            </w:r>
          </w:p>
        </w:tc>
        <w:tc>
          <w:tcPr>
            <w:tcW w:w="1474" w:type="dxa"/>
            <w:tcBorders>
              <w:top w:val="single" w:color="000000" w:sz="6" w:space="0"/>
              <w:left w:val="single" w:color="000000" w:sz="6" w:space="0"/>
              <w:right w:val="single" w:color="000000" w:sz="6" w:space="0"/>
            </w:tcBorders>
            <w:vAlign w:val="center"/>
          </w:tcPr>
          <w:p>
            <w:pPr>
              <w:pStyle w:val="10"/>
            </w:pPr>
            <w:r>
              <w:t>合计</w:t>
            </w:r>
          </w:p>
        </w:tc>
        <w:tc>
          <w:tcPr>
            <w:tcW w:w="1474" w:type="dxa"/>
            <w:tcBorders>
              <w:top w:val="single" w:color="000000" w:sz="6" w:space="0"/>
              <w:left w:val="single" w:color="000000" w:sz="6" w:space="0"/>
              <w:right w:val="single" w:color="000000" w:sz="6" w:space="0"/>
            </w:tcBorders>
            <w:vAlign w:val="center"/>
          </w:tcPr>
          <w:p>
            <w:pPr>
              <w:pStyle w:val="10"/>
            </w:pPr>
            <w:r>
              <w:t>一般公共预算财政拨款</w:t>
            </w:r>
          </w:p>
        </w:tc>
        <w:tc>
          <w:tcPr>
            <w:tcW w:w="1474" w:type="dxa"/>
            <w:tcBorders>
              <w:top w:val="single" w:color="000000" w:sz="6" w:space="0"/>
              <w:left w:val="single" w:color="000000" w:sz="6" w:space="0"/>
              <w:right w:val="single" w:color="000000" w:sz="6" w:space="0"/>
            </w:tcBorders>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tcBorders>
              <w:top w:val="single" w:color="000000" w:sz="6" w:space="0"/>
              <w:left w:val="single" w:color="000000" w:sz="6" w:space="0"/>
              <w:right w:val="single" w:color="000000" w:sz="6" w:space="0"/>
            </w:tcBorders>
            <w:vAlign w:val="center"/>
          </w:tcPr>
          <w:p>
            <w:pPr>
              <w:pStyle w:val="10"/>
            </w:pPr>
            <w:r>
              <w:t>1</w:t>
            </w:r>
          </w:p>
        </w:tc>
        <w:tc>
          <w:tcPr>
            <w:tcW w:w="1474" w:type="dxa"/>
            <w:tcBorders>
              <w:top w:val="single" w:color="000000" w:sz="6" w:space="0"/>
              <w:left w:val="single" w:color="000000" w:sz="6" w:space="0"/>
              <w:right w:val="single" w:color="000000" w:sz="6" w:space="0"/>
            </w:tcBorders>
            <w:vAlign w:val="center"/>
          </w:tcPr>
          <w:p>
            <w:pPr>
              <w:pStyle w:val="10"/>
            </w:pPr>
            <w:r>
              <w:t>2</w:t>
            </w:r>
          </w:p>
        </w:tc>
        <w:tc>
          <w:tcPr>
            <w:tcW w:w="3402" w:type="dxa"/>
            <w:tcBorders>
              <w:top w:val="single" w:color="000000" w:sz="6" w:space="0"/>
              <w:left w:val="single" w:color="000000" w:sz="6" w:space="0"/>
              <w:right w:val="single" w:color="000000" w:sz="6" w:space="0"/>
            </w:tcBorders>
            <w:vAlign w:val="center"/>
          </w:tcPr>
          <w:p>
            <w:pPr>
              <w:pStyle w:val="10"/>
            </w:pPr>
            <w:r>
              <w:t>3</w:t>
            </w:r>
          </w:p>
        </w:tc>
        <w:tc>
          <w:tcPr>
            <w:tcW w:w="1474" w:type="dxa"/>
            <w:tcBorders>
              <w:top w:val="single" w:color="000000" w:sz="6" w:space="0"/>
              <w:left w:val="single" w:color="000000" w:sz="6" w:space="0"/>
              <w:right w:val="single" w:color="000000" w:sz="6" w:space="0"/>
            </w:tcBorders>
            <w:vAlign w:val="center"/>
          </w:tcPr>
          <w:p>
            <w:pPr>
              <w:pStyle w:val="10"/>
            </w:pPr>
            <w:r>
              <w:t>4</w:t>
            </w:r>
          </w:p>
        </w:tc>
        <w:tc>
          <w:tcPr>
            <w:tcW w:w="1474" w:type="dxa"/>
            <w:tcBorders>
              <w:top w:val="single" w:color="000000" w:sz="6" w:space="0"/>
              <w:left w:val="single" w:color="000000" w:sz="6" w:space="0"/>
              <w:right w:val="single" w:color="000000" w:sz="6" w:space="0"/>
            </w:tcBorders>
            <w:vAlign w:val="center"/>
          </w:tcPr>
          <w:p>
            <w:pPr>
              <w:pStyle w:val="10"/>
            </w:pPr>
            <w:r>
              <w:t>5</w:t>
            </w:r>
          </w:p>
        </w:tc>
        <w:tc>
          <w:tcPr>
            <w:tcW w:w="1474" w:type="dxa"/>
            <w:tcBorders>
              <w:top w:val="single" w:color="000000" w:sz="6" w:space="0"/>
              <w:left w:val="single" w:color="000000" w:sz="6" w:space="0"/>
              <w:right w:val="single" w:color="000000" w:sz="6" w:space="0"/>
            </w:tcBorders>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tcBorders>
              <w:top w:val="single" w:color="000000" w:sz="6" w:space="0"/>
              <w:left w:val="single" w:color="000000" w:sz="6" w:space="0"/>
              <w:right w:val="single" w:color="000000" w:sz="6" w:space="0"/>
            </w:tcBorders>
            <w:vAlign w:val="center"/>
          </w:tcPr>
          <w:p>
            <w:pPr>
              <w:pStyle w:val="12"/>
            </w:pPr>
            <w:r>
              <w:t>一、一般公共预算拨款</w:t>
            </w:r>
          </w:p>
        </w:tc>
        <w:tc>
          <w:tcPr>
            <w:tcW w:w="1474" w:type="dxa"/>
            <w:tcBorders>
              <w:top w:val="single" w:color="000000" w:sz="6" w:space="0"/>
              <w:left w:val="single" w:color="000000" w:sz="6" w:space="0"/>
              <w:right w:val="single" w:color="000000" w:sz="6" w:space="0"/>
            </w:tcBorders>
            <w:vAlign w:val="center"/>
          </w:tcPr>
          <w:p>
            <w:pPr>
              <w:pStyle w:val="11"/>
            </w:pPr>
            <w:r>
              <w:t>576.22</w:t>
            </w:r>
          </w:p>
        </w:tc>
        <w:tc>
          <w:tcPr>
            <w:tcW w:w="3402" w:type="dxa"/>
            <w:tcBorders>
              <w:top w:val="single" w:color="000000" w:sz="6" w:space="0"/>
              <w:left w:val="single" w:color="000000" w:sz="6" w:space="0"/>
              <w:right w:val="single" w:color="000000" w:sz="6" w:space="0"/>
            </w:tcBorders>
            <w:vAlign w:val="center"/>
          </w:tcPr>
          <w:p>
            <w:pPr>
              <w:pStyle w:val="12"/>
            </w:pPr>
            <w:r>
              <w:t>一、一般公共服务支出</w:t>
            </w:r>
          </w:p>
        </w:tc>
        <w:tc>
          <w:tcPr>
            <w:tcW w:w="1474" w:type="dxa"/>
            <w:tcBorders>
              <w:top w:val="single" w:color="000000" w:sz="6" w:space="0"/>
              <w:left w:val="single" w:color="000000" w:sz="6" w:space="0"/>
              <w:right w:val="single" w:color="000000" w:sz="6" w:space="0"/>
            </w:tcBorders>
            <w:vAlign w:val="center"/>
          </w:tcPr>
          <w:p>
            <w:pPr>
              <w:pStyle w:val="11"/>
            </w:pPr>
            <w:r>
              <w:t>374.58</w:t>
            </w:r>
          </w:p>
        </w:tc>
        <w:tc>
          <w:tcPr>
            <w:tcW w:w="1474" w:type="dxa"/>
            <w:tcBorders>
              <w:top w:val="single" w:color="000000" w:sz="6" w:space="0"/>
              <w:left w:val="single" w:color="000000" w:sz="6" w:space="0"/>
              <w:right w:val="single" w:color="000000" w:sz="6" w:space="0"/>
            </w:tcBorders>
            <w:vAlign w:val="center"/>
          </w:tcPr>
          <w:p>
            <w:pPr>
              <w:pStyle w:val="11"/>
            </w:pPr>
            <w:r>
              <w:t>374.58</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tcBorders>
              <w:top w:val="single" w:color="000000" w:sz="6" w:space="0"/>
              <w:left w:val="single" w:color="000000" w:sz="6" w:space="0"/>
              <w:right w:val="single" w:color="000000" w:sz="6" w:space="0"/>
            </w:tcBorders>
            <w:vAlign w:val="center"/>
          </w:tcPr>
          <w:p>
            <w:pPr>
              <w:pStyle w:val="12"/>
            </w:pPr>
            <w:r>
              <w:t>二、政府性基金预算拨款</w:t>
            </w: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二、外交支出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tcBorders>
              <w:top w:val="single" w:color="000000" w:sz="6" w:space="0"/>
              <w:left w:val="single" w:color="000000" w:sz="6" w:space="0"/>
              <w:right w:val="single" w:color="000000" w:sz="6" w:space="0"/>
            </w:tcBorders>
            <w:vAlign w:val="center"/>
          </w:tcPr>
          <w:p>
            <w:pPr>
              <w:pStyle w:val="12"/>
            </w:pPr>
            <w:r>
              <w:t>三、国有资本经营预算拨款</w:t>
            </w: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三、国防支出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四、公共安全支出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五、教育支出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六、科学技术支出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七、文化旅游体育与传媒支出</w:t>
            </w:r>
          </w:p>
        </w:tc>
        <w:tc>
          <w:tcPr>
            <w:tcW w:w="1474" w:type="dxa"/>
            <w:tcBorders>
              <w:top w:val="single" w:color="000000" w:sz="6" w:space="0"/>
              <w:left w:val="single" w:color="000000" w:sz="6" w:space="0"/>
              <w:right w:val="single" w:color="000000" w:sz="6" w:space="0"/>
            </w:tcBorders>
            <w:vAlign w:val="center"/>
          </w:tcPr>
          <w:p>
            <w:pPr>
              <w:pStyle w:val="11"/>
            </w:pPr>
            <w:r>
              <w:t>234.67</w:t>
            </w:r>
          </w:p>
        </w:tc>
        <w:tc>
          <w:tcPr>
            <w:tcW w:w="1474" w:type="dxa"/>
            <w:tcBorders>
              <w:top w:val="single" w:color="000000" w:sz="6" w:space="0"/>
              <w:left w:val="single" w:color="000000" w:sz="6" w:space="0"/>
              <w:right w:val="single" w:color="000000" w:sz="6" w:space="0"/>
            </w:tcBorders>
            <w:vAlign w:val="center"/>
          </w:tcPr>
          <w:p>
            <w:pPr>
              <w:pStyle w:val="11"/>
            </w:pPr>
            <w:r>
              <w:t>234.67</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八、社会保障和就业支出</w:t>
            </w:r>
          </w:p>
        </w:tc>
        <w:tc>
          <w:tcPr>
            <w:tcW w:w="1474" w:type="dxa"/>
            <w:tcBorders>
              <w:top w:val="single" w:color="000000" w:sz="6" w:space="0"/>
              <w:left w:val="single" w:color="000000" w:sz="6" w:space="0"/>
              <w:right w:val="single" w:color="000000" w:sz="6" w:space="0"/>
            </w:tcBorders>
            <w:vAlign w:val="center"/>
          </w:tcPr>
          <w:p>
            <w:pPr>
              <w:pStyle w:val="11"/>
            </w:pPr>
            <w:r>
              <w:t>31.92</w:t>
            </w:r>
          </w:p>
        </w:tc>
        <w:tc>
          <w:tcPr>
            <w:tcW w:w="1474" w:type="dxa"/>
            <w:tcBorders>
              <w:top w:val="single" w:color="000000" w:sz="6" w:space="0"/>
              <w:left w:val="single" w:color="000000" w:sz="6" w:space="0"/>
              <w:right w:val="single" w:color="000000" w:sz="6" w:space="0"/>
            </w:tcBorders>
            <w:vAlign w:val="center"/>
          </w:tcPr>
          <w:p>
            <w:pPr>
              <w:pStyle w:val="11"/>
            </w:pPr>
            <w:r>
              <w:t>31.92</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九、社会保险基金支出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十、卫生健康支出</w:t>
            </w:r>
          </w:p>
        </w:tc>
        <w:tc>
          <w:tcPr>
            <w:tcW w:w="1474" w:type="dxa"/>
            <w:tcBorders>
              <w:top w:val="single" w:color="000000" w:sz="6" w:space="0"/>
              <w:left w:val="single" w:color="000000" w:sz="6" w:space="0"/>
              <w:right w:val="single" w:color="000000" w:sz="6" w:space="0"/>
            </w:tcBorders>
            <w:vAlign w:val="center"/>
          </w:tcPr>
          <w:p>
            <w:pPr>
              <w:pStyle w:val="11"/>
            </w:pPr>
            <w:r>
              <w:t>14.10</w:t>
            </w:r>
          </w:p>
        </w:tc>
        <w:tc>
          <w:tcPr>
            <w:tcW w:w="1474" w:type="dxa"/>
            <w:tcBorders>
              <w:top w:val="single" w:color="000000" w:sz="6" w:space="0"/>
              <w:left w:val="single" w:color="000000" w:sz="6" w:space="0"/>
              <w:right w:val="single" w:color="000000" w:sz="6" w:space="0"/>
            </w:tcBorders>
            <w:vAlign w:val="center"/>
          </w:tcPr>
          <w:p>
            <w:pPr>
              <w:pStyle w:val="11"/>
            </w:pPr>
            <w:r>
              <w:t>14.10</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十一、节能环保支出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十二、城乡社区支出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十三、农林水支出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十四、交通运输支出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十五、资源勘探工业信息等支出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十六、商业服务业等支出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十七、金融支出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十八、援助其他地区支出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十九、自然资源海洋气象等支出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二十、住房保障支出</w:t>
            </w:r>
          </w:p>
        </w:tc>
        <w:tc>
          <w:tcPr>
            <w:tcW w:w="1474" w:type="dxa"/>
            <w:tcBorders>
              <w:top w:val="single" w:color="000000" w:sz="6" w:space="0"/>
              <w:left w:val="single" w:color="000000" w:sz="6" w:space="0"/>
              <w:right w:val="single" w:color="000000" w:sz="6" w:space="0"/>
            </w:tcBorders>
            <w:vAlign w:val="center"/>
          </w:tcPr>
          <w:p>
            <w:pPr>
              <w:pStyle w:val="11"/>
            </w:pPr>
            <w:r>
              <w:t>15.96</w:t>
            </w:r>
          </w:p>
        </w:tc>
        <w:tc>
          <w:tcPr>
            <w:tcW w:w="1474" w:type="dxa"/>
            <w:tcBorders>
              <w:top w:val="single" w:color="000000" w:sz="6" w:space="0"/>
              <w:left w:val="single" w:color="000000" w:sz="6" w:space="0"/>
              <w:right w:val="single" w:color="000000" w:sz="6" w:space="0"/>
            </w:tcBorders>
            <w:vAlign w:val="center"/>
          </w:tcPr>
          <w:p>
            <w:pPr>
              <w:pStyle w:val="11"/>
            </w:pPr>
            <w:r>
              <w:t>15.96</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二十一、粮油物资储备支出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二十二、国有资本经营预算支出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二十三、灾害防治及应急管理支出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二十四、预备费</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二十五、其他支出</w:t>
            </w:r>
          </w:p>
        </w:tc>
        <w:tc>
          <w:tcPr>
            <w:tcW w:w="1474" w:type="dxa"/>
            <w:tcBorders>
              <w:top w:val="single" w:color="000000" w:sz="6" w:space="0"/>
              <w:left w:val="single" w:color="000000" w:sz="6" w:space="0"/>
              <w:right w:val="single" w:color="000000" w:sz="6" w:space="0"/>
            </w:tcBorders>
            <w:vAlign w:val="center"/>
          </w:tcPr>
          <w:p>
            <w:pPr>
              <w:pStyle w:val="11"/>
            </w:pPr>
            <w:r>
              <w:t>13.00</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r>
              <w:t>13.00</w:t>
            </w: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二十六、转移性支出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二十七、债务还本支出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二十八、债务付息支出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二十九、债务发行费用支出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三十、抗疫特别国债安排的支出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三十一、人行科目</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tcBorders>
              <w:top w:val="single" w:color="000000" w:sz="6" w:space="0"/>
              <w:left w:val="single" w:color="000000" w:sz="6" w:space="0"/>
              <w:right w:val="single" w:color="000000" w:sz="6" w:space="0"/>
            </w:tcBorders>
            <w:vAlign w:val="center"/>
          </w:tcPr>
          <w:p>
            <w:pPr>
              <w:pStyle w:val="14"/>
            </w:pPr>
            <w:r>
              <w:t>本年收入合计</w:t>
            </w:r>
          </w:p>
        </w:tc>
        <w:tc>
          <w:tcPr>
            <w:tcW w:w="1474" w:type="dxa"/>
            <w:tcBorders>
              <w:top w:val="single" w:color="000000" w:sz="6" w:space="0"/>
              <w:left w:val="single" w:color="000000" w:sz="6" w:space="0"/>
              <w:right w:val="single" w:color="000000" w:sz="6" w:space="0"/>
            </w:tcBorders>
            <w:vAlign w:val="center"/>
          </w:tcPr>
          <w:p>
            <w:pPr>
              <w:pStyle w:val="15"/>
            </w:pPr>
            <w:r>
              <w:t>576.22</w:t>
            </w:r>
          </w:p>
        </w:tc>
        <w:tc>
          <w:tcPr>
            <w:tcW w:w="3402" w:type="dxa"/>
            <w:tcBorders>
              <w:top w:val="single" w:color="000000" w:sz="6" w:space="0"/>
              <w:left w:val="single" w:color="000000" w:sz="6" w:space="0"/>
              <w:right w:val="single" w:color="000000" w:sz="6" w:space="0"/>
            </w:tcBorders>
            <w:vAlign w:val="center"/>
          </w:tcPr>
          <w:p>
            <w:pPr>
              <w:pStyle w:val="14"/>
            </w:pPr>
            <w:r>
              <w:t>本年支出合计</w:t>
            </w:r>
          </w:p>
        </w:tc>
        <w:tc>
          <w:tcPr>
            <w:tcW w:w="1474" w:type="dxa"/>
            <w:tcBorders>
              <w:top w:val="single" w:color="000000" w:sz="6" w:space="0"/>
              <w:left w:val="single" w:color="000000" w:sz="6" w:space="0"/>
              <w:right w:val="single" w:color="000000" w:sz="6" w:space="0"/>
            </w:tcBorders>
            <w:vAlign w:val="center"/>
          </w:tcPr>
          <w:p>
            <w:pPr>
              <w:pStyle w:val="15"/>
            </w:pPr>
            <w:r>
              <w:t>684.22</w:t>
            </w:r>
          </w:p>
        </w:tc>
        <w:tc>
          <w:tcPr>
            <w:tcW w:w="1474" w:type="dxa"/>
            <w:tcBorders>
              <w:top w:val="single" w:color="000000" w:sz="6" w:space="0"/>
              <w:left w:val="single" w:color="000000" w:sz="6" w:space="0"/>
              <w:right w:val="single" w:color="000000" w:sz="6" w:space="0"/>
            </w:tcBorders>
            <w:vAlign w:val="center"/>
          </w:tcPr>
          <w:p>
            <w:pPr>
              <w:pStyle w:val="15"/>
            </w:pPr>
            <w:r>
              <w:t>671.22</w:t>
            </w:r>
          </w:p>
        </w:tc>
        <w:tc>
          <w:tcPr>
            <w:tcW w:w="1474" w:type="dxa"/>
            <w:tcBorders>
              <w:top w:val="single" w:color="000000" w:sz="6" w:space="0"/>
              <w:left w:val="single" w:color="000000" w:sz="6" w:space="0"/>
              <w:right w:val="single" w:color="000000" w:sz="6" w:space="0"/>
            </w:tcBorders>
            <w:vAlign w:val="center"/>
          </w:tcPr>
          <w:p>
            <w:pPr>
              <w:pStyle w:val="15"/>
            </w:pPr>
            <w:r>
              <w:t>13.00</w:t>
            </w: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tcBorders>
              <w:top w:val="single" w:color="000000" w:sz="6" w:space="0"/>
              <w:left w:val="single" w:color="000000" w:sz="6" w:space="0"/>
              <w:right w:val="single" w:color="000000" w:sz="6" w:space="0"/>
            </w:tcBorders>
            <w:vAlign w:val="center"/>
          </w:tcPr>
          <w:p>
            <w:pPr>
              <w:pStyle w:val="12"/>
            </w:pPr>
            <w:r>
              <w:t>年初财政拨款结转和结余</w:t>
            </w:r>
          </w:p>
        </w:tc>
        <w:tc>
          <w:tcPr>
            <w:tcW w:w="1474" w:type="dxa"/>
            <w:tcBorders>
              <w:top w:val="single" w:color="000000" w:sz="6" w:space="0"/>
              <w:left w:val="single" w:color="000000" w:sz="6" w:space="0"/>
              <w:right w:val="single" w:color="000000" w:sz="6" w:space="0"/>
            </w:tcBorders>
            <w:vAlign w:val="center"/>
          </w:tcPr>
          <w:p>
            <w:pPr>
              <w:pStyle w:val="11"/>
            </w:pPr>
            <w:r>
              <w:t>108.00</w:t>
            </w:r>
          </w:p>
        </w:tc>
        <w:tc>
          <w:tcPr>
            <w:tcW w:w="3402" w:type="dxa"/>
            <w:tcBorders>
              <w:top w:val="single" w:color="000000" w:sz="6" w:space="0"/>
              <w:left w:val="single" w:color="000000" w:sz="6" w:space="0"/>
              <w:right w:val="single" w:color="000000" w:sz="6" w:space="0"/>
            </w:tcBorders>
            <w:vAlign w:val="center"/>
          </w:tcPr>
          <w:p>
            <w:pPr>
              <w:pStyle w:val="12"/>
            </w:pPr>
            <w:r>
              <w:t>年末财政拨款结转和结余</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tcBorders>
              <w:top w:val="single" w:color="000000" w:sz="6" w:space="0"/>
              <w:left w:val="single" w:color="000000" w:sz="6" w:space="0"/>
              <w:right w:val="single" w:color="000000" w:sz="6" w:space="0"/>
            </w:tcBorders>
            <w:vAlign w:val="center"/>
          </w:tcPr>
          <w:p>
            <w:pPr>
              <w:pStyle w:val="12"/>
            </w:pPr>
            <w:r>
              <w:t>一、一般公共预算拨款</w:t>
            </w:r>
          </w:p>
        </w:tc>
        <w:tc>
          <w:tcPr>
            <w:tcW w:w="1474" w:type="dxa"/>
            <w:tcBorders>
              <w:top w:val="single" w:color="000000" w:sz="6" w:space="0"/>
              <w:left w:val="single" w:color="000000" w:sz="6" w:space="0"/>
              <w:right w:val="single" w:color="000000" w:sz="6" w:space="0"/>
            </w:tcBorders>
            <w:vAlign w:val="center"/>
          </w:tcPr>
          <w:p>
            <w:pPr>
              <w:pStyle w:val="11"/>
            </w:pPr>
            <w:r>
              <w:t>95.00</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tcBorders>
              <w:top w:val="single" w:color="000000" w:sz="6" w:space="0"/>
              <w:left w:val="single" w:color="000000" w:sz="6" w:space="0"/>
              <w:right w:val="single" w:color="000000" w:sz="6" w:space="0"/>
            </w:tcBorders>
            <w:vAlign w:val="center"/>
          </w:tcPr>
          <w:p>
            <w:pPr>
              <w:pStyle w:val="12"/>
            </w:pPr>
            <w:r>
              <w:t>二、政府性基金预算拨款</w:t>
            </w:r>
          </w:p>
        </w:tc>
        <w:tc>
          <w:tcPr>
            <w:tcW w:w="1474" w:type="dxa"/>
            <w:tcBorders>
              <w:top w:val="single" w:color="000000" w:sz="6" w:space="0"/>
              <w:left w:val="single" w:color="000000" w:sz="6" w:space="0"/>
              <w:right w:val="single" w:color="000000" w:sz="6" w:space="0"/>
            </w:tcBorders>
            <w:vAlign w:val="center"/>
          </w:tcPr>
          <w:p>
            <w:pPr>
              <w:pStyle w:val="11"/>
            </w:pPr>
            <w:r>
              <w:t>13.00</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tcBorders>
              <w:top w:val="single" w:color="000000" w:sz="6" w:space="0"/>
              <w:left w:val="single" w:color="000000" w:sz="6" w:space="0"/>
              <w:right w:val="single" w:color="000000" w:sz="6" w:space="0"/>
            </w:tcBorders>
            <w:vAlign w:val="center"/>
          </w:tcPr>
          <w:p>
            <w:pPr>
              <w:pStyle w:val="12"/>
            </w:pPr>
            <w:r>
              <w:t>三、国有资本经营预算拨款</w:t>
            </w: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tcBorders>
              <w:top w:val="single" w:color="000000" w:sz="6" w:space="0"/>
              <w:left w:val="single" w:color="000000" w:sz="6" w:space="0"/>
              <w:right w:val="single" w:color="000000" w:sz="6" w:space="0"/>
            </w:tcBorders>
            <w:vAlign w:val="center"/>
          </w:tcPr>
          <w:p>
            <w:pPr>
              <w:pStyle w:val="14"/>
            </w:pPr>
            <w:r>
              <w:t>收入总计</w:t>
            </w:r>
          </w:p>
        </w:tc>
        <w:tc>
          <w:tcPr>
            <w:tcW w:w="1474" w:type="dxa"/>
            <w:tcBorders>
              <w:top w:val="single" w:color="000000" w:sz="6" w:space="0"/>
              <w:left w:val="single" w:color="000000" w:sz="6" w:space="0"/>
              <w:right w:val="single" w:color="000000" w:sz="6" w:space="0"/>
            </w:tcBorders>
            <w:vAlign w:val="center"/>
          </w:tcPr>
          <w:p>
            <w:pPr>
              <w:pStyle w:val="15"/>
            </w:pPr>
            <w:r>
              <w:t>684.22</w:t>
            </w:r>
          </w:p>
        </w:tc>
        <w:tc>
          <w:tcPr>
            <w:tcW w:w="3402" w:type="dxa"/>
            <w:tcBorders>
              <w:top w:val="single" w:color="000000" w:sz="6" w:space="0"/>
              <w:left w:val="single" w:color="000000" w:sz="6" w:space="0"/>
              <w:right w:val="single" w:color="000000" w:sz="6" w:space="0"/>
            </w:tcBorders>
            <w:vAlign w:val="center"/>
          </w:tcPr>
          <w:p>
            <w:pPr>
              <w:pStyle w:val="14"/>
            </w:pPr>
            <w:r>
              <w:t>支出总计</w:t>
            </w:r>
          </w:p>
        </w:tc>
        <w:tc>
          <w:tcPr>
            <w:tcW w:w="1474" w:type="dxa"/>
            <w:tcBorders>
              <w:top w:val="single" w:color="000000" w:sz="6" w:space="0"/>
              <w:left w:val="single" w:color="000000" w:sz="6" w:space="0"/>
              <w:right w:val="single" w:color="000000" w:sz="6" w:space="0"/>
            </w:tcBorders>
            <w:vAlign w:val="center"/>
          </w:tcPr>
          <w:p>
            <w:pPr>
              <w:pStyle w:val="15"/>
            </w:pPr>
            <w:r>
              <w:t>684.22</w:t>
            </w:r>
          </w:p>
        </w:tc>
        <w:tc>
          <w:tcPr>
            <w:tcW w:w="1474" w:type="dxa"/>
            <w:tcBorders>
              <w:top w:val="single" w:color="000000" w:sz="6" w:space="0"/>
              <w:left w:val="single" w:color="000000" w:sz="6" w:space="0"/>
              <w:right w:val="single" w:color="000000" w:sz="6" w:space="0"/>
            </w:tcBorders>
            <w:vAlign w:val="center"/>
          </w:tcPr>
          <w:p>
            <w:pPr>
              <w:pStyle w:val="15"/>
            </w:pPr>
            <w:r>
              <w:t>671.22</w:t>
            </w:r>
          </w:p>
        </w:tc>
        <w:tc>
          <w:tcPr>
            <w:tcW w:w="1474" w:type="dxa"/>
            <w:tcBorders>
              <w:top w:val="single" w:color="000000" w:sz="6" w:space="0"/>
              <w:left w:val="single" w:color="000000" w:sz="6" w:space="0"/>
              <w:right w:val="single" w:color="000000" w:sz="6" w:space="0"/>
            </w:tcBorders>
            <w:vAlign w:val="center"/>
          </w:tcPr>
          <w:p>
            <w:pPr>
              <w:pStyle w:val="15"/>
            </w:pPr>
            <w:r>
              <w:t>13.00</w:t>
            </w:r>
          </w:p>
        </w:tc>
        <w:tc>
          <w:tcPr>
            <w:tcW w:w="1474" w:type="dxa"/>
            <w:vAlign w:val="center"/>
          </w:tcPr>
          <w:p>
            <w:pPr>
              <w:pStyle w:val="15"/>
            </w:pPr>
          </w:p>
        </w:tc>
      </w:tr>
    </w:tbl>
    <w:p>
      <w:pPr>
        <w:sectPr>
          <w:pgSz w:w="16840" w:h="11900" w:orient="landscape"/>
          <w:pgMar w:top="1361" w:right="1020" w:bottom="1134" w:left="1020" w:header="720" w:footer="720" w:gutter="0"/>
          <w:cols w:space="720" w:num="1"/>
          <w:docGrid w:linePitch="326" w:charSpace="0"/>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211中国共产党昌黎县委员会宣传部</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tcBorders>
              <w:top w:val="single" w:color="000000" w:sz="6" w:space="0"/>
              <w:left w:val="single" w:color="000000" w:sz="6" w:space="0"/>
              <w:right w:val="single" w:color="000000" w:sz="6" w:space="0"/>
            </w:tcBorders>
            <w:vAlign w:val="center"/>
          </w:tcPr>
          <w:p>
            <w:pPr>
              <w:pStyle w:val="10"/>
            </w:pPr>
            <w:r>
              <w:t>功能分类科目</w:t>
            </w:r>
          </w:p>
        </w:tc>
        <w:tc>
          <w:tcPr>
            <w:tcW w:w="2551" w:type="dxa"/>
            <w:vMerge w:val="restart"/>
            <w:tcBorders>
              <w:top w:val="single" w:color="000000" w:sz="6" w:space="0"/>
              <w:left w:val="single" w:color="000000" w:sz="6" w:space="0"/>
              <w:right w:val="single" w:color="000000" w:sz="6" w:space="0"/>
            </w:tcBorders>
            <w:vAlign w:val="center"/>
          </w:tcPr>
          <w:p>
            <w:pPr>
              <w:pStyle w:val="10"/>
            </w:pPr>
            <w:r>
              <w:t>合计</w:t>
            </w:r>
          </w:p>
        </w:tc>
        <w:tc>
          <w:tcPr>
            <w:tcW w:w="2551" w:type="dxa"/>
            <w:vMerge w:val="restart"/>
            <w:tcBorders>
              <w:top w:val="single" w:color="000000" w:sz="6" w:space="0"/>
              <w:left w:val="single" w:color="000000" w:sz="6" w:space="0"/>
              <w:right w:val="single" w:color="000000" w:sz="6" w:space="0"/>
            </w:tcBorders>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tcBorders>
              <w:top w:val="single" w:color="000000" w:sz="6" w:space="0"/>
              <w:left w:val="single" w:color="000000" w:sz="6" w:space="0"/>
              <w:right w:val="single" w:color="000000" w:sz="6" w:space="0"/>
            </w:tcBorders>
            <w:vAlign w:val="center"/>
          </w:tcPr>
          <w:p>
            <w:pPr>
              <w:pStyle w:val="10"/>
            </w:pPr>
            <w:r>
              <w:t>科目编码</w:t>
            </w:r>
          </w:p>
        </w:tc>
        <w:tc>
          <w:tcPr>
            <w:tcW w:w="4535" w:type="dxa"/>
            <w:tcBorders>
              <w:top w:val="single" w:color="000000" w:sz="6" w:space="0"/>
              <w:left w:val="single" w:color="000000" w:sz="6" w:space="0"/>
              <w:right w:val="single" w:color="000000" w:sz="6" w:space="0"/>
            </w:tcBorders>
            <w:vAlign w:val="center"/>
          </w:tcPr>
          <w:p>
            <w:pPr>
              <w:pStyle w:val="10"/>
            </w:pPr>
            <w:r>
              <w:t>科目名称</w:t>
            </w: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tcBorders>
              <w:top w:val="single" w:color="000000" w:sz="6" w:space="0"/>
              <w:left w:val="single" w:color="000000" w:sz="6" w:space="0"/>
              <w:right w:val="single" w:color="000000" w:sz="6" w:space="0"/>
            </w:tcBorders>
            <w:vAlign w:val="center"/>
          </w:tcPr>
          <w:p>
            <w:pPr>
              <w:pStyle w:val="10"/>
            </w:pPr>
            <w:r>
              <w:t>1</w:t>
            </w:r>
          </w:p>
        </w:tc>
        <w:tc>
          <w:tcPr>
            <w:tcW w:w="4535" w:type="dxa"/>
            <w:tcBorders>
              <w:top w:val="single" w:color="000000" w:sz="6" w:space="0"/>
              <w:left w:val="single" w:color="000000" w:sz="6" w:space="0"/>
              <w:right w:val="single" w:color="000000" w:sz="6" w:space="0"/>
            </w:tcBorders>
            <w:vAlign w:val="center"/>
          </w:tcPr>
          <w:p>
            <w:pPr>
              <w:pStyle w:val="10"/>
            </w:pPr>
            <w:r>
              <w:t>2</w:t>
            </w:r>
          </w:p>
        </w:tc>
        <w:tc>
          <w:tcPr>
            <w:tcW w:w="2551" w:type="dxa"/>
            <w:tcBorders>
              <w:top w:val="single" w:color="000000" w:sz="6" w:space="0"/>
              <w:left w:val="single" w:color="000000" w:sz="6" w:space="0"/>
              <w:right w:val="single" w:color="000000" w:sz="6" w:space="0"/>
            </w:tcBorders>
            <w:vAlign w:val="center"/>
          </w:tcPr>
          <w:p>
            <w:pPr>
              <w:pStyle w:val="10"/>
            </w:pPr>
            <w:r>
              <w:t>3</w:t>
            </w:r>
          </w:p>
        </w:tc>
        <w:tc>
          <w:tcPr>
            <w:tcW w:w="2551" w:type="dxa"/>
            <w:tcBorders>
              <w:top w:val="single" w:color="000000" w:sz="6" w:space="0"/>
              <w:left w:val="single" w:color="000000" w:sz="6" w:space="0"/>
              <w:right w:val="single" w:color="000000" w:sz="6" w:space="0"/>
            </w:tcBorders>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tcBorders>
              <w:top w:val="single" w:color="000000" w:sz="6" w:space="0"/>
              <w:left w:val="single" w:color="000000" w:sz="6" w:space="0"/>
              <w:right w:val="single" w:color="000000" w:sz="6" w:space="0"/>
            </w:tcBorders>
            <w:vAlign w:val="center"/>
          </w:tcPr>
          <w:p>
            <w:pPr>
              <w:pStyle w:val="16"/>
            </w:pPr>
          </w:p>
        </w:tc>
        <w:tc>
          <w:tcPr>
            <w:tcW w:w="4535" w:type="dxa"/>
            <w:tcBorders>
              <w:top w:val="single" w:color="000000" w:sz="6" w:space="0"/>
              <w:left w:val="single" w:color="000000" w:sz="6" w:space="0"/>
              <w:right w:val="single" w:color="000000" w:sz="6" w:space="0"/>
            </w:tcBorders>
            <w:vAlign w:val="center"/>
          </w:tcPr>
          <w:p>
            <w:pPr>
              <w:pStyle w:val="14"/>
            </w:pPr>
            <w:r>
              <w:t>合计</w:t>
            </w:r>
          </w:p>
        </w:tc>
        <w:tc>
          <w:tcPr>
            <w:tcW w:w="2551" w:type="dxa"/>
            <w:tcBorders>
              <w:top w:val="single" w:color="000000" w:sz="6" w:space="0"/>
              <w:left w:val="single" w:color="000000" w:sz="6" w:space="0"/>
              <w:right w:val="single" w:color="000000" w:sz="6" w:space="0"/>
            </w:tcBorders>
            <w:vAlign w:val="center"/>
          </w:tcPr>
          <w:p>
            <w:pPr>
              <w:pStyle w:val="15"/>
            </w:pPr>
            <w:r>
              <w:t>671.22</w:t>
            </w:r>
          </w:p>
        </w:tc>
        <w:tc>
          <w:tcPr>
            <w:tcW w:w="2551" w:type="dxa"/>
            <w:tcBorders>
              <w:top w:val="single" w:color="000000" w:sz="6" w:space="0"/>
              <w:left w:val="single" w:color="000000" w:sz="6" w:space="0"/>
              <w:right w:val="single" w:color="000000" w:sz="6" w:space="0"/>
            </w:tcBorders>
            <w:vAlign w:val="center"/>
          </w:tcPr>
          <w:p>
            <w:pPr>
              <w:pStyle w:val="15"/>
            </w:pPr>
            <w:r>
              <w:t>314.64</w:t>
            </w:r>
          </w:p>
        </w:tc>
        <w:tc>
          <w:tcPr>
            <w:tcW w:w="2551" w:type="dxa"/>
            <w:vAlign w:val="center"/>
          </w:tcPr>
          <w:p>
            <w:pPr>
              <w:pStyle w:val="15"/>
            </w:pPr>
            <w:r>
              <w:t>356.59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tcBorders>
              <w:top w:val="single" w:color="000000" w:sz="6" w:space="0"/>
              <w:left w:val="single" w:color="000000" w:sz="6" w:space="0"/>
              <w:right w:val="single" w:color="000000" w:sz="6" w:space="0"/>
            </w:tcBorders>
            <w:vAlign w:val="center"/>
          </w:tcPr>
          <w:p>
            <w:pPr>
              <w:pStyle w:val="12"/>
            </w:pPr>
            <w:r>
              <w:t>201</w:t>
            </w:r>
          </w:p>
        </w:tc>
        <w:tc>
          <w:tcPr>
            <w:tcW w:w="4535" w:type="dxa"/>
            <w:tcBorders>
              <w:top w:val="single" w:color="000000" w:sz="6" w:space="0"/>
              <w:left w:val="single" w:color="000000" w:sz="6" w:space="0"/>
              <w:right w:val="single" w:color="000000" w:sz="6" w:space="0"/>
            </w:tcBorders>
            <w:vAlign w:val="center"/>
          </w:tcPr>
          <w:p>
            <w:pPr>
              <w:pStyle w:val="12"/>
            </w:pPr>
            <w:r>
              <w:t>一般公共服务支出</w:t>
            </w:r>
          </w:p>
        </w:tc>
        <w:tc>
          <w:tcPr>
            <w:tcW w:w="2551" w:type="dxa"/>
            <w:tcBorders>
              <w:top w:val="single" w:color="000000" w:sz="6" w:space="0"/>
              <w:left w:val="single" w:color="000000" w:sz="6" w:space="0"/>
              <w:right w:val="single" w:color="000000" w:sz="6" w:space="0"/>
            </w:tcBorders>
            <w:vAlign w:val="center"/>
          </w:tcPr>
          <w:p>
            <w:pPr>
              <w:pStyle w:val="11"/>
            </w:pPr>
            <w:r>
              <w:t>374.58</w:t>
            </w:r>
          </w:p>
        </w:tc>
        <w:tc>
          <w:tcPr>
            <w:tcW w:w="2551" w:type="dxa"/>
            <w:tcBorders>
              <w:top w:val="single" w:color="000000" w:sz="6" w:space="0"/>
              <w:left w:val="single" w:color="000000" w:sz="6" w:space="0"/>
              <w:right w:val="single" w:color="000000" w:sz="6" w:space="0"/>
            </w:tcBorders>
            <w:vAlign w:val="center"/>
          </w:tcPr>
          <w:p>
            <w:pPr>
              <w:pStyle w:val="11"/>
            </w:pPr>
            <w:r>
              <w:t>252.66</w:t>
            </w:r>
          </w:p>
        </w:tc>
        <w:tc>
          <w:tcPr>
            <w:tcW w:w="2551" w:type="dxa"/>
            <w:vAlign w:val="center"/>
          </w:tcPr>
          <w:p>
            <w:pPr>
              <w:pStyle w:val="11"/>
            </w:pPr>
            <w:r>
              <w:t>121.92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tcBorders>
              <w:top w:val="single" w:color="000000" w:sz="6" w:space="0"/>
              <w:left w:val="single" w:color="000000" w:sz="6" w:space="0"/>
              <w:right w:val="single" w:color="000000" w:sz="6" w:space="0"/>
            </w:tcBorders>
            <w:vAlign w:val="center"/>
          </w:tcPr>
          <w:p>
            <w:pPr>
              <w:pStyle w:val="12"/>
            </w:pPr>
            <w:r>
              <w:t>20133</w:t>
            </w:r>
          </w:p>
        </w:tc>
        <w:tc>
          <w:tcPr>
            <w:tcW w:w="4535" w:type="dxa"/>
            <w:tcBorders>
              <w:top w:val="single" w:color="000000" w:sz="6" w:space="0"/>
              <w:left w:val="single" w:color="000000" w:sz="6" w:space="0"/>
              <w:right w:val="single" w:color="000000" w:sz="6" w:space="0"/>
            </w:tcBorders>
            <w:vAlign w:val="center"/>
          </w:tcPr>
          <w:p>
            <w:pPr>
              <w:pStyle w:val="12"/>
            </w:pPr>
            <w:r>
              <w:t>宣传事务</w:t>
            </w:r>
          </w:p>
        </w:tc>
        <w:tc>
          <w:tcPr>
            <w:tcW w:w="2551" w:type="dxa"/>
            <w:tcBorders>
              <w:top w:val="single" w:color="000000" w:sz="6" w:space="0"/>
              <w:left w:val="single" w:color="000000" w:sz="6" w:space="0"/>
              <w:right w:val="single" w:color="000000" w:sz="6" w:space="0"/>
            </w:tcBorders>
            <w:vAlign w:val="center"/>
          </w:tcPr>
          <w:p>
            <w:pPr>
              <w:pStyle w:val="11"/>
            </w:pPr>
            <w:r>
              <w:t>374.58</w:t>
            </w:r>
          </w:p>
        </w:tc>
        <w:tc>
          <w:tcPr>
            <w:tcW w:w="2551" w:type="dxa"/>
            <w:tcBorders>
              <w:top w:val="single" w:color="000000" w:sz="6" w:space="0"/>
              <w:left w:val="single" w:color="000000" w:sz="6" w:space="0"/>
              <w:right w:val="single" w:color="000000" w:sz="6" w:space="0"/>
            </w:tcBorders>
            <w:vAlign w:val="center"/>
          </w:tcPr>
          <w:p>
            <w:pPr>
              <w:pStyle w:val="11"/>
            </w:pPr>
            <w:r>
              <w:t>252.66</w:t>
            </w:r>
          </w:p>
        </w:tc>
        <w:tc>
          <w:tcPr>
            <w:tcW w:w="2551" w:type="dxa"/>
            <w:vAlign w:val="center"/>
          </w:tcPr>
          <w:p>
            <w:pPr>
              <w:pStyle w:val="11"/>
            </w:pPr>
            <w:r>
              <w:t>121.92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tcBorders>
              <w:top w:val="single" w:color="000000" w:sz="6" w:space="0"/>
              <w:left w:val="single" w:color="000000" w:sz="6" w:space="0"/>
              <w:right w:val="single" w:color="000000" w:sz="6" w:space="0"/>
            </w:tcBorders>
            <w:vAlign w:val="center"/>
          </w:tcPr>
          <w:p>
            <w:pPr>
              <w:pStyle w:val="12"/>
            </w:pPr>
            <w:r>
              <w:t>2013301</w:t>
            </w:r>
          </w:p>
        </w:tc>
        <w:tc>
          <w:tcPr>
            <w:tcW w:w="4535" w:type="dxa"/>
            <w:tcBorders>
              <w:top w:val="single" w:color="000000" w:sz="6" w:space="0"/>
              <w:left w:val="single" w:color="000000" w:sz="6" w:space="0"/>
              <w:right w:val="single" w:color="000000" w:sz="6" w:space="0"/>
            </w:tcBorders>
            <w:vAlign w:val="center"/>
          </w:tcPr>
          <w:p>
            <w:pPr>
              <w:pStyle w:val="12"/>
            </w:pPr>
            <w:r>
              <w:t>行政运行</w:t>
            </w:r>
          </w:p>
        </w:tc>
        <w:tc>
          <w:tcPr>
            <w:tcW w:w="2551" w:type="dxa"/>
            <w:tcBorders>
              <w:top w:val="single" w:color="000000" w:sz="6" w:space="0"/>
              <w:left w:val="single" w:color="000000" w:sz="6" w:space="0"/>
              <w:right w:val="single" w:color="000000" w:sz="6" w:space="0"/>
            </w:tcBorders>
            <w:vAlign w:val="center"/>
          </w:tcPr>
          <w:p>
            <w:pPr>
              <w:pStyle w:val="11"/>
            </w:pPr>
            <w:r>
              <w:t>141.73</w:t>
            </w:r>
          </w:p>
        </w:tc>
        <w:tc>
          <w:tcPr>
            <w:tcW w:w="2551" w:type="dxa"/>
            <w:tcBorders>
              <w:top w:val="single" w:color="000000" w:sz="6" w:space="0"/>
              <w:left w:val="single" w:color="000000" w:sz="6" w:space="0"/>
              <w:right w:val="single" w:color="000000" w:sz="6" w:space="0"/>
            </w:tcBorders>
            <w:vAlign w:val="center"/>
          </w:tcPr>
          <w:p>
            <w:pPr>
              <w:pStyle w:val="11"/>
            </w:pPr>
            <w:r>
              <w:t>141.73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tcBorders>
              <w:top w:val="single" w:color="000000" w:sz="6" w:space="0"/>
              <w:left w:val="single" w:color="000000" w:sz="6" w:space="0"/>
              <w:right w:val="single" w:color="000000" w:sz="6" w:space="0"/>
            </w:tcBorders>
            <w:vAlign w:val="center"/>
          </w:tcPr>
          <w:p>
            <w:pPr>
              <w:pStyle w:val="12"/>
            </w:pPr>
            <w:r>
              <w:t>2013302</w:t>
            </w:r>
          </w:p>
        </w:tc>
        <w:tc>
          <w:tcPr>
            <w:tcW w:w="4535" w:type="dxa"/>
            <w:tcBorders>
              <w:top w:val="single" w:color="000000" w:sz="6" w:space="0"/>
              <w:left w:val="single" w:color="000000" w:sz="6" w:space="0"/>
              <w:right w:val="single" w:color="000000" w:sz="6" w:space="0"/>
            </w:tcBorders>
            <w:vAlign w:val="center"/>
          </w:tcPr>
          <w:p>
            <w:pPr>
              <w:pStyle w:val="12"/>
            </w:pPr>
            <w:r>
              <w:t>一般行政管理事务</w:t>
            </w:r>
          </w:p>
        </w:tc>
        <w:tc>
          <w:tcPr>
            <w:tcW w:w="2551" w:type="dxa"/>
            <w:tcBorders>
              <w:top w:val="single" w:color="000000" w:sz="6" w:space="0"/>
              <w:left w:val="single" w:color="000000" w:sz="6" w:space="0"/>
              <w:right w:val="single" w:color="000000" w:sz="6" w:space="0"/>
            </w:tcBorders>
            <w:vAlign w:val="center"/>
          </w:tcPr>
          <w:p>
            <w:pPr>
              <w:pStyle w:val="11"/>
            </w:pPr>
            <w:r>
              <w:t>140.35</w:t>
            </w:r>
          </w:p>
        </w:tc>
        <w:tc>
          <w:tcPr>
            <w:tcW w:w="2551" w:type="dxa"/>
            <w:tcBorders>
              <w:top w:val="single" w:color="000000" w:sz="6" w:space="0"/>
              <w:left w:val="single" w:color="000000" w:sz="6" w:space="0"/>
              <w:right w:val="single" w:color="000000" w:sz="6" w:space="0"/>
            </w:tcBorders>
            <w:vAlign w:val="center"/>
          </w:tcPr>
          <w:p>
            <w:pPr>
              <w:pStyle w:val="11"/>
            </w:pPr>
            <w:r>
              <w:t>18.43</w:t>
            </w:r>
          </w:p>
        </w:tc>
        <w:tc>
          <w:tcPr>
            <w:tcW w:w="2551" w:type="dxa"/>
            <w:vAlign w:val="center"/>
          </w:tcPr>
          <w:p>
            <w:pPr>
              <w:pStyle w:val="11"/>
            </w:pPr>
            <w:r>
              <w:t>121.92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tcBorders>
              <w:top w:val="single" w:color="000000" w:sz="6" w:space="0"/>
              <w:left w:val="single" w:color="000000" w:sz="6" w:space="0"/>
              <w:right w:val="single" w:color="000000" w:sz="6" w:space="0"/>
            </w:tcBorders>
            <w:vAlign w:val="center"/>
          </w:tcPr>
          <w:p>
            <w:pPr>
              <w:pStyle w:val="12"/>
            </w:pPr>
            <w:r>
              <w:t>2013350</w:t>
            </w:r>
          </w:p>
        </w:tc>
        <w:tc>
          <w:tcPr>
            <w:tcW w:w="4535" w:type="dxa"/>
            <w:tcBorders>
              <w:top w:val="single" w:color="000000" w:sz="6" w:space="0"/>
              <w:left w:val="single" w:color="000000" w:sz="6" w:space="0"/>
              <w:right w:val="single" w:color="000000" w:sz="6" w:space="0"/>
            </w:tcBorders>
            <w:vAlign w:val="center"/>
          </w:tcPr>
          <w:p>
            <w:pPr>
              <w:pStyle w:val="12"/>
            </w:pPr>
            <w:r>
              <w:t>事业运行</w:t>
            </w:r>
          </w:p>
        </w:tc>
        <w:tc>
          <w:tcPr>
            <w:tcW w:w="2551" w:type="dxa"/>
            <w:tcBorders>
              <w:top w:val="single" w:color="000000" w:sz="6" w:space="0"/>
              <w:left w:val="single" w:color="000000" w:sz="6" w:space="0"/>
              <w:right w:val="single" w:color="000000" w:sz="6" w:space="0"/>
            </w:tcBorders>
            <w:vAlign w:val="center"/>
          </w:tcPr>
          <w:p>
            <w:pPr>
              <w:pStyle w:val="11"/>
            </w:pPr>
            <w:r>
              <w:t>92.49</w:t>
            </w:r>
          </w:p>
        </w:tc>
        <w:tc>
          <w:tcPr>
            <w:tcW w:w="2551" w:type="dxa"/>
            <w:tcBorders>
              <w:top w:val="single" w:color="000000" w:sz="6" w:space="0"/>
              <w:left w:val="single" w:color="000000" w:sz="6" w:space="0"/>
              <w:right w:val="single" w:color="000000" w:sz="6" w:space="0"/>
            </w:tcBorders>
            <w:vAlign w:val="center"/>
          </w:tcPr>
          <w:p>
            <w:pPr>
              <w:pStyle w:val="11"/>
            </w:pPr>
            <w:r>
              <w:t>92.49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tcBorders>
              <w:top w:val="single" w:color="000000" w:sz="6" w:space="0"/>
              <w:left w:val="single" w:color="000000" w:sz="6" w:space="0"/>
              <w:right w:val="single" w:color="000000" w:sz="6" w:space="0"/>
            </w:tcBorders>
            <w:vAlign w:val="center"/>
          </w:tcPr>
          <w:p>
            <w:pPr>
              <w:pStyle w:val="12"/>
            </w:pPr>
            <w:r>
              <w:t>207</w:t>
            </w:r>
          </w:p>
        </w:tc>
        <w:tc>
          <w:tcPr>
            <w:tcW w:w="4535" w:type="dxa"/>
            <w:tcBorders>
              <w:top w:val="single" w:color="000000" w:sz="6" w:space="0"/>
              <w:left w:val="single" w:color="000000" w:sz="6" w:space="0"/>
              <w:right w:val="single" w:color="000000" w:sz="6" w:space="0"/>
            </w:tcBorders>
            <w:vAlign w:val="center"/>
          </w:tcPr>
          <w:p>
            <w:pPr>
              <w:pStyle w:val="12"/>
            </w:pPr>
            <w:r>
              <w:t>文化旅游体育与传媒支出</w:t>
            </w:r>
          </w:p>
        </w:tc>
        <w:tc>
          <w:tcPr>
            <w:tcW w:w="2551" w:type="dxa"/>
            <w:tcBorders>
              <w:top w:val="single" w:color="000000" w:sz="6" w:space="0"/>
              <w:left w:val="single" w:color="000000" w:sz="6" w:space="0"/>
              <w:right w:val="single" w:color="000000" w:sz="6" w:space="0"/>
            </w:tcBorders>
            <w:vAlign w:val="center"/>
          </w:tcPr>
          <w:p>
            <w:pPr>
              <w:pStyle w:val="11"/>
            </w:pPr>
            <w:r>
              <w:t>234.67</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234.67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tcBorders>
              <w:top w:val="single" w:color="000000" w:sz="6" w:space="0"/>
              <w:left w:val="single" w:color="000000" w:sz="6" w:space="0"/>
              <w:right w:val="single" w:color="000000" w:sz="6" w:space="0"/>
            </w:tcBorders>
            <w:vAlign w:val="center"/>
          </w:tcPr>
          <w:p>
            <w:pPr>
              <w:pStyle w:val="12"/>
            </w:pPr>
            <w:r>
              <w:t>20799</w:t>
            </w:r>
          </w:p>
        </w:tc>
        <w:tc>
          <w:tcPr>
            <w:tcW w:w="4535" w:type="dxa"/>
            <w:tcBorders>
              <w:top w:val="single" w:color="000000" w:sz="6" w:space="0"/>
              <w:left w:val="single" w:color="000000" w:sz="6" w:space="0"/>
              <w:right w:val="single" w:color="000000" w:sz="6" w:space="0"/>
            </w:tcBorders>
            <w:vAlign w:val="center"/>
          </w:tcPr>
          <w:p>
            <w:pPr>
              <w:pStyle w:val="12"/>
            </w:pPr>
            <w:r>
              <w:t>其他文化旅游体育与传媒支出</w:t>
            </w:r>
          </w:p>
        </w:tc>
        <w:tc>
          <w:tcPr>
            <w:tcW w:w="2551" w:type="dxa"/>
            <w:tcBorders>
              <w:top w:val="single" w:color="000000" w:sz="6" w:space="0"/>
              <w:left w:val="single" w:color="000000" w:sz="6" w:space="0"/>
              <w:right w:val="single" w:color="000000" w:sz="6" w:space="0"/>
            </w:tcBorders>
            <w:vAlign w:val="center"/>
          </w:tcPr>
          <w:p>
            <w:pPr>
              <w:pStyle w:val="11"/>
            </w:pPr>
            <w:r>
              <w:t>234.67</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234.67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tcBorders>
              <w:top w:val="single" w:color="000000" w:sz="6" w:space="0"/>
              <w:left w:val="single" w:color="000000" w:sz="6" w:space="0"/>
              <w:right w:val="single" w:color="000000" w:sz="6" w:space="0"/>
            </w:tcBorders>
            <w:vAlign w:val="center"/>
          </w:tcPr>
          <w:p>
            <w:pPr>
              <w:pStyle w:val="12"/>
            </w:pPr>
            <w:r>
              <w:t>2079999</w:t>
            </w:r>
          </w:p>
        </w:tc>
        <w:tc>
          <w:tcPr>
            <w:tcW w:w="4535" w:type="dxa"/>
            <w:tcBorders>
              <w:top w:val="single" w:color="000000" w:sz="6" w:space="0"/>
              <w:left w:val="single" w:color="000000" w:sz="6" w:space="0"/>
              <w:right w:val="single" w:color="000000" w:sz="6" w:space="0"/>
            </w:tcBorders>
            <w:vAlign w:val="center"/>
          </w:tcPr>
          <w:p>
            <w:pPr>
              <w:pStyle w:val="12"/>
            </w:pPr>
            <w:r>
              <w:t>其他文化旅游体育与传媒支出</w:t>
            </w:r>
          </w:p>
        </w:tc>
        <w:tc>
          <w:tcPr>
            <w:tcW w:w="2551" w:type="dxa"/>
            <w:tcBorders>
              <w:top w:val="single" w:color="000000" w:sz="6" w:space="0"/>
              <w:left w:val="single" w:color="000000" w:sz="6" w:space="0"/>
              <w:right w:val="single" w:color="000000" w:sz="6" w:space="0"/>
            </w:tcBorders>
            <w:vAlign w:val="center"/>
          </w:tcPr>
          <w:p>
            <w:pPr>
              <w:pStyle w:val="11"/>
            </w:pPr>
            <w:r>
              <w:t>234.67</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234.67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tcBorders>
              <w:top w:val="single" w:color="000000" w:sz="6" w:space="0"/>
              <w:left w:val="single" w:color="000000" w:sz="6" w:space="0"/>
              <w:right w:val="single" w:color="000000" w:sz="6" w:space="0"/>
            </w:tcBorders>
            <w:vAlign w:val="center"/>
          </w:tcPr>
          <w:p>
            <w:pPr>
              <w:pStyle w:val="12"/>
            </w:pPr>
            <w:r>
              <w:t>208</w:t>
            </w:r>
          </w:p>
        </w:tc>
        <w:tc>
          <w:tcPr>
            <w:tcW w:w="4535" w:type="dxa"/>
            <w:tcBorders>
              <w:top w:val="single" w:color="000000" w:sz="6" w:space="0"/>
              <w:left w:val="single" w:color="000000" w:sz="6" w:space="0"/>
              <w:right w:val="single" w:color="000000" w:sz="6" w:space="0"/>
            </w:tcBorders>
            <w:vAlign w:val="center"/>
          </w:tcPr>
          <w:p>
            <w:pPr>
              <w:pStyle w:val="12"/>
            </w:pPr>
            <w:r>
              <w:t>社会保障和就业支出</w:t>
            </w:r>
          </w:p>
        </w:tc>
        <w:tc>
          <w:tcPr>
            <w:tcW w:w="2551" w:type="dxa"/>
            <w:tcBorders>
              <w:top w:val="single" w:color="000000" w:sz="6" w:space="0"/>
              <w:left w:val="single" w:color="000000" w:sz="6" w:space="0"/>
              <w:right w:val="single" w:color="000000" w:sz="6" w:space="0"/>
            </w:tcBorders>
            <w:vAlign w:val="center"/>
          </w:tcPr>
          <w:p>
            <w:pPr>
              <w:pStyle w:val="11"/>
            </w:pPr>
            <w:r>
              <w:t>31.92</w:t>
            </w:r>
          </w:p>
        </w:tc>
        <w:tc>
          <w:tcPr>
            <w:tcW w:w="2551" w:type="dxa"/>
            <w:tcBorders>
              <w:top w:val="single" w:color="000000" w:sz="6" w:space="0"/>
              <w:left w:val="single" w:color="000000" w:sz="6" w:space="0"/>
              <w:right w:val="single" w:color="000000" w:sz="6" w:space="0"/>
            </w:tcBorders>
            <w:vAlign w:val="center"/>
          </w:tcPr>
          <w:p>
            <w:pPr>
              <w:pStyle w:val="11"/>
            </w:pPr>
            <w:r>
              <w:t>31.92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tcBorders>
              <w:top w:val="single" w:color="000000" w:sz="6" w:space="0"/>
              <w:left w:val="single" w:color="000000" w:sz="6" w:space="0"/>
              <w:right w:val="single" w:color="000000" w:sz="6" w:space="0"/>
            </w:tcBorders>
            <w:vAlign w:val="center"/>
          </w:tcPr>
          <w:p>
            <w:pPr>
              <w:pStyle w:val="12"/>
            </w:pPr>
            <w:r>
              <w:t>20805</w:t>
            </w:r>
          </w:p>
        </w:tc>
        <w:tc>
          <w:tcPr>
            <w:tcW w:w="4535" w:type="dxa"/>
            <w:tcBorders>
              <w:top w:val="single" w:color="000000" w:sz="6" w:space="0"/>
              <w:left w:val="single" w:color="000000" w:sz="6" w:space="0"/>
              <w:right w:val="single" w:color="000000" w:sz="6" w:space="0"/>
            </w:tcBorders>
            <w:vAlign w:val="center"/>
          </w:tcPr>
          <w:p>
            <w:pPr>
              <w:pStyle w:val="12"/>
            </w:pPr>
            <w:r>
              <w:t>行政事业单位养老支出</w:t>
            </w:r>
          </w:p>
        </w:tc>
        <w:tc>
          <w:tcPr>
            <w:tcW w:w="2551" w:type="dxa"/>
            <w:tcBorders>
              <w:top w:val="single" w:color="000000" w:sz="6" w:space="0"/>
              <w:left w:val="single" w:color="000000" w:sz="6" w:space="0"/>
              <w:right w:val="single" w:color="000000" w:sz="6" w:space="0"/>
            </w:tcBorders>
            <w:vAlign w:val="center"/>
          </w:tcPr>
          <w:p>
            <w:pPr>
              <w:pStyle w:val="11"/>
            </w:pPr>
            <w:r>
              <w:t>31.92</w:t>
            </w:r>
          </w:p>
        </w:tc>
        <w:tc>
          <w:tcPr>
            <w:tcW w:w="2551" w:type="dxa"/>
            <w:tcBorders>
              <w:top w:val="single" w:color="000000" w:sz="6" w:space="0"/>
              <w:left w:val="single" w:color="000000" w:sz="6" w:space="0"/>
              <w:right w:val="single" w:color="000000" w:sz="6" w:space="0"/>
            </w:tcBorders>
            <w:vAlign w:val="center"/>
          </w:tcPr>
          <w:p>
            <w:pPr>
              <w:pStyle w:val="11"/>
            </w:pPr>
            <w:r>
              <w:t>31.92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tcBorders>
              <w:top w:val="single" w:color="000000" w:sz="6" w:space="0"/>
              <w:left w:val="single" w:color="000000" w:sz="6" w:space="0"/>
              <w:right w:val="single" w:color="000000" w:sz="6" w:space="0"/>
            </w:tcBorders>
            <w:vAlign w:val="center"/>
          </w:tcPr>
          <w:p>
            <w:pPr>
              <w:pStyle w:val="12"/>
            </w:pPr>
            <w:r>
              <w:t>2080505</w:t>
            </w:r>
          </w:p>
        </w:tc>
        <w:tc>
          <w:tcPr>
            <w:tcW w:w="4535" w:type="dxa"/>
            <w:tcBorders>
              <w:top w:val="single" w:color="000000" w:sz="6" w:space="0"/>
              <w:left w:val="single" w:color="000000" w:sz="6" w:space="0"/>
              <w:right w:val="single" w:color="000000" w:sz="6" w:space="0"/>
            </w:tcBorders>
            <w:vAlign w:val="center"/>
          </w:tcPr>
          <w:p>
            <w:pPr>
              <w:pStyle w:val="12"/>
            </w:pPr>
            <w:r>
              <w:t>机关事业单位基本养老保险缴费支出</w:t>
            </w:r>
          </w:p>
        </w:tc>
        <w:tc>
          <w:tcPr>
            <w:tcW w:w="2551" w:type="dxa"/>
            <w:tcBorders>
              <w:top w:val="single" w:color="000000" w:sz="6" w:space="0"/>
              <w:left w:val="single" w:color="000000" w:sz="6" w:space="0"/>
              <w:right w:val="single" w:color="000000" w:sz="6" w:space="0"/>
            </w:tcBorders>
            <w:vAlign w:val="center"/>
          </w:tcPr>
          <w:p>
            <w:pPr>
              <w:pStyle w:val="11"/>
            </w:pPr>
            <w:r>
              <w:t>31.92</w:t>
            </w:r>
          </w:p>
        </w:tc>
        <w:tc>
          <w:tcPr>
            <w:tcW w:w="2551" w:type="dxa"/>
            <w:tcBorders>
              <w:top w:val="single" w:color="000000" w:sz="6" w:space="0"/>
              <w:left w:val="single" w:color="000000" w:sz="6" w:space="0"/>
              <w:right w:val="single" w:color="000000" w:sz="6" w:space="0"/>
            </w:tcBorders>
            <w:vAlign w:val="center"/>
          </w:tcPr>
          <w:p>
            <w:pPr>
              <w:pStyle w:val="11"/>
            </w:pPr>
            <w:r>
              <w:t>31.92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tcBorders>
              <w:top w:val="single" w:color="000000" w:sz="6" w:space="0"/>
              <w:left w:val="single" w:color="000000" w:sz="6" w:space="0"/>
              <w:right w:val="single" w:color="000000" w:sz="6" w:space="0"/>
            </w:tcBorders>
            <w:vAlign w:val="center"/>
          </w:tcPr>
          <w:p>
            <w:pPr>
              <w:pStyle w:val="12"/>
            </w:pPr>
            <w:r>
              <w:t>210</w:t>
            </w:r>
          </w:p>
        </w:tc>
        <w:tc>
          <w:tcPr>
            <w:tcW w:w="4535" w:type="dxa"/>
            <w:tcBorders>
              <w:top w:val="single" w:color="000000" w:sz="6" w:space="0"/>
              <w:left w:val="single" w:color="000000" w:sz="6" w:space="0"/>
              <w:right w:val="single" w:color="000000" w:sz="6" w:space="0"/>
            </w:tcBorders>
            <w:vAlign w:val="center"/>
          </w:tcPr>
          <w:p>
            <w:pPr>
              <w:pStyle w:val="12"/>
            </w:pPr>
            <w:r>
              <w:t>卫生健康支出</w:t>
            </w:r>
          </w:p>
        </w:tc>
        <w:tc>
          <w:tcPr>
            <w:tcW w:w="2551" w:type="dxa"/>
            <w:tcBorders>
              <w:top w:val="single" w:color="000000" w:sz="6" w:space="0"/>
              <w:left w:val="single" w:color="000000" w:sz="6" w:space="0"/>
              <w:right w:val="single" w:color="000000" w:sz="6" w:space="0"/>
            </w:tcBorders>
            <w:vAlign w:val="center"/>
          </w:tcPr>
          <w:p>
            <w:pPr>
              <w:pStyle w:val="11"/>
            </w:pPr>
            <w:r>
              <w:t>14.10</w:t>
            </w:r>
          </w:p>
        </w:tc>
        <w:tc>
          <w:tcPr>
            <w:tcW w:w="2551" w:type="dxa"/>
            <w:tcBorders>
              <w:top w:val="single" w:color="000000" w:sz="6" w:space="0"/>
              <w:left w:val="single" w:color="000000" w:sz="6" w:space="0"/>
              <w:right w:val="single" w:color="000000" w:sz="6" w:space="0"/>
            </w:tcBorders>
            <w:vAlign w:val="center"/>
          </w:tcPr>
          <w:p>
            <w:pPr>
              <w:pStyle w:val="11"/>
            </w:pPr>
            <w:r>
              <w:t>14.10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tcBorders>
              <w:top w:val="single" w:color="000000" w:sz="6" w:space="0"/>
              <w:left w:val="single" w:color="000000" w:sz="6" w:space="0"/>
              <w:right w:val="single" w:color="000000" w:sz="6" w:space="0"/>
            </w:tcBorders>
            <w:vAlign w:val="center"/>
          </w:tcPr>
          <w:p>
            <w:pPr>
              <w:pStyle w:val="12"/>
            </w:pPr>
            <w:r>
              <w:t>21011</w:t>
            </w:r>
          </w:p>
        </w:tc>
        <w:tc>
          <w:tcPr>
            <w:tcW w:w="4535" w:type="dxa"/>
            <w:tcBorders>
              <w:top w:val="single" w:color="000000" w:sz="6" w:space="0"/>
              <w:left w:val="single" w:color="000000" w:sz="6" w:space="0"/>
              <w:right w:val="single" w:color="000000" w:sz="6" w:space="0"/>
            </w:tcBorders>
            <w:vAlign w:val="center"/>
          </w:tcPr>
          <w:p>
            <w:pPr>
              <w:pStyle w:val="12"/>
            </w:pPr>
            <w:r>
              <w:t>行政事业单位医疗</w:t>
            </w:r>
          </w:p>
        </w:tc>
        <w:tc>
          <w:tcPr>
            <w:tcW w:w="2551" w:type="dxa"/>
            <w:tcBorders>
              <w:top w:val="single" w:color="000000" w:sz="6" w:space="0"/>
              <w:left w:val="single" w:color="000000" w:sz="6" w:space="0"/>
              <w:right w:val="single" w:color="000000" w:sz="6" w:space="0"/>
            </w:tcBorders>
            <w:vAlign w:val="center"/>
          </w:tcPr>
          <w:p>
            <w:pPr>
              <w:pStyle w:val="11"/>
            </w:pPr>
            <w:r>
              <w:t>14.10</w:t>
            </w:r>
          </w:p>
        </w:tc>
        <w:tc>
          <w:tcPr>
            <w:tcW w:w="2551" w:type="dxa"/>
            <w:tcBorders>
              <w:top w:val="single" w:color="000000" w:sz="6" w:space="0"/>
              <w:left w:val="single" w:color="000000" w:sz="6" w:space="0"/>
              <w:right w:val="single" w:color="000000" w:sz="6" w:space="0"/>
            </w:tcBorders>
            <w:vAlign w:val="center"/>
          </w:tcPr>
          <w:p>
            <w:pPr>
              <w:pStyle w:val="11"/>
            </w:pPr>
            <w:r>
              <w:t>14.10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tcBorders>
              <w:top w:val="single" w:color="000000" w:sz="6" w:space="0"/>
              <w:left w:val="single" w:color="000000" w:sz="6" w:space="0"/>
              <w:right w:val="single" w:color="000000" w:sz="6" w:space="0"/>
            </w:tcBorders>
            <w:vAlign w:val="center"/>
          </w:tcPr>
          <w:p>
            <w:pPr>
              <w:pStyle w:val="12"/>
            </w:pPr>
            <w:r>
              <w:t>2101101</w:t>
            </w:r>
          </w:p>
        </w:tc>
        <w:tc>
          <w:tcPr>
            <w:tcW w:w="4535" w:type="dxa"/>
            <w:tcBorders>
              <w:top w:val="single" w:color="000000" w:sz="6" w:space="0"/>
              <w:left w:val="single" w:color="000000" w:sz="6" w:space="0"/>
              <w:right w:val="single" w:color="000000" w:sz="6" w:space="0"/>
            </w:tcBorders>
            <w:vAlign w:val="center"/>
          </w:tcPr>
          <w:p>
            <w:pPr>
              <w:pStyle w:val="12"/>
            </w:pPr>
            <w:r>
              <w:t>行政单位医疗</w:t>
            </w:r>
          </w:p>
        </w:tc>
        <w:tc>
          <w:tcPr>
            <w:tcW w:w="2551" w:type="dxa"/>
            <w:tcBorders>
              <w:top w:val="single" w:color="000000" w:sz="6" w:space="0"/>
              <w:left w:val="single" w:color="000000" w:sz="6" w:space="0"/>
              <w:right w:val="single" w:color="000000" w:sz="6" w:space="0"/>
            </w:tcBorders>
            <w:vAlign w:val="center"/>
          </w:tcPr>
          <w:p>
            <w:pPr>
              <w:pStyle w:val="11"/>
            </w:pPr>
            <w:r>
              <w:t>7.71</w:t>
            </w:r>
          </w:p>
        </w:tc>
        <w:tc>
          <w:tcPr>
            <w:tcW w:w="2551" w:type="dxa"/>
            <w:tcBorders>
              <w:top w:val="single" w:color="000000" w:sz="6" w:space="0"/>
              <w:left w:val="single" w:color="000000" w:sz="6" w:space="0"/>
              <w:right w:val="single" w:color="000000" w:sz="6" w:space="0"/>
            </w:tcBorders>
            <w:vAlign w:val="center"/>
          </w:tcPr>
          <w:p>
            <w:pPr>
              <w:pStyle w:val="11"/>
            </w:pPr>
            <w:r>
              <w:t>7.71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tcBorders>
              <w:top w:val="single" w:color="000000" w:sz="6" w:space="0"/>
              <w:left w:val="single" w:color="000000" w:sz="6" w:space="0"/>
              <w:right w:val="single" w:color="000000" w:sz="6" w:space="0"/>
            </w:tcBorders>
            <w:vAlign w:val="center"/>
          </w:tcPr>
          <w:p>
            <w:pPr>
              <w:pStyle w:val="12"/>
            </w:pPr>
            <w:r>
              <w:t>2101102</w:t>
            </w:r>
          </w:p>
        </w:tc>
        <w:tc>
          <w:tcPr>
            <w:tcW w:w="4535" w:type="dxa"/>
            <w:tcBorders>
              <w:top w:val="single" w:color="000000" w:sz="6" w:space="0"/>
              <w:left w:val="single" w:color="000000" w:sz="6" w:space="0"/>
              <w:right w:val="single" w:color="000000" w:sz="6" w:space="0"/>
            </w:tcBorders>
            <w:vAlign w:val="center"/>
          </w:tcPr>
          <w:p>
            <w:pPr>
              <w:pStyle w:val="12"/>
            </w:pPr>
            <w:r>
              <w:t>事业单位医疗</w:t>
            </w:r>
          </w:p>
        </w:tc>
        <w:tc>
          <w:tcPr>
            <w:tcW w:w="2551" w:type="dxa"/>
            <w:tcBorders>
              <w:top w:val="single" w:color="000000" w:sz="6" w:space="0"/>
              <w:left w:val="single" w:color="000000" w:sz="6" w:space="0"/>
              <w:right w:val="single" w:color="000000" w:sz="6" w:space="0"/>
            </w:tcBorders>
            <w:vAlign w:val="center"/>
          </w:tcPr>
          <w:p>
            <w:pPr>
              <w:pStyle w:val="11"/>
            </w:pPr>
            <w:r>
              <w:t>6.39</w:t>
            </w:r>
          </w:p>
        </w:tc>
        <w:tc>
          <w:tcPr>
            <w:tcW w:w="2551" w:type="dxa"/>
            <w:tcBorders>
              <w:top w:val="single" w:color="000000" w:sz="6" w:space="0"/>
              <w:left w:val="single" w:color="000000" w:sz="6" w:space="0"/>
              <w:right w:val="single" w:color="000000" w:sz="6" w:space="0"/>
            </w:tcBorders>
            <w:vAlign w:val="center"/>
          </w:tcPr>
          <w:p>
            <w:pPr>
              <w:pStyle w:val="11"/>
            </w:pPr>
            <w:r>
              <w:t>6.39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tcBorders>
              <w:top w:val="single" w:color="000000" w:sz="6" w:space="0"/>
              <w:left w:val="single" w:color="000000" w:sz="6" w:space="0"/>
              <w:right w:val="single" w:color="000000" w:sz="6" w:space="0"/>
            </w:tcBorders>
            <w:vAlign w:val="center"/>
          </w:tcPr>
          <w:p>
            <w:pPr>
              <w:pStyle w:val="12"/>
            </w:pPr>
            <w:r>
              <w:t>221</w:t>
            </w:r>
          </w:p>
        </w:tc>
        <w:tc>
          <w:tcPr>
            <w:tcW w:w="4535" w:type="dxa"/>
            <w:tcBorders>
              <w:top w:val="single" w:color="000000" w:sz="6" w:space="0"/>
              <w:left w:val="single" w:color="000000" w:sz="6" w:space="0"/>
              <w:right w:val="single" w:color="000000" w:sz="6" w:space="0"/>
            </w:tcBorders>
            <w:vAlign w:val="center"/>
          </w:tcPr>
          <w:p>
            <w:pPr>
              <w:pStyle w:val="12"/>
            </w:pPr>
            <w:r>
              <w:t>住房保障支出</w:t>
            </w:r>
          </w:p>
        </w:tc>
        <w:tc>
          <w:tcPr>
            <w:tcW w:w="2551" w:type="dxa"/>
            <w:tcBorders>
              <w:top w:val="single" w:color="000000" w:sz="6" w:space="0"/>
              <w:left w:val="single" w:color="000000" w:sz="6" w:space="0"/>
              <w:right w:val="single" w:color="000000" w:sz="6" w:space="0"/>
            </w:tcBorders>
            <w:vAlign w:val="center"/>
          </w:tcPr>
          <w:p>
            <w:pPr>
              <w:pStyle w:val="11"/>
            </w:pPr>
            <w:r>
              <w:t>15.96</w:t>
            </w:r>
          </w:p>
        </w:tc>
        <w:tc>
          <w:tcPr>
            <w:tcW w:w="2551" w:type="dxa"/>
            <w:tcBorders>
              <w:top w:val="single" w:color="000000" w:sz="6" w:space="0"/>
              <w:left w:val="single" w:color="000000" w:sz="6" w:space="0"/>
              <w:right w:val="single" w:color="000000" w:sz="6" w:space="0"/>
            </w:tcBorders>
            <w:vAlign w:val="center"/>
          </w:tcPr>
          <w:p>
            <w:pPr>
              <w:pStyle w:val="11"/>
            </w:pPr>
            <w:r>
              <w:t>15.96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tcBorders>
              <w:top w:val="single" w:color="000000" w:sz="6" w:space="0"/>
              <w:left w:val="single" w:color="000000" w:sz="6" w:space="0"/>
              <w:right w:val="single" w:color="000000" w:sz="6" w:space="0"/>
            </w:tcBorders>
            <w:vAlign w:val="center"/>
          </w:tcPr>
          <w:p>
            <w:pPr>
              <w:pStyle w:val="12"/>
            </w:pPr>
            <w:r>
              <w:t>22102</w:t>
            </w:r>
          </w:p>
        </w:tc>
        <w:tc>
          <w:tcPr>
            <w:tcW w:w="4535" w:type="dxa"/>
            <w:tcBorders>
              <w:top w:val="single" w:color="000000" w:sz="6" w:space="0"/>
              <w:left w:val="single" w:color="000000" w:sz="6" w:space="0"/>
              <w:right w:val="single" w:color="000000" w:sz="6" w:space="0"/>
            </w:tcBorders>
            <w:vAlign w:val="center"/>
          </w:tcPr>
          <w:p>
            <w:pPr>
              <w:pStyle w:val="12"/>
            </w:pPr>
            <w:r>
              <w:t>住房改革支出</w:t>
            </w:r>
          </w:p>
        </w:tc>
        <w:tc>
          <w:tcPr>
            <w:tcW w:w="2551" w:type="dxa"/>
            <w:tcBorders>
              <w:top w:val="single" w:color="000000" w:sz="6" w:space="0"/>
              <w:left w:val="single" w:color="000000" w:sz="6" w:space="0"/>
              <w:right w:val="single" w:color="000000" w:sz="6" w:space="0"/>
            </w:tcBorders>
            <w:vAlign w:val="center"/>
          </w:tcPr>
          <w:p>
            <w:pPr>
              <w:pStyle w:val="11"/>
            </w:pPr>
            <w:r>
              <w:t>15.96</w:t>
            </w:r>
          </w:p>
        </w:tc>
        <w:tc>
          <w:tcPr>
            <w:tcW w:w="2551" w:type="dxa"/>
            <w:tcBorders>
              <w:top w:val="single" w:color="000000" w:sz="6" w:space="0"/>
              <w:left w:val="single" w:color="000000" w:sz="6" w:space="0"/>
              <w:right w:val="single" w:color="000000" w:sz="6" w:space="0"/>
            </w:tcBorders>
            <w:vAlign w:val="center"/>
          </w:tcPr>
          <w:p>
            <w:pPr>
              <w:pStyle w:val="11"/>
            </w:pPr>
            <w:r>
              <w:t>15.96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tcBorders>
              <w:top w:val="single" w:color="000000" w:sz="6" w:space="0"/>
              <w:left w:val="single" w:color="000000" w:sz="6" w:space="0"/>
              <w:right w:val="single" w:color="000000" w:sz="6" w:space="0"/>
            </w:tcBorders>
            <w:vAlign w:val="center"/>
          </w:tcPr>
          <w:p>
            <w:pPr>
              <w:pStyle w:val="12"/>
            </w:pPr>
            <w:r>
              <w:t>2210201</w:t>
            </w:r>
          </w:p>
        </w:tc>
        <w:tc>
          <w:tcPr>
            <w:tcW w:w="4535" w:type="dxa"/>
            <w:tcBorders>
              <w:top w:val="single" w:color="000000" w:sz="6" w:space="0"/>
              <w:left w:val="single" w:color="000000" w:sz="6" w:space="0"/>
              <w:right w:val="single" w:color="000000" w:sz="6" w:space="0"/>
            </w:tcBorders>
            <w:vAlign w:val="center"/>
          </w:tcPr>
          <w:p>
            <w:pPr>
              <w:pStyle w:val="12"/>
            </w:pPr>
            <w:r>
              <w:t>住房公积金</w:t>
            </w:r>
          </w:p>
        </w:tc>
        <w:tc>
          <w:tcPr>
            <w:tcW w:w="2551" w:type="dxa"/>
            <w:tcBorders>
              <w:top w:val="single" w:color="000000" w:sz="6" w:space="0"/>
              <w:left w:val="single" w:color="000000" w:sz="6" w:space="0"/>
              <w:right w:val="single" w:color="000000" w:sz="6" w:space="0"/>
            </w:tcBorders>
            <w:vAlign w:val="center"/>
          </w:tcPr>
          <w:p>
            <w:pPr>
              <w:pStyle w:val="11"/>
            </w:pPr>
            <w:r>
              <w:t>15.96</w:t>
            </w:r>
          </w:p>
        </w:tc>
        <w:tc>
          <w:tcPr>
            <w:tcW w:w="2551" w:type="dxa"/>
            <w:tcBorders>
              <w:top w:val="single" w:color="000000" w:sz="6" w:space="0"/>
              <w:left w:val="single" w:color="000000" w:sz="6" w:space="0"/>
              <w:right w:val="single" w:color="000000" w:sz="6" w:space="0"/>
            </w:tcBorders>
            <w:vAlign w:val="center"/>
          </w:tcPr>
          <w:p>
            <w:pPr>
              <w:pStyle w:val="11"/>
            </w:pPr>
            <w:r>
              <w:t>15.96</w:t>
            </w:r>
          </w:p>
        </w:tc>
        <w:tc>
          <w:tcPr>
            <w:tcW w:w="2551" w:type="dxa"/>
            <w:vAlign w:val="center"/>
          </w:tcPr>
          <w:p>
            <w:pPr>
              <w:pStyle w:val="11"/>
            </w:pPr>
          </w:p>
        </w:tc>
      </w:tr>
    </w:tbl>
    <w:p>
      <w:pPr>
        <w:sectPr>
          <w:pgSz w:w="16840" w:h="11900" w:orient="landscape"/>
          <w:pgMar w:top="1361" w:right="1020" w:bottom="1134" w:left="1020" w:header="720" w:footer="720" w:gutter="0"/>
          <w:cols w:space="720" w:num="1"/>
          <w:docGrid w:linePitch="326" w:charSpace="0"/>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211中国共产党昌黎县委员会宣传部</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tcBorders>
              <w:top w:val="single" w:color="000000" w:sz="6" w:space="0"/>
              <w:left w:val="single" w:color="000000" w:sz="6" w:space="0"/>
              <w:right w:val="single" w:color="000000" w:sz="6" w:space="0"/>
            </w:tcBorders>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tcBorders>
              <w:top w:val="single" w:color="000000" w:sz="6" w:space="0"/>
              <w:left w:val="single" w:color="000000" w:sz="6" w:space="0"/>
              <w:right w:val="single" w:color="000000" w:sz="6" w:space="0"/>
            </w:tcBorders>
            <w:vAlign w:val="center"/>
          </w:tcPr>
          <w:p>
            <w:pPr>
              <w:pStyle w:val="10"/>
            </w:pPr>
            <w:r>
              <w:t>科目编码</w:t>
            </w:r>
          </w:p>
        </w:tc>
        <w:tc>
          <w:tcPr>
            <w:tcW w:w="4535" w:type="dxa"/>
            <w:tcBorders>
              <w:top w:val="single" w:color="000000" w:sz="6" w:space="0"/>
              <w:left w:val="single" w:color="000000" w:sz="6" w:space="0"/>
              <w:right w:val="single" w:color="000000" w:sz="6" w:space="0"/>
            </w:tcBorders>
            <w:vAlign w:val="center"/>
          </w:tcPr>
          <w:p>
            <w:pPr>
              <w:pStyle w:val="10"/>
            </w:pPr>
            <w:r>
              <w:t>科目名称</w:t>
            </w:r>
          </w:p>
        </w:tc>
        <w:tc>
          <w:tcPr>
            <w:tcW w:w="2551" w:type="dxa"/>
            <w:tcBorders>
              <w:top w:val="single" w:color="000000" w:sz="6" w:space="0"/>
              <w:left w:val="single" w:color="000000" w:sz="6" w:space="0"/>
              <w:right w:val="single" w:color="000000" w:sz="6" w:space="0"/>
            </w:tcBorders>
            <w:vAlign w:val="center"/>
          </w:tcPr>
          <w:p>
            <w:pPr>
              <w:pStyle w:val="10"/>
            </w:pPr>
            <w:r>
              <w:t>合计</w:t>
            </w:r>
          </w:p>
        </w:tc>
        <w:tc>
          <w:tcPr>
            <w:tcW w:w="2551" w:type="dxa"/>
            <w:tcBorders>
              <w:top w:val="single" w:color="000000" w:sz="6" w:space="0"/>
              <w:left w:val="single" w:color="000000" w:sz="6" w:space="0"/>
              <w:right w:val="single" w:color="000000" w:sz="6" w:space="0"/>
            </w:tcBorders>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tcBorders>
              <w:top w:val="single" w:color="000000" w:sz="6" w:space="0"/>
              <w:left w:val="single" w:color="000000" w:sz="6" w:space="0"/>
              <w:right w:val="single" w:color="000000" w:sz="6" w:space="0"/>
            </w:tcBorders>
            <w:vAlign w:val="center"/>
          </w:tcPr>
          <w:p>
            <w:pPr>
              <w:pStyle w:val="10"/>
            </w:pPr>
            <w:r>
              <w:t>1</w:t>
            </w:r>
          </w:p>
        </w:tc>
        <w:tc>
          <w:tcPr>
            <w:tcW w:w="4535" w:type="dxa"/>
            <w:tcBorders>
              <w:top w:val="single" w:color="000000" w:sz="6" w:space="0"/>
              <w:left w:val="single" w:color="000000" w:sz="6" w:space="0"/>
              <w:right w:val="single" w:color="000000" w:sz="6" w:space="0"/>
            </w:tcBorders>
            <w:vAlign w:val="center"/>
          </w:tcPr>
          <w:p>
            <w:pPr>
              <w:pStyle w:val="10"/>
            </w:pPr>
            <w:r>
              <w:t>2</w:t>
            </w:r>
          </w:p>
        </w:tc>
        <w:tc>
          <w:tcPr>
            <w:tcW w:w="2551" w:type="dxa"/>
            <w:tcBorders>
              <w:top w:val="single" w:color="000000" w:sz="6" w:space="0"/>
              <w:left w:val="single" w:color="000000" w:sz="6" w:space="0"/>
              <w:right w:val="single" w:color="000000" w:sz="6" w:space="0"/>
            </w:tcBorders>
            <w:vAlign w:val="center"/>
          </w:tcPr>
          <w:p>
            <w:pPr>
              <w:pStyle w:val="10"/>
            </w:pPr>
            <w:r>
              <w:t>3</w:t>
            </w:r>
          </w:p>
        </w:tc>
        <w:tc>
          <w:tcPr>
            <w:tcW w:w="2551" w:type="dxa"/>
            <w:tcBorders>
              <w:top w:val="single" w:color="000000" w:sz="6" w:space="0"/>
              <w:left w:val="single" w:color="000000" w:sz="6" w:space="0"/>
              <w:right w:val="single" w:color="000000" w:sz="6" w:space="0"/>
            </w:tcBorders>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tcBorders>
              <w:top w:val="single" w:color="000000" w:sz="6" w:space="0"/>
              <w:left w:val="single" w:color="000000" w:sz="6" w:space="0"/>
              <w:right w:val="single" w:color="000000" w:sz="6" w:space="0"/>
            </w:tcBorders>
            <w:vAlign w:val="center"/>
          </w:tcPr>
          <w:p>
            <w:pPr>
              <w:pStyle w:val="16"/>
            </w:pPr>
          </w:p>
        </w:tc>
        <w:tc>
          <w:tcPr>
            <w:tcW w:w="4535" w:type="dxa"/>
            <w:tcBorders>
              <w:top w:val="single" w:color="000000" w:sz="6" w:space="0"/>
              <w:left w:val="single" w:color="000000" w:sz="6" w:space="0"/>
              <w:right w:val="single" w:color="000000" w:sz="6" w:space="0"/>
            </w:tcBorders>
            <w:vAlign w:val="center"/>
          </w:tcPr>
          <w:p>
            <w:pPr>
              <w:pStyle w:val="14"/>
            </w:pPr>
            <w:r>
              <w:t>合计</w:t>
            </w:r>
          </w:p>
        </w:tc>
        <w:tc>
          <w:tcPr>
            <w:tcW w:w="2551" w:type="dxa"/>
            <w:tcBorders>
              <w:top w:val="single" w:color="000000" w:sz="6" w:space="0"/>
              <w:left w:val="single" w:color="000000" w:sz="6" w:space="0"/>
              <w:right w:val="single" w:color="000000" w:sz="6" w:space="0"/>
            </w:tcBorders>
            <w:vAlign w:val="center"/>
          </w:tcPr>
          <w:p>
            <w:pPr>
              <w:pStyle w:val="15"/>
            </w:pPr>
            <w:r>
              <w:t>314.64</w:t>
            </w:r>
          </w:p>
        </w:tc>
        <w:tc>
          <w:tcPr>
            <w:tcW w:w="2551" w:type="dxa"/>
            <w:tcBorders>
              <w:top w:val="single" w:color="000000" w:sz="6" w:space="0"/>
              <w:left w:val="single" w:color="000000" w:sz="6" w:space="0"/>
              <w:right w:val="single" w:color="000000" w:sz="6" w:space="0"/>
            </w:tcBorders>
            <w:vAlign w:val="center"/>
          </w:tcPr>
          <w:p>
            <w:pPr>
              <w:pStyle w:val="15"/>
            </w:pPr>
            <w:r>
              <w:t>295.57</w:t>
            </w:r>
          </w:p>
        </w:tc>
        <w:tc>
          <w:tcPr>
            <w:tcW w:w="2551" w:type="dxa"/>
            <w:vAlign w:val="center"/>
          </w:tcPr>
          <w:p>
            <w:pPr>
              <w:pStyle w:val="15"/>
            </w:pPr>
            <w:r>
              <w:t>19.07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tcBorders>
              <w:top w:val="single" w:color="000000" w:sz="6" w:space="0"/>
              <w:left w:val="single" w:color="000000" w:sz="6" w:space="0"/>
              <w:right w:val="single" w:color="000000" w:sz="6" w:space="0"/>
            </w:tcBorders>
            <w:vAlign w:val="center"/>
          </w:tcPr>
          <w:p>
            <w:pPr>
              <w:pStyle w:val="12"/>
            </w:pPr>
            <w:r>
              <w:t>301</w:t>
            </w:r>
          </w:p>
        </w:tc>
        <w:tc>
          <w:tcPr>
            <w:tcW w:w="4535" w:type="dxa"/>
            <w:tcBorders>
              <w:top w:val="single" w:color="000000" w:sz="6" w:space="0"/>
              <w:left w:val="single" w:color="000000" w:sz="6" w:space="0"/>
              <w:right w:val="single" w:color="000000" w:sz="6" w:space="0"/>
            </w:tcBorders>
            <w:vAlign w:val="center"/>
          </w:tcPr>
          <w:p>
            <w:pPr>
              <w:pStyle w:val="12"/>
            </w:pPr>
            <w:r>
              <w:t>工资福利支出</w:t>
            </w:r>
          </w:p>
        </w:tc>
        <w:tc>
          <w:tcPr>
            <w:tcW w:w="2551" w:type="dxa"/>
            <w:tcBorders>
              <w:top w:val="single" w:color="000000" w:sz="6" w:space="0"/>
              <w:left w:val="single" w:color="000000" w:sz="6" w:space="0"/>
              <w:right w:val="single" w:color="000000" w:sz="6" w:space="0"/>
            </w:tcBorders>
            <w:vAlign w:val="center"/>
          </w:tcPr>
          <w:p>
            <w:pPr>
              <w:pStyle w:val="11"/>
            </w:pPr>
            <w:r>
              <w:t>270.48</w:t>
            </w:r>
          </w:p>
        </w:tc>
        <w:tc>
          <w:tcPr>
            <w:tcW w:w="2551" w:type="dxa"/>
            <w:tcBorders>
              <w:top w:val="single" w:color="000000" w:sz="6" w:space="0"/>
              <w:left w:val="single" w:color="000000" w:sz="6" w:space="0"/>
              <w:right w:val="single" w:color="000000" w:sz="6" w:space="0"/>
            </w:tcBorders>
            <w:vAlign w:val="center"/>
          </w:tcPr>
          <w:p>
            <w:pPr>
              <w:pStyle w:val="11"/>
            </w:pPr>
            <w:r>
              <w:t>270.48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tcBorders>
              <w:top w:val="single" w:color="000000" w:sz="6" w:space="0"/>
              <w:left w:val="single" w:color="000000" w:sz="6" w:space="0"/>
              <w:right w:val="single" w:color="000000" w:sz="6" w:space="0"/>
            </w:tcBorders>
            <w:vAlign w:val="center"/>
          </w:tcPr>
          <w:p>
            <w:pPr>
              <w:pStyle w:val="12"/>
            </w:pPr>
            <w:r>
              <w:t>30101</w:t>
            </w:r>
          </w:p>
        </w:tc>
        <w:tc>
          <w:tcPr>
            <w:tcW w:w="4535" w:type="dxa"/>
            <w:tcBorders>
              <w:top w:val="single" w:color="000000" w:sz="6" w:space="0"/>
              <w:left w:val="single" w:color="000000" w:sz="6" w:space="0"/>
              <w:right w:val="single" w:color="000000" w:sz="6" w:space="0"/>
            </w:tcBorders>
            <w:vAlign w:val="center"/>
          </w:tcPr>
          <w:p>
            <w:pPr>
              <w:pStyle w:val="12"/>
            </w:pPr>
            <w:r>
              <w:t>基本工资</w:t>
            </w:r>
          </w:p>
        </w:tc>
        <w:tc>
          <w:tcPr>
            <w:tcW w:w="2551" w:type="dxa"/>
            <w:tcBorders>
              <w:top w:val="single" w:color="000000" w:sz="6" w:space="0"/>
              <w:left w:val="single" w:color="000000" w:sz="6" w:space="0"/>
              <w:right w:val="single" w:color="000000" w:sz="6" w:space="0"/>
            </w:tcBorders>
            <w:vAlign w:val="center"/>
          </w:tcPr>
          <w:p>
            <w:pPr>
              <w:pStyle w:val="11"/>
            </w:pPr>
            <w:r>
              <w:t>131.19</w:t>
            </w:r>
          </w:p>
        </w:tc>
        <w:tc>
          <w:tcPr>
            <w:tcW w:w="2551" w:type="dxa"/>
            <w:tcBorders>
              <w:top w:val="single" w:color="000000" w:sz="6" w:space="0"/>
              <w:left w:val="single" w:color="000000" w:sz="6" w:space="0"/>
              <w:right w:val="single" w:color="000000" w:sz="6" w:space="0"/>
            </w:tcBorders>
            <w:vAlign w:val="center"/>
          </w:tcPr>
          <w:p>
            <w:pPr>
              <w:pStyle w:val="11"/>
            </w:pPr>
            <w:r>
              <w:t>131.19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tcBorders>
              <w:top w:val="single" w:color="000000" w:sz="6" w:space="0"/>
              <w:left w:val="single" w:color="000000" w:sz="6" w:space="0"/>
              <w:right w:val="single" w:color="000000" w:sz="6" w:space="0"/>
            </w:tcBorders>
            <w:vAlign w:val="center"/>
          </w:tcPr>
          <w:p>
            <w:pPr>
              <w:pStyle w:val="12"/>
            </w:pPr>
            <w:r>
              <w:t>30102</w:t>
            </w:r>
          </w:p>
        </w:tc>
        <w:tc>
          <w:tcPr>
            <w:tcW w:w="4535" w:type="dxa"/>
            <w:tcBorders>
              <w:top w:val="single" w:color="000000" w:sz="6" w:space="0"/>
              <w:left w:val="single" w:color="000000" w:sz="6" w:space="0"/>
              <w:right w:val="single" w:color="000000" w:sz="6" w:space="0"/>
            </w:tcBorders>
            <w:vAlign w:val="center"/>
          </w:tcPr>
          <w:p>
            <w:pPr>
              <w:pStyle w:val="12"/>
            </w:pPr>
            <w:r>
              <w:t>津贴补贴</w:t>
            </w:r>
          </w:p>
        </w:tc>
        <w:tc>
          <w:tcPr>
            <w:tcW w:w="2551" w:type="dxa"/>
            <w:tcBorders>
              <w:top w:val="single" w:color="000000" w:sz="6" w:space="0"/>
              <w:left w:val="single" w:color="000000" w:sz="6" w:space="0"/>
              <w:right w:val="single" w:color="000000" w:sz="6" w:space="0"/>
            </w:tcBorders>
            <w:vAlign w:val="center"/>
          </w:tcPr>
          <w:p>
            <w:pPr>
              <w:pStyle w:val="11"/>
            </w:pPr>
            <w:r>
              <w:t>31.77</w:t>
            </w:r>
          </w:p>
        </w:tc>
        <w:tc>
          <w:tcPr>
            <w:tcW w:w="2551" w:type="dxa"/>
            <w:tcBorders>
              <w:top w:val="single" w:color="000000" w:sz="6" w:space="0"/>
              <w:left w:val="single" w:color="000000" w:sz="6" w:space="0"/>
              <w:right w:val="single" w:color="000000" w:sz="6" w:space="0"/>
            </w:tcBorders>
            <w:vAlign w:val="center"/>
          </w:tcPr>
          <w:p>
            <w:pPr>
              <w:pStyle w:val="11"/>
            </w:pPr>
            <w:r>
              <w:t>31.77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tcBorders>
              <w:top w:val="single" w:color="000000" w:sz="6" w:space="0"/>
              <w:left w:val="single" w:color="000000" w:sz="6" w:space="0"/>
              <w:right w:val="single" w:color="000000" w:sz="6" w:space="0"/>
            </w:tcBorders>
            <w:vAlign w:val="center"/>
          </w:tcPr>
          <w:p>
            <w:pPr>
              <w:pStyle w:val="12"/>
            </w:pPr>
            <w:r>
              <w:t>30103</w:t>
            </w:r>
          </w:p>
        </w:tc>
        <w:tc>
          <w:tcPr>
            <w:tcW w:w="4535" w:type="dxa"/>
            <w:tcBorders>
              <w:top w:val="single" w:color="000000" w:sz="6" w:space="0"/>
              <w:left w:val="single" w:color="000000" w:sz="6" w:space="0"/>
              <w:right w:val="single" w:color="000000" w:sz="6" w:space="0"/>
            </w:tcBorders>
            <w:vAlign w:val="center"/>
          </w:tcPr>
          <w:p>
            <w:pPr>
              <w:pStyle w:val="12"/>
            </w:pPr>
            <w:r>
              <w:t>奖金</w:t>
            </w:r>
          </w:p>
        </w:tc>
        <w:tc>
          <w:tcPr>
            <w:tcW w:w="2551" w:type="dxa"/>
            <w:tcBorders>
              <w:top w:val="single" w:color="000000" w:sz="6" w:space="0"/>
              <w:left w:val="single" w:color="000000" w:sz="6" w:space="0"/>
              <w:right w:val="single" w:color="000000" w:sz="6" w:space="0"/>
            </w:tcBorders>
            <w:vAlign w:val="center"/>
          </w:tcPr>
          <w:p>
            <w:pPr>
              <w:pStyle w:val="11"/>
            </w:pPr>
            <w:r>
              <w:t>15.72</w:t>
            </w:r>
          </w:p>
        </w:tc>
        <w:tc>
          <w:tcPr>
            <w:tcW w:w="2551" w:type="dxa"/>
            <w:tcBorders>
              <w:top w:val="single" w:color="000000" w:sz="6" w:space="0"/>
              <w:left w:val="single" w:color="000000" w:sz="6" w:space="0"/>
              <w:right w:val="single" w:color="000000" w:sz="6" w:space="0"/>
            </w:tcBorders>
            <w:vAlign w:val="center"/>
          </w:tcPr>
          <w:p>
            <w:pPr>
              <w:pStyle w:val="11"/>
            </w:pPr>
            <w:r>
              <w:t>15.72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tcBorders>
              <w:top w:val="single" w:color="000000" w:sz="6" w:space="0"/>
              <w:left w:val="single" w:color="000000" w:sz="6" w:space="0"/>
              <w:right w:val="single" w:color="000000" w:sz="6" w:space="0"/>
            </w:tcBorders>
            <w:vAlign w:val="center"/>
          </w:tcPr>
          <w:p>
            <w:pPr>
              <w:pStyle w:val="12"/>
            </w:pPr>
            <w:r>
              <w:t>30107</w:t>
            </w:r>
          </w:p>
        </w:tc>
        <w:tc>
          <w:tcPr>
            <w:tcW w:w="4535" w:type="dxa"/>
            <w:tcBorders>
              <w:top w:val="single" w:color="000000" w:sz="6" w:space="0"/>
              <w:left w:val="single" w:color="000000" w:sz="6" w:space="0"/>
              <w:right w:val="single" w:color="000000" w:sz="6" w:space="0"/>
            </w:tcBorders>
            <w:vAlign w:val="center"/>
          </w:tcPr>
          <w:p>
            <w:pPr>
              <w:pStyle w:val="12"/>
            </w:pPr>
            <w:r>
              <w:t>绩效工资</w:t>
            </w:r>
          </w:p>
        </w:tc>
        <w:tc>
          <w:tcPr>
            <w:tcW w:w="2551" w:type="dxa"/>
            <w:tcBorders>
              <w:top w:val="single" w:color="000000" w:sz="6" w:space="0"/>
              <w:left w:val="single" w:color="000000" w:sz="6" w:space="0"/>
              <w:right w:val="single" w:color="000000" w:sz="6" w:space="0"/>
            </w:tcBorders>
            <w:vAlign w:val="center"/>
          </w:tcPr>
          <w:p>
            <w:pPr>
              <w:pStyle w:val="11"/>
            </w:pPr>
            <w:r>
              <w:t>28.31</w:t>
            </w:r>
          </w:p>
        </w:tc>
        <w:tc>
          <w:tcPr>
            <w:tcW w:w="2551" w:type="dxa"/>
            <w:tcBorders>
              <w:top w:val="single" w:color="000000" w:sz="6" w:space="0"/>
              <w:left w:val="single" w:color="000000" w:sz="6" w:space="0"/>
              <w:right w:val="single" w:color="000000" w:sz="6" w:space="0"/>
            </w:tcBorders>
            <w:vAlign w:val="center"/>
          </w:tcPr>
          <w:p>
            <w:pPr>
              <w:pStyle w:val="11"/>
            </w:pPr>
            <w:r>
              <w:t>28.31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tcBorders>
              <w:top w:val="single" w:color="000000" w:sz="6" w:space="0"/>
              <w:left w:val="single" w:color="000000" w:sz="6" w:space="0"/>
              <w:right w:val="single" w:color="000000" w:sz="6" w:space="0"/>
            </w:tcBorders>
            <w:vAlign w:val="center"/>
          </w:tcPr>
          <w:p>
            <w:pPr>
              <w:pStyle w:val="12"/>
            </w:pPr>
            <w:r>
              <w:t>30108</w:t>
            </w:r>
          </w:p>
        </w:tc>
        <w:tc>
          <w:tcPr>
            <w:tcW w:w="4535" w:type="dxa"/>
            <w:tcBorders>
              <w:top w:val="single" w:color="000000" w:sz="6" w:space="0"/>
              <w:left w:val="single" w:color="000000" w:sz="6" w:space="0"/>
              <w:right w:val="single" w:color="000000" w:sz="6" w:space="0"/>
            </w:tcBorders>
            <w:vAlign w:val="center"/>
          </w:tcPr>
          <w:p>
            <w:pPr>
              <w:pStyle w:val="12"/>
            </w:pPr>
            <w:r>
              <w:t>机关事业单位基本养老保险缴费</w:t>
            </w:r>
          </w:p>
        </w:tc>
        <w:tc>
          <w:tcPr>
            <w:tcW w:w="2551" w:type="dxa"/>
            <w:tcBorders>
              <w:top w:val="single" w:color="000000" w:sz="6" w:space="0"/>
              <w:left w:val="single" w:color="000000" w:sz="6" w:space="0"/>
              <w:right w:val="single" w:color="000000" w:sz="6" w:space="0"/>
            </w:tcBorders>
            <w:vAlign w:val="center"/>
          </w:tcPr>
          <w:p>
            <w:pPr>
              <w:pStyle w:val="11"/>
            </w:pPr>
            <w:r>
              <w:t>31.92</w:t>
            </w:r>
          </w:p>
        </w:tc>
        <w:tc>
          <w:tcPr>
            <w:tcW w:w="2551" w:type="dxa"/>
            <w:tcBorders>
              <w:top w:val="single" w:color="000000" w:sz="6" w:space="0"/>
              <w:left w:val="single" w:color="000000" w:sz="6" w:space="0"/>
              <w:right w:val="single" w:color="000000" w:sz="6" w:space="0"/>
            </w:tcBorders>
            <w:vAlign w:val="center"/>
          </w:tcPr>
          <w:p>
            <w:pPr>
              <w:pStyle w:val="11"/>
            </w:pPr>
            <w:r>
              <w:t>31.92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tcBorders>
              <w:top w:val="single" w:color="000000" w:sz="6" w:space="0"/>
              <w:left w:val="single" w:color="000000" w:sz="6" w:space="0"/>
              <w:right w:val="single" w:color="000000" w:sz="6" w:space="0"/>
            </w:tcBorders>
            <w:vAlign w:val="center"/>
          </w:tcPr>
          <w:p>
            <w:pPr>
              <w:pStyle w:val="12"/>
            </w:pPr>
            <w:r>
              <w:t>30110</w:t>
            </w:r>
          </w:p>
        </w:tc>
        <w:tc>
          <w:tcPr>
            <w:tcW w:w="4535" w:type="dxa"/>
            <w:tcBorders>
              <w:top w:val="single" w:color="000000" w:sz="6" w:space="0"/>
              <w:left w:val="single" w:color="000000" w:sz="6" w:space="0"/>
              <w:right w:val="single" w:color="000000" w:sz="6" w:space="0"/>
            </w:tcBorders>
            <w:vAlign w:val="center"/>
          </w:tcPr>
          <w:p>
            <w:pPr>
              <w:pStyle w:val="12"/>
            </w:pPr>
            <w:r>
              <w:t>职工基本医疗保险缴费</w:t>
            </w:r>
          </w:p>
        </w:tc>
        <w:tc>
          <w:tcPr>
            <w:tcW w:w="2551" w:type="dxa"/>
            <w:tcBorders>
              <w:top w:val="single" w:color="000000" w:sz="6" w:space="0"/>
              <w:left w:val="single" w:color="000000" w:sz="6" w:space="0"/>
              <w:right w:val="single" w:color="000000" w:sz="6" w:space="0"/>
            </w:tcBorders>
            <w:vAlign w:val="center"/>
          </w:tcPr>
          <w:p>
            <w:pPr>
              <w:pStyle w:val="11"/>
            </w:pPr>
            <w:r>
              <w:t>14.10</w:t>
            </w:r>
          </w:p>
        </w:tc>
        <w:tc>
          <w:tcPr>
            <w:tcW w:w="2551" w:type="dxa"/>
            <w:tcBorders>
              <w:top w:val="single" w:color="000000" w:sz="6" w:space="0"/>
              <w:left w:val="single" w:color="000000" w:sz="6" w:space="0"/>
              <w:right w:val="single" w:color="000000" w:sz="6" w:space="0"/>
            </w:tcBorders>
            <w:vAlign w:val="center"/>
          </w:tcPr>
          <w:p>
            <w:pPr>
              <w:pStyle w:val="11"/>
            </w:pPr>
            <w:r>
              <w:t>14.10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tcBorders>
              <w:top w:val="single" w:color="000000" w:sz="6" w:space="0"/>
              <w:left w:val="single" w:color="000000" w:sz="6" w:space="0"/>
              <w:right w:val="single" w:color="000000" w:sz="6" w:space="0"/>
            </w:tcBorders>
            <w:vAlign w:val="center"/>
          </w:tcPr>
          <w:p>
            <w:pPr>
              <w:pStyle w:val="12"/>
            </w:pPr>
            <w:r>
              <w:t>30112</w:t>
            </w:r>
          </w:p>
        </w:tc>
        <w:tc>
          <w:tcPr>
            <w:tcW w:w="4535" w:type="dxa"/>
            <w:tcBorders>
              <w:top w:val="single" w:color="000000" w:sz="6" w:space="0"/>
              <w:left w:val="single" w:color="000000" w:sz="6" w:space="0"/>
              <w:right w:val="single" w:color="000000" w:sz="6" w:space="0"/>
            </w:tcBorders>
            <w:vAlign w:val="center"/>
          </w:tcPr>
          <w:p>
            <w:pPr>
              <w:pStyle w:val="12"/>
            </w:pPr>
            <w:r>
              <w:t>其他社会保障缴费</w:t>
            </w:r>
          </w:p>
        </w:tc>
        <w:tc>
          <w:tcPr>
            <w:tcW w:w="2551" w:type="dxa"/>
            <w:tcBorders>
              <w:top w:val="single" w:color="000000" w:sz="6" w:space="0"/>
              <w:left w:val="single" w:color="000000" w:sz="6" w:space="0"/>
              <w:right w:val="single" w:color="000000" w:sz="6" w:space="0"/>
            </w:tcBorders>
            <w:vAlign w:val="center"/>
          </w:tcPr>
          <w:p>
            <w:pPr>
              <w:pStyle w:val="11"/>
            </w:pPr>
            <w:r>
              <w:t>1.51</w:t>
            </w:r>
          </w:p>
        </w:tc>
        <w:tc>
          <w:tcPr>
            <w:tcW w:w="2551" w:type="dxa"/>
            <w:tcBorders>
              <w:top w:val="single" w:color="000000" w:sz="6" w:space="0"/>
              <w:left w:val="single" w:color="000000" w:sz="6" w:space="0"/>
              <w:right w:val="single" w:color="000000" w:sz="6" w:space="0"/>
            </w:tcBorders>
            <w:vAlign w:val="center"/>
          </w:tcPr>
          <w:p>
            <w:pPr>
              <w:pStyle w:val="11"/>
            </w:pPr>
            <w:r>
              <w:t>1.51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tcBorders>
              <w:top w:val="single" w:color="000000" w:sz="6" w:space="0"/>
              <w:left w:val="single" w:color="000000" w:sz="6" w:space="0"/>
              <w:right w:val="single" w:color="000000" w:sz="6" w:space="0"/>
            </w:tcBorders>
            <w:vAlign w:val="center"/>
          </w:tcPr>
          <w:p>
            <w:pPr>
              <w:pStyle w:val="12"/>
            </w:pPr>
            <w:r>
              <w:t>30113</w:t>
            </w:r>
          </w:p>
        </w:tc>
        <w:tc>
          <w:tcPr>
            <w:tcW w:w="4535" w:type="dxa"/>
            <w:tcBorders>
              <w:top w:val="single" w:color="000000" w:sz="6" w:space="0"/>
              <w:left w:val="single" w:color="000000" w:sz="6" w:space="0"/>
              <w:right w:val="single" w:color="000000" w:sz="6" w:space="0"/>
            </w:tcBorders>
            <w:vAlign w:val="center"/>
          </w:tcPr>
          <w:p>
            <w:pPr>
              <w:pStyle w:val="12"/>
            </w:pPr>
            <w:r>
              <w:t>住房公积金</w:t>
            </w:r>
          </w:p>
        </w:tc>
        <w:tc>
          <w:tcPr>
            <w:tcW w:w="2551" w:type="dxa"/>
            <w:tcBorders>
              <w:top w:val="single" w:color="000000" w:sz="6" w:space="0"/>
              <w:left w:val="single" w:color="000000" w:sz="6" w:space="0"/>
              <w:right w:val="single" w:color="000000" w:sz="6" w:space="0"/>
            </w:tcBorders>
            <w:vAlign w:val="center"/>
          </w:tcPr>
          <w:p>
            <w:pPr>
              <w:pStyle w:val="11"/>
            </w:pPr>
            <w:r>
              <w:t>15.96</w:t>
            </w:r>
          </w:p>
        </w:tc>
        <w:tc>
          <w:tcPr>
            <w:tcW w:w="2551" w:type="dxa"/>
            <w:tcBorders>
              <w:top w:val="single" w:color="000000" w:sz="6" w:space="0"/>
              <w:left w:val="single" w:color="000000" w:sz="6" w:space="0"/>
              <w:right w:val="single" w:color="000000" w:sz="6" w:space="0"/>
            </w:tcBorders>
            <w:vAlign w:val="center"/>
          </w:tcPr>
          <w:p>
            <w:pPr>
              <w:pStyle w:val="11"/>
            </w:pPr>
            <w:r>
              <w:t>15.96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tcBorders>
              <w:top w:val="single" w:color="000000" w:sz="6" w:space="0"/>
              <w:left w:val="single" w:color="000000" w:sz="6" w:space="0"/>
              <w:right w:val="single" w:color="000000" w:sz="6" w:space="0"/>
            </w:tcBorders>
            <w:vAlign w:val="center"/>
          </w:tcPr>
          <w:p>
            <w:pPr>
              <w:pStyle w:val="12"/>
            </w:pPr>
            <w:r>
              <w:t>302</w:t>
            </w:r>
          </w:p>
        </w:tc>
        <w:tc>
          <w:tcPr>
            <w:tcW w:w="4535" w:type="dxa"/>
            <w:tcBorders>
              <w:top w:val="single" w:color="000000" w:sz="6" w:space="0"/>
              <w:left w:val="single" w:color="000000" w:sz="6" w:space="0"/>
              <w:right w:val="single" w:color="000000" w:sz="6" w:space="0"/>
            </w:tcBorders>
            <w:vAlign w:val="center"/>
          </w:tcPr>
          <w:p>
            <w:pPr>
              <w:pStyle w:val="12"/>
            </w:pPr>
            <w:r>
              <w:t>商品和服务支出</w:t>
            </w:r>
          </w:p>
        </w:tc>
        <w:tc>
          <w:tcPr>
            <w:tcW w:w="2551" w:type="dxa"/>
            <w:tcBorders>
              <w:top w:val="single" w:color="000000" w:sz="6" w:space="0"/>
              <w:left w:val="single" w:color="000000" w:sz="6" w:space="0"/>
              <w:right w:val="single" w:color="000000" w:sz="6" w:space="0"/>
            </w:tcBorders>
            <w:vAlign w:val="center"/>
          </w:tcPr>
          <w:p>
            <w:pPr>
              <w:pStyle w:val="11"/>
            </w:pPr>
            <w:r>
              <w:t>19.07</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19.07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tcBorders>
              <w:top w:val="single" w:color="000000" w:sz="6" w:space="0"/>
              <w:left w:val="single" w:color="000000" w:sz="6" w:space="0"/>
              <w:right w:val="single" w:color="000000" w:sz="6" w:space="0"/>
            </w:tcBorders>
            <w:vAlign w:val="center"/>
          </w:tcPr>
          <w:p>
            <w:pPr>
              <w:pStyle w:val="12"/>
            </w:pPr>
            <w:r>
              <w:t>30201</w:t>
            </w:r>
          </w:p>
        </w:tc>
        <w:tc>
          <w:tcPr>
            <w:tcW w:w="4535" w:type="dxa"/>
            <w:tcBorders>
              <w:top w:val="single" w:color="000000" w:sz="6" w:space="0"/>
              <w:left w:val="single" w:color="000000" w:sz="6" w:space="0"/>
              <w:right w:val="single" w:color="000000" w:sz="6" w:space="0"/>
            </w:tcBorders>
            <w:vAlign w:val="center"/>
          </w:tcPr>
          <w:p>
            <w:pPr>
              <w:pStyle w:val="12"/>
            </w:pPr>
            <w:r>
              <w:t>办公费</w:t>
            </w:r>
          </w:p>
        </w:tc>
        <w:tc>
          <w:tcPr>
            <w:tcW w:w="2551" w:type="dxa"/>
            <w:tcBorders>
              <w:top w:val="single" w:color="000000" w:sz="6" w:space="0"/>
              <w:left w:val="single" w:color="000000" w:sz="6" w:space="0"/>
              <w:right w:val="single" w:color="000000" w:sz="6" w:space="0"/>
            </w:tcBorders>
            <w:vAlign w:val="center"/>
          </w:tcPr>
          <w:p>
            <w:pPr>
              <w:pStyle w:val="11"/>
            </w:pPr>
            <w:r>
              <w:t>2.00</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tcBorders>
              <w:top w:val="single" w:color="000000" w:sz="6" w:space="0"/>
              <w:left w:val="single" w:color="000000" w:sz="6" w:space="0"/>
              <w:right w:val="single" w:color="000000" w:sz="6" w:space="0"/>
            </w:tcBorders>
            <w:vAlign w:val="center"/>
          </w:tcPr>
          <w:p>
            <w:pPr>
              <w:pStyle w:val="12"/>
            </w:pPr>
            <w:r>
              <w:t>30211</w:t>
            </w:r>
          </w:p>
        </w:tc>
        <w:tc>
          <w:tcPr>
            <w:tcW w:w="4535" w:type="dxa"/>
            <w:tcBorders>
              <w:top w:val="single" w:color="000000" w:sz="6" w:space="0"/>
              <w:left w:val="single" w:color="000000" w:sz="6" w:space="0"/>
              <w:right w:val="single" w:color="000000" w:sz="6" w:space="0"/>
            </w:tcBorders>
            <w:vAlign w:val="center"/>
          </w:tcPr>
          <w:p>
            <w:pPr>
              <w:pStyle w:val="12"/>
            </w:pPr>
            <w:r>
              <w:t>差旅费</w:t>
            </w:r>
          </w:p>
        </w:tc>
        <w:tc>
          <w:tcPr>
            <w:tcW w:w="2551" w:type="dxa"/>
            <w:tcBorders>
              <w:top w:val="single" w:color="000000" w:sz="6" w:space="0"/>
              <w:left w:val="single" w:color="000000" w:sz="6" w:space="0"/>
              <w:right w:val="single" w:color="000000" w:sz="6" w:space="0"/>
            </w:tcBorders>
            <w:vAlign w:val="center"/>
          </w:tcPr>
          <w:p>
            <w:pPr>
              <w:pStyle w:val="11"/>
            </w:pPr>
            <w:r>
              <w:t>2.20</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2.20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tcBorders>
              <w:top w:val="single" w:color="000000" w:sz="6" w:space="0"/>
              <w:left w:val="single" w:color="000000" w:sz="6" w:space="0"/>
              <w:right w:val="single" w:color="000000" w:sz="6" w:space="0"/>
            </w:tcBorders>
            <w:vAlign w:val="center"/>
          </w:tcPr>
          <w:p>
            <w:pPr>
              <w:pStyle w:val="12"/>
            </w:pPr>
            <w:r>
              <w:t>30228</w:t>
            </w:r>
          </w:p>
        </w:tc>
        <w:tc>
          <w:tcPr>
            <w:tcW w:w="4535" w:type="dxa"/>
            <w:tcBorders>
              <w:top w:val="single" w:color="000000" w:sz="6" w:space="0"/>
              <w:left w:val="single" w:color="000000" w:sz="6" w:space="0"/>
              <w:right w:val="single" w:color="000000" w:sz="6" w:space="0"/>
            </w:tcBorders>
            <w:vAlign w:val="center"/>
          </w:tcPr>
          <w:p>
            <w:pPr>
              <w:pStyle w:val="12"/>
            </w:pPr>
            <w:r>
              <w:t>工会经费</w:t>
            </w:r>
          </w:p>
        </w:tc>
        <w:tc>
          <w:tcPr>
            <w:tcW w:w="2551" w:type="dxa"/>
            <w:tcBorders>
              <w:top w:val="single" w:color="000000" w:sz="6" w:space="0"/>
              <w:left w:val="single" w:color="000000" w:sz="6" w:space="0"/>
              <w:right w:val="single" w:color="000000" w:sz="6" w:space="0"/>
            </w:tcBorders>
            <w:vAlign w:val="center"/>
          </w:tcPr>
          <w:p>
            <w:pPr>
              <w:pStyle w:val="11"/>
            </w:pPr>
            <w:r>
              <w:t>1.68</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1.68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tcBorders>
              <w:top w:val="single" w:color="000000" w:sz="6" w:space="0"/>
              <w:left w:val="single" w:color="000000" w:sz="6" w:space="0"/>
              <w:right w:val="single" w:color="000000" w:sz="6" w:space="0"/>
            </w:tcBorders>
            <w:vAlign w:val="center"/>
          </w:tcPr>
          <w:p>
            <w:pPr>
              <w:pStyle w:val="12"/>
            </w:pPr>
            <w:r>
              <w:t>30239</w:t>
            </w:r>
          </w:p>
        </w:tc>
        <w:tc>
          <w:tcPr>
            <w:tcW w:w="4535" w:type="dxa"/>
            <w:tcBorders>
              <w:top w:val="single" w:color="000000" w:sz="6" w:space="0"/>
              <w:left w:val="single" w:color="000000" w:sz="6" w:space="0"/>
              <w:right w:val="single" w:color="000000" w:sz="6" w:space="0"/>
            </w:tcBorders>
            <w:vAlign w:val="center"/>
          </w:tcPr>
          <w:p>
            <w:pPr>
              <w:pStyle w:val="12"/>
            </w:pPr>
            <w:r>
              <w:t>其他交通费用</w:t>
            </w:r>
          </w:p>
        </w:tc>
        <w:tc>
          <w:tcPr>
            <w:tcW w:w="2551" w:type="dxa"/>
            <w:tcBorders>
              <w:top w:val="single" w:color="000000" w:sz="6" w:space="0"/>
              <w:left w:val="single" w:color="000000" w:sz="6" w:space="0"/>
              <w:right w:val="single" w:color="000000" w:sz="6" w:space="0"/>
            </w:tcBorders>
            <w:vAlign w:val="center"/>
          </w:tcPr>
          <w:p>
            <w:pPr>
              <w:pStyle w:val="11"/>
            </w:pPr>
            <w:r>
              <w:t>10.02</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10.02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tcBorders>
              <w:top w:val="single" w:color="000000" w:sz="6" w:space="0"/>
              <w:left w:val="single" w:color="000000" w:sz="6" w:space="0"/>
              <w:right w:val="single" w:color="000000" w:sz="6" w:space="0"/>
            </w:tcBorders>
            <w:vAlign w:val="center"/>
          </w:tcPr>
          <w:p>
            <w:pPr>
              <w:pStyle w:val="12"/>
            </w:pPr>
            <w:r>
              <w:t>30299</w:t>
            </w:r>
          </w:p>
        </w:tc>
        <w:tc>
          <w:tcPr>
            <w:tcW w:w="4535" w:type="dxa"/>
            <w:tcBorders>
              <w:top w:val="single" w:color="000000" w:sz="6" w:space="0"/>
              <w:left w:val="single" w:color="000000" w:sz="6" w:space="0"/>
              <w:right w:val="single" w:color="000000" w:sz="6" w:space="0"/>
            </w:tcBorders>
            <w:vAlign w:val="center"/>
          </w:tcPr>
          <w:p>
            <w:pPr>
              <w:pStyle w:val="12"/>
            </w:pPr>
            <w:r>
              <w:t>其他商品和服务支出</w:t>
            </w:r>
          </w:p>
        </w:tc>
        <w:tc>
          <w:tcPr>
            <w:tcW w:w="2551" w:type="dxa"/>
            <w:tcBorders>
              <w:top w:val="single" w:color="000000" w:sz="6" w:space="0"/>
              <w:left w:val="single" w:color="000000" w:sz="6" w:space="0"/>
              <w:right w:val="single" w:color="000000" w:sz="6" w:space="0"/>
            </w:tcBorders>
            <w:vAlign w:val="center"/>
          </w:tcPr>
          <w:p>
            <w:pPr>
              <w:pStyle w:val="11"/>
            </w:pPr>
            <w:r>
              <w:t>3.17</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3.17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tcBorders>
              <w:top w:val="single" w:color="000000" w:sz="6" w:space="0"/>
              <w:left w:val="single" w:color="000000" w:sz="6" w:space="0"/>
              <w:right w:val="single" w:color="000000" w:sz="6" w:space="0"/>
            </w:tcBorders>
            <w:vAlign w:val="center"/>
          </w:tcPr>
          <w:p>
            <w:pPr>
              <w:pStyle w:val="12"/>
            </w:pPr>
            <w:r>
              <w:t>303</w:t>
            </w:r>
          </w:p>
        </w:tc>
        <w:tc>
          <w:tcPr>
            <w:tcW w:w="4535" w:type="dxa"/>
            <w:tcBorders>
              <w:top w:val="single" w:color="000000" w:sz="6" w:space="0"/>
              <w:left w:val="single" w:color="000000" w:sz="6" w:space="0"/>
              <w:right w:val="single" w:color="000000" w:sz="6" w:space="0"/>
            </w:tcBorders>
            <w:vAlign w:val="center"/>
          </w:tcPr>
          <w:p>
            <w:pPr>
              <w:pStyle w:val="12"/>
            </w:pPr>
            <w:r>
              <w:t>对个人和家庭的补助</w:t>
            </w:r>
          </w:p>
        </w:tc>
        <w:tc>
          <w:tcPr>
            <w:tcW w:w="2551" w:type="dxa"/>
            <w:tcBorders>
              <w:top w:val="single" w:color="000000" w:sz="6" w:space="0"/>
              <w:left w:val="single" w:color="000000" w:sz="6" w:space="0"/>
              <w:right w:val="single" w:color="000000" w:sz="6" w:space="0"/>
            </w:tcBorders>
            <w:vAlign w:val="center"/>
          </w:tcPr>
          <w:p>
            <w:pPr>
              <w:pStyle w:val="11"/>
            </w:pPr>
            <w:r>
              <w:t>25.09</w:t>
            </w:r>
          </w:p>
        </w:tc>
        <w:tc>
          <w:tcPr>
            <w:tcW w:w="2551" w:type="dxa"/>
            <w:tcBorders>
              <w:top w:val="single" w:color="000000" w:sz="6" w:space="0"/>
              <w:left w:val="single" w:color="000000" w:sz="6" w:space="0"/>
              <w:right w:val="single" w:color="000000" w:sz="6" w:space="0"/>
            </w:tcBorders>
            <w:vAlign w:val="center"/>
          </w:tcPr>
          <w:p>
            <w:pPr>
              <w:pStyle w:val="11"/>
            </w:pPr>
            <w:r>
              <w:t>25.09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tcBorders>
              <w:top w:val="single" w:color="000000" w:sz="6" w:space="0"/>
              <w:left w:val="single" w:color="000000" w:sz="6" w:space="0"/>
              <w:right w:val="single" w:color="000000" w:sz="6" w:space="0"/>
            </w:tcBorders>
            <w:vAlign w:val="center"/>
          </w:tcPr>
          <w:p>
            <w:pPr>
              <w:pStyle w:val="12"/>
            </w:pPr>
            <w:r>
              <w:t>30302</w:t>
            </w:r>
          </w:p>
        </w:tc>
        <w:tc>
          <w:tcPr>
            <w:tcW w:w="4535" w:type="dxa"/>
            <w:tcBorders>
              <w:top w:val="single" w:color="000000" w:sz="6" w:space="0"/>
              <w:left w:val="single" w:color="000000" w:sz="6" w:space="0"/>
              <w:right w:val="single" w:color="000000" w:sz="6" w:space="0"/>
            </w:tcBorders>
            <w:vAlign w:val="center"/>
          </w:tcPr>
          <w:p>
            <w:pPr>
              <w:pStyle w:val="12"/>
            </w:pPr>
            <w:r>
              <w:t>退休费</w:t>
            </w:r>
          </w:p>
        </w:tc>
        <w:tc>
          <w:tcPr>
            <w:tcW w:w="2551" w:type="dxa"/>
            <w:tcBorders>
              <w:top w:val="single" w:color="000000" w:sz="6" w:space="0"/>
              <w:left w:val="single" w:color="000000" w:sz="6" w:space="0"/>
              <w:right w:val="single" w:color="000000" w:sz="6" w:space="0"/>
            </w:tcBorders>
            <w:vAlign w:val="center"/>
          </w:tcPr>
          <w:p>
            <w:pPr>
              <w:pStyle w:val="11"/>
            </w:pPr>
            <w:r>
              <w:t>6.06</w:t>
            </w:r>
          </w:p>
        </w:tc>
        <w:tc>
          <w:tcPr>
            <w:tcW w:w="2551" w:type="dxa"/>
            <w:tcBorders>
              <w:top w:val="single" w:color="000000" w:sz="6" w:space="0"/>
              <w:left w:val="single" w:color="000000" w:sz="6" w:space="0"/>
              <w:right w:val="single" w:color="000000" w:sz="6" w:space="0"/>
            </w:tcBorders>
            <w:vAlign w:val="center"/>
          </w:tcPr>
          <w:p>
            <w:pPr>
              <w:pStyle w:val="11"/>
            </w:pPr>
            <w:r>
              <w:t>6.06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tcBorders>
              <w:top w:val="single" w:color="000000" w:sz="6" w:space="0"/>
              <w:left w:val="single" w:color="000000" w:sz="6" w:space="0"/>
              <w:right w:val="single" w:color="000000" w:sz="6" w:space="0"/>
            </w:tcBorders>
            <w:vAlign w:val="center"/>
          </w:tcPr>
          <w:p>
            <w:pPr>
              <w:pStyle w:val="12"/>
            </w:pPr>
            <w:r>
              <w:t>30305</w:t>
            </w:r>
          </w:p>
        </w:tc>
        <w:tc>
          <w:tcPr>
            <w:tcW w:w="4535" w:type="dxa"/>
            <w:tcBorders>
              <w:top w:val="single" w:color="000000" w:sz="6" w:space="0"/>
              <w:left w:val="single" w:color="000000" w:sz="6" w:space="0"/>
              <w:right w:val="single" w:color="000000" w:sz="6" w:space="0"/>
            </w:tcBorders>
            <w:vAlign w:val="center"/>
          </w:tcPr>
          <w:p>
            <w:pPr>
              <w:pStyle w:val="12"/>
            </w:pPr>
            <w:r>
              <w:t>生活补助</w:t>
            </w:r>
          </w:p>
        </w:tc>
        <w:tc>
          <w:tcPr>
            <w:tcW w:w="2551" w:type="dxa"/>
            <w:tcBorders>
              <w:top w:val="single" w:color="000000" w:sz="6" w:space="0"/>
              <w:left w:val="single" w:color="000000" w:sz="6" w:space="0"/>
              <w:right w:val="single" w:color="000000" w:sz="6" w:space="0"/>
            </w:tcBorders>
            <w:vAlign w:val="center"/>
          </w:tcPr>
          <w:p>
            <w:pPr>
              <w:pStyle w:val="11"/>
            </w:pPr>
            <w:r>
              <w:t>19.03</w:t>
            </w:r>
          </w:p>
        </w:tc>
        <w:tc>
          <w:tcPr>
            <w:tcW w:w="2551" w:type="dxa"/>
            <w:tcBorders>
              <w:top w:val="single" w:color="000000" w:sz="6" w:space="0"/>
              <w:left w:val="single" w:color="000000" w:sz="6" w:space="0"/>
              <w:right w:val="single" w:color="000000" w:sz="6" w:space="0"/>
            </w:tcBorders>
            <w:vAlign w:val="center"/>
          </w:tcPr>
          <w:p>
            <w:pPr>
              <w:pStyle w:val="11"/>
            </w:pPr>
            <w:r>
              <w:t>19.03</w:t>
            </w:r>
          </w:p>
        </w:tc>
        <w:tc>
          <w:tcPr>
            <w:tcW w:w="2551" w:type="dxa"/>
            <w:vAlign w:val="center"/>
          </w:tcPr>
          <w:p>
            <w:pPr>
              <w:pStyle w:val="11"/>
            </w:pPr>
          </w:p>
        </w:tc>
      </w:tr>
    </w:tbl>
    <w:p>
      <w:pPr>
        <w:sectPr>
          <w:pgSz w:w="16840" w:h="11900" w:orient="landscape"/>
          <w:pgMar w:top="1361" w:right="1020" w:bottom="1134" w:left="1020" w:header="720" w:footer="720" w:gutter="0"/>
          <w:cols w:space="720" w:num="1"/>
          <w:docGrid w:linePitch="326" w:charSpace="0"/>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211中国共产党昌黎县委员会宣传部</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tcBorders>
              <w:top w:val="single" w:color="000000" w:sz="6" w:space="0"/>
              <w:left w:val="single" w:color="000000" w:sz="6" w:space="0"/>
              <w:right w:val="single" w:color="000000" w:sz="6" w:space="0"/>
            </w:tcBorders>
            <w:vAlign w:val="center"/>
          </w:tcPr>
          <w:p>
            <w:pPr>
              <w:pStyle w:val="10"/>
            </w:pPr>
            <w:r>
              <w:t>功能分类科目</w:t>
            </w:r>
          </w:p>
        </w:tc>
        <w:tc>
          <w:tcPr>
            <w:tcW w:w="2551" w:type="dxa"/>
            <w:vMerge w:val="restart"/>
            <w:tcBorders>
              <w:top w:val="single" w:color="000000" w:sz="6" w:space="0"/>
              <w:left w:val="single" w:color="000000" w:sz="6" w:space="0"/>
              <w:right w:val="single" w:color="000000" w:sz="6" w:space="0"/>
            </w:tcBorders>
            <w:vAlign w:val="center"/>
          </w:tcPr>
          <w:p>
            <w:pPr>
              <w:pStyle w:val="10"/>
            </w:pPr>
            <w:r>
              <w:t>合计</w:t>
            </w:r>
          </w:p>
        </w:tc>
        <w:tc>
          <w:tcPr>
            <w:tcW w:w="2551" w:type="dxa"/>
            <w:vMerge w:val="restart"/>
            <w:tcBorders>
              <w:top w:val="single" w:color="000000" w:sz="6" w:space="0"/>
              <w:left w:val="single" w:color="000000" w:sz="6" w:space="0"/>
              <w:right w:val="single" w:color="000000" w:sz="6" w:space="0"/>
            </w:tcBorders>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tcBorders>
              <w:top w:val="single" w:color="000000" w:sz="6" w:space="0"/>
              <w:left w:val="single" w:color="000000" w:sz="6" w:space="0"/>
              <w:right w:val="single" w:color="000000" w:sz="6" w:space="0"/>
            </w:tcBorders>
            <w:vAlign w:val="center"/>
          </w:tcPr>
          <w:p>
            <w:pPr>
              <w:pStyle w:val="10"/>
            </w:pPr>
            <w:r>
              <w:t>科目编码</w:t>
            </w:r>
          </w:p>
        </w:tc>
        <w:tc>
          <w:tcPr>
            <w:tcW w:w="4535" w:type="dxa"/>
            <w:tcBorders>
              <w:top w:val="single" w:color="000000" w:sz="6" w:space="0"/>
              <w:left w:val="single" w:color="000000" w:sz="6" w:space="0"/>
              <w:right w:val="single" w:color="000000" w:sz="6" w:space="0"/>
            </w:tcBorders>
            <w:vAlign w:val="center"/>
          </w:tcPr>
          <w:p>
            <w:pPr>
              <w:pStyle w:val="10"/>
            </w:pPr>
            <w:r>
              <w:t>科目名称</w:t>
            </w: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tcBorders>
              <w:top w:val="single" w:color="000000" w:sz="6" w:space="0"/>
              <w:left w:val="single" w:color="000000" w:sz="6" w:space="0"/>
              <w:right w:val="single" w:color="000000" w:sz="6" w:space="0"/>
            </w:tcBorders>
            <w:vAlign w:val="center"/>
          </w:tcPr>
          <w:p>
            <w:pPr>
              <w:pStyle w:val="10"/>
            </w:pPr>
            <w:r>
              <w:t>1</w:t>
            </w:r>
          </w:p>
        </w:tc>
        <w:tc>
          <w:tcPr>
            <w:tcW w:w="4535" w:type="dxa"/>
            <w:tcBorders>
              <w:top w:val="single" w:color="000000" w:sz="6" w:space="0"/>
              <w:left w:val="single" w:color="000000" w:sz="6" w:space="0"/>
              <w:right w:val="single" w:color="000000" w:sz="6" w:space="0"/>
            </w:tcBorders>
            <w:vAlign w:val="center"/>
          </w:tcPr>
          <w:p>
            <w:pPr>
              <w:pStyle w:val="10"/>
            </w:pPr>
            <w:r>
              <w:t>2</w:t>
            </w:r>
          </w:p>
        </w:tc>
        <w:tc>
          <w:tcPr>
            <w:tcW w:w="2551" w:type="dxa"/>
            <w:tcBorders>
              <w:top w:val="single" w:color="000000" w:sz="6" w:space="0"/>
              <w:left w:val="single" w:color="000000" w:sz="6" w:space="0"/>
              <w:right w:val="single" w:color="000000" w:sz="6" w:space="0"/>
            </w:tcBorders>
            <w:vAlign w:val="center"/>
          </w:tcPr>
          <w:p>
            <w:pPr>
              <w:pStyle w:val="10"/>
            </w:pPr>
            <w:r>
              <w:t>3</w:t>
            </w:r>
          </w:p>
        </w:tc>
        <w:tc>
          <w:tcPr>
            <w:tcW w:w="2551" w:type="dxa"/>
            <w:tcBorders>
              <w:top w:val="single" w:color="000000" w:sz="6" w:space="0"/>
              <w:left w:val="single" w:color="000000" w:sz="6" w:space="0"/>
              <w:right w:val="single" w:color="000000" w:sz="6" w:space="0"/>
            </w:tcBorders>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tcBorders>
              <w:top w:val="single" w:color="000000" w:sz="6" w:space="0"/>
              <w:left w:val="single" w:color="000000" w:sz="6" w:space="0"/>
              <w:right w:val="single" w:color="000000" w:sz="6" w:space="0"/>
            </w:tcBorders>
            <w:vAlign w:val="center"/>
          </w:tcPr>
          <w:p>
            <w:pPr>
              <w:pStyle w:val="16"/>
            </w:pPr>
          </w:p>
        </w:tc>
        <w:tc>
          <w:tcPr>
            <w:tcW w:w="4535" w:type="dxa"/>
            <w:tcBorders>
              <w:top w:val="single" w:color="000000" w:sz="6" w:space="0"/>
              <w:left w:val="single" w:color="000000" w:sz="6" w:space="0"/>
              <w:right w:val="single" w:color="000000" w:sz="6" w:space="0"/>
            </w:tcBorders>
            <w:vAlign w:val="center"/>
          </w:tcPr>
          <w:p>
            <w:pPr>
              <w:pStyle w:val="14"/>
            </w:pPr>
            <w:r>
              <w:t>合计</w:t>
            </w:r>
          </w:p>
        </w:tc>
        <w:tc>
          <w:tcPr>
            <w:tcW w:w="2551" w:type="dxa"/>
            <w:tcBorders>
              <w:top w:val="single" w:color="000000" w:sz="6" w:space="0"/>
              <w:left w:val="single" w:color="000000" w:sz="6" w:space="0"/>
              <w:right w:val="single" w:color="000000" w:sz="6" w:space="0"/>
            </w:tcBorders>
            <w:vAlign w:val="center"/>
          </w:tcPr>
          <w:p>
            <w:pPr>
              <w:pStyle w:val="15"/>
            </w:pPr>
            <w:r>
              <w:t>13.00</w:t>
            </w:r>
          </w:p>
        </w:tc>
        <w:tc>
          <w:tcPr>
            <w:tcW w:w="2551" w:type="dxa"/>
            <w:tcBorders>
              <w:top w:val="single" w:color="000000" w:sz="6" w:space="0"/>
              <w:left w:val="single" w:color="000000" w:sz="6" w:space="0"/>
              <w:right w:val="single" w:color="000000" w:sz="6" w:space="0"/>
            </w:tcBorders>
            <w:vAlign w:val="center"/>
          </w:tcPr>
          <w:p>
            <w:pPr>
              <w:pStyle w:val="15"/>
            </w:pPr>
          </w:p>
        </w:tc>
        <w:tc>
          <w:tcPr>
            <w:tcW w:w="2551" w:type="dxa"/>
            <w:vAlign w:val="center"/>
          </w:tcPr>
          <w:p>
            <w:pPr>
              <w:pStyle w:val="15"/>
            </w:pPr>
            <w:r>
              <w:t>13.00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tcBorders>
              <w:top w:val="single" w:color="000000" w:sz="6" w:space="0"/>
              <w:left w:val="single" w:color="000000" w:sz="6" w:space="0"/>
              <w:right w:val="single" w:color="000000" w:sz="6" w:space="0"/>
            </w:tcBorders>
            <w:vAlign w:val="center"/>
          </w:tcPr>
          <w:p>
            <w:pPr>
              <w:pStyle w:val="12"/>
            </w:pPr>
            <w:r>
              <w:t>229</w:t>
            </w:r>
          </w:p>
        </w:tc>
        <w:tc>
          <w:tcPr>
            <w:tcW w:w="4535" w:type="dxa"/>
            <w:tcBorders>
              <w:top w:val="single" w:color="000000" w:sz="6" w:space="0"/>
              <w:left w:val="single" w:color="000000" w:sz="6" w:space="0"/>
              <w:right w:val="single" w:color="000000" w:sz="6" w:space="0"/>
            </w:tcBorders>
            <w:vAlign w:val="center"/>
          </w:tcPr>
          <w:p>
            <w:pPr>
              <w:pStyle w:val="12"/>
            </w:pPr>
            <w:r>
              <w:t>其他支出</w:t>
            </w:r>
          </w:p>
        </w:tc>
        <w:tc>
          <w:tcPr>
            <w:tcW w:w="2551" w:type="dxa"/>
            <w:tcBorders>
              <w:top w:val="single" w:color="000000" w:sz="6" w:space="0"/>
              <w:left w:val="single" w:color="000000" w:sz="6" w:space="0"/>
              <w:right w:val="single" w:color="000000" w:sz="6" w:space="0"/>
            </w:tcBorders>
            <w:vAlign w:val="center"/>
          </w:tcPr>
          <w:p>
            <w:pPr>
              <w:pStyle w:val="11"/>
            </w:pPr>
            <w:r>
              <w:t>13.00</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13.00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tcBorders>
              <w:top w:val="single" w:color="000000" w:sz="6" w:space="0"/>
              <w:left w:val="single" w:color="000000" w:sz="6" w:space="0"/>
              <w:right w:val="single" w:color="000000" w:sz="6" w:space="0"/>
            </w:tcBorders>
            <w:vAlign w:val="center"/>
          </w:tcPr>
          <w:p>
            <w:pPr>
              <w:pStyle w:val="12"/>
            </w:pPr>
            <w:r>
              <w:t>22904</w:t>
            </w:r>
          </w:p>
        </w:tc>
        <w:tc>
          <w:tcPr>
            <w:tcW w:w="4535" w:type="dxa"/>
            <w:tcBorders>
              <w:top w:val="single" w:color="000000" w:sz="6" w:space="0"/>
              <w:left w:val="single" w:color="000000" w:sz="6" w:space="0"/>
              <w:right w:val="single" w:color="000000" w:sz="6" w:space="0"/>
            </w:tcBorders>
            <w:vAlign w:val="center"/>
          </w:tcPr>
          <w:p>
            <w:pPr>
              <w:pStyle w:val="12"/>
            </w:pPr>
            <w:r>
              <w:t>其他政府性基金及对应专项债务收入安排的支出</w:t>
            </w:r>
          </w:p>
        </w:tc>
        <w:tc>
          <w:tcPr>
            <w:tcW w:w="2551" w:type="dxa"/>
            <w:tcBorders>
              <w:top w:val="single" w:color="000000" w:sz="6" w:space="0"/>
              <w:left w:val="single" w:color="000000" w:sz="6" w:space="0"/>
              <w:right w:val="single" w:color="000000" w:sz="6" w:space="0"/>
            </w:tcBorders>
            <w:vAlign w:val="center"/>
          </w:tcPr>
          <w:p>
            <w:pPr>
              <w:pStyle w:val="11"/>
            </w:pPr>
            <w:r>
              <w:t>13.00</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13.00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tcBorders>
              <w:top w:val="single" w:color="000000" w:sz="6" w:space="0"/>
              <w:left w:val="single" w:color="000000" w:sz="6" w:space="0"/>
              <w:right w:val="single" w:color="000000" w:sz="6" w:space="0"/>
            </w:tcBorders>
            <w:vAlign w:val="center"/>
          </w:tcPr>
          <w:p>
            <w:pPr>
              <w:pStyle w:val="12"/>
            </w:pPr>
            <w:r>
              <w:t>2290402</w:t>
            </w:r>
          </w:p>
        </w:tc>
        <w:tc>
          <w:tcPr>
            <w:tcW w:w="4535" w:type="dxa"/>
            <w:tcBorders>
              <w:top w:val="single" w:color="000000" w:sz="6" w:space="0"/>
              <w:left w:val="single" w:color="000000" w:sz="6" w:space="0"/>
              <w:right w:val="single" w:color="000000" w:sz="6" w:space="0"/>
            </w:tcBorders>
            <w:vAlign w:val="center"/>
          </w:tcPr>
          <w:p>
            <w:pPr>
              <w:pStyle w:val="12"/>
            </w:pPr>
            <w:r>
              <w:t>其他地方自行试点项目收益专项债券收入安排的支出</w:t>
            </w:r>
          </w:p>
        </w:tc>
        <w:tc>
          <w:tcPr>
            <w:tcW w:w="2551" w:type="dxa"/>
            <w:tcBorders>
              <w:top w:val="single" w:color="000000" w:sz="6" w:space="0"/>
              <w:left w:val="single" w:color="000000" w:sz="6" w:space="0"/>
              <w:right w:val="single" w:color="000000" w:sz="6" w:space="0"/>
            </w:tcBorders>
            <w:vAlign w:val="center"/>
          </w:tcPr>
          <w:p>
            <w:pPr>
              <w:pStyle w:val="11"/>
            </w:pPr>
            <w:r>
              <w:t>13.00</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13.00</w:t>
            </w:r>
          </w:p>
        </w:tc>
      </w:tr>
    </w:tbl>
    <w:p>
      <w:pPr>
        <w:sectPr>
          <w:pgSz w:w="16840" w:h="11900" w:orient="landscape"/>
          <w:pgMar w:top="1361" w:right="1020" w:bottom="1134" w:left="1020" w:header="720" w:footer="720" w:gutter="0"/>
          <w:cols w:space="720" w:num="1"/>
          <w:docGrid w:linePitch="326" w:charSpace="0"/>
        </w:sectPr>
      </w:pP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211中国共产党昌黎县委员会宣传部</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tcBorders>
              <w:top w:val="single" w:color="000000" w:sz="6" w:space="0"/>
              <w:left w:val="single" w:color="000000" w:sz="6" w:space="0"/>
              <w:right w:val="single" w:color="000000" w:sz="6" w:space="0"/>
            </w:tcBorders>
            <w:vAlign w:val="center"/>
          </w:tcPr>
          <w:p>
            <w:pPr>
              <w:pStyle w:val="10"/>
            </w:pPr>
            <w:r>
              <w:t>功能分类科目</w:t>
            </w:r>
          </w:p>
        </w:tc>
        <w:tc>
          <w:tcPr>
            <w:tcW w:w="2551" w:type="dxa"/>
            <w:vMerge w:val="restart"/>
            <w:tcBorders>
              <w:top w:val="single" w:color="000000" w:sz="6" w:space="0"/>
              <w:left w:val="single" w:color="000000" w:sz="6" w:space="0"/>
              <w:right w:val="single" w:color="000000" w:sz="6" w:space="0"/>
            </w:tcBorders>
            <w:vAlign w:val="center"/>
          </w:tcPr>
          <w:p>
            <w:pPr>
              <w:pStyle w:val="10"/>
            </w:pPr>
            <w:r>
              <w:t>合计</w:t>
            </w:r>
          </w:p>
        </w:tc>
        <w:tc>
          <w:tcPr>
            <w:tcW w:w="2551" w:type="dxa"/>
            <w:vMerge w:val="restart"/>
            <w:tcBorders>
              <w:top w:val="single" w:color="000000" w:sz="6" w:space="0"/>
              <w:left w:val="single" w:color="000000" w:sz="6" w:space="0"/>
              <w:right w:val="single" w:color="000000" w:sz="6" w:space="0"/>
            </w:tcBorders>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tcBorders>
              <w:top w:val="single" w:color="000000" w:sz="6" w:space="0"/>
              <w:left w:val="single" w:color="000000" w:sz="6" w:space="0"/>
              <w:right w:val="single" w:color="000000" w:sz="6" w:space="0"/>
            </w:tcBorders>
            <w:vAlign w:val="center"/>
          </w:tcPr>
          <w:p>
            <w:pPr>
              <w:pStyle w:val="10"/>
            </w:pPr>
            <w:r>
              <w:t>科目编码</w:t>
            </w:r>
          </w:p>
        </w:tc>
        <w:tc>
          <w:tcPr>
            <w:tcW w:w="4535" w:type="dxa"/>
            <w:tcBorders>
              <w:top w:val="single" w:color="000000" w:sz="6" w:space="0"/>
              <w:left w:val="single" w:color="000000" w:sz="6" w:space="0"/>
              <w:right w:val="single" w:color="000000" w:sz="6" w:space="0"/>
            </w:tcBorders>
            <w:vAlign w:val="center"/>
          </w:tcPr>
          <w:p>
            <w:pPr>
              <w:pStyle w:val="10"/>
            </w:pPr>
            <w:r>
              <w:t>科目名称</w:t>
            </w: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tcBorders>
              <w:top w:val="single" w:color="000000" w:sz="6" w:space="0"/>
              <w:left w:val="single" w:color="000000" w:sz="6" w:space="0"/>
              <w:right w:val="single" w:color="000000" w:sz="6" w:space="0"/>
            </w:tcBorders>
            <w:vAlign w:val="center"/>
          </w:tcPr>
          <w:p>
            <w:pPr>
              <w:pStyle w:val="10"/>
            </w:pPr>
            <w:r>
              <w:t>1</w:t>
            </w:r>
          </w:p>
        </w:tc>
        <w:tc>
          <w:tcPr>
            <w:tcW w:w="4535" w:type="dxa"/>
            <w:tcBorders>
              <w:top w:val="single" w:color="000000" w:sz="6" w:space="0"/>
              <w:left w:val="single" w:color="000000" w:sz="6" w:space="0"/>
              <w:right w:val="single" w:color="000000" w:sz="6" w:space="0"/>
            </w:tcBorders>
            <w:vAlign w:val="center"/>
          </w:tcPr>
          <w:p>
            <w:pPr>
              <w:pStyle w:val="10"/>
            </w:pPr>
            <w:r>
              <w:t>2</w:t>
            </w:r>
          </w:p>
        </w:tc>
        <w:tc>
          <w:tcPr>
            <w:tcW w:w="2551" w:type="dxa"/>
            <w:tcBorders>
              <w:top w:val="single" w:color="000000" w:sz="6" w:space="0"/>
              <w:left w:val="single" w:color="000000" w:sz="6" w:space="0"/>
              <w:right w:val="single" w:color="000000" w:sz="6" w:space="0"/>
            </w:tcBorders>
            <w:vAlign w:val="center"/>
          </w:tcPr>
          <w:p>
            <w:pPr>
              <w:pStyle w:val="10"/>
            </w:pPr>
            <w:r>
              <w:t>3</w:t>
            </w:r>
          </w:p>
        </w:tc>
        <w:tc>
          <w:tcPr>
            <w:tcW w:w="2551" w:type="dxa"/>
            <w:tcBorders>
              <w:top w:val="single" w:color="000000" w:sz="6" w:space="0"/>
              <w:left w:val="single" w:color="000000" w:sz="6" w:space="0"/>
              <w:right w:val="single" w:color="000000" w:sz="6" w:space="0"/>
            </w:tcBorders>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tcBorders>
              <w:top w:val="single" w:color="000000" w:sz="6" w:space="0"/>
              <w:left w:val="single" w:color="000000" w:sz="6" w:space="0"/>
              <w:right w:val="single" w:color="000000" w:sz="6" w:space="0"/>
            </w:tcBorders>
            <w:vAlign w:val="center"/>
          </w:tcPr>
          <w:p>
            <w:pPr>
              <w:pStyle w:val="12"/>
            </w:pPr>
          </w:p>
        </w:tc>
        <w:tc>
          <w:tcPr>
            <w:tcW w:w="4535" w:type="dxa"/>
            <w:tcBorders>
              <w:top w:val="single" w:color="000000" w:sz="6" w:space="0"/>
              <w:left w:val="single" w:color="000000" w:sz="6" w:space="0"/>
              <w:right w:val="single" w:color="000000" w:sz="6" w:space="0"/>
            </w:tcBorders>
            <w:vAlign w:val="center"/>
          </w:tcPr>
          <w:p>
            <w:pPr>
              <w:pStyle w:val="12"/>
            </w:pP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docGrid w:linePitch="326" w:charSpace="0"/>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211中国共产党昌黎县委员会宣传部</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tcBorders>
              <w:top w:val="single" w:color="000000" w:sz="6" w:space="0"/>
              <w:left w:val="single" w:color="000000" w:sz="6" w:space="0"/>
              <w:right w:val="single" w:color="000000" w:sz="6" w:space="0"/>
            </w:tcBorders>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Borders>
              <w:top w:val="single" w:color="000000" w:sz="6" w:space="0"/>
              <w:left w:val="single" w:color="000000" w:sz="6" w:space="0"/>
              <w:right w:val="single" w:color="000000" w:sz="6" w:space="0"/>
            </w:tcBorders>
          </w:tcPr>
          <w:p/>
        </w:tc>
        <w:tc>
          <w:tcPr>
            <w:tcW w:w="2381" w:type="dxa"/>
            <w:tcBorders>
              <w:top w:val="single" w:color="000000" w:sz="6" w:space="0"/>
              <w:left w:val="single" w:color="000000" w:sz="6" w:space="0"/>
              <w:right w:val="single" w:color="000000" w:sz="6" w:space="0"/>
            </w:tcBorders>
            <w:vAlign w:val="center"/>
          </w:tcPr>
          <w:p>
            <w:pPr>
              <w:pStyle w:val="10"/>
            </w:pPr>
            <w:r>
              <w:t>合计</w:t>
            </w:r>
          </w:p>
        </w:tc>
        <w:tc>
          <w:tcPr>
            <w:tcW w:w="2381" w:type="dxa"/>
            <w:tcBorders>
              <w:top w:val="single" w:color="000000" w:sz="6" w:space="0"/>
              <w:left w:val="single" w:color="000000" w:sz="6" w:space="0"/>
              <w:right w:val="single" w:color="000000" w:sz="6" w:space="0"/>
            </w:tcBorders>
            <w:vAlign w:val="center"/>
          </w:tcPr>
          <w:p>
            <w:pPr>
              <w:pStyle w:val="10"/>
            </w:pPr>
            <w:r>
              <w:t>一般公共预算              财政拨款</w:t>
            </w:r>
          </w:p>
        </w:tc>
        <w:tc>
          <w:tcPr>
            <w:tcW w:w="2381" w:type="dxa"/>
            <w:tcBorders>
              <w:top w:val="single" w:color="000000" w:sz="6" w:space="0"/>
              <w:left w:val="single" w:color="000000" w:sz="6" w:space="0"/>
              <w:right w:val="single" w:color="000000" w:sz="6" w:space="0"/>
            </w:tcBorders>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tcBorders>
              <w:top w:val="single" w:color="000000" w:sz="6" w:space="0"/>
              <w:left w:val="single" w:color="000000" w:sz="6" w:space="0"/>
              <w:right w:val="single" w:color="000000" w:sz="6" w:space="0"/>
            </w:tcBorders>
            <w:vAlign w:val="center"/>
          </w:tcPr>
          <w:p>
            <w:pPr>
              <w:pStyle w:val="10"/>
            </w:pPr>
            <w:r>
              <w:t>1</w:t>
            </w:r>
          </w:p>
        </w:tc>
        <w:tc>
          <w:tcPr>
            <w:tcW w:w="2381" w:type="dxa"/>
            <w:tcBorders>
              <w:top w:val="single" w:color="000000" w:sz="6" w:space="0"/>
              <w:left w:val="single" w:color="000000" w:sz="6" w:space="0"/>
              <w:right w:val="single" w:color="000000" w:sz="6" w:space="0"/>
            </w:tcBorders>
            <w:vAlign w:val="center"/>
          </w:tcPr>
          <w:p>
            <w:pPr>
              <w:pStyle w:val="10"/>
            </w:pPr>
            <w:r>
              <w:t>2</w:t>
            </w:r>
          </w:p>
        </w:tc>
        <w:tc>
          <w:tcPr>
            <w:tcW w:w="2381" w:type="dxa"/>
            <w:tcBorders>
              <w:top w:val="single" w:color="000000" w:sz="6" w:space="0"/>
              <w:left w:val="single" w:color="000000" w:sz="6" w:space="0"/>
              <w:right w:val="single" w:color="000000" w:sz="6" w:space="0"/>
            </w:tcBorders>
            <w:vAlign w:val="center"/>
          </w:tcPr>
          <w:p>
            <w:pPr>
              <w:pStyle w:val="10"/>
            </w:pPr>
            <w:r>
              <w:t>3</w:t>
            </w:r>
          </w:p>
        </w:tc>
        <w:tc>
          <w:tcPr>
            <w:tcW w:w="2381" w:type="dxa"/>
            <w:tcBorders>
              <w:top w:val="single" w:color="000000" w:sz="6" w:space="0"/>
              <w:left w:val="single" w:color="000000" w:sz="6" w:space="0"/>
              <w:right w:val="single" w:color="000000" w:sz="6" w:space="0"/>
            </w:tcBorders>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tcBorders>
              <w:top w:val="single" w:color="000000" w:sz="6" w:space="0"/>
              <w:left w:val="single" w:color="000000" w:sz="6" w:space="0"/>
              <w:right w:val="single" w:color="000000" w:sz="6" w:space="0"/>
            </w:tcBorders>
            <w:vAlign w:val="center"/>
          </w:tcPr>
          <w:p>
            <w:pPr>
              <w:pStyle w:val="14"/>
            </w:pPr>
            <w:r>
              <w:t>合计</w:t>
            </w:r>
          </w:p>
        </w:tc>
        <w:tc>
          <w:tcPr>
            <w:tcW w:w="2381" w:type="dxa"/>
            <w:tcBorders>
              <w:top w:val="single" w:color="000000" w:sz="6" w:space="0"/>
              <w:left w:val="single" w:color="000000" w:sz="6" w:space="0"/>
              <w:right w:val="single" w:color="000000" w:sz="6" w:space="0"/>
            </w:tcBorders>
            <w:vAlign w:val="center"/>
          </w:tcPr>
          <w:p>
            <w:pPr>
              <w:pStyle w:val="15"/>
            </w:pPr>
            <w:r>
              <w:t>4.90</w:t>
            </w:r>
          </w:p>
        </w:tc>
        <w:tc>
          <w:tcPr>
            <w:tcW w:w="2381" w:type="dxa"/>
            <w:tcBorders>
              <w:top w:val="single" w:color="000000" w:sz="6" w:space="0"/>
              <w:left w:val="single" w:color="000000" w:sz="6" w:space="0"/>
              <w:right w:val="single" w:color="000000" w:sz="6" w:space="0"/>
            </w:tcBorders>
            <w:vAlign w:val="center"/>
          </w:tcPr>
          <w:p>
            <w:pPr>
              <w:pStyle w:val="15"/>
            </w:pPr>
            <w:r>
              <w:t>4.90</w:t>
            </w:r>
          </w:p>
        </w:tc>
        <w:tc>
          <w:tcPr>
            <w:tcW w:w="2381" w:type="dxa"/>
            <w:tcBorders>
              <w:top w:val="single" w:color="000000" w:sz="6" w:space="0"/>
              <w:left w:val="single" w:color="000000" w:sz="6" w:space="0"/>
              <w:right w:val="single" w:color="000000" w:sz="6" w:space="0"/>
            </w:tcBorders>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tcBorders>
              <w:top w:val="single" w:color="000000" w:sz="6" w:space="0"/>
              <w:left w:val="single" w:color="000000" w:sz="6" w:space="0"/>
              <w:right w:val="single" w:color="000000" w:sz="6" w:space="0"/>
            </w:tcBorders>
            <w:vAlign w:val="center"/>
          </w:tcPr>
          <w:p>
            <w:pPr>
              <w:pStyle w:val="12"/>
            </w:pPr>
            <w:r>
              <w:t>“三公”经费小计</w:t>
            </w:r>
          </w:p>
        </w:tc>
        <w:tc>
          <w:tcPr>
            <w:tcW w:w="2381" w:type="dxa"/>
            <w:tcBorders>
              <w:top w:val="single" w:color="000000" w:sz="6" w:space="0"/>
              <w:left w:val="single" w:color="000000" w:sz="6" w:space="0"/>
              <w:right w:val="single" w:color="000000" w:sz="6" w:space="0"/>
            </w:tcBorders>
            <w:vAlign w:val="center"/>
          </w:tcPr>
          <w:p>
            <w:pPr>
              <w:pStyle w:val="11"/>
            </w:pPr>
            <w:r>
              <w:t>4.90</w:t>
            </w:r>
          </w:p>
        </w:tc>
        <w:tc>
          <w:tcPr>
            <w:tcW w:w="2381" w:type="dxa"/>
            <w:tcBorders>
              <w:top w:val="single" w:color="000000" w:sz="6" w:space="0"/>
              <w:left w:val="single" w:color="000000" w:sz="6" w:space="0"/>
              <w:right w:val="single" w:color="000000" w:sz="6" w:space="0"/>
            </w:tcBorders>
            <w:vAlign w:val="center"/>
          </w:tcPr>
          <w:p>
            <w:pPr>
              <w:pStyle w:val="11"/>
            </w:pPr>
            <w:r>
              <w:t>4.90</w:t>
            </w: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tcBorders>
              <w:top w:val="single" w:color="000000" w:sz="6" w:space="0"/>
              <w:left w:val="single" w:color="000000" w:sz="6" w:space="0"/>
              <w:right w:val="single" w:color="000000" w:sz="6" w:space="0"/>
            </w:tcBorders>
            <w:vAlign w:val="center"/>
          </w:tcPr>
          <w:p>
            <w:pPr>
              <w:pStyle w:val="12"/>
            </w:pPr>
            <w:r>
              <w:t>一、因公出国（境）费</w:t>
            </w: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tcBorders>
              <w:top w:val="single" w:color="000000" w:sz="6" w:space="0"/>
              <w:left w:val="single" w:color="000000" w:sz="6" w:space="0"/>
              <w:right w:val="single" w:color="000000" w:sz="6" w:space="0"/>
            </w:tcBorders>
            <w:vAlign w:val="center"/>
          </w:tcPr>
          <w:p>
            <w:pPr>
              <w:pStyle w:val="12"/>
            </w:pPr>
            <w:r>
              <w:t xml:space="preserve">    其中：教学科研人员因公出国（境）费</w:t>
            </w: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tcBorders>
              <w:top w:val="single" w:color="000000" w:sz="6" w:space="0"/>
              <w:left w:val="single" w:color="000000" w:sz="6" w:space="0"/>
              <w:right w:val="single" w:color="000000" w:sz="6" w:space="0"/>
            </w:tcBorders>
            <w:vAlign w:val="center"/>
          </w:tcPr>
          <w:p>
            <w:pPr>
              <w:pStyle w:val="12"/>
            </w:pPr>
            <w:r>
              <w:t xml:space="preserve">          其他因公出国（境）费</w:t>
            </w: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tcBorders>
              <w:top w:val="single" w:color="000000" w:sz="6" w:space="0"/>
              <w:left w:val="single" w:color="000000" w:sz="6" w:space="0"/>
              <w:right w:val="single" w:color="000000" w:sz="6" w:space="0"/>
            </w:tcBorders>
            <w:vAlign w:val="center"/>
          </w:tcPr>
          <w:p>
            <w:pPr>
              <w:pStyle w:val="12"/>
            </w:pPr>
            <w:r>
              <w:t>二、公务用车购置及运维费</w:t>
            </w: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tcBorders>
              <w:top w:val="single" w:color="000000" w:sz="6" w:space="0"/>
              <w:left w:val="single" w:color="000000" w:sz="6" w:space="0"/>
              <w:right w:val="single" w:color="000000" w:sz="6" w:space="0"/>
            </w:tcBorders>
            <w:vAlign w:val="center"/>
          </w:tcPr>
          <w:p>
            <w:pPr>
              <w:pStyle w:val="12"/>
            </w:pPr>
            <w:r>
              <w:t xml:space="preserve">    其中：公务用车购置费</w:t>
            </w: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tcBorders>
              <w:top w:val="single" w:color="000000" w:sz="6" w:space="0"/>
              <w:left w:val="single" w:color="000000" w:sz="6" w:space="0"/>
              <w:right w:val="single" w:color="000000" w:sz="6" w:space="0"/>
            </w:tcBorders>
            <w:vAlign w:val="center"/>
          </w:tcPr>
          <w:p>
            <w:pPr>
              <w:pStyle w:val="12"/>
            </w:pPr>
            <w:r>
              <w:t xml:space="preserve">          公务用车运行维护费</w:t>
            </w: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tcBorders>
              <w:top w:val="single" w:color="000000" w:sz="6" w:space="0"/>
              <w:left w:val="single" w:color="000000" w:sz="6" w:space="0"/>
              <w:right w:val="single" w:color="000000" w:sz="6" w:space="0"/>
            </w:tcBorders>
            <w:vAlign w:val="center"/>
          </w:tcPr>
          <w:p>
            <w:pPr>
              <w:pStyle w:val="12"/>
            </w:pPr>
            <w:r>
              <w:t>三、公务接待费</w:t>
            </w:r>
          </w:p>
        </w:tc>
        <w:tc>
          <w:tcPr>
            <w:tcW w:w="2381" w:type="dxa"/>
            <w:tcBorders>
              <w:top w:val="single" w:color="000000" w:sz="6" w:space="0"/>
              <w:left w:val="single" w:color="000000" w:sz="6" w:space="0"/>
              <w:right w:val="single" w:color="000000" w:sz="6" w:space="0"/>
            </w:tcBorders>
            <w:vAlign w:val="center"/>
          </w:tcPr>
          <w:p>
            <w:pPr>
              <w:pStyle w:val="11"/>
            </w:pPr>
            <w:r>
              <w:t>4.90</w:t>
            </w:r>
          </w:p>
        </w:tc>
        <w:tc>
          <w:tcPr>
            <w:tcW w:w="2381" w:type="dxa"/>
            <w:tcBorders>
              <w:top w:val="single" w:color="000000" w:sz="6" w:space="0"/>
              <w:left w:val="single" w:color="000000" w:sz="6" w:space="0"/>
              <w:right w:val="single" w:color="000000" w:sz="6" w:space="0"/>
            </w:tcBorders>
            <w:vAlign w:val="center"/>
          </w:tcPr>
          <w:p>
            <w:pPr>
              <w:pStyle w:val="11"/>
            </w:pPr>
            <w:r>
              <w:t>4.90</w:t>
            </w: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10</w:t>
            </w:r>
          </w:p>
        </w:tc>
        <w:tc>
          <w:tcPr>
            <w:tcW w:w="3798" w:type="dxa"/>
            <w:tcBorders>
              <w:top w:val="single" w:color="000000" w:sz="6" w:space="0"/>
              <w:left w:val="single" w:color="000000" w:sz="6" w:space="0"/>
              <w:right w:val="single" w:color="000000" w:sz="6" w:space="0"/>
            </w:tcBorders>
            <w:vAlign w:val="center"/>
          </w:tcPr>
          <w:p>
            <w:pPr>
              <w:pStyle w:val="12"/>
            </w:pPr>
            <w:r>
              <w:t>四、会议费</w:t>
            </w: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11</w:t>
            </w:r>
          </w:p>
        </w:tc>
        <w:tc>
          <w:tcPr>
            <w:tcW w:w="3798" w:type="dxa"/>
            <w:tcBorders>
              <w:top w:val="single" w:color="000000" w:sz="6" w:space="0"/>
              <w:left w:val="single" w:color="000000" w:sz="6" w:space="0"/>
              <w:right w:val="single" w:color="000000" w:sz="6" w:space="0"/>
            </w:tcBorders>
            <w:vAlign w:val="center"/>
          </w:tcPr>
          <w:p>
            <w:pPr>
              <w:pStyle w:val="12"/>
            </w:pPr>
            <w:r>
              <w:t xml:space="preserve">    其中：省属高校业务性会议费</w:t>
            </w: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12</w:t>
            </w:r>
          </w:p>
        </w:tc>
        <w:tc>
          <w:tcPr>
            <w:tcW w:w="3798" w:type="dxa"/>
            <w:tcBorders>
              <w:top w:val="single" w:color="000000" w:sz="6" w:space="0"/>
              <w:left w:val="single" w:color="000000" w:sz="6" w:space="0"/>
              <w:right w:val="single" w:color="000000" w:sz="6" w:space="0"/>
            </w:tcBorders>
            <w:vAlign w:val="center"/>
          </w:tcPr>
          <w:p>
            <w:pPr>
              <w:pStyle w:val="12"/>
            </w:pPr>
            <w:r>
              <w:t xml:space="preserve">          其他会议费</w:t>
            </w: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13</w:t>
            </w:r>
          </w:p>
        </w:tc>
        <w:tc>
          <w:tcPr>
            <w:tcW w:w="3798" w:type="dxa"/>
            <w:tcBorders>
              <w:top w:val="single" w:color="000000" w:sz="6" w:space="0"/>
              <w:left w:val="single" w:color="000000" w:sz="6" w:space="0"/>
              <w:right w:val="single" w:color="000000" w:sz="6" w:space="0"/>
            </w:tcBorders>
            <w:vAlign w:val="center"/>
          </w:tcPr>
          <w:p>
            <w:pPr>
              <w:pStyle w:val="12"/>
            </w:pPr>
            <w:r>
              <w:t>五、培训费</w:t>
            </w: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vAlign w:val="center"/>
          </w:tcPr>
          <w:p>
            <w:pPr>
              <w:pStyle w:val="11"/>
            </w:pPr>
          </w:p>
        </w:tc>
      </w:tr>
    </w:tbl>
    <w:p>
      <w:pPr>
        <w:spacing w:before="0" w:after="0" w:line="240" w:lineRule="auto"/>
        <w:ind w:firstLine="0"/>
        <w:jc w:val="center"/>
        <w:outlineLvl w:val="0"/>
        <w:sectPr>
          <w:pgSz w:w="16840" w:h="11900" w:orient="landscape"/>
          <w:pgMar w:top="1361" w:right="1020" w:bottom="1361" w:left="1020" w:header="720" w:footer="720" w:gutter="0"/>
          <w:cols w:space="720" w:num="1"/>
          <w:docGrid w:linePitch="326" w:charSpace="0"/>
        </w:sectPr>
      </w:pPr>
      <w:r>
        <w:rPr>
          <w:rFonts w:ascii="方正书宋_GBK" w:hAnsi="方正书宋_GBK" w:eastAsia="方正书宋_GBK" w:cs="方正书宋_GBK"/>
          <w:color w:val="FFFFFF"/>
          <w:sz w:val="21"/>
        </w:rPr>
        <w:t>第一部分  中国共产党昌黎县委员会宣传部2026年部门预算信息公开情况说明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中国共产党昌黎县委员会宣传部2026年部门预算信息公开情况说明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按照《中华人民共和国预算法》、《地方预决算公开操作规程》和《关于进一步推进预算公开工作的实施意见》规定，现将中国共产党昌黎县委员会宣传部2026年部门预算公开如下：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7"/>
      </w:pPr>
      <w:r>
        <w:t>内容涉密，按要求不予公开</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中国共产党昌黎县委员会宣传部本级</w:t>
            </w:r>
          </w:p>
        </w:tc>
        <w:tc>
          <w:tcPr>
            <w:tcW w:w="1843" w:type="dxa"/>
            <w:tcBorders>
              <w:top w:val="single" w:color="000000" w:sz="6" w:space="0"/>
              <w:left w:val="single" w:color="000000" w:sz="6" w:space="0"/>
              <w:right w:val="single" w:color="000000" w:sz="6" w:space="0"/>
            </w:tcBorders>
            <w:vAlign w:val="center"/>
          </w:tcPr>
          <w:p>
            <w:pPr>
              <w:pStyle w:val="13"/>
            </w:pPr>
            <w:r>
              <w:t>行政</w:t>
            </w:r>
          </w:p>
        </w:tc>
        <w:tc>
          <w:tcPr>
            <w:tcW w:w="2126" w:type="dxa"/>
            <w:tcBorders>
              <w:top w:val="single" w:color="000000" w:sz="6" w:space="0"/>
              <w:left w:val="single" w:color="000000" w:sz="6" w:space="0"/>
              <w:right w:val="single" w:color="000000" w:sz="6" w:space="0"/>
            </w:tcBorders>
            <w:vAlign w:val="center"/>
          </w:tcPr>
          <w:p>
            <w:pPr>
              <w:pStyle w:val="13"/>
            </w:pPr>
            <w:r>
              <w:t>正科级</w:t>
            </w:r>
          </w:p>
        </w:tc>
        <w:tc>
          <w:tcPr>
            <w:tcW w:w="3827" w:type="dxa"/>
            <w:vAlign w:val="center"/>
          </w:tcPr>
          <w:p>
            <w:pPr>
              <w:pStyle w:val="13"/>
            </w:pPr>
            <w:r>
              <w:t>财政拨款</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18"/>
      </w:pPr>
      <w:r>
        <w:t>按照预算管理有关规定，目前部门预算的编制实行综合预算管理，即全部收入和支出都反映在预算中。中国共产党昌黎县委员会宣传部机关及所属事业单位的收支包含在部门预算中。</w:t>
      </w:r>
    </w:p>
    <w:p>
      <w:pPr>
        <w:pStyle w:val="18"/>
      </w:pPr>
      <w:r>
        <w:t>1、收入说明</w:t>
      </w:r>
    </w:p>
    <w:p>
      <w:pPr>
        <w:pStyle w:val="18"/>
      </w:pPr>
      <w:r>
        <w:t>反映本部门当年全部收入。2026年预算收入684.22万元，其中：一般公共预算收入576.22万元，基金预算收入0.00万元，国有资本经营预算收入0.00万元，财政专户核拨收入0.00万元，单位资金收入0.00万元，上年结转结余108.00万元。</w:t>
      </w:r>
    </w:p>
    <w:p>
      <w:pPr>
        <w:pStyle w:val="18"/>
      </w:pPr>
      <w:r>
        <w:t>2、支出说明</w:t>
      </w:r>
    </w:p>
    <w:p>
      <w:pPr>
        <w:pStyle w:val="18"/>
      </w:pPr>
      <w:r>
        <w:t>收支预算总表支出栏、基本支出表、项目支出表按经济分类和支出功能分类科目编制，反映中国共产党昌黎县委员会宣传部年度部门预算中支出预算的总体情况。2026年支出预算684.22万元，其中基本支出314.64万元，包括人员经费295.57万元和日常公用经费19.07万元；项目支出369.59万元，主要为上级提前下达公共文化服务体系建设资金、宣传文化发展专项资金，本级项目资金三个分别是新时代文明实践中心运转经费、意识形态经费、对上宣传经费，上年结转上级专款；预计下年使用的单位资金结余0.00万元。委托业务费共计安排23.60万元，主要用于因技术原因确需对外委托的辅助性工作和确有必要对外委托开展咨询、评审、规划等工作。</w:t>
      </w:r>
    </w:p>
    <w:p>
      <w:pPr>
        <w:pStyle w:val="18"/>
      </w:pPr>
      <w:r>
        <w:t>3、比上年增减情况</w:t>
      </w:r>
    </w:p>
    <w:p>
      <w:pPr>
        <w:pStyle w:val="18"/>
      </w:pPr>
      <w:r>
        <w:t>2026年预算收支安排684.22万元，较2025年预算减少28.52万元，其中：基本支出增加4.75万元，主要为人员工资上涨。项目支出减少33.28万元，主要为</w:t>
      </w:r>
      <w:bookmarkStart w:id="20" w:name="_GoBack"/>
      <w:bookmarkEnd w:id="20"/>
      <w:r>
        <w:t>落实习惯过紧日子要求压减项目支出。预计下年使用的单位资金结余增加0.00万元。</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19"/>
      </w:pPr>
      <w:r>
        <w:t>2026年，我部门机关运行经费共计安排19.07万元，主要用于日常维修、办公用房水电费、办公用房取暖费、办公用房物业管理费等日常运行支出。</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0"/>
      </w:pPr>
      <w:r>
        <w:t>2026年，我部门财政拨款“三公”经费预算安排4.90万元，其中因公出国（境）费0.00万元；公务用车购置及运维费0.00万元（其中：公务用车购置费为0.00万元，公务用车运维费0.00万元)；公务接待费4.90万元。与2025年相比减少0.10万元，增减变化的主要原因是为落实习惯过紧日子要求，压减三公经费支出。</w:t>
      </w: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1"/>
      </w:pPr>
      <w:r>
        <w:t>2026年，全县宣传思想文化战线要坚持以习近平新时代中国特色社会主义思想为指导，坚持围绕中心、服务大局，多措并举、持续赋能县域经济社会高质量发展。组织开展宣讲、全县理论和意识形态工作业务培训；进一步巩固“扫黄打非”进基层工作成果，营造积极健康、向善向上的文化环境；发放全县年满60周岁的原乡镇（公社）老放映员发放生活补助；更好地实施创建工作，加大对城区的完善；围绕县委、县政府中心工作和重点工作顺利推进营造浓厚氛围，协调中央及省市级新闻媒体，组织系列主题新闻宣传等。</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2"/>
      </w:pPr>
      <w:r>
        <w:t>（一）坚持理论学习，意识形态安全防线进一步筑牢</w:t>
      </w:r>
    </w:p>
    <w:p>
      <w:pPr>
        <w:pStyle w:val="22"/>
      </w:pPr>
      <w:r>
        <w:t>绩效目标：理论宣讲、理论研究落到实处；进一步巩固“扫黄打非”进基层工作成果。</w:t>
      </w:r>
    </w:p>
    <w:p>
      <w:pPr>
        <w:pStyle w:val="22"/>
      </w:pPr>
      <w:r>
        <w:t>绩效指标：举办专业培训、辅导场次数量不少于10次，监督检查次数不少于10次。</w:t>
      </w:r>
    </w:p>
    <w:p>
      <w:pPr>
        <w:pStyle w:val="22"/>
      </w:pPr>
      <w:r>
        <w:t>（二）加强舆论引导，正能量好声音进一步放大</w:t>
      </w:r>
    </w:p>
    <w:p>
      <w:pPr>
        <w:pStyle w:val="22"/>
      </w:pPr>
      <w:r>
        <w:t>绩效目标：主动对接上级媒体，不断拓宽对外宣传渠道，力争全年在中央、省市级媒体的发稿质量和数量上实现“双突破”。</w:t>
      </w:r>
    </w:p>
    <w:p>
      <w:pPr>
        <w:pStyle w:val="22"/>
      </w:pPr>
      <w:r>
        <w:t>绩效指标：争取在中央级和省市级主流媒体刊播不少于2版正面宣传报道；在中央及省级主流八大媒体刊发相应稿件，不少于200篇。</w:t>
      </w:r>
    </w:p>
    <w:p>
      <w:pPr>
        <w:pStyle w:val="22"/>
      </w:pPr>
      <w:r>
        <w:t>（三）繁荣文化事业，群众获得感幸福感进一步满足</w:t>
      </w:r>
    </w:p>
    <w:p>
      <w:pPr>
        <w:pStyle w:val="22"/>
      </w:pPr>
      <w:r>
        <w:t>绩效目标：促进基本公共文化服务标准化、均等化，保障广大群众观赏电影的基本文化权益。</w:t>
      </w:r>
    </w:p>
    <w:p>
      <w:pPr>
        <w:pStyle w:val="22"/>
      </w:pPr>
      <w:r>
        <w:t>绩效指标：发放农村电影放映补贴、院线补贴和发放全县年满60周岁的原乡镇（公社）老放映员发放生活补助。</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3"/>
      </w:pPr>
      <w:r>
        <w:t>（一）完善制度建设</w:t>
      </w:r>
    </w:p>
    <w:p>
      <w:pPr>
        <w:pStyle w:val="23"/>
      </w:pPr>
      <w:r>
        <w:t>制定完善《中共昌黎县委宣传部预算管理制度》、《中共昌黎县委宣传部专项资金使用监督管理办法》等内部制度二十余个，为全年预算绩效目标的实现奠定制度基础。</w:t>
      </w:r>
    </w:p>
    <w:p>
      <w:pPr>
        <w:pStyle w:val="23"/>
      </w:pPr>
      <w:r>
        <w:t>（二）加强支出管理</w:t>
      </w:r>
    </w:p>
    <w:p>
      <w:pPr>
        <w:pStyle w:val="23"/>
      </w:pPr>
      <w:r>
        <w:t>优化支出结构，编细编实预算，尽快启动项目，及时支付资金，并按规定及时下达资金，确保支出进度达标。</w:t>
      </w:r>
    </w:p>
    <w:p>
      <w:pPr>
        <w:pStyle w:val="23"/>
      </w:pPr>
      <w:r>
        <w:t>（三）加强绩效运行监控</w:t>
      </w:r>
    </w:p>
    <w:p>
      <w:pPr>
        <w:pStyle w:val="23"/>
      </w:pPr>
      <w:r>
        <w:t>按要求开展绩效运行监控，发现问题及时采取措施，确保绩效目标如期保质实现。</w:t>
      </w:r>
    </w:p>
    <w:p>
      <w:pPr>
        <w:pStyle w:val="23"/>
      </w:pPr>
      <w:r>
        <w:t>（四）做好绩效自评</w:t>
      </w:r>
    </w:p>
    <w:p>
      <w:pPr>
        <w:pStyle w:val="23"/>
      </w:pPr>
      <w:r>
        <w:t>按要求开展上年度部门预算绩效自评和重点评价工作，对评价中发现的问题及时整改，调整优化支出结构，提高财政资金使用效益。</w:t>
      </w:r>
    </w:p>
    <w:p>
      <w:pPr>
        <w:pStyle w:val="23"/>
      </w:pPr>
      <w:r>
        <w:t>（五）规范财务资产管理</w:t>
      </w:r>
    </w:p>
    <w:p>
      <w:pPr>
        <w:pStyle w:val="23"/>
      </w:pPr>
      <w:r>
        <w:t>完善财务管理制度，严格审批程序，加强固定资产登记、使用和报废处置管理，做到支出合理，物尽其用。</w:t>
      </w:r>
    </w:p>
    <w:p>
      <w:pPr>
        <w:pStyle w:val="23"/>
      </w:pPr>
      <w:r>
        <w:t>（六）加强内部监督</w:t>
      </w:r>
    </w:p>
    <w:p>
      <w:pPr>
        <w:pStyle w:val="23"/>
      </w:pPr>
      <w:r>
        <w:t>加强内部监督制度建设，对绩效运行情况、重大支出决策、资产处置及其他重要经济业务事项的决策和执行进行督导，对会计资料进行内部审计，并配合做好审计、财政监督等外部监督工作，确保财政资金安全有效。</w:t>
      </w:r>
    </w:p>
    <w:p>
      <w:pPr>
        <w:pStyle w:val="23"/>
      </w:pPr>
      <w:r>
        <w:t>（七）加强宣传培训调研</w:t>
      </w:r>
    </w:p>
    <w:p>
      <w:pPr>
        <w:pStyle w:val="23"/>
        <w:sectPr>
          <w:pgSz w:w="16840" w:h="11900" w:orient="landscape"/>
          <w:pgMar w:top="1361" w:right="1020" w:bottom="1361" w:left="1020" w:header="720" w:footer="720" w:gutter="0"/>
          <w:cols w:space="720" w:num="1"/>
          <w:docGrid w:linePitch="326" w:charSpace="0"/>
        </w:sectPr>
      </w:pPr>
      <w:r>
        <w:t>加强人员培训，提高本部门党员干部业务素质；加强调研，提出优化财政资金配置、提高资金使用效益的意见；加大宣传力度，强化预算绩效管理意识，促进预算绩效管理水平进一步提升。</w:t>
      </w:r>
    </w:p>
    <w:p>
      <w:pPr>
        <w:spacing w:before="10" w:after="10" w:line="360" w:lineRule="auto"/>
        <w:ind w:firstLine="640"/>
        <w:outlineLvl w:val="2"/>
        <w:rPr>
          <w:rFonts w:ascii="黑体" w:hAnsi="黑体" w:eastAsia="黑体" w:cs="黑体"/>
          <w:color w:val="000000"/>
          <w:sz w:val="32"/>
        </w:rPr>
      </w:pPr>
      <w:bookmarkStart w:id="14" w:name="_Toc_3_3_0000000015"/>
      <w:r>
        <w:rPr>
          <w:rFonts w:ascii="黑体" w:hAnsi="黑体" w:eastAsia="黑体" w:cs="黑体"/>
          <w:color w:val="000000"/>
          <w:sz w:val="32"/>
        </w:rPr>
        <w:t>六、部门主管专项资金预算安排情况及绩效目标</w:t>
      </w:r>
      <w:bookmarkEnd w:id="14"/>
    </w:p>
    <w:p>
      <w:pPr>
        <w:spacing w:before="10" w:after="10" w:line="360" w:lineRule="auto"/>
        <w:ind w:left="0"/>
        <w:outlineLvl w:val="2"/>
        <w:rPr>
          <w:rFonts w:ascii="黑体" w:hAnsi="黑体" w:eastAsia="黑体" w:cs="黑体"/>
          <w:color w:val="000000"/>
          <w:sz w:val="32"/>
        </w:rPr>
      </w:pPr>
      <w:r>
        <w:rPr>
          <w:rFonts w:ascii="黑体" w:hAnsi="黑体" w:eastAsia="黑体" w:cs="黑体"/>
          <w:color w:val="000000"/>
          <w:sz w:val="32"/>
        </w:rPr>
        <w:t xml:space="preserve">    无</w:t>
      </w:r>
    </w:p>
    <w:p>
      <w:pPr>
        <w:spacing w:before="10" w:after="10" w:line="360" w:lineRule="auto"/>
        <w:ind w:left="0"/>
        <w:outlineLvl w:val="2"/>
        <w:rPr>
          <w:rFonts w:ascii="黑体" w:hAnsi="黑体" w:eastAsia="黑体" w:cs="黑体"/>
          <w:color w:val="000000"/>
          <w:sz w:val="32"/>
        </w:rPr>
        <w:sectPr>
          <w:pgSz w:w="16840" w:h="11900" w:orient="landscape"/>
          <w:pgMar w:top="1361" w:right="1020" w:bottom="1134" w:left="1020" w:header="720" w:footer="720" w:gutter="0"/>
          <w:cols w:space="720" w:num="1"/>
          <w:docGrid w:linePitch="326" w:charSpace="0"/>
        </w:sectPr>
      </w:pPr>
      <w:r>
        <w:rPr>
          <w:rFonts w:ascii="黑体" w:hAnsi="黑体" w:eastAsia="黑体" w:cs="黑体"/>
          <w:color w:val="000000"/>
          <w:sz w:val="32"/>
        </w:rPr>
        <w:t xml:space="preserve">  </w:t>
      </w:r>
    </w:p>
    <w:p>
      <w:pPr>
        <w:spacing w:before="10" w:after="10" w:line="360" w:lineRule="auto"/>
        <w:ind w:firstLine="640"/>
        <w:jc w:val="left"/>
        <w:outlineLvl w:val="2"/>
        <w:sectPr>
          <w:pgSz w:w="16840" w:h="11900" w:orient="landscape"/>
          <w:pgMar w:top="1361" w:right="1020" w:bottom="1134" w:left="1020" w:header="720" w:footer="720" w:gutter="0"/>
          <w:cols w:space="720" w:num="1"/>
          <w:docGrid w:linePitch="326" w:charSpace="0"/>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1、昌黎县2025年新增专项债券用于政府拖欠企业账款（6.30）6659548687686967791新时代文明实践中心装饰装修、中央空调、水电及布展项目绩效目标表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2"/>
            </w:pPr>
            <w:r>
              <w:t>13032225P00229510128H</w:t>
            </w:r>
          </w:p>
        </w:tc>
        <w:tc>
          <w:tcPr>
            <w:tcW w:w="2835" w:type="dxa"/>
            <w:tcBorders>
              <w:top w:val="single" w:color="000000" w:sz="6" w:space="0"/>
              <w:left w:val="single" w:color="000000" w:sz="6" w:space="0"/>
              <w:right w:val="single" w:color="000000" w:sz="6" w:space="0"/>
            </w:tcBorders>
            <w:vAlign w:val="center"/>
          </w:tcPr>
          <w:p>
            <w:pPr>
              <w:pStyle w:val="10"/>
            </w:pPr>
            <w:r>
              <w:t>项目名称</w:t>
            </w:r>
          </w:p>
        </w:tc>
        <w:tc>
          <w:tcPr>
            <w:tcW w:w="6095" w:type="dxa"/>
            <w:gridSpan w:val="3"/>
            <w:vAlign w:val="center"/>
          </w:tcPr>
          <w:p>
            <w:pPr>
              <w:pStyle w:val="12"/>
            </w:pPr>
            <w:r>
              <w:t>昌黎县2025年新增专项债券用于政府拖欠企业账款（6.30）6659548687686967791新时代文明实践中心装饰装修、中央空调、水电及布展项目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tcBorders>
              <w:top w:val="single" w:color="000000" w:sz="6" w:space="0"/>
              <w:left w:val="single" w:color="000000" w:sz="6" w:space="0"/>
              <w:right w:val="single" w:color="000000" w:sz="6" w:space="0"/>
            </w:tcBorders>
            <w:vAlign w:val="center"/>
          </w:tcPr>
          <w:p>
            <w:pPr>
              <w:pStyle w:val="10"/>
            </w:pPr>
            <w:r>
              <w:t>预算数</w:t>
            </w:r>
          </w:p>
        </w:tc>
        <w:tc>
          <w:tcPr>
            <w:tcW w:w="2835" w:type="dxa"/>
            <w:tcBorders>
              <w:top w:val="single" w:color="000000" w:sz="6" w:space="0"/>
              <w:left w:val="single" w:color="000000" w:sz="6" w:space="0"/>
              <w:right w:val="single" w:color="000000" w:sz="6" w:space="0"/>
            </w:tcBorders>
            <w:vAlign w:val="center"/>
          </w:tcPr>
          <w:p>
            <w:pPr>
              <w:pStyle w:val="12"/>
            </w:pPr>
            <w:r>
              <w:t>13.00</w:t>
            </w:r>
          </w:p>
        </w:tc>
        <w:tc>
          <w:tcPr>
            <w:tcW w:w="2835" w:type="dxa"/>
            <w:tcBorders>
              <w:top w:val="single" w:color="000000" w:sz="6" w:space="0"/>
              <w:left w:val="single" w:color="000000" w:sz="6" w:space="0"/>
              <w:right w:val="single" w:color="000000" w:sz="6" w:space="0"/>
            </w:tcBorders>
            <w:vAlign w:val="center"/>
          </w:tcPr>
          <w:p>
            <w:pPr>
              <w:pStyle w:val="10"/>
            </w:pPr>
            <w:r>
              <w:t>其中：财政    资金</w:t>
            </w:r>
          </w:p>
        </w:tc>
        <w:tc>
          <w:tcPr>
            <w:tcW w:w="2551" w:type="dxa"/>
            <w:tcBorders>
              <w:top w:val="single" w:color="000000" w:sz="6" w:space="0"/>
              <w:left w:val="single" w:color="000000" w:sz="6" w:space="0"/>
              <w:right w:val="single" w:color="000000" w:sz="6" w:space="0"/>
            </w:tcBorders>
            <w:vAlign w:val="center"/>
          </w:tcPr>
          <w:p>
            <w:pPr>
              <w:pStyle w:val="12"/>
            </w:pPr>
            <w:r>
              <w:t>13.00</w:t>
            </w:r>
          </w:p>
        </w:tc>
        <w:tc>
          <w:tcPr>
            <w:tcW w:w="2268" w:type="dxa"/>
            <w:tcBorders>
              <w:top w:val="single" w:color="000000" w:sz="6" w:space="0"/>
              <w:left w:val="single" w:color="000000" w:sz="6" w:space="0"/>
              <w:right w:val="single" w:color="000000" w:sz="6" w:space="0"/>
            </w:tcBorders>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通过偿还政府拖欠企业欠款，提高企业收入，提高政府公信力。</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0"/>
            </w:pPr>
            <w:r>
              <w:t>3月底</w:t>
            </w:r>
          </w:p>
        </w:tc>
        <w:tc>
          <w:tcPr>
            <w:tcW w:w="2835" w:type="dxa"/>
            <w:tcBorders>
              <w:top w:val="single" w:color="000000" w:sz="6" w:space="0"/>
              <w:left w:val="single" w:color="000000" w:sz="6" w:space="0"/>
              <w:right w:val="single" w:color="000000" w:sz="6" w:space="0"/>
            </w:tcBorders>
            <w:vAlign w:val="center"/>
          </w:tcPr>
          <w:p>
            <w:pPr>
              <w:pStyle w:val="10"/>
            </w:pPr>
            <w:r>
              <w:t>6月底</w:t>
            </w:r>
          </w:p>
        </w:tc>
        <w:tc>
          <w:tcPr>
            <w:tcW w:w="2551" w:type="dxa"/>
            <w:tcBorders>
              <w:top w:val="single" w:color="000000" w:sz="6" w:space="0"/>
              <w:left w:val="single" w:color="000000" w:sz="6" w:space="0"/>
              <w:right w:val="single" w:color="000000" w:sz="6" w:space="0"/>
            </w:tcBorders>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3"/>
            </w:pPr>
            <w:r>
              <w:t>100%</w:t>
            </w:r>
          </w:p>
        </w:tc>
        <w:tc>
          <w:tcPr>
            <w:tcW w:w="2835" w:type="dxa"/>
            <w:tcBorders>
              <w:top w:val="single" w:color="000000" w:sz="6" w:space="0"/>
              <w:left w:val="single" w:color="000000" w:sz="6" w:space="0"/>
              <w:right w:val="single" w:color="000000" w:sz="6" w:space="0"/>
            </w:tcBorders>
            <w:vAlign w:val="center"/>
          </w:tcPr>
          <w:p>
            <w:pPr>
              <w:pStyle w:val="13"/>
            </w:pPr>
            <w:r>
              <w:t xml:space="preserve"> </w:t>
            </w:r>
          </w:p>
        </w:tc>
        <w:tc>
          <w:tcPr>
            <w:tcW w:w="2551" w:type="dxa"/>
            <w:tcBorders>
              <w:top w:val="single" w:color="000000" w:sz="6" w:space="0"/>
              <w:left w:val="single" w:color="000000" w:sz="6" w:space="0"/>
              <w:right w:val="single" w:color="000000" w:sz="6" w:space="0"/>
            </w:tcBorders>
            <w:vAlign w:val="center"/>
          </w:tcPr>
          <w:p>
            <w:pPr>
              <w:pStyle w:val="13"/>
            </w:pPr>
            <w:r>
              <w:t xml:space="preserve"> </w:t>
            </w:r>
          </w:p>
        </w:tc>
        <w:tc>
          <w:tcPr>
            <w:tcW w:w="3544" w:type="dxa"/>
            <w:gridSpan w:val="2"/>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1.通过偿还政府拖欠企业欠款，提高企业收入，提高政府公信力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tcBorders>
              <w:top w:val="single" w:color="000000" w:sz="6" w:space="0"/>
              <w:left w:val="single" w:color="000000" w:sz="6" w:space="0"/>
              <w:right w:val="single" w:color="000000" w:sz="6" w:space="0"/>
            </w:tcBorders>
            <w:vAlign w:val="center"/>
          </w:tcPr>
          <w:p>
            <w:pPr>
              <w:pStyle w:val="12"/>
            </w:pPr>
            <w:r>
              <w:t>数量指标</w:t>
            </w:r>
          </w:p>
        </w:tc>
        <w:tc>
          <w:tcPr>
            <w:tcW w:w="2835" w:type="dxa"/>
            <w:tcBorders>
              <w:top w:val="single" w:color="000000" w:sz="6" w:space="0"/>
              <w:left w:val="single" w:color="000000" w:sz="6" w:space="0"/>
              <w:right w:val="single" w:color="000000" w:sz="6" w:space="0"/>
            </w:tcBorders>
            <w:vAlign w:val="center"/>
          </w:tcPr>
          <w:p>
            <w:pPr>
              <w:pStyle w:val="12"/>
            </w:pPr>
            <w:r>
              <w:t>偿还企业个数</w:t>
            </w:r>
          </w:p>
        </w:tc>
        <w:tc>
          <w:tcPr>
            <w:tcW w:w="5386" w:type="dxa"/>
            <w:tcBorders>
              <w:top w:val="single" w:color="000000" w:sz="6" w:space="0"/>
              <w:left w:val="single" w:color="000000" w:sz="6" w:space="0"/>
              <w:right w:val="single" w:color="000000" w:sz="6" w:space="0"/>
            </w:tcBorders>
            <w:vAlign w:val="center"/>
          </w:tcPr>
          <w:p>
            <w:pPr>
              <w:pStyle w:val="12"/>
            </w:pPr>
            <w:r>
              <w:t>政府偿还拖欠企业欠款个数</w:t>
            </w:r>
          </w:p>
        </w:tc>
        <w:tc>
          <w:tcPr>
            <w:tcW w:w="2268" w:type="dxa"/>
            <w:tcBorders>
              <w:top w:val="single" w:color="000000" w:sz="6" w:space="0"/>
              <w:left w:val="single" w:color="000000" w:sz="6" w:space="0"/>
              <w:right w:val="single" w:color="000000" w:sz="6" w:space="0"/>
            </w:tcBorders>
            <w:vAlign w:val="center"/>
          </w:tcPr>
          <w:p>
            <w:pPr>
              <w:pStyle w:val="12"/>
            </w:pPr>
            <w:r>
              <w:t>1笔</w:t>
            </w:r>
          </w:p>
        </w:tc>
        <w:tc>
          <w:tcPr>
            <w:tcW w:w="1276" w:type="dxa"/>
            <w:vAlign w:val="center"/>
          </w:tcPr>
          <w:p>
            <w:pPr>
              <w:pStyle w:val="12"/>
            </w:pPr>
            <w:r>
              <w:t>昌财债【2025】4号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质量指标</w:t>
            </w:r>
          </w:p>
        </w:tc>
        <w:tc>
          <w:tcPr>
            <w:tcW w:w="2835" w:type="dxa"/>
            <w:tcBorders>
              <w:top w:val="single" w:color="000000" w:sz="6" w:space="0"/>
              <w:left w:val="single" w:color="000000" w:sz="6" w:space="0"/>
              <w:right w:val="single" w:color="000000" w:sz="6" w:space="0"/>
            </w:tcBorders>
            <w:vAlign w:val="center"/>
          </w:tcPr>
          <w:p>
            <w:pPr>
              <w:pStyle w:val="12"/>
            </w:pPr>
            <w:r>
              <w:t>偿还款到位率</w:t>
            </w:r>
          </w:p>
        </w:tc>
        <w:tc>
          <w:tcPr>
            <w:tcW w:w="5386" w:type="dxa"/>
            <w:tcBorders>
              <w:top w:val="single" w:color="000000" w:sz="6" w:space="0"/>
              <w:left w:val="single" w:color="000000" w:sz="6" w:space="0"/>
              <w:right w:val="single" w:color="000000" w:sz="6" w:space="0"/>
            </w:tcBorders>
            <w:vAlign w:val="center"/>
          </w:tcPr>
          <w:p>
            <w:pPr>
              <w:pStyle w:val="12"/>
            </w:pPr>
            <w:r>
              <w:t>政府偿还款到位的比率</w:t>
            </w:r>
          </w:p>
        </w:tc>
        <w:tc>
          <w:tcPr>
            <w:tcW w:w="2268" w:type="dxa"/>
            <w:tcBorders>
              <w:top w:val="single" w:color="000000" w:sz="6" w:space="0"/>
              <w:left w:val="single" w:color="000000" w:sz="6" w:space="0"/>
              <w:right w:val="single" w:color="000000" w:sz="6" w:space="0"/>
            </w:tcBorders>
            <w:vAlign w:val="center"/>
          </w:tcPr>
          <w:p>
            <w:pPr>
              <w:pStyle w:val="12"/>
            </w:pPr>
            <w:r>
              <w:t>≥90%</w:t>
            </w:r>
          </w:p>
        </w:tc>
        <w:tc>
          <w:tcPr>
            <w:tcW w:w="1276" w:type="dxa"/>
            <w:vAlign w:val="center"/>
          </w:tcPr>
          <w:p>
            <w:pPr>
              <w:pStyle w:val="12"/>
            </w:pPr>
            <w:r>
              <w:t>昌财债【2025】4号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时效指标</w:t>
            </w:r>
          </w:p>
        </w:tc>
        <w:tc>
          <w:tcPr>
            <w:tcW w:w="2835" w:type="dxa"/>
            <w:tcBorders>
              <w:top w:val="single" w:color="000000" w:sz="6" w:space="0"/>
              <w:left w:val="single" w:color="000000" w:sz="6" w:space="0"/>
              <w:right w:val="single" w:color="000000" w:sz="6" w:space="0"/>
            </w:tcBorders>
            <w:vAlign w:val="center"/>
          </w:tcPr>
          <w:p>
            <w:pPr>
              <w:pStyle w:val="12"/>
            </w:pPr>
            <w:r>
              <w:t>全部偿还款发放及时</w:t>
            </w:r>
          </w:p>
        </w:tc>
        <w:tc>
          <w:tcPr>
            <w:tcW w:w="5386" w:type="dxa"/>
            <w:tcBorders>
              <w:top w:val="single" w:color="000000" w:sz="6" w:space="0"/>
              <w:left w:val="single" w:color="000000" w:sz="6" w:space="0"/>
              <w:right w:val="single" w:color="000000" w:sz="6" w:space="0"/>
            </w:tcBorders>
            <w:vAlign w:val="center"/>
          </w:tcPr>
          <w:p>
            <w:pPr>
              <w:pStyle w:val="12"/>
            </w:pPr>
            <w:r>
              <w:t>全部偿还款发放及时率</w:t>
            </w:r>
          </w:p>
        </w:tc>
        <w:tc>
          <w:tcPr>
            <w:tcW w:w="2268" w:type="dxa"/>
            <w:tcBorders>
              <w:top w:val="single" w:color="000000" w:sz="6" w:space="0"/>
              <w:left w:val="single" w:color="000000" w:sz="6" w:space="0"/>
              <w:right w:val="single" w:color="000000" w:sz="6" w:space="0"/>
            </w:tcBorders>
            <w:vAlign w:val="center"/>
          </w:tcPr>
          <w:p>
            <w:pPr>
              <w:pStyle w:val="12"/>
            </w:pPr>
            <w:r>
              <w:t>≥90%</w:t>
            </w:r>
          </w:p>
        </w:tc>
        <w:tc>
          <w:tcPr>
            <w:tcW w:w="1276" w:type="dxa"/>
            <w:vAlign w:val="center"/>
          </w:tcPr>
          <w:p>
            <w:pPr>
              <w:pStyle w:val="12"/>
            </w:pPr>
            <w:r>
              <w:t>昌财债【2025】4号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成本指标</w:t>
            </w:r>
          </w:p>
        </w:tc>
        <w:tc>
          <w:tcPr>
            <w:tcW w:w="2835" w:type="dxa"/>
            <w:tcBorders>
              <w:top w:val="single" w:color="000000" w:sz="6" w:space="0"/>
              <w:left w:val="single" w:color="000000" w:sz="6" w:space="0"/>
              <w:right w:val="single" w:color="000000" w:sz="6" w:space="0"/>
            </w:tcBorders>
            <w:vAlign w:val="center"/>
          </w:tcPr>
          <w:p>
            <w:pPr>
              <w:pStyle w:val="12"/>
            </w:pPr>
            <w:r>
              <w:t>偿还款成本</w:t>
            </w:r>
          </w:p>
        </w:tc>
        <w:tc>
          <w:tcPr>
            <w:tcW w:w="5386" w:type="dxa"/>
            <w:tcBorders>
              <w:top w:val="single" w:color="000000" w:sz="6" w:space="0"/>
              <w:left w:val="single" w:color="000000" w:sz="6" w:space="0"/>
              <w:right w:val="single" w:color="000000" w:sz="6" w:space="0"/>
            </w:tcBorders>
            <w:vAlign w:val="center"/>
          </w:tcPr>
          <w:p>
            <w:pPr>
              <w:pStyle w:val="12"/>
            </w:pPr>
            <w:r>
              <w:t>偿还款保障标准</w:t>
            </w:r>
          </w:p>
        </w:tc>
        <w:tc>
          <w:tcPr>
            <w:tcW w:w="2268" w:type="dxa"/>
            <w:tcBorders>
              <w:top w:val="single" w:color="000000" w:sz="6" w:space="0"/>
              <w:left w:val="single" w:color="000000" w:sz="6" w:space="0"/>
              <w:right w:val="single" w:color="000000" w:sz="6" w:space="0"/>
            </w:tcBorders>
            <w:vAlign w:val="center"/>
          </w:tcPr>
          <w:p>
            <w:pPr>
              <w:pStyle w:val="12"/>
            </w:pPr>
            <w:r>
              <w:t>≤13万元</w:t>
            </w:r>
          </w:p>
        </w:tc>
        <w:tc>
          <w:tcPr>
            <w:tcW w:w="1276" w:type="dxa"/>
            <w:vAlign w:val="center"/>
          </w:tcPr>
          <w:p>
            <w:pPr>
              <w:pStyle w:val="12"/>
            </w:pPr>
            <w:r>
              <w:t>昌财债【2025】4号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tcBorders>
              <w:top w:val="single" w:color="000000" w:sz="6" w:space="0"/>
              <w:left w:val="single" w:color="000000" w:sz="6" w:space="0"/>
              <w:right w:val="single" w:color="000000" w:sz="6" w:space="0"/>
            </w:tcBorders>
            <w:vAlign w:val="center"/>
          </w:tcPr>
          <w:p>
            <w:pPr>
              <w:pStyle w:val="12"/>
            </w:pPr>
            <w:r>
              <w:t>经济效益指标</w:t>
            </w:r>
          </w:p>
        </w:tc>
        <w:tc>
          <w:tcPr>
            <w:tcW w:w="2835" w:type="dxa"/>
            <w:tcBorders>
              <w:top w:val="single" w:color="000000" w:sz="6" w:space="0"/>
              <w:left w:val="single" w:color="000000" w:sz="6" w:space="0"/>
              <w:right w:val="single" w:color="000000" w:sz="6" w:space="0"/>
            </w:tcBorders>
            <w:vAlign w:val="center"/>
          </w:tcPr>
          <w:p>
            <w:pPr>
              <w:pStyle w:val="12"/>
            </w:pPr>
            <w:r>
              <w:t>提高企业收入</w:t>
            </w:r>
          </w:p>
        </w:tc>
        <w:tc>
          <w:tcPr>
            <w:tcW w:w="5386" w:type="dxa"/>
            <w:tcBorders>
              <w:top w:val="single" w:color="000000" w:sz="6" w:space="0"/>
              <w:left w:val="single" w:color="000000" w:sz="6" w:space="0"/>
              <w:right w:val="single" w:color="000000" w:sz="6" w:space="0"/>
            </w:tcBorders>
            <w:vAlign w:val="center"/>
          </w:tcPr>
          <w:p>
            <w:pPr>
              <w:pStyle w:val="12"/>
            </w:pPr>
            <w:r>
              <w:t>通过偿还款的发放提高企业收入</w:t>
            </w:r>
          </w:p>
        </w:tc>
        <w:tc>
          <w:tcPr>
            <w:tcW w:w="2268" w:type="dxa"/>
            <w:tcBorders>
              <w:top w:val="single" w:color="000000" w:sz="6" w:space="0"/>
              <w:left w:val="single" w:color="000000" w:sz="6" w:space="0"/>
              <w:right w:val="single" w:color="000000" w:sz="6" w:space="0"/>
            </w:tcBorders>
            <w:vAlign w:val="center"/>
          </w:tcPr>
          <w:p>
            <w:pPr>
              <w:pStyle w:val="12"/>
            </w:pPr>
            <w:r>
              <w:t>较上年提高</w:t>
            </w:r>
          </w:p>
        </w:tc>
        <w:tc>
          <w:tcPr>
            <w:tcW w:w="1276" w:type="dxa"/>
            <w:vAlign w:val="center"/>
          </w:tcPr>
          <w:p>
            <w:pPr>
              <w:pStyle w:val="12"/>
            </w:pPr>
            <w:r>
              <w:t>昌财债【2025】4号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社会效益指标</w:t>
            </w:r>
          </w:p>
        </w:tc>
        <w:tc>
          <w:tcPr>
            <w:tcW w:w="2835" w:type="dxa"/>
            <w:tcBorders>
              <w:top w:val="single" w:color="000000" w:sz="6" w:space="0"/>
              <w:left w:val="single" w:color="000000" w:sz="6" w:space="0"/>
              <w:right w:val="single" w:color="000000" w:sz="6" w:space="0"/>
            </w:tcBorders>
            <w:vAlign w:val="center"/>
          </w:tcPr>
          <w:p>
            <w:pPr>
              <w:pStyle w:val="12"/>
            </w:pPr>
            <w:r>
              <w:t>提高政府公信力</w:t>
            </w:r>
          </w:p>
        </w:tc>
        <w:tc>
          <w:tcPr>
            <w:tcW w:w="5386" w:type="dxa"/>
            <w:tcBorders>
              <w:top w:val="single" w:color="000000" w:sz="6" w:space="0"/>
              <w:left w:val="single" w:color="000000" w:sz="6" w:space="0"/>
              <w:right w:val="single" w:color="000000" w:sz="6" w:space="0"/>
            </w:tcBorders>
            <w:vAlign w:val="center"/>
          </w:tcPr>
          <w:p>
            <w:pPr>
              <w:pStyle w:val="12"/>
            </w:pPr>
            <w:r>
              <w:t>通过偿还款的发放提高政府公信力</w:t>
            </w:r>
          </w:p>
        </w:tc>
        <w:tc>
          <w:tcPr>
            <w:tcW w:w="2268" w:type="dxa"/>
            <w:tcBorders>
              <w:top w:val="single" w:color="000000" w:sz="6" w:space="0"/>
              <w:left w:val="single" w:color="000000" w:sz="6" w:space="0"/>
              <w:right w:val="single" w:color="000000" w:sz="6" w:space="0"/>
            </w:tcBorders>
            <w:vAlign w:val="center"/>
          </w:tcPr>
          <w:p>
            <w:pPr>
              <w:pStyle w:val="12"/>
            </w:pPr>
            <w:r>
              <w:t>较上年提高</w:t>
            </w:r>
          </w:p>
        </w:tc>
        <w:tc>
          <w:tcPr>
            <w:tcW w:w="1276" w:type="dxa"/>
            <w:vAlign w:val="center"/>
          </w:tcPr>
          <w:p>
            <w:pPr>
              <w:pStyle w:val="12"/>
            </w:pPr>
            <w:r>
              <w:t>昌财债【2025】4号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tcBorders>
              <w:top w:val="single" w:color="000000" w:sz="6" w:space="0"/>
              <w:left w:val="single" w:color="000000" w:sz="6" w:space="0"/>
              <w:right w:val="single" w:color="000000" w:sz="6" w:space="0"/>
            </w:tcBorders>
            <w:vAlign w:val="center"/>
          </w:tcPr>
          <w:p>
            <w:pPr>
              <w:pStyle w:val="12"/>
            </w:pPr>
            <w:r>
              <w:t>服务对象满意度指标</w:t>
            </w:r>
          </w:p>
        </w:tc>
        <w:tc>
          <w:tcPr>
            <w:tcW w:w="2835" w:type="dxa"/>
            <w:tcBorders>
              <w:top w:val="single" w:color="000000" w:sz="6" w:space="0"/>
              <w:left w:val="single" w:color="000000" w:sz="6" w:space="0"/>
              <w:right w:val="single" w:color="000000" w:sz="6" w:space="0"/>
            </w:tcBorders>
            <w:vAlign w:val="center"/>
          </w:tcPr>
          <w:p>
            <w:pPr>
              <w:pStyle w:val="12"/>
            </w:pPr>
            <w:r>
              <w:t>服务对象满意度</w:t>
            </w:r>
          </w:p>
        </w:tc>
        <w:tc>
          <w:tcPr>
            <w:tcW w:w="5386" w:type="dxa"/>
            <w:tcBorders>
              <w:top w:val="single" w:color="000000" w:sz="6" w:space="0"/>
              <w:left w:val="single" w:color="000000" w:sz="6" w:space="0"/>
              <w:right w:val="single" w:color="000000" w:sz="6" w:space="0"/>
            </w:tcBorders>
            <w:vAlign w:val="center"/>
          </w:tcPr>
          <w:p>
            <w:pPr>
              <w:pStyle w:val="12"/>
            </w:pPr>
            <w:r>
              <w:t>调查中满意或比较满意的企业占被调查的企业的比率</w:t>
            </w:r>
          </w:p>
        </w:tc>
        <w:tc>
          <w:tcPr>
            <w:tcW w:w="2268" w:type="dxa"/>
            <w:tcBorders>
              <w:top w:val="single" w:color="000000" w:sz="6" w:space="0"/>
              <w:left w:val="single" w:color="000000" w:sz="6" w:space="0"/>
              <w:right w:val="single" w:color="000000" w:sz="6" w:space="0"/>
            </w:tcBorders>
            <w:vAlign w:val="center"/>
          </w:tcPr>
          <w:p>
            <w:pPr>
              <w:pStyle w:val="12"/>
            </w:pPr>
            <w:r>
              <w:t>≥90%</w:t>
            </w:r>
          </w:p>
        </w:tc>
        <w:tc>
          <w:tcPr>
            <w:tcW w:w="1276" w:type="dxa"/>
            <w:vAlign w:val="center"/>
          </w:tcPr>
          <w:p>
            <w:pPr>
              <w:pStyle w:val="12"/>
            </w:pPr>
            <w:r>
              <w:t>历史经验</w:t>
            </w:r>
          </w:p>
        </w:tc>
      </w:tr>
    </w:tbl>
    <w:p>
      <w:pPr>
        <w:sectPr>
          <w:type w:val="continuous"/>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2、对上宣传经费绩效目标表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2"/>
            </w:pPr>
            <w:r>
              <w:t>13032226P00218010002X</w:t>
            </w:r>
          </w:p>
        </w:tc>
        <w:tc>
          <w:tcPr>
            <w:tcW w:w="2835" w:type="dxa"/>
            <w:tcBorders>
              <w:top w:val="single" w:color="000000" w:sz="6" w:space="0"/>
              <w:left w:val="single" w:color="000000" w:sz="6" w:space="0"/>
              <w:right w:val="single" w:color="000000" w:sz="6" w:space="0"/>
            </w:tcBorders>
            <w:vAlign w:val="center"/>
          </w:tcPr>
          <w:p>
            <w:pPr>
              <w:pStyle w:val="10"/>
            </w:pPr>
            <w:r>
              <w:t>项目名称</w:t>
            </w:r>
          </w:p>
        </w:tc>
        <w:tc>
          <w:tcPr>
            <w:tcW w:w="6095" w:type="dxa"/>
            <w:gridSpan w:val="3"/>
            <w:vAlign w:val="center"/>
          </w:tcPr>
          <w:p>
            <w:pPr>
              <w:pStyle w:val="12"/>
            </w:pPr>
            <w:r>
              <w:t>对上宣传经费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tcBorders>
              <w:top w:val="single" w:color="000000" w:sz="6" w:space="0"/>
              <w:left w:val="single" w:color="000000" w:sz="6" w:space="0"/>
              <w:right w:val="single" w:color="000000" w:sz="6" w:space="0"/>
            </w:tcBorders>
            <w:vAlign w:val="center"/>
          </w:tcPr>
          <w:p>
            <w:pPr>
              <w:pStyle w:val="10"/>
            </w:pPr>
            <w:r>
              <w:t>预算数</w:t>
            </w:r>
          </w:p>
        </w:tc>
        <w:tc>
          <w:tcPr>
            <w:tcW w:w="2835" w:type="dxa"/>
            <w:tcBorders>
              <w:top w:val="single" w:color="000000" w:sz="6" w:space="0"/>
              <w:left w:val="single" w:color="000000" w:sz="6" w:space="0"/>
              <w:right w:val="single" w:color="000000" w:sz="6" w:space="0"/>
            </w:tcBorders>
            <w:vAlign w:val="center"/>
          </w:tcPr>
          <w:p>
            <w:pPr>
              <w:pStyle w:val="12"/>
            </w:pPr>
            <w:r>
              <w:t>30.00</w:t>
            </w:r>
          </w:p>
        </w:tc>
        <w:tc>
          <w:tcPr>
            <w:tcW w:w="2835" w:type="dxa"/>
            <w:tcBorders>
              <w:top w:val="single" w:color="000000" w:sz="6" w:space="0"/>
              <w:left w:val="single" w:color="000000" w:sz="6" w:space="0"/>
              <w:right w:val="single" w:color="000000" w:sz="6" w:space="0"/>
            </w:tcBorders>
            <w:vAlign w:val="center"/>
          </w:tcPr>
          <w:p>
            <w:pPr>
              <w:pStyle w:val="10"/>
            </w:pPr>
            <w:r>
              <w:t>其中：财政    资金</w:t>
            </w:r>
          </w:p>
        </w:tc>
        <w:tc>
          <w:tcPr>
            <w:tcW w:w="2551" w:type="dxa"/>
            <w:tcBorders>
              <w:top w:val="single" w:color="000000" w:sz="6" w:space="0"/>
              <w:left w:val="single" w:color="000000" w:sz="6" w:space="0"/>
              <w:right w:val="single" w:color="000000" w:sz="6" w:space="0"/>
            </w:tcBorders>
            <w:vAlign w:val="center"/>
          </w:tcPr>
          <w:p>
            <w:pPr>
              <w:pStyle w:val="12"/>
            </w:pPr>
            <w:r>
              <w:t>30.00</w:t>
            </w:r>
          </w:p>
        </w:tc>
        <w:tc>
          <w:tcPr>
            <w:tcW w:w="2268" w:type="dxa"/>
            <w:tcBorders>
              <w:top w:val="single" w:color="000000" w:sz="6" w:space="0"/>
              <w:left w:val="single" w:color="000000" w:sz="6" w:space="0"/>
              <w:right w:val="single" w:color="000000" w:sz="6" w:space="0"/>
            </w:tcBorders>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积极加强与中央和省市级媒体合作,加大对昌黎县域形象、城市形象、旅游形象宣传力度，营造良好的舆论氛围。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0"/>
            </w:pPr>
            <w:r>
              <w:t>3月底</w:t>
            </w:r>
          </w:p>
        </w:tc>
        <w:tc>
          <w:tcPr>
            <w:tcW w:w="2835" w:type="dxa"/>
            <w:tcBorders>
              <w:top w:val="single" w:color="000000" w:sz="6" w:space="0"/>
              <w:left w:val="single" w:color="000000" w:sz="6" w:space="0"/>
              <w:right w:val="single" w:color="000000" w:sz="6" w:space="0"/>
            </w:tcBorders>
            <w:vAlign w:val="center"/>
          </w:tcPr>
          <w:p>
            <w:pPr>
              <w:pStyle w:val="10"/>
            </w:pPr>
            <w:r>
              <w:t>6月底</w:t>
            </w:r>
          </w:p>
        </w:tc>
        <w:tc>
          <w:tcPr>
            <w:tcW w:w="2551" w:type="dxa"/>
            <w:tcBorders>
              <w:top w:val="single" w:color="000000" w:sz="6" w:space="0"/>
              <w:left w:val="single" w:color="000000" w:sz="6" w:space="0"/>
              <w:right w:val="single" w:color="000000" w:sz="6" w:space="0"/>
            </w:tcBorders>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3"/>
            </w:pPr>
            <w:r>
              <w:t>25%</w:t>
            </w:r>
          </w:p>
        </w:tc>
        <w:tc>
          <w:tcPr>
            <w:tcW w:w="2835" w:type="dxa"/>
            <w:tcBorders>
              <w:top w:val="single" w:color="000000" w:sz="6" w:space="0"/>
              <w:left w:val="single" w:color="000000" w:sz="6" w:space="0"/>
              <w:right w:val="single" w:color="000000" w:sz="6" w:space="0"/>
            </w:tcBorders>
            <w:vAlign w:val="center"/>
          </w:tcPr>
          <w:p>
            <w:pPr>
              <w:pStyle w:val="13"/>
            </w:pPr>
            <w:r>
              <w:t>50%</w:t>
            </w:r>
          </w:p>
        </w:tc>
        <w:tc>
          <w:tcPr>
            <w:tcW w:w="2551" w:type="dxa"/>
            <w:tcBorders>
              <w:top w:val="single" w:color="000000" w:sz="6" w:space="0"/>
              <w:left w:val="single" w:color="000000" w:sz="6" w:space="0"/>
              <w:right w:val="single" w:color="000000" w:sz="6" w:space="0"/>
            </w:tcBorders>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1.积极加强与中央和省市级媒体合作,加大对昌黎县域形象、城市形象、旅游形象宣传力度，营造良好的舆论氛围。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tcBorders>
              <w:top w:val="single" w:color="000000" w:sz="6" w:space="0"/>
              <w:left w:val="single" w:color="000000" w:sz="6" w:space="0"/>
              <w:right w:val="single" w:color="000000" w:sz="6" w:space="0"/>
            </w:tcBorders>
            <w:vAlign w:val="center"/>
          </w:tcPr>
          <w:p>
            <w:pPr>
              <w:pStyle w:val="12"/>
            </w:pPr>
            <w:r>
              <w:t>数量指标</w:t>
            </w:r>
          </w:p>
        </w:tc>
        <w:tc>
          <w:tcPr>
            <w:tcW w:w="2835" w:type="dxa"/>
            <w:tcBorders>
              <w:top w:val="single" w:color="000000" w:sz="6" w:space="0"/>
              <w:left w:val="single" w:color="000000" w:sz="6" w:space="0"/>
              <w:right w:val="single" w:color="000000" w:sz="6" w:space="0"/>
            </w:tcBorders>
            <w:vAlign w:val="center"/>
          </w:tcPr>
          <w:p>
            <w:pPr>
              <w:pStyle w:val="12"/>
            </w:pPr>
            <w:r>
              <w:t>稿件数量</w:t>
            </w:r>
          </w:p>
        </w:tc>
        <w:tc>
          <w:tcPr>
            <w:tcW w:w="5386" w:type="dxa"/>
            <w:tcBorders>
              <w:top w:val="single" w:color="000000" w:sz="6" w:space="0"/>
              <w:left w:val="single" w:color="000000" w:sz="6" w:space="0"/>
              <w:right w:val="single" w:color="000000" w:sz="6" w:space="0"/>
            </w:tcBorders>
            <w:vAlign w:val="center"/>
          </w:tcPr>
          <w:p>
            <w:pPr>
              <w:pStyle w:val="12"/>
            </w:pPr>
            <w:r>
              <w:t>上级媒体刊发稿件数量</w:t>
            </w:r>
          </w:p>
        </w:tc>
        <w:tc>
          <w:tcPr>
            <w:tcW w:w="2268" w:type="dxa"/>
            <w:tcBorders>
              <w:top w:val="single" w:color="000000" w:sz="6" w:space="0"/>
              <w:left w:val="single" w:color="000000" w:sz="6" w:space="0"/>
              <w:right w:val="single" w:color="000000" w:sz="6" w:space="0"/>
            </w:tcBorders>
            <w:vAlign w:val="center"/>
          </w:tcPr>
          <w:p>
            <w:pPr>
              <w:pStyle w:val="12"/>
            </w:pPr>
            <w:r>
              <w:t>≥100篇</w:t>
            </w:r>
          </w:p>
        </w:tc>
        <w:tc>
          <w:tcPr>
            <w:tcW w:w="1276" w:type="dxa"/>
            <w:vAlign w:val="center"/>
          </w:tcPr>
          <w:p>
            <w:pPr>
              <w:pStyle w:val="12"/>
            </w:pPr>
            <w:r>
              <w:t>昌黎县宣传思想文化工作要点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质量指标</w:t>
            </w:r>
          </w:p>
        </w:tc>
        <w:tc>
          <w:tcPr>
            <w:tcW w:w="2835" w:type="dxa"/>
            <w:tcBorders>
              <w:top w:val="single" w:color="000000" w:sz="6" w:space="0"/>
              <w:left w:val="single" w:color="000000" w:sz="6" w:space="0"/>
              <w:right w:val="single" w:color="000000" w:sz="6" w:space="0"/>
            </w:tcBorders>
            <w:vAlign w:val="center"/>
          </w:tcPr>
          <w:p>
            <w:pPr>
              <w:pStyle w:val="12"/>
            </w:pPr>
            <w:r>
              <w:t>宣传稿件刊发率</w:t>
            </w:r>
          </w:p>
        </w:tc>
        <w:tc>
          <w:tcPr>
            <w:tcW w:w="5386" w:type="dxa"/>
            <w:tcBorders>
              <w:top w:val="single" w:color="000000" w:sz="6" w:space="0"/>
              <w:left w:val="single" w:color="000000" w:sz="6" w:space="0"/>
              <w:right w:val="single" w:color="000000" w:sz="6" w:space="0"/>
            </w:tcBorders>
            <w:vAlign w:val="center"/>
          </w:tcPr>
          <w:p>
            <w:pPr>
              <w:pStyle w:val="12"/>
            </w:pPr>
            <w:r>
              <w:t>宣传稿件刊发数量占全年应发稿件数量百分比</w:t>
            </w:r>
          </w:p>
        </w:tc>
        <w:tc>
          <w:tcPr>
            <w:tcW w:w="2268" w:type="dxa"/>
            <w:tcBorders>
              <w:top w:val="single" w:color="000000" w:sz="6" w:space="0"/>
              <w:left w:val="single" w:color="000000" w:sz="6" w:space="0"/>
              <w:right w:val="single" w:color="000000" w:sz="6" w:space="0"/>
            </w:tcBorders>
            <w:vAlign w:val="center"/>
          </w:tcPr>
          <w:p>
            <w:pPr>
              <w:pStyle w:val="12"/>
            </w:pPr>
            <w:r>
              <w:t>≥98%</w:t>
            </w:r>
          </w:p>
        </w:tc>
        <w:tc>
          <w:tcPr>
            <w:tcW w:w="1276" w:type="dxa"/>
            <w:vAlign w:val="center"/>
          </w:tcPr>
          <w:p>
            <w:pPr>
              <w:pStyle w:val="12"/>
            </w:pPr>
            <w:r>
              <w:t>昌黎县宣传思想文化工作要点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时效指标</w:t>
            </w:r>
          </w:p>
        </w:tc>
        <w:tc>
          <w:tcPr>
            <w:tcW w:w="2835" w:type="dxa"/>
            <w:tcBorders>
              <w:top w:val="single" w:color="000000" w:sz="6" w:space="0"/>
              <w:left w:val="single" w:color="000000" w:sz="6" w:space="0"/>
              <w:right w:val="single" w:color="000000" w:sz="6" w:space="0"/>
            </w:tcBorders>
            <w:vAlign w:val="center"/>
          </w:tcPr>
          <w:p>
            <w:pPr>
              <w:pStyle w:val="12"/>
            </w:pPr>
            <w:r>
              <w:t>资金支付及时率</w:t>
            </w:r>
          </w:p>
        </w:tc>
        <w:tc>
          <w:tcPr>
            <w:tcW w:w="5386" w:type="dxa"/>
            <w:tcBorders>
              <w:top w:val="single" w:color="000000" w:sz="6" w:space="0"/>
              <w:left w:val="single" w:color="000000" w:sz="6" w:space="0"/>
              <w:right w:val="single" w:color="000000" w:sz="6" w:space="0"/>
            </w:tcBorders>
            <w:vAlign w:val="center"/>
          </w:tcPr>
          <w:p>
            <w:pPr>
              <w:pStyle w:val="12"/>
            </w:pPr>
            <w:r>
              <w:t>资金支付数/资金到位数</w:t>
            </w:r>
          </w:p>
        </w:tc>
        <w:tc>
          <w:tcPr>
            <w:tcW w:w="2268" w:type="dxa"/>
            <w:tcBorders>
              <w:top w:val="single" w:color="000000" w:sz="6" w:space="0"/>
              <w:left w:val="single" w:color="000000" w:sz="6" w:space="0"/>
              <w:right w:val="single" w:color="000000" w:sz="6" w:space="0"/>
            </w:tcBorders>
            <w:vAlign w:val="center"/>
          </w:tcPr>
          <w:p>
            <w:pPr>
              <w:pStyle w:val="12"/>
            </w:pPr>
            <w:r>
              <w:t>≥98%</w:t>
            </w:r>
          </w:p>
        </w:tc>
        <w:tc>
          <w:tcPr>
            <w:tcW w:w="1276" w:type="dxa"/>
            <w:vAlign w:val="center"/>
          </w:tcPr>
          <w:p>
            <w:pPr>
              <w:pStyle w:val="12"/>
            </w:pPr>
            <w:r>
              <w:t>财务凭据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成本指标</w:t>
            </w:r>
          </w:p>
        </w:tc>
        <w:tc>
          <w:tcPr>
            <w:tcW w:w="2835" w:type="dxa"/>
            <w:tcBorders>
              <w:top w:val="single" w:color="000000" w:sz="6" w:space="0"/>
              <w:left w:val="single" w:color="000000" w:sz="6" w:space="0"/>
              <w:right w:val="single" w:color="000000" w:sz="6" w:space="0"/>
            </w:tcBorders>
            <w:vAlign w:val="center"/>
          </w:tcPr>
          <w:p>
            <w:pPr>
              <w:pStyle w:val="12"/>
            </w:pPr>
            <w:r>
              <w:t>项目实施成本</w:t>
            </w:r>
          </w:p>
        </w:tc>
        <w:tc>
          <w:tcPr>
            <w:tcW w:w="5386" w:type="dxa"/>
            <w:tcBorders>
              <w:top w:val="single" w:color="000000" w:sz="6" w:space="0"/>
              <w:left w:val="single" w:color="000000" w:sz="6" w:space="0"/>
              <w:right w:val="single" w:color="000000" w:sz="6" w:space="0"/>
            </w:tcBorders>
            <w:vAlign w:val="center"/>
          </w:tcPr>
          <w:p>
            <w:pPr>
              <w:pStyle w:val="12"/>
            </w:pPr>
            <w:r>
              <w:t>在市级以上媒体刊发正面宣传昌黎稿件费用</w:t>
            </w:r>
          </w:p>
        </w:tc>
        <w:tc>
          <w:tcPr>
            <w:tcW w:w="2268" w:type="dxa"/>
            <w:tcBorders>
              <w:top w:val="single" w:color="000000" w:sz="6" w:space="0"/>
              <w:left w:val="single" w:color="000000" w:sz="6" w:space="0"/>
              <w:right w:val="single" w:color="000000" w:sz="6" w:space="0"/>
            </w:tcBorders>
            <w:vAlign w:val="center"/>
          </w:tcPr>
          <w:p>
            <w:pPr>
              <w:pStyle w:val="12"/>
            </w:pPr>
            <w:r>
              <w:t>≤30万元</w:t>
            </w:r>
          </w:p>
        </w:tc>
        <w:tc>
          <w:tcPr>
            <w:tcW w:w="1276" w:type="dxa"/>
            <w:vAlign w:val="center"/>
          </w:tcPr>
          <w:p>
            <w:pPr>
              <w:pStyle w:val="12"/>
            </w:pPr>
            <w:r>
              <w:t>财务凭据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tcBorders>
              <w:top w:val="single" w:color="000000" w:sz="6" w:space="0"/>
              <w:left w:val="single" w:color="000000" w:sz="6" w:space="0"/>
              <w:right w:val="single" w:color="000000" w:sz="6" w:space="0"/>
            </w:tcBorders>
            <w:vAlign w:val="center"/>
          </w:tcPr>
          <w:p>
            <w:pPr>
              <w:pStyle w:val="12"/>
            </w:pPr>
            <w:r>
              <w:t>经济效益指标</w:t>
            </w:r>
          </w:p>
        </w:tc>
        <w:tc>
          <w:tcPr>
            <w:tcW w:w="2835" w:type="dxa"/>
            <w:tcBorders>
              <w:top w:val="single" w:color="000000" w:sz="6" w:space="0"/>
              <w:left w:val="single" w:color="000000" w:sz="6" w:space="0"/>
              <w:right w:val="single" w:color="000000" w:sz="6" w:space="0"/>
            </w:tcBorders>
            <w:vAlign w:val="center"/>
          </w:tcPr>
          <w:p>
            <w:pPr>
              <w:pStyle w:val="12"/>
            </w:pPr>
            <w:r>
              <w:t>提升县域经济发展</w:t>
            </w:r>
          </w:p>
        </w:tc>
        <w:tc>
          <w:tcPr>
            <w:tcW w:w="5386" w:type="dxa"/>
            <w:tcBorders>
              <w:top w:val="single" w:color="000000" w:sz="6" w:space="0"/>
              <w:left w:val="single" w:color="000000" w:sz="6" w:space="0"/>
              <w:right w:val="single" w:color="000000" w:sz="6" w:space="0"/>
            </w:tcBorders>
            <w:vAlign w:val="center"/>
          </w:tcPr>
          <w:p>
            <w:pPr>
              <w:pStyle w:val="12"/>
            </w:pPr>
            <w:r>
              <w:t>提高昌黎经济社会发展浓厚氛围</w:t>
            </w:r>
          </w:p>
        </w:tc>
        <w:tc>
          <w:tcPr>
            <w:tcW w:w="2268" w:type="dxa"/>
            <w:tcBorders>
              <w:top w:val="single" w:color="000000" w:sz="6" w:space="0"/>
              <w:left w:val="single" w:color="000000" w:sz="6" w:space="0"/>
              <w:right w:val="single" w:color="000000" w:sz="6" w:space="0"/>
            </w:tcBorders>
            <w:vAlign w:val="center"/>
          </w:tcPr>
          <w:p>
            <w:pPr>
              <w:pStyle w:val="12"/>
            </w:pPr>
            <w:r>
              <w:t>较上年提升</w:t>
            </w:r>
          </w:p>
        </w:tc>
        <w:tc>
          <w:tcPr>
            <w:tcW w:w="1276" w:type="dxa"/>
            <w:vAlign w:val="center"/>
          </w:tcPr>
          <w:p>
            <w:pPr>
              <w:pStyle w:val="12"/>
            </w:pPr>
            <w:r>
              <w:t>昌黎县宣传思想文化工作要点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社会效益指标</w:t>
            </w:r>
          </w:p>
        </w:tc>
        <w:tc>
          <w:tcPr>
            <w:tcW w:w="2835" w:type="dxa"/>
            <w:tcBorders>
              <w:top w:val="single" w:color="000000" w:sz="6" w:space="0"/>
              <w:left w:val="single" w:color="000000" w:sz="6" w:space="0"/>
              <w:right w:val="single" w:color="000000" w:sz="6" w:space="0"/>
            </w:tcBorders>
            <w:vAlign w:val="center"/>
          </w:tcPr>
          <w:p>
            <w:pPr>
              <w:pStyle w:val="12"/>
            </w:pPr>
            <w:r>
              <w:t>提高社会知名度</w:t>
            </w:r>
          </w:p>
        </w:tc>
        <w:tc>
          <w:tcPr>
            <w:tcW w:w="5386" w:type="dxa"/>
            <w:tcBorders>
              <w:top w:val="single" w:color="000000" w:sz="6" w:space="0"/>
              <w:left w:val="single" w:color="000000" w:sz="6" w:space="0"/>
              <w:right w:val="single" w:color="000000" w:sz="6" w:space="0"/>
            </w:tcBorders>
            <w:vAlign w:val="center"/>
          </w:tcPr>
          <w:p>
            <w:pPr>
              <w:pStyle w:val="12"/>
            </w:pPr>
            <w:r>
              <w:t>扩大昌黎知名度、美誉度、影响力。</w:t>
            </w:r>
          </w:p>
        </w:tc>
        <w:tc>
          <w:tcPr>
            <w:tcW w:w="2268" w:type="dxa"/>
            <w:tcBorders>
              <w:top w:val="single" w:color="000000" w:sz="6" w:space="0"/>
              <w:left w:val="single" w:color="000000" w:sz="6" w:space="0"/>
              <w:right w:val="single" w:color="000000" w:sz="6" w:space="0"/>
            </w:tcBorders>
            <w:vAlign w:val="center"/>
          </w:tcPr>
          <w:p>
            <w:pPr>
              <w:pStyle w:val="12"/>
            </w:pPr>
            <w:r>
              <w:t>较上年提高</w:t>
            </w:r>
          </w:p>
        </w:tc>
        <w:tc>
          <w:tcPr>
            <w:tcW w:w="1276" w:type="dxa"/>
            <w:vAlign w:val="center"/>
          </w:tcPr>
          <w:p>
            <w:pPr>
              <w:pStyle w:val="12"/>
            </w:pPr>
            <w:r>
              <w:t>昌黎县宣传思想文化工作要点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生态效益指标</w:t>
            </w:r>
          </w:p>
        </w:tc>
        <w:tc>
          <w:tcPr>
            <w:tcW w:w="2835" w:type="dxa"/>
            <w:tcBorders>
              <w:top w:val="single" w:color="000000" w:sz="6" w:space="0"/>
              <w:left w:val="single" w:color="000000" w:sz="6" w:space="0"/>
              <w:right w:val="single" w:color="000000" w:sz="6" w:space="0"/>
            </w:tcBorders>
            <w:vAlign w:val="center"/>
          </w:tcPr>
          <w:p>
            <w:pPr>
              <w:pStyle w:val="12"/>
            </w:pPr>
            <w:r>
              <w:t>降低能耗</w:t>
            </w:r>
          </w:p>
        </w:tc>
        <w:tc>
          <w:tcPr>
            <w:tcW w:w="5386" w:type="dxa"/>
            <w:tcBorders>
              <w:top w:val="single" w:color="000000" w:sz="6" w:space="0"/>
              <w:left w:val="single" w:color="000000" w:sz="6" w:space="0"/>
              <w:right w:val="single" w:color="000000" w:sz="6" w:space="0"/>
            </w:tcBorders>
            <w:vAlign w:val="center"/>
          </w:tcPr>
          <w:p>
            <w:pPr>
              <w:pStyle w:val="12"/>
            </w:pPr>
            <w:r>
              <w:t>利用信息媒体，大力宣传绿水青山就是金山银山的绿色发展理念</w:t>
            </w:r>
          </w:p>
        </w:tc>
        <w:tc>
          <w:tcPr>
            <w:tcW w:w="2268" w:type="dxa"/>
            <w:tcBorders>
              <w:top w:val="single" w:color="000000" w:sz="6" w:space="0"/>
              <w:left w:val="single" w:color="000000" w:sz="6" w:space="0"/>
              <w:right w:val="single" w:color="000000" w:sz="6" w:space="0"/>
            </w:tcBorders>
            <w:vAlign w:val="center"/>
          </w:tcPr>
          <w:p>
            <w:pPr>
              <w:pStyle w:val="12"/>
            </w:pPr>
            <w:r>
              <w:t>较上年降低</w:t>
            </w:r>
          </w:p>
        </w:tc>
        <w:tc>
          <w:tcPr>
            <w:tcW w:w="1276" w:type="dxa"/>
            <w:vAlign w:val="center"/>
          </w:tcPr>
          <w:p>
            <w:pPr>
              <w:pStyle w:val="12"/>
            </w:pPr>
            <w:r>
              <w:t>昌黎县宣传思想文化工作要点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可持续影响指标</w:t>
            </w:r>
          </w:p>
        </w:tc>
        <w:tc>
          <w:tcPr>
            <w:tcW w:w="2835" w:type="dxa"/>
            <w:tcBorders>
              <w:top w:val="single" w:color="000000" w:sz="6" w:space="0"/>
              <w:left w:val="single" w:color="000000" w:sz="6" w:space="0"/>
              <w:right w:val="single" w:color="000000" w:sz="6" w:space="0"/>
            </w:tcBorders>
            <w:vAlign w:val="center"/>
          </w:tcPr>
          <w:p>
            <w:pPr>
              <w:pStyle w:val="12"/>
            </w:pPr>
            <w:r>
              <w:t>可持续影响年限</w:t>
            </w:r>
          </w:p>
        </w:tc>
        <w:tc>
          <w:tcPr>
            <w:tcW w:w="5386" w:type="dxa"/>
            <w:tcBorders>
              <w:top w:val="single" w:color="000000" w:sz="6" w:space="0"/>
              <w:left w:val="single" w:color="000000" w:sz="6" w:space="0"/>
              <w:right w:val="single" w:color="000000" w:sz="6" w:space="0"/>
            </w:tcBorders>
            <w:vAlign w:val="center"/>
          </w:tcPr>
          <w:p>
            <w:pPr>
              <w:pStyle w:val="12"/>
            </w:pPr>
            <w:r>
              <w:t>增强党员干部群众自豪感、激发干事创业热情</w:t>
            </w:r>
          </w:p>
        </w:tc>
        <w:tc>
          <w:tcPr>
            <w:tcW w:w="2268" w:type="dxa"/>
            <w:tcBorders>
              <w:top w:val="single" w:color="000000" w:sz="6" w:space="0"/>
              <w:left w:val="single" w:color="000000" w:sz="6" w:space="0"/>
              <w:right w:val="single" w:color="000000" w:sz="6" w:space="0"/>
            </w:tcBorders>
            <w:vAlign w:val="center"/>
          </w:tcPr>
          <w:p>
            <w:pPr>
              <w:pStyle w:val="12"/>
            </w:pPr>
            <w:r>
              <w:t>≥1年</w:t>
            </w:r>
          </w:p>
        </w:tc>
        <w:tc>
          <w:tcPr>
            <w:tcW w:w="1276" w:type="dxa"/>
            <w:vAlign w:val="center"/>
          </w:tcPr>
          <w:p>
            <w:pPr>
              <w:pStyle w:val="12"/>
            </w:pPr>
            <w:r>
              <w:t>昌黎县宣传思想文化工作要点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tcBorders>
              <w:top w:val="single" w:color="000000" w:sz="6" w:space="0"/>
              <w:left w:val="single" w:color="000000" w:sz="6" w:space="0"/>
              <w:right w:val="single" w:color="000000" w:sz="6" w:space="0"/>
            </w:tcBorders>
            <w:vAlign w:val="center"/>
          </w:tcPr>
          <w:p>
            <w:pPr>
              <w:pStyle w:val="12"/>
            </w:pPr>
            <w:r>
              <w:t>服务对象满意度指标</w:t>
            </w:r>
          </w:p>
        </w:tc>
        <w:tc>
          <w:tcPr>
            <w:tcW w:w="2835" w:type="dxa"/>
            <w:tcBorders>
              <w:top w:val="single" w:color="000000" w:sz="6" w:space="0"/>
              <w:left w:val="single" w:color="000000" w:sz="6" w:space="0"/>
              <w:right w:val="single" w:color="000000" w:sz="6" w:space="0"/>
            </w:tcBorders>
            <w:vAlign w:val="center"/>
          </w:tcPr>
          <w:p>
            <w:pPr>
              <w:pStyle w:val="12"/>
            </w:pPr>
            <w:r>
              <w:t>社会公众满意度</w:t>
            </w:r>
          </w:p>
        </w:tc>
        <w:tc>
          <w:tcPr>
            <w:tcW w:w="5386" w:type="dxa"/>
            <w:tcBorders>
              <w:top w:val="single" w:color="000000" w:sz="6" w:space="0"/>
              <w:left w:val="single" w:color="000000" w:sz="6" w:space="0"/>
              <w:right w:val="single" w:color="000000" w:sz="6" w:space="0"/>
            </w:tcBorders>
            <w:vAlign w:val="center"/>
          </w:tcPr>
          <w:p>
            <w:pPr>
              <w:pStyle w:val="12"/>
            </w:pPr>
            <w:r>
              <w:t>社会公众满意人数占调查人数的比例</w:t>
            </w:r>
          </w:p>
        </w:tc>
        <w:tc>
          <w:tcPr>
            <w:tcW w:w="2268" w:type="dxa"/>
            <w:tcBorders>
              <w:top w:val="single" w:color="000000" w:sz="6" w:space="0"/>
              <w:left w:val="single" w:color="000000" w:sz="6" w:space="0"/>
              <w:right w:val="single" w:color="000000" w:sz="6" w:space="0"/>
            </w:tcBorders>
            <w:vAlign w:val="center"/>
          </w:tcPr>
          <w:p>
            <w:pPr>
              <w:pStyle w:val="12"/>
            </w:pPr>
            <w:r>
              <w:t>≥85%</w:t>
            </w:r>
          </w:p>
        </w:tc>
        <w:tc>
          <w:tcPr>
            <w:tcW w:w="1276" w:type="dxa"/>
            <w:vAlign w:val="center"/>
          </w:tcPr>
          <w:p>
            <w:pPr>
              <w:pStyle w:val="12"/>
            </w:pPr>
            <w:r>
              <w:t>昌黎县宣传思想文化工作要点</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3、劳务派遣人员支出绩效目标表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2"/>
            </w:pPr>
            <w:r>
              <w:t>13032226P00233310071R</w:t>
            </w:r>
          </w:p>
        </w:tc>
        <w:tc>
          <w:tcPr>
            <w:tcW w:w="2835" w:type="dxa"/>
            <w:tcBorders>
              <w:top w:val="single" w:color="000000" w:sz="6" w:space="0"/>
              <w:left w:val="single" w:color="000000" w:sz="6" w:space="0"/>
              <w:right w:val="single" w:color="000000" w:sz="6" w:space="0"/>
            </w:tcBorders>
            <w:vAlign w:val="center"/>
          </w:tcPr>
          <w:p>
            <w:pPr>
              <w:pStyle w:val="10"/>
            </w:pPr>
            <w:r>
              <w:t>项目名称</w:t>
            </w:r>
          </w:p>
        </w:tc>
        <w:tc>
          <w:tcPr>
            <w:tcW w:w="6095" w:type="dxa"/>
            <w:gridSpan w:val="3"/>
            <w:vAlign w:val="center"/>
          </w:tcPr>
          <w:p>
            <w:pPr>
              <w:pStyle w:val="12"/>
            </w:pPr>
            <w:r>
              <w:t>劳务派遣人员支出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tcBorders>
              <w:top w:val="single" w:color="000000" w:sz="6" w:space="0"/>
              <w:left w:val="single" w:color="000000" w:sz="6" w:space="0"/>
              <w:right w:val="single" w:color="000000" w:sz="6" w:space="0"/>
            </w:tcBorders>
            <w:vAlign w:val="center"/>
          </w:tcPr>
          <w:p>
            <w:pPr>
              <w:pStyle w:val="10"/>
            </w:pPr>
            <w:r>
              <w:t>预算数</w:t>
            </w:r>
          </w:p>
        </w:tc>
        <w:tc>
          <w:tcPr>
            <w:tcW w:w="2835" w:type="dxa"/>
            <w:tcBorders>
              <w:top w:val="single" w:color="000000" w:sz="6" w:space="0"/>
              <w:left w:val="single" w:color="000000" w:sz="6" w:space="0"/>
              <w:right w:val="single" w:color="000000" w:sz="6" w:space="0"/>
            </w:tcBorders>
            <w:vAlign w:val="center"/>
          </w:tcPr>
          <w:p>
            <w:pPr>
              <w:pStyle w:val="12"/>
            </w:pPr>
            <w:r>
              <w:t>31.92</w:t>
            </w:r>
          </w:p>
        </w:tc>
        <w:tc>
          <w:tcPr>
            <w:tcW w:w="2835" w:type="dxa"/>
            <w:tcBorders>
              <w:top w:val="single" w:color="000000" w:sz="6" w:space="0"/>
              <w:left w:val="single" w:color="000000" w:sz="6" w:space="0"/>
              <w:right w:val="single" w:color="000000" w:sz="6" w:space="0"/>
            </w:tcBorders>
            <w:vAlign w:val="center"/>
          </w:tcPr>
          <w:p>
            <w:pPr>
              <w:pStyle w:val="10"/>
            </w:pPr>
            <w:r>
              <w:t>其中：财政    资金</w:t>
            </w:r>
          </w:p>
        </w:tc>
        <w:tc>
          <w:tcPr>
            <w:tcW w:w="2551" w:type="dxa"/>
            <w:tcBorders>
              <w:top w:val="single" w:color="000000" w:sz="6" w:space="0"/>
              <w:left w:val="single" w:color="000000" w:sz="6" w:space="0"/>
              <w:right w:val="single" w:color="000000" w:sz="6" w:space="0"/>
            </w:tcBorders>
            <w:vAlign w:val="center"/>
          </w:tcPr>
          <w:p>
            <w:pPr>
              <w:pStyle w:val="12"/>
            </w:pPr>
            <w:r>
              <w:t>31.92</w:t>
            </w:r>
          </w:p>
        </w:tc>
        <w:tc>
          <w:tcPr>
            <w:tcW w:w="2268" w:type="dxa"/>
            <w:tcBorders>
              <w:top w:val="single" w:color="000000" w:sz="6" w:space="0"/>
              <w:left w:val="single" w:color="000000" w:sz="6" w:space="0"/>
              <w:right w:val="single" w:color="000000" w:sz="6" w:space="0"/>
            </w:tcBorders>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保证劳务派遣人员工资按时发放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0"/>
            </w:pPr>
            <w:r>
              <w:t>3月底</w:t>
            </w:r>
          </w:p>
        </w:tc>
        <w:tc>
          <w:tcPr>
            <w:tcW w:w="2835" w:type="dxa"/>
            <w:tcBorders>
              <w:top w:val="single" w:color="000000" w:sz="6" w:space="0"/>
              <w:left w:val="single" w:color="000000" w:sz="6" w:space="0"/>
              <w:right w:val="single" w:color="000000" w:sz="6" w:space="0"/>
            </w:tcBorders>
            <w:vAlign w:val="center"/>
          </w:tcPr>
          <w:p>
            <w:pPr>
              <w:pStyle w:val="10"/>
            </w:pPr>
            <w:r>
              <w:t>6月底</w:t>
            </w:r>
          </w:p>
        </w:tc>
        <w:tc>
          <w:tcPr>
            <w:tcW w:w="2551" w:type="dxa"/>
            <w:tcBorders>
              <w:top w:val="single" w:color="000000" w:sz="6" w:space="0"/>
              <w:left w:val="single" w:color="000000" w:sz="6" w:space="0"/>
              <w:right w:val="single" w:color="000000" w:sz="6" w:space="0"/>
            </w:tcBorders>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3"/>
            </w:pPr>
            <w:r>
              <w:t>25%</w:t>
            </w:r>
          </w:p>
        </w:tc>
        <w:tc>
          <w:tcPr>
            <w:tcW w:w="2835" w:type="dxa"/>
            <w:tcBorders>
              <w:top w:val="single" w:color="000000" w:sz="6" w:space="0"/>
              <w:left w:val="single" w:color="000000" w:sz="6" w:space="0"/>
              <w:right w:val="single" w:color="000000" w:sz="6" w:space="0"/>
            </w:tcBorders>
            <w:vAlign w:val="center"/>
          </w:tcPr>
          <w:p>
            <w:pPr>
              <w:pStyle w:val="13"/>
            </w:pPr>
            <w:r>
              <w:t>50%</w:t>
            </w:r>
          </w:p>
        </w:tc>
        <w:tc>
          <w:tcPr>
            <w:tcW w:w="2551" w:type="dxa"/>
            <w:tcBorders>
              <w:top w:val="single" w:color="000000" w:sz="6" w:space="0"/>
              <w:left w:val="single" w:color="000000" w:sz="6" w:space="0"/>
              <w:right w:val="single" w:color="000000" w:sz="6" w:space="0"/>
            </w:tcBorders>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1.目标内容  保证劳务派遣人员工资按时发放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tcBorders>
              <w:top w:val="single" w:color="000000" w:sz="6" w:space="0"/>
              <w:left w:val="single" w:color="000000" w:sz="6" w:space="0"/>
              <w:right w:val="single" w:color="000000" w:sz="6" w:space="0"/>
            </w:tcBorders>
            <w:vAlign w:val="center"/>
          </w:tcPr>
          <w:p>
            <w:pPr>
              <w:pStyle w:val="12"/>
            </w:pPr>
            <w:r>
              <w:t>成本指标</w:t>
            </w:r>
          </w:p>
        </w:tc>
        <w:tc>
          <w:tcPr>
            <w:tcW w:w="2835" w:type="dxa"/>
            <w:tcBorders>
              <w:top w:val="single" w:color="000000" w:sz="6" w:space="0"/>
              <w:left w:val="single" w:color="000000" w:sz="6" w:space="0"/>
              <w:right w:val="single" w:color="000000" w:sz="6" w:space="0"/>
            </w:tcBorders>
            <w:vAlign w:val="center"/>
          </w:tcPr>
          <w:p>
            <w:pPr>
              <w:pStyle w:val="12"/>
            </w:pPr>
            <w:r>
              <w:t>劳务派遣补助标准</w:t>
            </w:r>
          </w:p>
        </w:tc>
        <w:tc>
          <w:tcPr>
            <w:tcW w:w="5386" w:type="dxa"/>
            <w:tcBorders>
              <w:top w:val="single" w:color="000000" w:sz="6" w:space="0"/>
              <w:left w:val="single" w:color="000000" w:sz="6" w:space="0"/>
              <w:right w:val="single" w:color="000000" w:sz="6" w:space="0"/>
            </w:tcBorders>
            <w:vAlign w:val="center"/>
          </w:tcPr>
          <w:p>
            <w:pPr>
              <w:pStyle w:val="12"/>
            </w:pPr>
            <w:r>
              <w:t>劳务派遣人员的年补助标准</w:t>
            </w:r>
          </w:p>
        </w:tc>
        <w:tc>
          <w:tcPr>
            <w:tcW w:w="2268" w:type="dxa"/>
            <w:tcBorders>
              <w:top w:val="single" w:color="000000" w:sz="6" w:space="0"/>
              <w:left w:val="single" w:color="000000" w:sz="6" w:space="0"/>
              <w:right w:val="single" w:color="000000" w:sz="6" w:space="0"/>
            </w:tcBorders>
            <w:vAlign w:val="center"/>
          </w:tcPr>
          <w:p>
            <w:pPr>
              <w:pStyle w:val="12"/>
            </w:pPr>
            <w:r>
              <w:t>319200元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时效指标</w:t>
            </w:r>
          </w:p>
        </w:tc>
        <w:tc>
          <w:tcPr>
            <w:tcW w:w="2835" w:type="dxa"/>
            <w:tcBorders>
              <w:top w:val="single" w:color="000000" w:sz="6" w:space="0"/>
              <w:left w:val="single" w:color="000000" w:sz="6" w:space="0"/>
              <w:right w:val="single" w:color="000000" w:sz="6" w:space="0"/>
            </w:tcBorders>
            <w:vAlign w:val="center"/>
          </w:tcPr>
          <w:p>
            <w:pPr>
              <w:pStyle w:val="12"/>
            </w:pPr>
            <w:r>
              <w:t>支付及时率</w:t>
            </w:r>
          </w:p>
        </w:tc>
        <w:tc>
          <w:tcPr>
            <w:tcW w:w="5386" w:type="dxa"/>
            <w:tcBorders>
              <w:top w:val="single" w:color="000000" w:sz="6" w:space="0"/>
              <w:left w:val="single" w:color="000000" w:sz="6" w:space="0"/>
              <w:right w:val="single" w:color="000000" w:sz="6" w:space="0"/>
            </w:tcBorders>
            <w:vAlign w:val="center"/>
          </w:tcPr>
          <w:p>
            <w:pPr>
              <w:pStyle w:val="12"/>
            </w:pPr>
            <w:r>
              <w:t>人员经费发放及时率</w:t>
            </w:r>
          </w:p>
        </w:tc>
        <w:tc>
          <w:tcPr>
            <w:tcW w:w="2268" w:type="dxa"/>
            <w:tcBorders>
              <w:top w:val="single" w:color="000000" w:sz="6" w:space="0"/>
              <w:left w:val="single" w:color="000000" w:sz="6" w:space="0"/>
              <w:right w:val="single" w:color="000000" w:sz="6" w:space="0"/>
            </w:tcBorders>
            <w:vAlign w:val="center"/>
          </w:tcPr>
          <w:p>
            <w:pPr>
              <w:pStyle w:val="12"/>
            </w:pPr>
            <w:r>
              <w:t>≥98%</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质量指标</w:t>
            </w:r>
          </w:p>
        </w:tc>
        <w:tc>
          <w:tcPr>
            <w:tcW w:w="2835" w:type="dxa"/>
            <w:tcBorders>
              <w:top w:val="single" w:color="000000" w:sz="6" w:space="0"/>
              <w:left w:val="single" w:color="000000" w:sz="6" w:space="0"/>
              <w:right w:val="single" w:color="000000" w:sz="6" w:space="0"/>
            </w:tcBorders>
            <w:vAlign w:val="center"/>
          </w:tcPr>
          <w:p>
            <w:pPr>
              <w:pStyle w:val="12"/>
            </w:pPr>
            <w:r>
              <w:t>人员经费到位率</w:t>
            </w:r>
          </w:p>
        </w:tc>
        <w:tc>
          <w:tcPr>
            <w:tcW w:w="5386" w:type="dxa"/>
            <w:tcBorders>
              <w:top w:val="single" w:color="000000" w:sz="6" w:space="0"/>
              <w:left w:val="single" w:color="000000" w:sz="6" w:space="0"/>
              <w:right w:val="single" w:color="000000" w:sz="6" w:space="0"/>
            </w:tcBorders>
            <w:vAlign w:val="center"/>
          </w:tcPr>
          <w:p>
            <w:pPr>
              <w:pStyle w:val="12"/>
            </w:pPr>
            <w:r>
              <w:t>人员经费到位资金的比例</w:t>
            </w:r>
          </w:p>
        </w:tc>
        <w:tc>
          <w:tcPr>
            <w:tcW w:w="2268" w:type="dxa"/>
            <w:tcBorders>
              <w:top w:val="single" w:color="000000" w:sz="6" w:space="0"/>
              <w:left w:val="single" w:color="000000" w:sz="6" w:space="0"/>
              <w:right w:val="single" w:color="000000" w:sz="6" w:space="0"/>
            </w:tcBorders>
            <w:vAlign w:val="center"/>
          </w:tcPr>
          <w:p>
            <w:pPr>
              <w:pStyle w:val="12"/>
            </w:pPr>
            <w:r>
              <w:t>≥98%</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数量指标</w:t>
            </w:r>
          </w:p>
        </w:tc>
        <w:tc>
          <w:tcPr>
            <w:tcW w:w="2835" w:type="dxa"/>
            <w:tcBorders>
              <w:top w:val="single" w:color="000000" w:sz="6" w:space="0"/>
              <w:left w:val="single" w:color="000000" w:sz="6" w:space="0"/>
              <w:right w:val="single" w:color="000000" w:sz="6" w:space="0"/>
            </w:tcBorders>
            <w:vAlign w:val="center"/>
          </w:tcPr>
          <w:p>
            <w:pPr>
              <w:pStyle w:val="12"/>
            </w:pPr>
            <w:r>
              <w:t>劳务派遣领取人数</w:t>
            </w:r>
          </w:p>
        </w:tc>
        <w:tc>
          <w:tcPr>
            <w:tcW w:w="5386" w:type="dxa"/>
            <w:tcBorders>
              <w:top w:val="single" w:color="000000" w:sz="6" w:space="0"/>
              <w:left w:val="single" w:color="000000" w:sz="6" w:space="0"/>
              <w:right w:val="single" w:color="000000" w:sz="6" w:space="0"/>
            </w:tcBorders>
            <w:vAlign w:val="center"/>
          </w:tcPr>
          <w:p>
            <w:pPr>
              <w:pStyle w:val="12"/>
            </w:pPr>
            <w:r>
              <w:t>单位劳务派遣补贴的人数</w:t>
            </w:r>
          </w:p>
        </w:tc>
        <w:tc>
          <w:tcPr>
            <w:tcW w:w="2268" w:type="dxa"/>
            <w:tcBorders>
              <w:top w:val="single" w:color="000000" w:sz="6" w:space="0"/>
              <w:left w:val="single" w:color="000000" w:sz="6" w:space="0"/>
              <w:right w:val="single" w:color="000000" w:sz="6" w:space="0"/>
            </w:tcBorders>
            <w:vAlign w:val="center"/>
          </w:tcPr>
          <w:p>
            <w:pPr>
              <w:pStyle w:val="12"/>
            </w:pPr>
            <w:r>
              <w:t>6人</w:t>
            </w:r>
          </w:p>
        </w:tc>
        <w:tc>
          <w:tcPr>
            <w:tcW w:w="1276" w:type="dxa"/>
            <w:vAlign w:val="center"/>
          </w:tcPr>
          <w:p>
            <w:pPr>
              <w:pStyle w:val="12"/>
            </w:pPr>
            <w:r>
              <w:t>劳务派遣人员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tcBorders>
              <w:top w:val="single" w:color="000000" w:sz="6" w:space="0"/>
              <w:left w:val="single" w:color="000000" w:sz="6" w:space="0"/>
              <w:right w:val="single" w:color="000000" w:sz="6" w:space="0"/>
            </w:tcBorders>
            <w:vAlign w:val="center"/>
          </w:tcPr>
          <w:p>
            <w:pPr>
              <w:pStyle w:val="12"/>
            </w:pPr>
            <w:r>
              <w:t>经济效益指标</w:t>
            </w:r>
          </w:p>
        </w:tc>
        <w:tc>
          <w:tcPr>
            <w:tcW w:w="2835" w:type="dxa"/>
            <w:tcBorders>
              <w:top w:val="single" w:color="000000" w:sz="6" w:space="0"/>
              <w:left w:val="single" w:color="000000" w:sz="6" w:space="0"/>
              <w:right w:val="single" w:color="000000" w:sz="6" w:space="0"/>
            </w:tcBorders>
            <w:vAlign w:val="center"/>
          </w:tcPr>
          <w:p>
            <w:pPr>
              <w:pStyle w:val="12"/>
            </w:pPr>
            <w:r>
              <w:t>提高财政资金的使用效率</w:t>
            </w:r>
          </w:p>
        </w:tc>
        <w:tc>
          <w:tcPr>
            <w:tcW w:w="5386" w:type="dxa"/>
            <w:tcBorders>
              <w:top w:val="single" w:color="000000" w:sz="6" w:space="0"/>
              <w:left w:val="single" w:color="000000" w:sz="6" w:space="0"/>
              <w:right w:val="single" w:color="000000" w:sz="6" w:space="0"/>
            </w:tcBorders>
            <w:vAlign w:val="center"/>
          </w:tcPr>
          <w:p>
            <w:pPr>
              <w:pStyle w:val="12"/>
            </w:pPr>
            <w:r>
              <w:t>通过科学编制预算，严格遵守各项规章制度，提高财政资金的使用效率，做到节俭高效。</w:t>
            </w:r>
          </w:p>
        </w:tc>
        <w:tc>
          <w:tcPr>
            <w:tcW w:w="2268" w:type="dxa"/>
            <w:tcBorders>
              <w:top w:val="single" w:color="000000" w:sz="6" w:space="0"/>
              <w:left w:val="single" w:color="000000" w:sz="6" w:space="0"/>
              <w:right w:val="single" w:color="000000" w:sz="6" w:space="0"/>
            </w:tcBorders>
            <w:vAlign w:val="center"/>
          </w:tcPr>
          <w:p>
            <w:pPr>
              <w:pStyle w:val="12"/>
            </w:pPr>
            <w:r>
              <w:t>不低于上年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社会效益指标</w:t>
            </w:r>
          </w:p>
        </w:tc>
        <w:tc>
          <w:tcPr>
            <w:tcW w:w="2835" w:type="dxa"/>
            <w:tcBorders>
              <w:top w:val="single" w:color="000000" w:sz="6" w:space="0"/>
              <w:left w:val="single" w:color="000000" w:sz="6" w:space="0"/>
              <w:right w:val="single" w:color="000000" w:sz="6" w:space="0"/>
            </w:tcBorders>
            <w:vAlign w:val="center"/>
          </w:tcPr>
          <w:p>
            <w:pPr>
              <w:pStyle w:val="12"/>
            </w:pPr>
            <w:r>
              <w:t>保持工作稳定、持续开展实现率</w:t>
            </w:r>
          </w:p>
        </w:tc>
        <w:tc>
          <w:tcPr>
            <w:tcW w:w="5386" w:type="dxa"/>
            <w:tcBorders>
              <w:top w:val="single" w:color="000000" w:sz="6" w:space="0"/>
              <w:left w:val="single" w:color="000000" w:sz="6" w:space="0"/>
              <w:right w:val="single" w:color="000000" w:sz="6" w:space="0"/>
            </w:tcBorders>
            <w:vAlign w:val="center"/>
          </w:tcPr>
          <w:p>
            <w:pPr>
              <w:pStyle w:val="12"/>
            </w:pPr>
            <w:r>
              <w:t>有效保证业务工作顺利开展</w:t>
            </w:r>
          </w:p>
        </w:tc>
        <w:tc>
          <w:tcPr>
            <w:tcW w:w="2268" w:type="dxa"/>
            <w:tcBorders>
              <w:top w:val="single" w:color="000000" w:sz="6" w:space="0"/>
              <w:left w:val="single" w:color="000000" w:sz="6" w:space="0"/>
              <w:right w:val="single" w:color="000000" w:sz="6" w:space="0"/>
            </w:tcBorders>
            <w:vAlign w:val="center"/>
          </w:tcPr>
          <w:p>
            <w:pPr>
              <w:pStyle w:val="12"/>
            </w:pPr>
            <w:r>
              <w:t>不低于上年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生态效益指标</w:t>
            </w:r>
          </w:p>
        </w:tc>
        <w:tc>
          <w:tcPr>
            <w:tcW w:w="2835" w:type="dxa"/>
            <w:tcBorders>
              <w:top w:val="single" w:color="000000" w:sz="6" w:space="0"/>
              <w:left w:val="single" w:color="000000" w:sz="6" w:space="0"/>
              <w:right w:val="single" w:color="000000" w:sz="6" w:space="0"/>
            </w:tcBorders>
            <w:vAlign w:val="center"/>
          </w:tcPr>
          <w:p>
            <w:pPr>
              <w:pStyle w:val="12"/>
            </w:pPr>
            <w:r>
              <w:t>降低能耗</w:t>
            </w:r>
          </w:p>
        </w:tc>
        <w:tc>
          <w:tcPr>
            <w:tcW w:w="5386" w:type="dxa"/>
            <w:tcBorders>
              <w:top w:val="single" w:color="000000" w:sz="6" w:space="0"/>
              <w:left w:val="single" w:color="000000" w:sz="6" w:space="0"/>
              <w:right w:val="single" w:color="000000" w:sz="6" w:space="0"/>
            </w:tcBorders>
            <w:vAlign w:val="center"/>
          </w:tcPr>
          <w:p>
            <w:pPr>
              <w:pStyle w:val="12"/>
            </w:pPr>
            <w:r>
              <w:t>厉行节约，降低能耗，实现绿色办公</w:t>
            </w:r>
          </w:p>
        </w:tc>
        <w:tc>
          <w:tcPr>
            <w:tcW w:w="2268" w:type="dxa"/>
            <w:tcBorders>
              <w:top w:val="single" w:color="000000" w:sz="6" w:space="0"/>
              <w:left w:val="single" w:color="000000" w:sz="6" w:space="0"/>
              <w:right w:val="single" w:color="000000" w:sz="6" w:space="0"/>
            </w:tcBorders>
            <w:vAlign w:val="center"/>
          </w:tcPr>
          <w:p>
            <w:pPr>
              <w:pStyle w:val="12"/>
            </w:pPr>
            <w:r>
              <w:t>较上年降低</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可持续影响指标</w:t>
            </w:r>
          </w:p>
        </w:tc>
        <w:tc>
          <w:tcPr>
            <w:tcW w:w="2835" w:type="dxa"/>
            <w:tcBorders>
              <w:top w:val="single" w:color="000000" w:sz="6" w:space="0"/>
              <w:left w:val="single" w:color="000000" w:sz="6" w:space="0"/>
              <w:right w:val="single" w:color="000000" w:sz="6" w:space="0"/>
            </w:tcBorders>
            <w:vAlign w:val="center"/>
          </w:tcPr>
          <w:p>
            <w:pPr>
              <w:pStyle w:val="12"/>
            </w:pPr>
            <w:r>
              <w:t>业务工作可持续性</w:t>
            </w:r>
          </w:p>
        </w:tc>
        <w:tc>
          <w:tcPr>
            <w:tcW w:w="5386" w:type="dxa"/>
            <w:tcBorders>
              <w:top w:val="single" w:color="000000" w:sz="6" w:space="0"/>
              <w:left w:val="single" w:color="000000" w:sz="6" w:space="0"/>
              <w:right w:val="single" w:color="000000" w:sz="6" w:space="0"/>
            </w:tcBorders>
            <w:vAlign w:val="center"/>
          </w:tcPr>
          <w:p>
            <w:pPr>
              <w:pStyle w:val="12"/>
            </w:pPr>
            <w:r>
              <w:t>保障日常工作的有序运转年限</w:t>
            </w:r>
          </w:p>
        </w:tc>
        <w:tc>
          <w:tcPr>
            <w:tcW w:w="2268" w:type="dxa"/>
            <w:tcBorders>
              <w:top w:val="single" w:color="000000" w:sz="6" w:space="0"/>
              <w:left w:val="single" w:color="000000" w:sz="6" w:space="0"/>
              <w:right w:val="single" w:color="000000" w:sz="6" w:space="0"/>
            </w:tcBorders>
            <w:vAlign w:val="center"/>
          </w:tcPr>
          <w:p>
            <w:pPr>
              <w:pStyle w:val="12"/>
            </w:pPr>
            <w:r>
              <w:t>1年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tcBorders>
              <w:top w:val="single" w:color="000000" w:sz="6" w:space="0"/>
              <w:left w:val="single" w:color="000000" w:sz="6" w:space="0"/>
              <w:right w:val="single" w:color="000000" w:sz="6" w:space="0"/>
            </w:tcBorders>
            <w:vAlign w:val="center"/>
          </w:tcPr>
          <w:p>
            <w:pPr>
              <w:pStyle w:val="12"/>
            </w:pPr>
            <w:r>
              <w:t>服务对象满意度指标</w:t>
            </w:r>
          </w:p>
        </w:tc>
        <w:tc>
          <w:tcPr>
            <w:tcW w:w="2835" w:type="dxa"/>
            <w:tcBorders>
              <w:top w:val="single" w:color="000000" w:sz="6" w:space="0"/>
              <w:left w:val="single" w:color="000000" w:sz="6" w:space="0"/>
              <w:right w:val="single" w:color="000000" w:sz="6" w:space="0"/>
            </w:tcBorders>
            <w:vAlign w:val="center"/>
          </w:tcPr>
          <w:p>
            <w:pPr>
              <w:pStyle w:val="12"/>
            </w:pPr>
            <w:r>
              <w:t>服务对象满意度指标</w:t>
            </w:r>
          </w:p>
        </w:tc>
        <w:tc>
          <w:tcPr>
            <w:tcW w:w="5386" w:type="dxa"/>
            <w:tcBorders>
              <w:top w:val="single" w:color="000000" w:sz="6" w:space="0"/>
              <w:left w:val="single" w:color="000000" w:sz="6" w:space="0"/>
              <w:right w:val="single" w:color="000000" w:sz="6" w:space="0"/>
            </w:tcBorders>
            <w:vAlign w:val="center"/>
          </w:tcPr>
          <w:p>
            <w:pPr>
              <w:pStyle w:val="12"/>
            </w:pPr>
            <w:r>
              <w:t>通过问卷调查，满意和较满意的受益对象占全部调研对象的比例</w:t>
            </w:r>
          </w:p>
        </w:tc>
        <w:tc>
          <w:tcPr>
            <w:tcW w:w="2268" w:type="dxa"/>
            <w:tcBorders>
              <w:top w:val="single" w:color="000000" w:sz="6" w:space="0"/>
              <w:left w:val="single" w:color="000000" w:sz="6" w:space="0"/>
              <w:right w:val="single" w:color="000000" w:sz="6" w:space="0"/>
            </w:tcBorders>
            <w:vAlign w:val="center"/>
          </w:tcPr>
          <w:p>
            <w:pPr>
              <w:pStyle w:val="12"/>
            </w:pPr>
            <w:r>
              <w:t>≥95%</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4、提前下达2025年中央支持地方公共文化服务体系建设补助资金绩效目标表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2"/>
            </w:pPr>
            <w:r>
              <w:t>13032225P00217710003K</w:t>
            </w:r>
          </w:p>
        </w:tc>
        <w:tc>
          <w:tcPr>
            <w:tcW w:w="2835" w:type="dxa"/>
            <w:tcBorders>
              <w:top w:val="single" w:color="000000" w:sz="6" w:space="0"/>
              <w:left w:val="single" w:color="000000" w:sz="6" w:space="0"/>
              <w:right w:val="single" w:color="000000" w:sz="6" w:space="0"/>
            </w:tcBorders>
            <w:vAlign w:val="center"/>
          </w:tcPr>
          <w:p>
            <w:pPr>
              <w:pStyle w:val="10"/>
            </w:pPr>
            <w:r>
              <w:t>项目名称</w:t>
            </w:r>
          </w:p>
        </w:tc>
        <w:tc>
          <w:tcPr>
            <w:tcW w:w="6095" w:type="dxa"/>
            <w:gridSpan w:val="3"/>
            <w:vAlign w:val="center"/>
          </w:tcPr>
          <w:p>
            <w:pPr>
              <w:pStyle w:val="12"/>
            </w:pPr>
            <w:r>
              <w:t>提前下达2025年中央支持地方公共文化服务体系建设补助资金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tcBorders>
              <w:top w:val="single" w:color="000000" w:sz="6" w:space="0"/>
              <w:left w:val="single" w:color="000000" w:sz="6" w:space="0"/>
              <w:right w:val="single" w:color="000000" w:sz="6" w:space="0"/>
            </w:tcBorders>
            <w:vAlign w:val="center"/>
          </w:tcPr>
          <w:p>
            <w:pPr>
              <w:pStyle w:val="10"/>
            </w:pPr>
            <w:r>
              <w:t>预算数</w:t>
            </w:r>
          </w:p>
        </w:tc>
        <w:tc>
          <w:tcPr>
            <w:tcW w:w="2835" w:type="dxa"/>
            <w:tcBorders>
              <w:top w:val="single" w:color="000000" w:sz="6" w:space="0"/>
              <w:left w:val="single" w:color="000000" w:sz="6" w:space="0"/>
              <w:right w:val="single" w:color="000000" w:sz="6" w:space="0"/>
            </w:tcBorders>
            <w:vAlign w:val="center"/>
          </w:tcPr>
          <w:p>
            <w:pPr>
              <w:pStyle w:val="12"/>
            </w:pPr>
            <w:r>
              <w:t>91.96</w:t>
            </w:r>
          </w:p>
        </w:tc>
        <w:tc>
          <w:tcPr>
            <w:tcW w:w="2835" w:type="dxa"/>
            <w:tcBorders>
              <w:top w:val="single" w:color="000000" w:sz="6" w:space="0"/>
              <w:left w:val="single" w:color="000000" w:sz="6" w:space="0"/>
              <w:right w:val="single" w:color="000000" w:sz="6" w:space="0"/>
            </w:tcBorders>
            <w:vAlign w:val="center"/>
          </w:tcPr>
          <w:p>
            <w:pPr>
              <w:pStyle w:val="10"/>
            </w:pPr>
            <w:r>
              <w:t>其中：财政    资金</w:t>
            </w:r>
          </w:p>
        </w:tc>
        <w:tc>
          <w:tcPr>
            <w:tcW w:w="2551" w:type="dxa"/>
            <w:tcBorders>
              <w:top w:val="single" w:color="000000" w:sz="6" w:space="0"/>
              <w:left w:val="single" w:color="000000" w:sz="6" w:space="0"/>
              <w:right w:val="single" w:color="000000" w:sz="6" w:space="0"/>
            </w:tcBorders>
            <w:vAlign w:val="center"/>
          </w:tcPr>
          <w:p>
            <w:pPr>
              <w:pStyle w:val="12"/>
            </w:pPr>
            <w:r>
              <w:t>91.96</w:t>
            </w:r>
          </w:p>
        </w:tc>
        <w:tc>
          <w:tcPr>
            <w:tcW w:w="2268" w:type="dxa"/>
            <w:tcBorders>
              <w:top w:val="single" w:color="000000" w:sz="6" w:space="0"/>
              <w:left w:val="single" w:color="000000" w:sz="6" w:space="0"/>
              <w:right w:val="single" w:color="000000" w:sz="6" w:space="0"/>
            </w:tcBorders>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主要用于农村电影放映补贴，促进基本公共文化服务标准化、均等化，保障广大群众观赏电影的基本文化权益。推进农家书屋数字化建设，通过此工作，让农家书屋建设成为意识形态工作的坚固堡垒。</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0"/>
            </w:pPr>
            <w:r>
              <w:t>3月底</w:t>
            </w:r>
          </w:p>
        </w:tc>
        <w:tc>
          <w:tcPr>
            <w:tcW w:w="2835" w:type="dxa"/>
            <w:tcBorders>
              <w:top w:val="single" w:color="000000" w:sz="6" w:space="0"/>
              <w:left w:val="single" w:color="000000" w:sz="6" w:space="0"/>
              <w:right w:val="single" w:color="000000" w:sz="6" w:space="0"/>
            </w:tcBorders>
            <w:vAlign w:val="center"/>
          </w:tcPr>
          <w:p>
            <w:pPr>
              <w:pStyle w:val="10"/>
            </w:pPr>
            <w:r>
              <w:t>6月底</w:t>
            </w:r>
          </w:p>
        </w:tc>
        <w:tc>
          <w:tcPr>
            <w:tcW w:w="2551" w:type="dxa"/>
            <w:tcBorders>
              <w:top w:val="single" w:color="000000" w:sz="6" w:space="0"/>
              <w:left w:val="single" w:color="000000" w:sz="6" w:space="0"/>
              <w:right w:val="single" w:color="000000" w:sz="6" w:space="0"/>
            </w:tcBorders>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3"/>
            </w:pPr>
            <w:r>
              <w:t>25%</w:t>
            </w:r>
          </w:p>
        </w:tc>
        <w:tc>
          <w:tcPr>
            <w:tcW w:w="2835" w:type="dxa"/>
            <w:tcBorders>
              <w:top w:val="single" w:color="000000" w:sz="6" w:space="0"/>
              <w:left w:val="single" w:color="000000" w:sz="6" w:space="0"/>
              <w:right w:val="single" w:color="000000" w:sz="6" w:space="0"/>
            </w:tcBorders>
            <w:vAlign w:val="center"/>
          </w:tcPr>
          <w:p>
            <w:pPr>
              <w:pStyle w:val="13"/>
            </w:pPr>
            <w:r>
              <w:t>50%</w:t>
            </w:r>
          </w:p>
        </w:tc>
        <w:tc>
          <w:tcPr>
            <w:tcW w:w="2551" w:type="dxa"/>
            <w:tcBorders>
              <w:top w:val="single" w:color="000000" w:sz="6" w:space="0"/>
              <w:left w:val="single" w:color="000000" w:sz="6" w:space="0"/>
              <w:right w:val="single" w:color="000000" w:sz="6" w:space="0"/>
            </w:tcBorders>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1.推进农家书屋数字化建设，通过此工作，让农家书屋建设成为意识形态工作的坚固堡垒。</w:t>
            </w:r>
          </w:p>
          <w:p>
            <w:pPr>
              <w:pStyle w:val="12"/>
            </w:pPr>
            <w:r>
              <w:t>2.主要用于农村电影放映补贴，促进基本公共文化服务标准化、均等化，保障广大群众观赏电影的基本文化权益。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tcBorders>
              <w:top w:val="single" w:color="000000" w:sz="6" w:space="0"/>
              <w:left w:val="single" w:color="000000" w:sz="6" w:space="0"/>
              <w:right w:val="single" w:color="000000" w:sz="6" w:space="0"/>
            </w:tcBorders>
            <w:vAlign w:val="center"/>
          </w:tcPr>
          <w:p>
            <w:pPr>
              <w:pStyle w:val="12"/>
            </w:pPr>
            <w:r>
              <w:t>数量指标</w:t>
            </w:r>
          </w:p>
        </w:tc>
        <w:tc>
          <w:tcPr>
            <w:tcW w:w="2835" w:type="dxa"/>
            <w:tcBorders>
              <w:top w:val="single" w:color="000000" w:sz="6" w:space="0"/>
              <w:left w:val="single" w:color="000000" w:sz="6" w:space="0"/>
              <w:right w:val="single" w:color="000000" w:sz="6" w:space="0"/>
            </w:tcBorders>
            <w:vAlign w:val="center"/>
          </w:tcPr>
          <w:p>
            <w:pPr>
              <w:pStyle w:val="12"/>
            </w:pPr>
            <w:r>
              <w:t>平均每村电影放映场次</w:t>
            </w:r>
          </w:p>
        </w:tc>
        <w:tc>
          <w:tcPr>
            <w:tcW w:w="5386" w:type="dxa"/>
            <w:tcBorders>
              <w:top w:val="single" w:color="000000" w:sz="6" w:space="0"/>
              <w:left w:val="single" w:color="000000" w:sz="6" w:space="0"/>
              <w:right w:val="single" w:color="000000" w:sz="6" w:space="0"/>
            </w:tcBorders>
            <w:vAlign w:val="center"/>
          </w:tcPr>
          <w:p>
            <w:pPr>
              <w:pStyle w:val="12"/>
            </w:pPr>
            <w:r>
              <w:t>平均每月每村放映场次为1场</w:t>
            </w:r>
          </w:p>
        </w:tc>
        <w:tc>
          <w:tcPr>
            <w:tcW w:w="2268" w:type="dxa"/>
            <w:tcBorders>
              <w:top w:val="single" w:color="000000" w:sz="6" w:space="0"/>
              <w:left w:val="single" w:color="000000" w:sz="6" w:space="0"/>
              <w:right w:val="single" w:color="000000" w:sz="6" w:space="0"/>
            </w:tcBorders>
            <w:vAlign w:val="center"/>
          </w:tcPr>
          <w:p>
            <w:pPr>
              <w:pStyle w:val="12"/>
            </w:pPr>
            <w:r>
              <w:t>1场次</w:t>
            </w:r>
          </w:p>
        </w:tc>
        <w:tc>
          <w:tcPr>
            <w:tcW w:w="1276" w:type="dxa"/>
            <w:vAlign w:val="center"/>
          </w:tcPr>
          <w:p>
            <w:pPr>
              <w:pStyle w:val="12"/>
            </w:pPr>
            <w:r>
              <w:t>冀财教【2024】113号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数量指标</w:t>
            </w:r>
          </w:p>
        </w:tc>
        <w:tc>
          <w:tcPr>
            <w:tcW w:w="2835" w:type="dxa"/>
            <w:tcBorders>
              <w:top w:val="single" w:color="000000" w:sz="6" w:space="0"/>
              <w:left w:val="single" w:color="000000" w:sz="6" w:space="0"/>
              <w:right w:val="single" w:color="000000" w:sz="6" w:space="0"/>
            </w:tcBorders>
            <w:vAlign w:val="center"/>
          </w:tcPr>
          <w:p>
            <w:pPr>
              <w:pStyle w:val="12"/>
            </w:pPr>
            <w:r>
              <w:t>涉及行政村个数</w:t>
            </w:r>
          </w:p>
        </w:tc>
        <w:tc>
          <w:tcPr>
            <w:tcW w:w="5386" w:type="dxa"/>
            <w:tcBorders>
              <w:top w:val="single" w:color="000000" w:sz="6" w:space="0"/>
              <w:left w:val="single" w:color="000000" w:sz="6" w:space="0"/>
              <w:right w:val="single" w:color="000000" w:sz="6" w:space="0"/>
            </w:tcBorders>
            <w:vAlign w:val="center"/>
          </w:tcPr>
          <w:p>
            <w:pPr>
              <w:pStyle w:val="12"/>
            </w:pPr>
            <w:r>
              <w:t>所补助行政村个数</w:t>
            </w:r>
          </w:p>
        </w:tc>
        <w:tc>
          <w:tcPr>
            <w:tcW w:w="2268" w:type="dxa"/>
            <w:tcBorders>
              <w:top w:val="single" w:color="000000" w:sz="6" w:space="0"/>
              <w:left w:val="single" w:color="000000" w:sz="6" w:space="0"/>
              <w:right w:val="single" w:color="000000" w:sz="6" w:space="0"/>
            </w:tcBorders>
            <w:vAlign w:val="center"/>
          </w:tcPr>
          <w:p>
            <w:pPr>
              <w:pStyle w:val="12"/>
            </w:pPr>
            <w:r>
              <w:t>418个</w:t>
            </w:r>
          </w:p>
        </w:tc>
        <w:tc>
          <w:tcPr>
            <w:tcW w:w="1276" w:type="dxa"/>
            <w:vAlign w:val="center"/>
          </w:tcPr>
          <w:p>
            <w:pPr>
              <w:pStyle w:val="12"/>
            </w:pPr>
            <w:r>
              <w:t>冀财教【2024】113号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质量指标</w:t>
            </w:r>
          </w:p>
        </w:tc>
        <w:tc>
          <w:tcPr>
            <w:tcW w:w="2835" w:type="dxa"/>
            <w:tcBorders>
              <w:top w:val="single" w:color="000000" w:sz="6" w:space="0"/>
              <w:left w:val="single" w:color="000000" w:sz="6" w:space="0"/>
              <w:right w:val="single" w:color="000000" w:sz="6" w:space="0"/>
            </w:tcBorders>
            <w:vAlign w:val="center"/>
          </w:tcPr>
          <w:p>
            <w:pPr>
              <w:pStyle w:val="12"/>
            </w:pPr>
            <w:r>
              <w:t>覆盖率</w:t>
            </w:r>
          </w:p>
        </w:tc>
        <w:tc>
          <w:tcPr>
            <w:tcW w:w="5386" w:type="dxa"/>
            <w:tcBorders>
              <w:top w:val="single" w:color="000000" w:sz="6" w:space="0"/>
              <w:left w:val="single" w:color="000000" w:sz="6" w:space="0"/>
              <w:right w:val="single" w:color="000000" w:sz="6" w:space="0"/>
            </w:tcBorders>
            <w:vAlign w:val="center"/>
          </w:tcPr>
          <w:p>
            <w:pPr>
              <w:pStyle w:val="12"/>
            </w:pPr>
            <w:r>
              <w:t>全年行政村电影公益放映覆盖情况</w:t>
            </w:r>
          </w:p>
        </w:tc>
        <w:tc>
          <w:tcPr>
            <w:tcW w:w="2268" w:type="dxa"/>
            <w:tcBorders>
              <w:top w:val="single" w:color="000000" w:sz="6" w:space="0"/>
              <w:left w:val="single" w:color="000000" w:sz="6" w:space="0"/>
              <w:right w:val="single" w:color="000000" w:sz="6" w:space="0"/>
            </w:tcBorders>
            <w:vAlign w:val="center"/>
          </w:tcPr>
          <w:p>
            <w:pPr>
              <w:pStyle w:val="12"/>
            </w:pPr>
            <w:r>
              <w:t>100%</w:t>
            </w:r>
          </w:p>
        </w:tc>
        <w:tc>
          <w:tcPr>
            <w:tcW w:w="1276" w:type="dxa"/>
            <w:vAlign w:val="center"/>
          </w:tcPr>
          <w:p>
            <w:pPr>
              <w:pStyle w:val="12"/>
            </w:pPr>
            <w:r>
              <w:t>冀财教【2024】113号</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质量指标</w:t>
            </w:r>
          </w:p>
        </w:tc>
        <w:tc>
          <w:tcPr>
            <w:tcW w:w="2835" w:type="dxa"/>
            <w:tcBorders>
              <w:top w:val="single" w:color="000000" w:sz="6" w:space="0"/>
              <w:left w:val="single" w:color="000000" w:sz="6" w:space="0"/>
              <w:right w:val="single" w:color="000000" w:sz="6" w:space="0"/>
            </w:tcBorders>
            <w:vAlign w:val="center"/>
          </w:tcPr>
          <w:p>
            <w:pPr>
              <w:pStyle w:val="12"/>
            </w:pPr>
            <w:r>
              <w:t>采购图书内容</w:t>
            </w:r>
          </w:p>
        </w:tc>
        <w:tc>
          <w:tcPr>
            <w:tcW w:w="5386" w:type="dxa"/>
            <w:tcBorders>
              <w:top w:val="single" w:color="000000" w:sz="6" w:space="0"/>
              <w:left w:val="single" w:color="000000" w:sz="6" w:space="0"/>
              <w:right w:val="single" w:color="000000" w:sz="6" w:space="0"/>
            </w:tcBorders>
            <w:vAlign w:val="center"/>
          </w:tcPr>
          <w:p>
            <w:pPr>
              <w:pStyle w:val="12"/>
            </w:pPr>
            <w:r>
              <w:t>图书内容丰富，品目多样</w:t>
            </w:r>
          </w:p>
        </w:tc>
        <w:tc>
          <w:tcPr>
            <w:tcW w:w="2268" w:type="dxa"/>
            <w:tcBorders>
              <w:top w:val="single" w:color="000000" w:sz="6" w:space="0"/>
              <w:left w:val="single" w:color="000000" w:sz="6" w:space="0"/>
              <w:right w:val="single" w:color="000000" w:sz="6" w:space="0"/>
            </w:tcBorders>
            <w:vAlign w:val="center"/>
          </w:tcPr>
          <w:p>
            <w:pPr>
              <w:pStyle w:val="12"/>
            </w:pPr>
            <w:r>
              <w:t>符合指标要求</w:t>
            </w:r>
          </w:p>
        </w:tc>
        <w:tc>
          <w:tcPr>
            <w:tcW w:w="1276" w:type="dxa"/>
            <w:vAlign w:val="center"/>
          </w:tcPr>
          <w:p>
            <w:pPr>
              <w:pStyle w:val="12"/>
            </w:pPr>
            <w:r>
              <w:t>冀财教【2024】113号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时效指标</w:t>
            </w:r>
          </w:p>
        </w:tc>
        <w:tc>
          <w:tcPr>
            <w:tcW w:w="2835" w:type="dxa"/>
            <w:tcBorders>
              <w:top w:val="single" w:color="000000" w:sz="6" w:space="0"/>
              <w:left w:val="single" w:color="000000" w:sz="6" w:space="0"/>
              <w:right w:val="single" w:color="000000" w:sz="6" w:space="0"/>
            </w:tcBorders>
            <w:vAlign w:val="center"/>
          </w:tcPr>
          <w:p>
            <w:pPr>
              <w:pStyle w:val="12"/>
            </w:pPr>
            <w:r>
              <w:t>完成时间</w:t>
            </w:r>
          </w:p>
        </w:tc>
        <w:tc>
          <w:tcPr>
            <w:tcW w:w="5386" w:type="dxa"/>
            <w:tcBorders>
              <w:top w:val="single" w:color="000000" w:sz="6" w:space="0"/>
              <w:left w:val="single" w:color="000000" w:sz="6" w:space="0"/>
              <w:right w:val="single" w:color="000000" w:sz="6" w:space="0"/>
            </w:tcBorders>
            <w:vAlign w:val="center"/>
          </w:tcPr>
          <w:p>
            <w:pPr>
              <w:pStyle w:val="12"/>
            </w:pPr>
            <w:r>
              <w:t>全年农村电影公益放映完成时间</w:t>
            </w:r>
          </w:p>
        </w:tc>
        <w:tc>
          <w:tcPr>
            <w:tcW w:w="2268" w:type="dxa"/>
            <w:tcBorders>
              <w:top w:val="single" w:color="000000" w:sz="6" w:space="0"/>
              <w:left w:val="single" w:color="000000" w:sz="6" w:space="0"/>
              <w:right w:val="single" w:color="000000" w:sz="6" w:space="0"/>
            </w:tcBorders>
            <w:vAlign w:val="center"/>
          </w:tcPr>
          <w:p>
            <w:pPr>
              <w:pStyle w:val="12"/>
            </w:pPr>
            <w:r>
              <w:t>11月前</w:t>
            </w:r>
          </w:p>
        </w:tc>
        <w:tc>
          <w:tcPr>
            <w:tcW w:w="1276" w:type="dxa"/>
            <w:vAlign w:val="center"/>
          </w:tcPr>
          <w:p>
            <w:pPr>
              <w:pStyle w:val="12"/>
            </w:pPr>
            <w:r>
              <w:t>冀财教【2024】113号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时效指标</w:t>
            </w:r>
          </w:p>
        </w:tc>
        <w:tc>
          <w:tcPr>
            <w:tcW w:w="2835" w:type="dxa"/>
            <w:tcBorders>
              <w:top w:val="single" w:color="000000" w:sz="6" w:space="0"/>
              <w:left w:val="single" w:color="000000" w:sz="6" w:space="0"/>
              <w:right w:val="single" w:color="000000" w:sz="6" w:space="0"/>
            </w:tcBorders>
            <w:vAlign w:val="center"/>
          </w:tcPr>
          <w:p>
            <w:pPr>
              <w:pStyle w:val="12"/>
            </w:pPr>
            <w:r>
              <w:t>财政资金到位率</w:t>
            </w:r>
          </w:p>
        </w:tc>
        <w:tc>
          <w:tcPr>
            <w:tcW w:w="5386" w:type="dxa"/>
            <w:tcBorders>
              <w:top w:val="single" w:color="000000" w:sz="6" w:space="0"/>
              <w:left w:val="single" w:color="000000" w:sz="6" w:space="0"/>
              <w:right w:val="single" w:color="000000" w:sz="6" w:space="0"/>
            </w:tcBorders>
            <w:vAlign w:val="center"/>
          </w:tcPr>
          <w:p>
            <w:pPr>
              <w:pStyle w:val="12"/>
            </w:pPr>
            <w:r>
              <w:t>采购图书及时，补助拨付及时</w:t>
            </w:r>
          </w:p>
        </w:tc>
        <w:tc>
          <w:tcPr>
            <w:tcW w:w="2268" w:type="dxa"/>
            <w:tcBorders>
              <w:top w:val="single" w:color="000000" w:sz="6" w:space="0"/>
              <w:left w:val="single" w:color="000000" w:sz="6" w:space="0"/>
              <w:right w:val="single" w:color="000000" w:sz="6" w:space="0"/>
            </w:tcBorders>
            <w:vAlign w:val="center"/>
          </w:tcPr>
          <w:p>
            <w:pPr>
              <w:pStyle w:val="12"/>
            </w:pPr>
            <w:r>
              <w:t>及时</w:t>
            </w:r>
          </w:p>
        </w:tc>
        <w:tc>
          <w:tcPr>
            <w:tcW w:w="1276" w:type="dxa"/>
            <w:vAlign w:val="center"/>
          </w:tcPr>
          <w:p>
            <w:pPr>
              <w:pStyle w:val="12"/>
            </w:pPr>
            <w:r>
              <w:t>冀财教【2024】113号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成本指标</w:t>
            </w:r>
          </w:p>
        </w:tc>
        <w:tc>
          <w:tcPr>
            <w:tcW w:w="2835" w:type="dxa"/>
            <w:tcBorders>
              <w:top w:val="single" w:color="000000" w:sz="6" w:space="0"/>
              <w:left w:val="single" w:color="000000" w:sz="6" w:space="0"/>
              <w:right w:val="single" w:color="000000" w:sz="6" w:space="0"/>
            </w:tcBorders>
            <w:vAlign w:val="center"/>
          </w:tcPr>
          <w:p>
            <w:pPr>
              <w:pStyle w:val="12"/>
            </w:pPr>
            <w:r>
              <w:t>放映补贴</w:t>
            </w:r>
          </w:p>
        </w:tc>
        <w:tc>
          <w:tcPr>
            <w:tcW w:w="5386" w:type="dxa"/>
            <w:tcBorders>
              <w:top w:val="single" w:color="000000" w:sz="6" w:space="0"/>
              <w:left w:val="single" w:color="000000" w:sz="6" w:space="0"/>
              <w:right w:val="single" w:color="000000" w:sz="6" w:space="0"/>
            </w:tcBorders>
            <w:vAlign w:val="center"/>
          </w:tcPr>
          <w:p>
            <w:pPr>
              <w:pStyle w:val="12"/>
            </w:pPr>
            <w:r>
              <w:t>农村电影放映场次补贴标准</w:t>
            </w:r>
          </w:p>
        </w:tc>
        <w:tc>
          <w:tcPr>
            <w:tcW w:w="2268" w:type="dxa"/>
            <w:tcBorders>
              <w:top w:val="single" w:color="000000" w:sz="6" w:space="0"/>
              <w:left w:val="single" w:color="000000" w:sz="6" w:space="0"/>
              <w:right w:val="single" w:color="000000" w:sz="6" w:space="0"/>
            </w:tcBorders>
            <w:vAlign w:val="center"/>
          </w:tcPr>
          <w:p>
            <w:pPr>
              <w:pStyle w:val="12"/>
            </w:pPr>
            <w:r>
              <w:t>按照每场100元补贴标准发放</w:t>
            </w:r>
          </w:p>
        </w:tc>
        <w:tc>
          <w:tcPr>
            <w:tcW w:w="1276" w:type="dxa"/>
            <w:vAlign w:val="center"/>
          </w:tcPr>
          <w:p>
            <w:pPr>
              <w:pStyle w:val="12"/>
            </w:pPr>
            <w:r>
              <w:t>冀财教【2024】113号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成本指标</w:t>
            </w:r>
          </w:p>
        </w:tc>
        <w:tc>
          <w:tcPr>
            <w:tcW w:w="2835" w:type="dxa"/>
            <w:tcBorders>
              <w:top w:val="single" w:color="000000" w:sz="6" w:space="0"/>
              <w:left w:val="single" w:color="000000" w:sz="6" w:space="0"/>
              <w:right w:val="single" w:color="000000" w:sz="6" w:space="0"/>
            </w:tcBorders>
            <w:vAlign w:val="center"/>
          </w:tcPr>
          <w:p>
            <w:pPr>
              <w:pStyle w:val="12"/>
            </w:pPr>
            <w:r>
              <w:t>财政提供支持</w:t>
            </w:r>
          </w:p>
        </w:tc>
        <w:tc>
          <w:tcPr>
            <w:tcW w:w="5386" w:type="dxa"/>
            <w:tcBorders>
              <w:top w:val="single" w:color="000000" w:sz="6" w:space="0"/>
              <w:left w:val="single" w:color="000000" w:sz="6" w:space="0"/>
              <w:right w:val="single" w:color="000000" w:sz="6" w:space="0"/>
            </w:tcBorders>
            <w:vAlign w:val="center"/>
          </w:tcPr>
          <w:p>
            <w:pPr>
              <w:pStyle w:val="12"/>
            </w:pPr>
            <w:r>
              <w:t>通过财政支持完成各个行政村图书采购</w:t>
            </w:r>
          </w:p>
        </w:tc>
        <w:tc>
          <w:tcPr>
            <w:tcW w:w="2268" w:type="dxa"/>
            <w:tcBorders>
              <w:top w:val="single" w:color="000000" w:sz="6" w:space="0"/>
              <w:left w:val="single" w:color="000000" w:sz="6" w:space="0"/>
              <w:right w:val="single" w:color="000000" w:sz="6" w:space="0"/>
            </w:tcBorders>
            <w:vAlign w:val="center"/>
          </w:tcPr>
          <w:p>
            <w:pPr>
              <w:pStyle w:val="12"/>
            </w:pPr>
            <w:r>
              <w:t>418000元</w:t>
            </w:r>
          </w:p>
        </w:tc>
        <w:tc>
          <w:tcPr>
            <w:tcW w:w="1276" w:type="dxa"/>
            <w:vAlign w:val="center"/>
          </w:tcPr>
          <w:p>
            <w:pPr>
              <w:pStyle w:val="12"/>
            </w:pPr>
            <w:r>
              <w:t>冀财教【2024】113号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tcBorders>
              <w:top w:val="single" w:color="000000" w:sz="6" w:space="0"/>
              <w:left w:val="single" w:color="000000" w:sz="6" w:space="0"/>
              <w:right w:val="single" w:color="000000" w:sz="6" w:space="0"/>
            </w:tcBorders>
            <w:vAlign w:val="center"/>
          </w:tcPr>
          <w:p>
            <w:pPr>
              <w:pStyle w:val="12"/>
            </w:pPr>
            <w:r>
              <w:t>可持续影响指标</w:t>
            </w:r>
          </w:p>
        </w:tc>
        <w:tc>
          <w:tcPr>
            <w:tcW w:w="2835" w:type="dxa"/>
            <w:tcBorders>
              <w:top w:val="single" w:color="000000" w:sz="6" w:space="0"/>
              <w:left w:val="single" w:color="000000" w:sz="6" w:space="0"/>
              <w:right w:val="single" w:color="000000" w:sz="6" w:space="0"/>
            </w:tcBorders>
            <w:vAlign w:val="center"/>
          </w:tcPr>
          <w:p>
            <w:pPr>
              <w:pStyle w:val="12"/>
            </w:pPr>
            <w:r>
              <w:t>群众参与度</w:t>
            </w:r>
          </w:p>
        </w:tc>
        <w:tc>
          <w:tcPr>
            <w:tcW w:w="5386" w:type="dxa"/>
            <w:tcBorders>
              <w:top w:val="single" w:color="000000" w:sz="6" w:space="0"/>
              <w:left w:val="single" w:color="000000" w:sz="6" w:space="0"/>
              <w:right w:val="single" w:color="000000" w:sz="6" w:space="0"/>
            </w:tcBorders>
            <w:vAlign w:val="center"/>
          </w:tcPr>
          <w:p>
            <w:pPr>
              <w:pStyle w:val="12"/>
            </w:pPr>
            <w:r>
              <w:t>农村电影公益放映活动群众参与度</w:t>
            </w:r>
          </w:p>
        </w:tc>
        <w:tc>
          <w:tcPr>
            <w:tcW w:w="2268" w:type="dxa"/>
            <w:tcBorders>
              <w:top w:val="single" w:color="000000" w:sz="6" w:space="0"/>
              <w:left w:val="single" w:color="000000" w:sz="6" w:space="0"/>
              <w:right w:val="single" w:color="000000" w:sz="6" w:space="0"/>
            </w:tcBorders>
            <w:vAlign w:val="center"/>
          </w:tcPr>
          <w:p>
            <w:pPr>
              <w:pStyle w:val="12"/>
            </w:pPr>
            <w:r>
              <w:t>逐步提升</w:t>
            </w:r>
          </w:p>
        </w:tc>
        <w:tc>
          <w:tcPr>
            <w:tcW w:w="1276" w:type="dxa"/>
            <w:vAlign w:val="center"/>
          </w:tcPr>
          <w:p>
            <w:pPr>
              <w:pStyle w:val="12"/>
            </w:pPr>
            <w:r>
              <w:t>冀财教【2024】113号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可持续影响指标</w:t>
            </w:r>
          </w:p>
        </w:tc>
        <w:tc>
          <w:tcPr>
            <w:tcW w:w="2835" w:type="dxa"/>
            <w:tcBorders>
              <w:top w:val="single" w:color="000000" w:sz="6" w:space="0"/>
              <w:left w:val="single" w:color="000000" w:sz="6" w:space="0"/>
              <w:right w:val="single" w:color="000000" w:sz="6" w:space="0"/>
            </w:tcBorders>
            <w:vAlign w:val="center"/>
          </w:tcPr>
          <w:p>
            <w:pPr>
              <w:pStyle w:val="12"/>
            </w:pPr>
            <w:r>
              <w:t>基本公共文化服务水平</w:t>
            </w:r>
          </w:p>
        </w:tc>
        <w:tc>
          <w:tcPr>
            <w:tcW w:w="5386" w:type="dxa"/>
            <w:tcBorders>
              <w:top w:val="single" w:color="000000" w:sz="6" w:space="0"/>
              <w:left w:val="single" w:color="000000" w:sz="6" w:space="0"/>
              <w:right w:val="single" w:color="000000" w:sz="6" w:space="0"/>
            </w:tcBorders>
            <w:vAlign w:val="center"/>
          </w:tcPr>
          <w:p>
            <w:pPr>
              <w:pStyle w:val="12"/>
            </w:pPr>
            <w:r>
              <w:t>为农村群众提供多种图书，提高公共文化服务水平</w:t>
            </w:r>
          </w:p>
        </w:tc>
        <w:tc>
          <w:tcPr>
            <w:tcW w:w="2268" w:type="dxa"/>
            <w:tcBorders>
              <w:top w:val="single" w:color="000000" w:sz="6" w:space="0"/>
              <w:left w:val="single" w:color="000000" w:sz="6" w:space="0"/>
              <w:right w:val="single" w:color="000000" w:sz="6" w:space="0"/>
            </w:tcBorders>
            <w:vAlign w:val="center"/>
          </w:tcPr>
          <w:p>
            <w:pPr>
              <w:pStyle w:val="12"/>
            </w:pPr>
            <w:r>
              <w:t>较上年发展水平提高</w:t>
            </w:r>
          </w:p>
        </w:tc>
        <w:tc>
          <w:tcPr>
            <w:tcW w:w="1276" w:type="dxa"/>
            <w:vAlign w:val="center"/>
          </w:tcPr>
          <w:p>
            <w:pPr>
              <w:pStyle w:val="12"/>
            </w:pPr>
            <w:r>
              <w:t>冀财教【2024】113号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社会效益指标</w:t>
            </w:r>
          </w:p>
        </w:tc>
        <w:tc>
          <w:tcPr>
            <w:tcW w:w="2835" w:type="dxa"/>
            <w:tcBorders>
              <w:top w:val="single" w:color="000000" w:sz="6" w:space="0"/>
              <w:left w:val="single" w:color="000000" w:sz="6" w:space="0"/>
              <w:right w:val="single" w:color="000000" w:sz="6" w:space="0"/>
            </w:tcBorders>
            <w:vAlign w:val="center"/>
          </w:tcPr>
          <w:p>
            <w:pPr>
              <w:pStyle w:val="12"/>
            </w:pPr>
            <w:r>
              <w:t>按照预算指标完成</w:t>
            </w:r>
          </w:p>
        </w:tc>
        <w:tc>
          <w:tcPr>
            <w:tcW w:w="5386" w:type="dxa"/>
            <w:tcBorders>
              <w:top w:val="single" w:color="000000" w:sz="6" w:space="0"/>
              <w:left w:val="single" w:color="000000" w:sz="6" w:space="0"/>
              <w:right w:val="single" w:color="000000" w:sz="6" w:space="0"/>
            </w:tcBorders>
            <w:vAlign w:val="center"/>
          </w:tcPr>
          <w:p>
            <w:pPr>
              <w:pStyle w:val="12"/>
            </w:pPr>
            <w:r>
              <w:t>通过科学编制预算提高财政资金使用效率</w:t>
            </w:r>
          </w:p>
        </w:tc>
        <w:tc>
          <w:tcPr>
            <w:tcW w:w="2268" w:type="dxa"/>
            <w:tcBorders>
              <w:top w:val="single" w:color="000000" w:sz="6" w:space="0"/>
              <w:left w:val="single" w:color="000000" w:sz="6" w:space="0"/>
              <w:right w:val="single" w:color="000000" w:sz="6" w:space="0"/>
            </w:tcBorders>
            <w:vAlign w:val="center"/>
          </w:tcPr>
          <w:p>
            <w:pPr>
              <w:pStyle w:val="12"/>
            </w:pPr>
            <w:r>
              <w:t>提高财政资金使用效率</w:t>
            </w:r>
          </w:p>
        </w:tc>
        <w:tc>
          <w:tcPr>
            <w:tcW w:w="1276" w:type="dxa"/>
            <w:vAlign w:val="center"/>
          </w:tcPr>
          <w:p>
            <w:pPr>
              <w:pStyle w:val="12"/>
            </w:pPr>
            <w:r>
              <w:t>冀财教【2024】113号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社会效益指标</w:t>
            </w:r>
          </w:p>
        </w:tc>
        <w:tc>
          <w:tcPr>
            <w:tcW w:w="2835" w:type="dxa"/>
            <w:tcBorders>
              <w:top w:val="single" w:color="000000" w:sz="6" w:space="0"/>
              <w:left w:val="single" w:color="000000" w:sz="6" w:space="0"/>
              <w:right w:val="single" w:color="000000" w:sz="6" w:space="0"/>
            </w:tcBorders>
            <w:vAlign w:val="center"/>
          </w:tcPr>
          <w:p>
            <w:pPr>
              <w:pStyle w:val="12"/>
            </w:pPr>
            <w:r>
              <w:t>按照预算指标完成</w:t>
            </w:r>
          </w:p>
        </w:tc>
        <w:tc>
          <w:tcPr>
            <w:tcW w:w="5386" w:type="dxa"/>
            <w:tcBorders>
              <w:top w:val="single" w:color="000000" w:sz="6" w:space="0"/>
              <w:left w:val="single" w:color="000000" w:sz="6" w:space="0"/>
              <w:right w:val="single" w:color="000000" w:sz="6" w:space="0"/>
            </w:tcBorders>
            <w:vAlign w:val="center"/>
          </w:tcPr>
          <w:p>
            <w:pPr>
              <w:pStyle w:val="12"/>
            </w:pPr>
            <w:r>
              <w:t>通过科学编制预算提高财政资金使用效率</w:t>
            </w:r>
          </w:p>
        </w:tc>
        <w:tc>
          <w:tcPr>
            <w:tcW w:w="2268" w:type="dxa"/>
            <w:tcBorders>
              <w:top w:val="single" w:color="000000" w:sz="6" w:space="0"/>
              <w:left w:val="single" w:color="000000" w:sz="6" w:space="0"/>
              <w:right w:val="single" w:color="000000" w:sz="6" w:space="0"/>
            </w:tcBorders>
            <w:vAlign w:val="center"/>
          </w:tcPr>
          <w:p>
            <w:pPr>
              <w:pStyle w:val="12"/>
            </w:pPr>
            <w:r>
              <w:t>提高财政资金使用效率</w:t>
            </w:r>
          </w:p>
        </w:tc>
        <w:tc>
          <w:tcPr>
            <w:tcW w:w="1276" w:type="dxa"/>
            <w:vAlign w:val="center"/>
          </w:tcPr>
          <w:p>
            <w:pPr>
              <w:pStyle w:val="12"/>
            </w:pPr>
            <w:r>
              <w:t>冀财教【2024】113号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经济效益指标</w:t>
            </w:r>
          </w:p>
        </w:tc>
        <w:tc>
          <w:tcPr>
            <w:tcW w:w="2835" w:type="dxa"/>
            <w:tcBorders>
              <w:top w:val="single" w:color="000000" w:sz="6" w:space="0"/>
              <w:left w:val="single" w:color="000000" w:sz="6" w:space="0"/>
              <w:right w:val="single" w:color="000000" w:sz="6" w:space="0"/>
            </w:tcBorders>
            <w:vAlign w:val="center"/>
          </w:tcPr>
          <w:p>
            <w:pPr>
              <w:pStyle w:val="12"/>
            </w:pPr>
            <w:r>
              <w:t>基本公共文化服务水平</w:t>
            </w:r>
          </w:p>
        </w:tc>
        <w:tc>
          <w:tcPr>
            <w:tcW w:w="5386" w:type="dxa"/>
            <w:tcBorders>
              <w:top w:val="single" w:color="000000" w:sz="6" w:space="0"/>
              <w:left w:val="single" w:color="000000" w:sz="6" w:space="0"/>
              <w:right w:val="single" w:color="000000" w:sz="6" w:space="0"/>
            </w:tcBorders>
            <w:vAlign w:val="center"/>
          </w:tcPr>
          <w:p>
            <w:pPr>
              <w:pStyle w:val="12"/>
            </w:pPr>
            <w:r>
              <w:t>基本公共文化服务水平</w:t>
            </w:r>
          </w:p>
        </w:tc>
        <w:tc>
          <w:tcPr>
            <w:tcW w:w="2268" w:type="dxa"/>
            <w:tcBorders>
              <w:top w:val="single" w:color="000000" w:sz="6" w:space="0"/>
              <w:left w:val="single" w:color="000000" w:sz="6" w:space="0"/>
              <w:right w:val="single" w:color="000000" w:sz="6" w:space="0"/>
            </w:tcBorders>
            <w:vAlign w:val="center"/>
          </w:tcPr>
          <w:p>
            <w:pPr>
              <w:pStyle w:val="12"/>
            </w:pPr>
            <w:r>
              <w:t>稳步提升</w:t>
            </w:r>
          </w:p>
        </w:tc>
        <w:tc>
          <w:tcPr>
            <w:tcW w:w="1276" w:type="dxa"/>
            <w:vAlign w:val="center"/>
          </w:tcPr>
          <w:p>
            <w:pPr>
              <w:pStyle w:val="12"/>
            </w:pPr>
            <w:r>
              <w:t>冀财教【2024】113号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经济效益指标</w:t>
            </w:r>
          </w:p>
        </w:tc>
        <w:tc>
          <w:tcPr>
            <w:tcW w:w="2835" w:type="dxa"/>
            <w:tcBorders>
              <w:top w:val="single" w:color="000000" w:sz="6" w:space="0"/>
              <w:left w:val="single" w:color="000000" w:sz="6" w:space="0"/>
              <w:right w:val="single" w:color="000000" w:sz="6" w:space="0"/>
            </w:tcBorders>
            <w:vAlign w:val="center"/>
          </w:tcPr>
          <w:p>
            <w:pPr>
              <w:pStyle w:val="12"/>
            </w:pPr>
            <w:r>
              <w:t>社会稳定水平</w:t>
            </w:r>
          </w:p>
        </w:tc>
        <w:tc>
          <w:tcPr>
            <w:tcW w:w="5386" w:type="dxa"/>
            <w:tcBorders>
              <w:top w:val="single" w:color="000000" w:sz="6" w:space="0"/>
              <w:left w:val="single" w:color="000000" w:sz="6" w:space="0"/>
              <w:right w:val="single" w:color="000000" w:sz="6" w:space="0"/>
            </w:tcBorders>
            <w:vAlign w:val="center"/>
          </w:tcPr>
          <w:p>
            <w:pPr>
              <w:pStyle w:val="12"/>
            </w:pPr>
            <w:r>
              <w:t>通过实施农家书屋采购图书促进社会和谐稳定发展</w:t>
            </w:r>
          </w:p>
        </w:tc>
        <w:tc>
          <w:tcPr>
            <w:tcW w:w="2268" w:type="dxa"/>
            <w:tcBorders>
              <w:top w:val="single" w:color="000000" w:sz="6" w:space="0"/>
              <w:left w:val="single" w:color="000000" w:sz="6" w:space="0"/>
              <w:right w:val="single" w:color="000000" w:sz="6" w:space="0"/>
            </w:tcBorders>
            <w:vAlign w:val="center"/>
          </w:tcPr>
          <w:p>
            <w:pPr>
              <w:pStyle w:val="12"/>
            </w:pPr>
            <w:r>
              <w:t>较上年发展水平提高</w:t>
            </w:r>
          </w:p>
        </w:tc>
        <w:tc>
          <w:tcPr>
            <w:tcW w:w="1276" w:type="dxa"/>
            <w:vAlign w:val="center"/>
          </w:tcPr>
          <w:p>
            <w:pPr>
              <w:pStyle w:val="12"/>
            </w:pPr>
            <w:r>
              <w:t>冀财教【2024】113号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生态效益指标</w:t>
            </w:r>
          </w:p>
        </w:tc>
        <w:tc>
          <w:tcPr>
            <w:tcW w:w="2835" w:type="dxa"/>
            <w:tcBorders>
              <w:top w:val="single" w:color="000000" w:sz="6" w:space="0"/>
              <w:left w:val="single" w:color="000000" w:sz="6" w:space="0"/>
              <w:right w:val="single" w:color="000000" w:sz="6" w:space="0"/>
            </w:tcBorders>
            <w:vAlign w:val="center"/>
          </w:tcPr>
          <w:p>
            <w:pPr>
              <w:pStyle w:val="12"/>
            </w:pPr>
            <w:r>
              <w:t>节约成本</w:t>
            </w:r>
          </w:p>
        </w:tc>
        <w:tc>
          <w:tcPr>
            <w:tcW w:w="5386" w:type="dxa"/>
            <w:tcBorders>
              <w:top w:val="single" w:color="000000" w:sz="6" w:space="0"/>
              <w:left w:val="single" w:color="000000" w:sz="6" w:space="0"/>
              <w:right w:val="single" w:color="000000" w:sz="6" w:space="0"/>
            </w:tcBorders>
            <w:vAlign w:val="center"/>
          </w:tcPr>
          <w:p>
            <w:pPr>
              <w:pStyle w:val="12"/>
            </w:pPr>
            <w:r>
              <w:t>保障农村群众观影权益</w:t>
            </w:r>
          </w:p>
        </w:tc>
        <w:tc>
          <w:tcPr>
            <w:tcW w:w="2268" w:type="dxa"/>
            <w:tcBorders>
              <w:top w:val="single" w:color="000000" w:sz="6" w:space="0"/>
              <w:left w:val="single" w:color="000000" w:sz="6" w:space="0"/>
              <w:right w:val="single" w:color="000000" w:sz="6" w:space="0"/>
            </w:tcBorders>
            <w:vAlign w:val="center"/>
          </w:tcPr>
          <w:p>
            <w:pPr>
              <w:pStyle w:val="12"/>
            </w:pPr>
            <w:r>
              <w:t>按时保质放映</w:t>
            </w:r>
          </w:p>
        </w:tc>
        <w:tc>
          <w:tcPr>
            <w:tcW w:w="1276" w:type="dxa"/>
            <w:vAlign w:val="center"/>
          </w:tcPr>
          <w:p>
            <w:pPr>
              <w:pStyle w:val="12"/>
            </w:pPr>
            <w:r>
              <w:t>冀财教【2024】113号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生态效益指标</w:t>
            </w:r>
          </w:p>
        </w:tc>
        <w:tc>
          <w:tcPr>
            <w:tcW w:w="2835" w:type="dxa"/>
            <w:tcBorders>
              <w:top w:val="single" w:color="000000" w:sz="6" w:space="0"/>
              <w:left w:val="single" w:color="000000" w:sz="6" w:space="0"/>
              <w:right w:val="single" w:color="000000" w:sz="6" w:space="0"/>
            </w:tcBorders>
            <w:vAlign w:val="center"/>
          </w:tcPr>
          <w:p>
            <w:pPr>
              <w:pStyle w:val="12"/>
            </w:pPr>
            <w:r>
              <w:t>后续发展力</w:t>
            </w:r>
          </w:p>
        </w:tc>
        <w:tc>
          <w:tcPr>
            <w:tcW w:w="5386" w:type="dxa"/>
            <w:tcBorders>
              <w:top w:val="single" w:color="000000" w:sz="6" w:space="0"/>
              <w:left w:val="single" w:color="000000" w:sz="6" w:space="0"/>
              <w:right w:val="single" w:color="000000" w:sz="6" w:space="0"/>
            </w:tcBorders>
            <w:vAlign w:val="center"/>
          </w:tcPr>
          <w:p>
            <w:pPr>
              <w:pStyle w:val="12"/>
            </w:pPr>
            <w:r>
              <w:t>保障农家书屋长效运转</w:t>
            </w:r>
          </w:p>
        </w:tc>
        <w:tc>
          <w:tcPr>
            <w:tcW w:w="2268" w:type="dxa"/>
            <w:tcBorders>
              <w:top w:val="single" w:color="000000" w:sz="6" w:space="0"/>
              <w:left w:val="single" w:color="000000" w:sz="6" w:space="0"/>
              <w:right w:val="single" w:color="000000" w:sz="6" w:space="0"/>
            </w:tcBorders>
            <w:vAlign w:val="center"/>
          </w:tcPr>
          <w:p>
            <w:pPr>
              <w:pStyle w:val="12"/>
            </w:pPr>
            <w:r>
              <w:t>较上年发展水平提高</w:t>
            </w:r>
          </w:p>
        </w:tc>
        <w:tc>
          <w:tcPr>
            <w:tcW w:w="1276" w:type="dxa"/>
            <w:vAlign w:val="center"/>
          </w:tcPr>
          <w:p>
            <w:pPr>
              <w:pStyle w:val="12"/>
            </w:pPr>
            <w:r>
              <w:t>冀财教【2024】113号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tcBorders>
              <w:top w:val="single" w:color="000000" w:sz="6" w:space="0"/>
              <w:left w:val="single" w:color="000000" w:sz="6" w:space="0"/>
              <w:right w:val="single" w:color="000000" w:sz="6" w:space="0"/>
            </w:tcBorders>
            <w:vAlign w:val="center"/>
          </w:tcPr>
          <w:p>
            <w:pPr>
              <w:pStyle w:val="12"/>
            </w:pPr>
            <w:r>
              <w:t>服务对象满意度指标</w:t>
            </w:r>
          </w:p>
        </w:tc>
        <w:tc>
          <w:tcPr>
            <w:tcW w:w="2835" w:type="dxa"/>
            <w:tcBorders>
              <w:top w:val="single" w:color="000000" w:sz="6" w:space="0"/>
              <w:left w:val="single" w:color="000000" w:sz="6" w:space="0"/>
              <w:right w:val="single" w:color="000000" w:sz="6" w:space="0"/>
            </w:tcBorders>
            <w:vAlign w:val="center"/>
          </w:tcPr>
          <w:p>
            <w:pPr>
              <w:pStyle w:val="12"/>
            </w:pPr>
            <w:r>
              <w:t>群众满意度</w:t>
            </w:r>
          </w:p>
        </w:tc>
        <w:tc>
          <w:tcPr>
            <w:tcW w:w="5386" w:type="dxa"/>
            <w:tcBorders>
              <w:top w:val="single" w:color="000000" w:sz="6" w:space="0"/>
              <w:left w:val="single" w:color="000000" w:sz="6" w:space="0"/>
              <w:right w:val="single" w:color="000000" w:sz="6" w:space="0"/>
            </w:tcBorders>
            <w:vAlign w:val="center"/>
          </w:tcPr>
          <w:p>
            <w:pPr>
              <w:pStyle w:val="12"/>
            </w:pPr>
            <w:r>
              <w:t>群众对公共文化服务体系加深的满意度</w:t>
            </w:r>
          </w:p>
        </w:tc>
        <w:tc>
          <w:tcPr>
            <w:tcW w:w="2268" w:type="dxa"/>
            <w:tcBorders>
              <w:top w:val="single" w:color="000000" w:sz="6" w:space="0"/>
              <w:left w:val="single" w:color="000000" w:sz="6" w:space="0"/>
              <w:right w:val="single" w:color="000000" w:sz="6" w:space="0"/>
            </w:tcBorders>
            <w:vAlign w:val="center"/>
          </w:tcPr>
          <w:p>
            <w:pPr>
              <w:pStyle w:val="12"/>
            </w:pPr>
            <w:r>
              <w:t>90%</w:t>
            </w:r>
          </w:p>
        </w:tc>
        <w:tc>
          <w:tcPr>
            <w:tcW w:w="1276" w:type="dxa"/>
            <w:vAlign w:val="center"/>
          </w:tcPr>
          <w:p>
            <w:pPr>
              <w:pStyle w:val="12"/>
            </w:pPr>
            <w:r>
              <w:t>冀财教【2024】113号</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5、提前下达2026年省级公共文化服务体系建设补助资金绩效目标表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2"/>
            </w:pPr>
            <w:r>
              <w:t>13032226P00217010002N</w:t>
            </w:r>
          </w:p>
        </w:tc>
        <w:tc>
          <w:tcPr>
            <w:tcW w:w="2835" w:type="dxa"/>
            <w:tcBorders>
              <w:top w:val="single" w:color="000000" w:sz="6" w:space="0"/>
              <w:left w:val="single" w:color="000000" w:sz="6" w:space="0"/>
              <w:right w:val="single" w:color="000000" w:sz="6" w:space="0"/>
            </w:tcBorders>
            <w:vAlign w:val="center"/>
          </w:tcPr>
          <w:p>
            <w:pPr>
              <w:pStyle w:val="10"/>
            </w:pPr>
            <w:r>
              <w:t>项目名称</w:t>
            </w:r>
          </w:p>
        </w:tc>
        <w:tc>
          <w:tcPr>
            <w:tcW w:w="6095" w:type="dxa"/>
            <w:gridSpan w:val="3"/>
            <w:vAlign w:val="center"/>
          </w:tcPr>
          <w:p>
            <w:pPr>
              <w:pStyle w:val="12"/>
            </w:pPr>
            <w:r>
              <w:t>提前下达2026年省级公共文化服务体系建设补助资金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tcBorders>
              <w:top w:val="single" w:color="000000" w:sz="6" w:space="0"/>
              <w:left w:val="single" w:color="000000" w:sz="6" w:space="0"/>
              <w:right w:val="single" w:color="000000" w:sz="6" w:space="0"/>
            </w:tcBorders>
            <w:vAlign w:val="center"/>
          </w:tcPr>
          <w:p>
            <w:pPr>
              <w:pStyle w:val="10"/>
            </w:pPr>
            <w:r>
              <w:t>预算数</w:t>
            </w:r>
          </w:p>
        </w:tc>
        <w:tc>
          <w:tcPr>
            <w:tcW w:w="2835" w:type="dxa"/>
            <w:tcBorders>
              <w:top w:val="single" w:color="000000" w:sz="6" w:space="0"/>
              <w:left w:val="single" w:color="000000" w:sz="6" w:space="0"/>
              <w:right w:val="single" w:color="000000" w:sz="6" w:space="0"/>
            </w:tcBorders>
            <w:vAlign w:val="center"/>
          </w:tcPr>
          <w:p>
            <w:pPr>
              <w:pStyle w:val="12"/>
            </w:pPr>
            <w:r>
              <w:t>22.70</w:t>
            </w:r>
          </w:p>
        </w:tc>
        <w:tc>
          <w:tcPr>
            <w:tcW w:w="2835" w:type="dxa"/>
            <w:tcBorders>
              <w:top w:val="single" w:color="000000" w:sz="6" w:space="0"/>
              <w:left w:val="single" w:color="000000" w:sz="6" w:space="0"/>
              <w:right w:val="single" w:color="000000" w:sz="6" w:space="0"/>
            </w:tcBorders>
            <w:vAlign w:val="center"/>
          </w:tcPr>
          <w:p>
            <w:pPr>
              <w:pStyle w:val="10"/>
            </w:pPr>
            <w:r>
              <w:t>其中：财政    资金</w:t>
            </w:r>
          </w:p>
        </w:tc>
        <w:tc>
          <w:tcPr>
            <w:tcW w:w="2551" w:type="dxa"/>
            <w:tcBorders>
              <w:top w:val="single" w:color="000000" w:sz="6" w:space="0"/>
              <w:left w:val="single" w:color="000000" w:sz="6" w:space="0"/>
              <w:right w:val="single" w:color="000000" w:sz="6" w:space="0"/>
            </w:tcBorders>
            <w:vAlign w:val="center"/>
          </w:tcPr>
          <w:p>
            <w:pPr>
              <w:pStyle w:val="12"/>
            </w:pPr>
            <w:r>
              <w:t>22.70</w:t>
            </w:r>
          </w:p>
        </w:tc>
        <w:tc>
          <w:tcPr>
            <w:tcW w:w="2268" w:type="dxa"/>
            <w:tcBorders>
              <w:top w:val="single" w:color="000000" w:sz="6" w:space="0"/>
              <w:left w:val="single" w:color="000000" w:sz="6" w:space="0"/>
              <w:right w:val="single" w:color="000000" w:sz="6" w:space="0"/>
            </w:tcBorders>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引导支持地方提供基本公共文化服务项目，支出加快构建现代公共文化服务体系，促进基本公共文化服务标准化、均等化，保障广大群众观赏电影等基本文化权益；还用于全县年满60周岁的原乡镇（公社）老放映员发放生活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0"/>
            </w:pPr>
            <w:r>
              <w:t>3月底</w:t>
            </w:r>
          </w:p>
        </w:tc>
        <w:tc>
          <w:tcPr>
            <w:tcW w:w="2835" w:type="dxa"/>
            <w:tcBorders>
              <w:top w:val="single" w:color="000000" w:sz="6" w:space="0"/>
              <w:left w:val="single" w:color="000000" w:sz="6" w:space="0"/>
              <w:right w:val="single" w:color="000000" w:sz="6" w:space="0"/>
            </w:tcBorders>
            <w:vAlign w:val="center"/>
          </w:tcPr>
          <w:p>
            <w:pPr>
              <w:pStyle w:val="10"/>
            </w:pPr>
            <w:r>
              <w:t>6月底</w:t>
            </w:r>
          </w:p>
        </w:tc>
        <w:tc>
          <w:tcPr>
            <w:tcW w:w="2551" w:type="dxa"/>
            <w:tcBorders>
              <w:top w:val="single" w:color="000000" w:sz="6" w:space="0"/>
              <w:left w:val="single" w:color="000000" w:sz="6" w:space="0"/>
              <w:right w:val="single" w:color="000000" w:sz="6" w:space="0"/>
            </w:tcBorders>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3"/>
            </w:pPr>
            <w:r>
              <w:t>25%</w:t>
            </w:r>
          </w:p>
        </w:tc>
        <w:tc>
          <w:tcPr>
            <w:tcW w:w="2835" w:type="dxa"/>
            <w:tcBorders>
              <w:top w:val="single" w:color="000000" w:sz="6" w:space="0"/>
              <w:left w:val="single" w:color="000000" w:sz="6" w:space="0"/>
              <w:right w:val="single" w:color="000000" w:sz="6" w:space="0"/>
            </w:tcBorders>
            <w:vAlign w:val="center"/>
          </w:tcPr>
          <w:p>
            <w:pPr>
              <w:pStyle w:val="13"/>
            </w:pPr>
            <w:r>
              <w:t>50%</w:t>
            </w:r>
          </w:p>
        </w:tc>
        <w:tc>
          <w:tcPr>
            <w:tcW w:w="2551" w:type="dxa"/>
            <w:tcBorders>
              <w:top w:val="single" w:color="000000" w:sz="6" w:space="0"/>
              <w:left w:val="single" w:color="000000" w:sz="6" w:space="0"/>
              <w:right w:val="single" w:color="000000" w:sz="6" w:space="0"/>
            </w:tcBorders>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引导支持地方提供基本公共文化服务项目，支出加快构建现代公共文化服务体系，促进基本公共文化服务标准化、均等化，保障广大群众观赏电影等基本文化权益；老放映员发放生活补助，保障老放映员日常基本生活。提高老放映员对政府政策的满意度，使其感受到政府的温暖。</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tcBorders>
              <w:top w:val="single" w:color="000000" w:sz="6" w:space="0"/>
              <w:left w:val="single" w:color="000000" w:sz="6" w:space="0"/>
              <w:right w:val="single" w:color="000000" w:sz="6" w:space="0"/>
            </w:tcBorders>
            <w:vAlign w:val="center"/>
          </w:tcPr>
          <w:p>
            <w:pPr>
              <w:pStyle w:val="12"/>
            </w:pPr>
            <w:r>
              <w:t>数量指标</w:t>
            </w:r>
          </w:p>
        </w:tc>
        <w:tc>
          <w:tcPr>
            <w:tcW w:w="2835" w:type="dxa"/>
            <w:tcBorders>
              <w:top w:val="single" w:color="000000" w:sz="6" w:space="0"/>
              <w:left w:val="single" w:color="000000" w:sz="6" w:space="0"/>
              <w:right w:val="single" w:color="000000" w:sz="6" w:space="0"/>
            </w:tcBorders>
            <w:vAlign w:val="center"/>
          </w:tcPr>
          <w:p>
            <w:pPr>
              <w:pStyle w:val="12"/>
            </w:pPr>
            <w:r>
              <w:t>发放补助人数</w:t>
            </w:r>
          </w:p>
        </w:tc>
        <w:tc>
          <w:tcPr>
            <w:tcW w:w="5386" w:type="dxa"/>
            <w:tcBorders>
              <w:top w:val="single" w:color="000000" w:sz="6" w:space="0"/>
              <w:left w:val="single" w:color="000000" w:sz="6" w:space="0"/>
              <w:right w:val="single" w:color="000000" w:sz="6" w:space="0"/>
            </w:tcBorders>
            <w:vAlign w:val="center"/>
          </w:tcPr>
          <w:p>
            <w:pPr>
              <w:pStyle w:val="12"/>
            </w:pPr>
            <w:r>
              <w:t>发放补助人数</w:t>
            </w:r>
          </w:p>
        </w:tc>
        <w:tc>
          <w:tcPr>
            <w:tcW w:w="2268" w:type="dxa"/>
            <w:tcBorders>
              <w:top w:val="single" w:color="000000" w:sz="6" w:space="0"/>
              <w:left w:val="single" w:color="000000" w:sz="6" w:space="0"/>
              <w:right w:val="single" w:color="000000" w:sz="6" w:space="0"/>
            </w:tcBorders>
            <w:vAlign w:val="center"/>
          </w:tcPr>
          <w:p>
            <w:pPr>
              <w:pStyle w:val="12"/>
            </w:pPr>
            <w:r>
              <w:t>71人次</w:t>
            </w:r>
          </w:p>
        </w:tc>
        <w:tc>
          <w:tcPr>
            <w:tcW w:w="1276" w:type="dxa"/>
            <w:vAlign w:val="center"/>
          </w:tcPr>
          <w:p>
            <w:pPr>
              <w:pStyle w:val="12"/>
            </w:pPr>
            <w:r>
              <w:t>冀财教【2025】135号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数量指标</w:t>
            </w:r>
          </w:p>
        </w:tc>
        <w:tc>
          <w:tcPr>
            <w:tcW w:w="2835" w:type="dxa"/>
            <w:tcBorders>
              <w:top w:val="single" w:color="000000" w:sz="6" w:space="0"/>
              <w:left w:val="single" w:color="000000" w:sz="6" w:space="0"/>
              <w:right w:val="single" w:color="000000" w:sz="6" w:space="0"/>
            </w:tcBorders>
            <w:vAlign w:val="center"/>
          </w:tcPr>
          <w:p>
            <w:pPr>
              <w:pStyle w:val="12"/>
            </w:pPr>
            <w:r>
              <w:t>补助发放精准率</w:t>
            </w:r>
          </w:p>
        </w:tc>
        <w:tc>
          <w:tcPr>
            <w:tcW w:w="5386" w:type="dxa"/>
            <w:tcBorders>
              <w:top w:val="single" w:color="000000" w:sz="6" w:space="0"/>
              <w:left w:val="single" w:color="000000" w:sz="6" w:space="0"/>
              <w:right w:val="single" w:color="000000" w:sz="6" w:space="0"/>
            </w:tcBorders>
            <w:vAlign w:val="center"/>
          </w:tcPr>
          <w:p>
            <w:pPr>
              <w:pStyle w:val="12"/>
            </w:pPr>
            <w:r>
              <w:t>金额发放信息发放准确</w:t>
            </w:r>
          </w:p>
        </w:tc>
        <w:tc>
          <w:tcPr>
            <w:tcW w:w="2268" w:type="dxa"/>
            <w:tcBorders>
              <w:top w:val="single" w:color="000000" w:sz="6" w:space="0"/>
              <w:left w:val="single" w:color="000000" w:sz="6" w:space="0"/>
              <w:right w:val="single" w:color="000000" w:sz="6" w:space="0"/>
            </w:tcBorders>
            <w:vAlign w:val="center"/>
          </w:tcPr>
          <w:p>
            <w:pPr>
              <w:pStyle w:val="12"/>
            </w:pPr>
            <w:r>
              <w:t>100%</w:t>
            </w:r>
          </w:p>
        </w:tc>
        <w:tc>
          <w:tcPr>
            <w:tcW w:w="1276" w:type="dxa"/>
            <w:vAlign w:val="center"/>
          </w:tcPr>
          <w:p>
            <w:pPr>
              <w:pStyle w:val="12"/>
            </w:pPr>
            <w:r>
              <w:t>冀财教【2025】135号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质量指标</w:t>
            </w:r>
          </w:p>
        </w:tc>
        <w:tc>
          <w:tcPr>
            <w:tcW w:w="2835" w:type="dxa"/>
            <w:tcBorders>
              <w:top w:val="single" w:color="000000" w:sz="6" w:space="0"/>
              <w:left w:val="single" w:color="000000" w:sz="6" w:space="0"/>
              <w:right w:val="single" w:color="000000" w:sz="6" w:space="0"/>
            </w:tcBorders>
            <w:vAlign w:val="center"/>
          </w:tcPr>
          <w:p>
            <w:pPr>
              <w:pStyle w:val="12"/>
            </w:pPr>
            <w:r>
              <w:t>全部按规定标准发放</w:t>
            </w:r>
          </w:p>
        </w:tc>
        <w:tc>
          <w:tcPr>
            <w:tcW w:w="5386" w:type="dxa"/>
            <w:tcBorders>
              <w:top w:val="single" w:color="000000" w:sz="6" w:space="0"/>
              <w:left w:val="single" w:color="000000" w:sz="6" w:space="0"/>
              <w:right w:val="single" w:color="000000" w:sz="6" w:space="0"/>
            </w:tcBorders>
            <w:vAlign w:val="center"/>
          </w:tcPr>
          <w:p>
            <w:pPr>
              <w:pStyle w:val="12"/>
            </w:pPr>
            <w:r>
              <w:t>保质保量完成目标任务</w:t>
            </w:r>
          </w:p>
        </w:tc>
        <w:tc>
          <w:tcPr>
            <w:tcW w:w="2268" w:type="dxa"/>
            <w:tcBorders>
              <w:top w:val="single" w:color="000000" w:sz="6" w:space="0"/>
              <w:left w:val="single" w:color="000000" w:sz="6" w:space="0"/>
              <w:right w:val="single" w:color="000000" w:sz="6" w:space="0"/>
            </w:tcBorders>
            <w:vAlign w:val="center"/>
          </w:tcPr>
          <w:p>
            <w:pPr>
              <w:pStyle w:val="12"/>
            </w:pPr>
            <w:r>
              <w:t>发放补助人员满足规定年满60周岁的原乡镇（公社）老放映员</w:t>
            </w:r>
          </w:p>
        </w:tc>
        <w:tc>
          <w:tcPr>
            <w:tcW w:w="1276" w:type="dxa"/>
            <w:vAlign w:val="center"/>
          </w:tcPr>
          <w:p>
            <w:pPr>
              <w:pStyle w:val="12"/>
            </w:pPr>
            <w:r>
              <w:t>冀财教【2025】135号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时效指标</w:t>
            </w:r>
          </w:p>
        </w:tc>
        <w:tc>
          <w:tcPr>
            <w:tcW w:w="2835" w:type="dxa"/>
            <w:tcBorders>
              <w:top w:val="single" w:color="000000" w:sz="6" w:space="0"/>
              <w:left w:val="single" w:color="000000" w:sz="6" w:space="0"/>
              <w:right w:val="single" w:color="000000" w:sz="6" w:space="0"/>
            </w:tcBorders>
            <w:vAlign w:val="center"/>
          </w:tcPr>
          <w:p>
            <w:pPr>
              <w:pStyle w:val="12"/>
            </w:pPr>
            <w:r>
              <w:t>及时性</w:t>
            </w:r>
          </w:p>
        </w:tc>
        <w:tc>
          <w:tcPr>
            <w:tcW w:w="5386" w:type="dxa"/>
            <w:tcBorders>
              <w:top w:val="single" w:color="000000" w:sz="6" w:space="0"/>
              <w:left w:val="single" w:color="000000" w:sz="6" w:space="0"/>
              <w:right w:val="single" w:color="000000" w:sz="6" w:space="0"/>
            </w:tcBorders>
            <w:vAlign w:val="center"/>
          </w:tcPr>
          <w:p>
            <w:pPr>
              <w:pStyle w:val="12"/>
            </w:pPr>
            <w:r>
              <w:t>保证年底前全部发放到位</w:t>
            </w:r>
          </w:p>
        </w:tc>
        <w:tc>
          <w:tcPr>
            <w:tcW w:w="2268" w:type="dxa"/>
            <w:tcBorders>
              <w:top w:val="single" w:color="000000" w:sz="6" w:space="0"/>
              <w:left w:val="single" w:color="000000" w:sz="6" w:space="0"/>
              <w:right w:val="single" w:color="000000" w:sz="6" w:space="0"/>
            </w:tcBorders>
            <w:vAlign w:val="center"/>
          </w:tcPr>
          <w:p>
            <w:pPr>
              <w:pStyle w:val="12"/>
            </w:pPr>
            <w:r>
              <w:t>2026年12月底前</w:t>
            </w:r>
          </w:p>
        </w:tc>
        <w:tc>
          <w:tcPr>
            <w:tcW w:w="1276" w:type="dxa"/>
            <w:vAlign w:val="center"/>
          </w:tcPr>
          <w:p>
            <w:pPr>
              <w:pStyle w:val="12"/>
            </w:pPr>
            <w:r>
              <w:t>冀财教【2025】135号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成本指标</w:t>
            </w:r>
          </w:p>
        </w:tc>
        <w:tc>
          <w:tcPr>
            <w:tcW w:w="2835" w:type="dxa"/>
            <w:tcBorders>
              <w:top w:val="single" w:color="000000" w:sz="6" w:space="0"/>
              <w:left w:val="single" w:color="000000" w:sz="6" w:space="0"/>
              <w:right w:val="single" w:color="000000" w:sz="6" w:space="0"/>
            </w:tcBorders>
            <w:vAlign w:val="center"/>
          </w:tcPr>
          <w:p>
            <w:pPr>
              <w:pStyle w:val="12"/>
            </w:pPr>
            <w:r>
              <w:t>资金成本</w:t>
            </w:r>
          </w:p>
        </w:tc>
        <w:tc>
          <w:tcPr>
            <w:tcW w:w="5386" w:type="dxa"/>
            <w:tcBorders>
              <w:top w:val="single" w:color="000000" w:sz="6" w:space="0"/>
              <w:left w:val="single" w:color="000000" w:sz="6" w:space="0"/>
              <w:right w:val="single" w:color="000000" w:sz="6" w:space="0"/>
            </w:tcBorders>
            <w:vAlign w:val="center"/>
          </w:tcPr>
          <w:p>
            <w:pPr>
              <w:pStyle w:val="12"/>
            </w:pPr>
            <w:r>
              <w:t>资金成本不超过预算范围</w:t>
            </w:r>
          </w:p>
        </w:tc>
        <w:tc>
          <w:tcPr>
            <w:tcW w:w="2268" w:type="dxa"/>
            <w:tcBorders>
              <w:top w:val="single" w:color="000000" w:sz="6" w:space="0"/>
              <w:left w:val="single" w:color="000000" w:sz="6" w:space="0"/>
              <w:right w:val="single" w:color="000000" w:sz="6" w:space="0"/>
            </w:tcBorders>
            <w:vAlign w:val="center"/>
          </w:tcPr>
          <w:p>
            <w:pPr>
              <w:pStyle w:val="12"/>
            </w:pPr>
            <w:r>
              <w:t>22.7万元</w:t>
            </w:r>
          </w:p>
        </w:tc>
        <w:tc>
          <w:tcPr>
            <w:tcW w:w="1276" w:type="dxa"/>
            <w:vAlign w:val="center"/>
          </w:tcPr>
          <w:p>
            <w:pPr>
              <w:pStyle w:val="12"/>
            </w:pPr>
            <w:r>
              <w:t>冀财教【2025】135号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tcBorders>
              <w:top w:val="single" w:color="000000" w:sz="6" w:space="0"/>
              <w:left w:val="single" w:color="000000" w:sz="6" w:space="0"/>
              <w:right w:val="single" w:color="000000" w:sz="6" w:space="0"/>
            </w:tcBorders>
            <w:vAlign w:val="center"/>
          </w:tcPr>
          <w:p>
            <w:pPr>
              <w:pStyle w:val="12"/>
            </w:pPr>
            <w:r>
              <w:t>可持续影响指标</w:t>
            </w:r>
          </w:p>
        </w:tc>
        <w:tc>
          <w:tcPr>
            <w:tcW w:w="2835" w:type="dxa"/>
            <w:tcBorders>
              <w:top w:val="single" w:color="000000" w:sz="6" w:space="0"/>
              <w:left w:val="single" w:color="000000" w:sz="6" w:space="0"/>
              <w:right w:val="single" w:color="000000" w:sz="6" w:space="0"/>
            </w:tcBorders>
            <w:vAlign w:val="center"/>
          </w:tcPr>
          <w:p>
            <w:pPr>
              <w:pStyle w:val="12"/>
            </w:pPr>
            <w:r>
              <w:t>职工权益保障</w:t>
            </w:r>
          </w:p>
        </w:tc>
        <w:tc>
          <w:tcPr>
            <w:tcW w:w="5386" w:type="dxa"/>
            <w:tcBorders>
              <w:top w:val="single" w:color="000000" w:sz="6" w:space="0"/>
              <w:left w:val="single" w:color="000000" w:sz="6" w:space="0"/>
              <w:right w:val="single" w:color="000000" w:sz="6" w:space="0"/>
            </w:tcBorders>
            <w:vAlign w:val="center"/>
          </w:tcPr>
          <w:p>
            <w:pPr>
              <w:pStyle w:val="12"/>
            </w:pPr>
            <w:r>
              <w:t>职工权益保障</w:t>
            </w:r>
          </w:p>
        </w:tc>
        <w:tc>
          <w:tcPr>
            <w:tcW w:w="2268" w:type="dxa"/>
            <w:tcBorders>
              <w:top w:val="single" w:color="000000" w:sz="6" w:space="0"/>
              <w:left w:val="single" w:color="000000" w:sz="6" w:space="0"/>
              <w:right w:val="single" w:color="000000" w:sz="6" w:space="0"/>
            </w:tcBorders>
            <w:vAlign w:val="center"/>
          </w:tcPr>
          <w:p>
            <w:pPr>
              <w:pStyle w:val="12"/>
            </w:pPr>
            <w:r>
              <w:t>解决老放映员生活问题</w:t>
            </w:r>
          </w:p>
        </w:tc>
        <w:tc>
          <w:tcPr>
            <w:tcW w:w="1276" w:type="dxa"/>
            <w:vAlign w:val="center"/>
          </w:tcPr>
          <w:p>
            <w:pPr>
              <w:pStyle w:val="12"/>
            </w:pPr>
            <w:r>
              <w:t>冀财教【2025】135号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经济效益指标</w:t>
            </w:r>
          </w:p>
        </w:tc>
        <w:tc>
          <w:tcPr>
            <w:tcW w:w="2835" w:type="dxa"/>
            <w:tcBorders>
              <w:top w:val="single" w:color="000000" w:sz="6" w:space="0"/>
              <w:left w:val="single" w:color="000000" w:sz="6" w:space="0"/>
              <w:right w:val="single" w:color="000000" w:sz="6" w:space="0"/>
            </w:tcBorders>
            <w:vAlign w:val="center"/>
          </w:tcPr>
          <w:p>
            <w:pPr>
              <w:pStyle w:val="12"/>
            </w:pPr>
            <w:r>
              <w:t>“三员”人员生活水平保持稳定</w:t>
            </w:r>
          </w:p>
        </w:tc>
        <w:tc>
          <w:tcPr>
            <w:tcW w:w="5386" w:type="dxa"/>
            <w:tcBorders>
              <w:top w:val="single" w:color="000000" w:sz="6" w:space="0"/>
              <w:left w:val="single" w:color="000000" w:sz="6" w:space="0"/>
              <w:right w:val="single" w:color="000000" w:sz="6" w:space="0"/>
            </w:tcBorders>
            <w:vAlign w:val="center"/>
          </w:tcPr>
          <w:p>
            <w:pPr>
              <w:pStyle w:val="12"/>
            </w:pPr>
            <w:r>
              <w:t>“三员”人员生活水平保持稳定</w:t>
            </w:r>
          </w:p>
        </w:tc>
        <w:tc>
          <w:tcPr>
            <w:tcW w:w="2268" w:type="dxa"/>
            <w:tcBorders>
              <w:top w:val="single" w:color="000000" w:sz="6" w:space="0"/>
              <w:left w:val="single" w:color="000000" w:sz="6" w:space="0"/>
              <w:right w:val="single" w:color="000000" w:sz="6" w:space="0"/>
            </w:tcBorders>
            <w:vAlign w:val="center"/>
          </w:tcPr>
          <w:p>
            <w:pPr>
              <w:pStyle w:val="12"/>
            </w:pPr>
            <w:r>
              <w:t>及时发放生活补助资金，保障和改善民生</w:t>
            </w:r>
          </w:p>
        </w:tc>
        <w:tc>
          <w:tcPr>
            <w:tcW w:w="1276" w:type="dxa"/>
            <w:vAlign w:val="center"/>
          </w:tcPr>
          <w:p>
            <w:pPr>
              <w:pStyle w:val="12"/>
            </w:pPr>
            <w:r>
              <w:t>冀财教【2025】135号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社会效益指标</w:t>
            </w:r>
          </w:p>
        </w:tc>
        <w:tc>
          <w:tcPr>
            <w:tcW w:w="2835" w:type="dxa"/>
            <w:tcBorders>
              <w:top w:val="single" w:color="000000" w:sz="6" w:space="0"/>
              <w:left w:val="single" w:color="000000" w:sz="6" w:space="0"/>
              <w:right w:val="single" w:color="000000" w:sz="6" w:space="0"/>
            </w:tcBorders>
            <w:vAlign w:val="center"/>
          </w:tcPr>
          <w:p>
            <w:pPr>
              <w:pStyle w:val="12"/>
            </w:pPr>
            <w:r>
              <w:t>维护农村和谐和稳定。</w:t>
            </w:r>
          </w:p>
        </w:tc>
        <w:tc>
          <w:tcPr>
            <w:tcW w:w="5386" w:type="dxa"/>
            <w:tcBorders>
              <w:top w:val="single" w:color="000000" w:sz="6" w:space="0"/>
              <w:left w:val="single" w:color="000000" w:sz="6" w:space="0"/>
              <w:right w:val="single" w:color="000000" w:sz="6" w:space="0"/>
            </w:tcBorders>
            <w:vAlign w:val="center"/>
          </w:tcPr>
          <w:p>
            <w:pPr>
              <w:pStyle w:val="12"/>
            </w:pPr>
            <w:r>
              <w:t>维护农村和谐和稳定</w:t>
            </w:r>
          </w:p>
        </w:tc>
        <w:tc>
          <w:tcPr>
            <w:tcW w:w="2268" w:type="dxa"/>
            <w:tcBorders>
              <w:top w:val="single" w:color="000000" w:sz="6" w:space="0"/>
              <w:left w:val="single" w:color="000000" w:sz="6" w:space="0"/>
              <w:right w:val="single" w:color="000000" w:sz="6" w:space="0"/>
            </w:tcBorders>
            <w:vAlign w:val="center"/>
          </w:tcPr>
          <w:p>
            <w:pPr>
              <w:pStyle w:val="12"/>
            </w:pPr>
            <w:r>
              <w:t>维护老放映员队伍稳定</w:t>
            </w:r>
          </w:p>
        </w:tc>
        <w:tc>
          <w:tcPr>
            <w:tcW w:w="1276" w:type="dxa"/>
            <w:vAlign w:val="center"/>
          </w:tcPr>
          <w:p>
            <w:pPr>
              <w:pStyle w:val="12"/>
            </w:pPr>
            <w:r>
              <w:t>冀财教【2025】135号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社会效益指标</w:t>
            </w:r>
          </w:p>
        </w:tc>
        <w:tc>
          <w:tcPr>
            <w:tcW w:w="2835" w:type="dxa"/>
            <w:tcBorders>
              <w:top w:val="single" w:color="000000" w:sz="6" w:space="0"/>
              <w:left w:val="single" w:color="000000" w:sz="6" w:space="0"/>
              <w:right w:val="single" w:color="000000" w:sz="6" w:space="0"/>
            </w:tcBorders>
            <w:vAlign w:val="center"/>
          </w:tcPr>
          <w:p>
            <w:pPr>
              <w:pStyle w:val="12"/>
            </w:pPr>
            <w:r>
              <w:t>基本公共文化服务水平</w:t>
            </w:r>
          </w:p>
        </w:tc>
        <w:tc>
          <w:tcPr>
            <w:tcW w:w="5386" w:type="dxa"/>
            <w:tcBorders>
              <w:top w:val="single" w:color="000000" w:sz="6" w:space="0"/>
              <w:left w:val="single" w:color="000000" w:sz="6" w:space="0"/>
              <w:right w:val="single" w:color="000000" w:sz="6" w:space="0"/>
            </w:tcBorders>
            <w:vAlign w:val="center"/>
          </w:tcPr>
          <w:p>
            <w:pPr>
              <w:pStyle w:val="12"/>
            </w:pPr>
            <w:r>
              <w:t>基本公共文化服务水平</w:t>
            </w:r>
          </w:p>
        </w:tc>
        <w:tc>
          <w:tcPr>
            <w:tcW w:w="2268" w:type="dxa"/>
            <w:tcBorders>
              <w:top w:val="single" w:color="000000" w:sz="6" w:space="0"/>
              <w:left w:val="single" w:color="000000" w:sz="6" w:space="0"/>
              <w:right w:val="single" w:color="000000" w:sz="6" w:space="0"/>
            </w:tcBorders>
            <w:vAlign w:val="center"/>
          </w:tcPr>
          <w:p>
            <w:pPr>
              <w:pStyle w:val="12"/>
            </w:pPr>
            <w:r>
              <w:t>稳步提升</w:t>
            </w:r>
          </w:p>
        </w:tc>
        <w:tc>
          <w:tcPr>
            <w:tcW w:w="1276" w:type="dxa"/>
            <w:vAlign w:val="center"/>
          </w:tcPr>
          <w:p>
            <w:pPr>
              <w:pStyle w:val="12"/>
            </w:pPr>
            <w:r>
              <w:t>冀财教【2025】135号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tcBorders>
              <w:top w:val="single" w:color="000000" w:sz="6" w:space="0"/>
              <w:left w:val="single" w:color="000000" w:sz="6" w:space="0"/>
              <w:right w:val="single" w:color="000000" w:sz="6" w:space="0"/>
            </w:tcBorders>
            <w:vAlign w:val="center"/>
          </w:tcPr>
          <w:p>
            <w:pPr>
              <w:pStyle w:val="12"/>
            </w:pPr>
            <w:r>
              <w:t>服务对象满意度指标</w:t>
            </w:r>
          </w:p>
        </w:tc>
        <w:tc>
          <w:tcPr>
            <w:tcW w:w="2835" w:type="dxa"/>
            <w:tcBorders>
              <w:top w:val="single" w:color="000000" w:sz="6" w:space="0"/>
              <w:left w:val="single" w:color="000000" w:sz="6" w:space="0"/>
              <w:right w:val="single" w:color="000000" w:sz="6" w:space="0"/>
            </w:tcBorders>
            <w:vAlign w:val="center"/>
          </w:tcPr>
          <w:p>
            <w:pPr>
              <w:pStyle w:val="12"/>
            </w:pPr>
            <w:r>
              <w:t>服务对象满意度</w:t>
            </w:r>
          </w:p>
        </w:tc>
        <w:tc>
          <w:tcPr>
            <w:tcW w:w="5386" w:type="dxa"/>
            <w:tcBorders>
              <w:top w:val="single" w:color="000000" w:sz="6" w:space="0"/>
              <w:left w:val="single" w:color="000000" w:sz="6" w:space="0"/>
              <w:right w:val="single" w:color="000000" w:sz="6" w:space="0"/>
            </w:tcBorders>
            <w:vAlign w:val="center"/>
          </w:tcPr>
          <w:p>
            <w:pPr>
              <w:pStyle w:val="12"/>
            </w:pPr>
            <w:r>
              <w:t>服务对象满意度</w:t>
            </w:r>
          </w:p>
        </w:tc>
        <w:tc>
          <w:tcPr>
            <w:tcW w:w="2268" w:type="dxa"/>
            <w:tcBorders>
              <w:top w:val="single" w:color="000000" w:sz="6" w:space="0"/>
              <w:left w:val="single" w:color="000000" w:sz="6" w:space="0"/>
              <w:right w:val="single" w:color="000000" w:sz="6" w:space="0"/>
            </w:tcBorders>
            <w:vAlign w:val="center"/>
          </w:tcPr>
          <w:p>
            <w:pPr>
              <w:pStyle w:val="12"/>
            </w:pPr>
            <w:r>
              <w:t>≥95%</w:t>
            </w:r>
          </w:p>
        </w:tc>
        <w:tc>
          <w:tcPr>
            <w:tcW w:w="1276" w:type="dxa"/>
            <w:vAlign w:val="center"/>
          </w:tcPr>
          <w:p>
            <w:pPr>
              <w:pStyle w:val="12"/>
            </w:pPr>
            <w:r>
              <w:t>冀财教【2025】135号</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6、提前下达2026年省级宣传文化（发展）专项资金绩效目标表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2"/>
            </w:pPr>
            <w:r>
              <w:t>13032226P002177100349</w:t>
            </w:r>
          </w:p>
        </w:tc>
        <w:tc>
          <w:tcPr>
            <w:tcW w:w="2835" w:type="dxa"/>
            <w:tcBorders>
              <w:top w:val="single" w:color="000000" w:sz="6" w:space="0"/>
              <w:left w:val="single" w:color="000000" w:sz="6" w:space="0"/>
              <w:right w:val="single" w:color="000000" w:sz="6" w:space="0"/>
            </w:tcBorders>
            <w:vAlign w:val="center"/>
          </w:tcPr>
          <w:p>
            <w:pPr>
              <w:pStyle w:val="10"/>
            </w:pPr>
            <w:r>
              <w:t>项目名称</w:t>
            </w:r>
          </w:p>
        </w:tc>
        <w:tc>
          <w:tcPr>
            <w:tcW w:w="6095" w:type="dxa"/>
            <w:gridSpan w:val="3"/>
            <w:vAlign w:val="center"/>
          </w:tcPr>
          <w:p>
            <w:pPr>
              <w:pStyle w:val="12"/>
            </w:pPr>
            <w:r>
              <w:t>提前下达2026年省级宣传文化（发展）专项资金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tcBorders>
              <w:top w:val="single" w:color="000000" w:sz="6" w:space="0"/>
              <w:left w:val="single" w:color="000000" w:sz="6" w:space="0"/>
              <w:right w:val="single" w:color="000000" w:sz="6" w:space="0"/>
            </w:tcBorders>
            <w:vAlign w:val="center"/>
          </w:tcPr>
          <w:p>
            <w:pPr>
              <w:pStyle w:val="10"/>
            </w:pPr>
            <w:r>
              <w:t>预算数</w:t>
            </w:r>
          </w:p>
        </w:tc>
        <w:tc>
          <w:tcPr>
            <w:tcW w:w="2835" w:type="dxa"/>
            <w:tcBorders>
              <w:top w:val="single" w:color="000000" w:sz="6" w:space="0"/>
              <w:left w:val="single" w:color="000000" w:sz="6" w:space="0"/>
              <w:right w:val="single" w:color="000000" w:sz="6" w:space="0"/>
            </w:tcBorders>
            <w:vAlign w:val="center"/>
          </w:tcPr>
          <w:p>
            <w:pPr>
              <w:pStyle w:val="12"/>
            </w:pPr>
            <w:r>
              <w:t>10.00</w:t>
            </w:r>
          </w:p>
        </w:tc>
        <w:tc>
          <w:tcPr>
            <w:tcW w:w="2835" w:type="dxa"/>
            <w:tcBorders>
              <w:top w:val="single" w:color="000000" w:sz="6" w:space="0"/>
              <w:left w:val="single" w:color="000000" w:sz="6" w:space="0"/>
              <w:right w:val="single" w:color="000000" w:sz="6" w:space="0"/>
            </w:tcBorders>
            <w:vAlign w:val="center"/>
          </w:tcPr>
          <w:p>
            <w:pPr>
              <w:pStyle w:val="10"/>
            </w:pPr>
            <w:r>
              <w:t>其中：财政    资金</w:t>
            </w:r>
          </w:p>
        </w:tc>
        <w:tc>
          <w:tcPr>
            <w:tcW w:w="2551" w:type="dxa"/>
            <w:tcBorders>
              <w:top w:val="single" w:color="000000" w:sz="6" w:space="0"/>
              <w:left w:val="single" w:color="000000" w:sz="6" w:space="0"/>
              <w:right w:val="single" w:color="000000" w:sz="6" w:space="0"/>
            </w:tcBorders>
            <w:vAlign w:val="center"/>
          </w:tcPr>
          <w:p>
            <w:pPr>
              <w:pStyle w:val="12"/>
            </w:pPr>
            <w:r>
              <w:t>10.00</w:t>
            </w:r>
          </w:p>
        </w:tc>
        <w:tc>
          <w:tcPr>
            <w:tcW w:w="2268" w:type="dxa"/>
            <w:tcBorders>
              <w:top w:val="single" w:color="000000" w:sz="6" w:space="0"/>
              <w:left w:val="single" w:color="000000" w:sz="6" w:space="0"/>
              <w:right w:val="single" w:color="000000" w:sz="6" w:space="0"/>
            </w:tcBorders>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常态化开展种类丰富的文艺文化活动，丰富群众精神文化生活。</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0"/>
            </w:pPr>
            <w:r>
              <w:t>3月底</w:t>
            </w:r>
          </w:p>
        </w:tc>
        <w:tc>
          <w:tcPr>
            <w:tcW w:w="2835" w:type="dxa"/>
            <w:tcBorders>
              <w:top w:val="single" w:color="000000" w:sz="6" w:space="0"/>
              <w:left w:val="single" w:color="000000" w:sz="6" w:space="0"/>
              <w:right w:val="single" w:color="000000" w:sz="6" w:space="0"/>
            </w:tcBorders>
            <w:vAlign w:val="center"/>
          </w:tcPr>
          <w:p>
            <w:pPr>
              <w:pStyle w:val="10"/>
            </w:pPr>
            <w:r>
              <w:t>6月底</w:t>
            </w:r>
          </w:p>
        </w:tc>
        <w:tc>
          <w:tcPr>
            <w:tcW w:w="2551" w:type="dxa"/>
            <w:tcBorders>
              <w:top w:val="single" w:color="000000" w:sz="6" w:space="0"/>
              <w:left w:val="single" w:color="000000" w:sz="6" w:space="0"/>
              <w:right w:val="single" w:color="000000" w:sz="6" w:space="0"/>
            </w:tcBorders>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3"/>
            </w:pPr>
            <w:r>
              <w:t>25%</w:t>
            </w:r>
          </w:p>
        </w:tc>
        <w:tc>
          <w:tcPr>
            <w:tcW w:w="2835" w:type="dxa"/>
            <w:tcBorders>
              <w:top w:val="single" w:color="000000" w:sz="6" w:space="0"/>
              <w:left w:val="single" w:color="000000" w:sz="6" w:space="0"/>
              <w:right w:val="single" w:color="000000" w:sz="6" w:space="0"/>
            </w:tcBorders>
            <w:vAlign w:val="center"/>
          </w:tcPr>
          <w:p>
            <w:pPr>
              <w:pStyle w:val="13"/>
            </w:pPr>
            <w:r>
              <w:t>50%</w:t>
            </w:r>
          </w:p>
        </w:tc>
        <w:tc>
          <w:tcPr>
            <w:tcW w:w="2551" w:type="dxa"/>
            <w:tcBorders>
              <w:top w:val="single" w:color="000000" w:sz="6" w:space="0"/>
              <w:left w:val="single" w:color="000000" w:sz="6" w:space="0"/>
              <w:right w:val="single" w:color="000000" w:sz="6" w:space="0"/>
            </w:tcBorders>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1.常态化开展种类丰富的文艺文化活动，丰富群众精神文化生活。</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tcBorders>
              <w:top w:val="single" w:color="000000" w:sz="6" w:space="0"/>
              <w:left w:val="single" w:color="000000" w:sz="6" w:space="0"/>
              <w:right w:val="single" w:color="000000" w:sz="6" w:space="0"/>
            </w:tcBorders>
            <w:vAlign w:val="center"/>
          </w:tcPr>
          <w:p>
            <w:pPr>
              <w:pStyle w:val="12"/>
            </w:pPr>
            <w:r>
              <w:t>数量指标</w:t>
            </w:r>
          </w:p>
        </w:tc>
        <w:tc>
          <w:tcPr>
            <w:tcW w:w="2835" w:type="dxa"/>
            <w:tcBorders>
              <w:top w:val="single" w:color="000000" w:sz="6" w:space="0"/>
              <w:left w:val="single" w:color="000000" w:sz="6" w:space="0"/>
              <w:right w:val="single" w:color="000000" w:sz="6" w:space="0"/>
            </w:tcBorders>
            <w:vAlign w:val="center"/>
          </w:tcPr>
          <w:p>
            <w:pPr>
              <w:pStyle w:val="12"/>
            </w:pPr>
            <w:r>
              <w:t>文艺演出</w:t>
            </w:r>
          </w:p>
        </w:tc>
        <w:tc>
          <w:tcPr>
            <w:tcW w:w="5386" w:type="dxa"/>
            <w:tcBorders>
              <w:top w:val="single" w:color="000000" w:sz="6" w:space="0"/>
              <w:left w:val="single" w:color="000000" w:sz="6" w:space="0"/>
              <w:right w:val="single" w:color="000000" w:sz="6" w:space="0"/>
            </w:tcBorders>
            <w:vAlign w:val="center"/>
          </w:tcPr>
          <w:p>
            <w:pPr>
              <w:pStyle w:val="12"/>
            </w:pPr>
            <w:r>
              <w:t>组织开展文艺演出等活动</w:t>
            </w:r>
          </w:p>
        </w:tc>
        <w:tc>
          <w:tcPr>
            <w:tcW w:w="2268" w:type="dxa"/>
            <w:tcBorders>
              <w:top w:val="single" w:color="000000" w:sz="6" w:space="0"/>
              <w:left w:val="single" w:color="000000" w:sz="6" w:space="0"/>
              <w:right w:val="single" w:color="000000" w:sz="6" w:space="0"/>
            </w:tcBorders>
            <w:vAlign w:val="center"/>
          </w:tcPr>
          <w:p>
            <w:pPr>
              <w:pStyle w:val="12"/>
            </w:pPr>
            <w:r>
              <w:t>≥20场</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质量指标</w:t>
            </w:r>
          </w:p>
        </w:tc>
        <w:tc>
          <w:tcPr>
            <w:tcW w:w="2835" w:type="dxa"/>
            <w:tcBorders>
              <w:top w:val="single" w:color="000000" w:sz="6" w:space="0"/>
              <w:left w:val="single" w:color="000000" w:sz="6" w:space="0"/>
              <w:right w:val="single" w:color="000000" w:sz="6" w:space="0"/>
            </w:tcBorders>
            <w:vAlign w:val="center"/>
          </w:tcPr>
          <w:p>
            <w:pPr>
              <w:pStyle w:val="12"/>
            </w:pPr>
            <w:r>
              <w:t>高质量开展文艺宣讲</w:t>
            </w:r>
          </w:p>
        </w:tc>
        <w:tc>
          <w:tcPr>
            <w:tcW w:w="5386" w:type="dxa"/>
            <w:tcBorders>
              <w:top w:val="single" w:color="000000" w:sz="6" w:space="0"/>
              <w:left w:val="single" w:color="000000" w:sz="6" w:space="0"/>
              <w:right w:val="single" w:color="000000" w:sz="6" w:space="0"/>
            </w:tcBorders>
            <w:vAlign w:val="center"/>
          </w:tcPr>
          <w:p>
            <w:pPr>
              <w:pStyle w:val="12"/>
            </w:pPr>
            <w:r>
              <w:t>提升演出宣讲质量</w:t>
            </w:r>
          </w:p>
        </w:tc>
        <w:tc>
          <w:tcPr>
            <w:tcW w:w="2268" w:type="dxa"/>
            <w:tcBorders>
              <w:top w:val="single" w:color="000000" w:sz="6" w:space="0"/>
              <w:left w:val="single" w:color="000000" w:sz="6" w:space="0"/>
              <w:right w:val="single" w:color="000000" w:sz="6" w:space="0"/>
            </w:tcBorders>
            <w:vAlign w:val="center"/>
          </w:tcPr>
          <w:p>
            <w:pPr>
              <w:pStyle w:val="12"/>
            </w:pPr>
            <w:r>
              <w:t>逐步提升</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时效指标</w:t>
            </w:r>
          </w:p>
        </w:tc>
        <w:tc>
          <w:tcPr>
            <w:tcW w:w="2835" w:type="dxa"/>
            <w:tcBorders>
              <w:top w:val="single" w:color="000000" w:sz="6" w:space="0"/>
              <w:left w:val="single" w:color="000000" w:sz="6" w:space="0"/>
              <w:right w:val="single" w:color="000000" w:sz="6" w:space="0"/>
            </w:tcBorders>
            <w:vAlign w:val="center"/>
          </w:tcPr>
          <w:p>
            <w:pPr>
              <w:pStyle w:val="12"/>
            </w:pPr>
            <w:r>
              <w:t>按计划开展文艺系列活动</w:t>
            </w:r>
          </w:p>
        </w:tc>
        <w:tc>
          <w:tcPr>
            <w:tcW w:w="5386" w:type="dxa"/>
            <w:tcBorders>
              <w:top w:val="single" w:color="000000" w:sz="6" w:space="0"/>
              <w:left w:val="single" w:color="000000" w:sz="6" w:space="0"/>
              <w:right w:val="single" w:color="000000" w:sz="6" w:space="0"/>
            </w:tcBorders>
            <w:vAlign w:val="center"/>
          </w:tcPr>
          <w:p>
            <w:pPr>
              <w:pStyle w:val="12"/>
            </w:pPr>
            <w:r>
              <w:t>按计划开展文艺系列活动</w:t>
            </w:r>
          </w:p>
        </w:tc>
        <w:tc>
          <w:tcPr>
            <w:tcW w:w="2268" w:type="dxa"/>
            <w:tcBorders>
              <w:top w:val="single" w:color="000000" w:sz="6" w:space="0"/>
              <w:left w:val="single" w:color="000000" w:sz="6" w:space="0"/>
              <w:right w:val="single" w:color="000000" w:sz="6" w:space="0"/>
            </w:tcBorders>
            <w:vAlign w:val="center"/>
          </w:tcPr>
          <w:p>
            <w:pPr>
              <w:pStyle w:val="12"/>
            </w:pPr>
            <w:r>
              <w:t>按计划开展文艺系列活动</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成本指标</w:t>
            </w:r>
          </w:p>
        </w:tc>
        <w:tc>
          <w:tcPr>
            <w:tcW w:w="2835" w:type="dxa"/>
            <w:tcBorders>
              <w:top w:val="single" w:color="000000" w:sz="6" w:space="0"/>
              <w:left w:val="single" w:color="000000" w:sz="6" w:space="0"/>
              <w:right w:val="single" w:color="000000" w:sz="6" w:space="0"/>
            </w:tcBorders>
            <w:vAlign w:val="center"/>
          </w:tcPr>
          <w:p>
            <w:pPr>
              <w:pStyle w:val="12"/>
            </w:pPr>
            <w:r>
              <w:t>控制资金成本</w:t>
            </w:r>
          </w:p>
        </w:tc>
        <w:tc>
          <w:tcPr>
            <w:tcW w:w="5386" w:type="dxa"/>
            <w:tcBorders>
              <w:top w:val="single" w:color="000000" w:sz="6" w:space="0"/>
              <w:left w:val="single" w:color="000000" w:sz="6" w:space="0"/>
              <w:right w:val="single" w:color="000000" w:sz="6" w:space="0"/>
            </w:tcBorders>
            <w:vAlign w:val="center"/>
          </w:tcPr>
          <w:p>
            <w:pPr>
              <w:pStyle w:val="12"/>
            </w:pPr>
            <w:r>
              <w:t>资金成本控制在预算内</w:t>
            </w:r>
          </w:p>
        </w:tc>
        <w:tc>
          <w:tcPr>
            <w:tcW w:w="2268" w:type="dxa"/>
            <w:tcBorders>
              <w:top w:val="single" w:color="000000" w:sz="6" w:space="0"/>
              <w:left w:val="single" w:color="000000" w:sz="6" w:space="0"/>
              <w:right w:val="single" w:color="000000" w:sz="6" w:space="0"/>
            </w:tcBorders>
            <w:vAlign w:val="center"/>
          </w:tcPr>
          <w:p>
            <w:pPr>
              <w:pStyle w:val="12"/>
            </w:pPr>
            <w:r>
              <w:t>资金成本控制在预算内</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tcBorders>
              <w:top w:val="single" w:color="000000" w:sz="6" w:space="0"/>
              <w:left w:val="single" w:color="000000" w:sz="6" w:space="0"/>
              <w:right w:val="single" w:color="000000" w:sz="6" w:space="0"/>
            </w:tcBorders>
            <w:vAlign w:val="center"/>
          </w:tcPr>
          <w:p>
            <w:pPr>
              <w:pStyle w:val="12"/>
            </w:pPr>
            <w:r>
              <w:t>经济效益指标</w:t>
            </w:r>
          </w:p>
        </w:tc>
        <w:tc>
          <w:tcPr>
            <w:tcW w:w="2835" w:type="dxa"/>
            <w:tcBorders>
              <w:top w:val="single" w:color="000000" w:sz="6" w:space="0"/>
              <w:left w:val="single" w:color="000000" w:sz="6" w:space="0"/>
              <w:right w:val="single" w:color="000000" w:sz="6" w:space="0"/>
            </w:tcBorders>
            <w:vAlign w:val="center"/>
          </w:tcPr>
          <w:p>
            <w:pPr>
              <w:pStyle w:val="12"/>
            </w:pPr>
            <w:r>
              <w:t>促进经济发展</w:t>
            </w:r>
          </w:p>
        </w:tc>
        <w:tc>
          <w:tcPr>
            <w:tcW w:w="5386" w:type="dxa"/>
            <w:tcBorders>
              <w:top w:val="single" w:color="000000" w:sz="6" w:space="0"/>
              <w:left w:val="single" w:color="000000" w:sz="6" w:space="0"/>
              <w:right w:val="single" w:color="000000" w:sz="6" w:space="0"/>
            </w:tcBorders>
            <w:vAlign w:val="center"/>
          </w:tcPr>
          <w:p>
            <w:pPr>
              <w:pStyle w:val="12"/>
            </w:pPr>
            <w:r>
              <w:t>提高收入</w:t>
            </w:r>
          </w:p>
        </w:tc>
        <w:tc>
          <w:tcPr>
            <w:tcW w:w="2268" w:type="dxa"/>
            <w:tcBorders>
              <w:top w:val="single" w:color="000000" w:sz="6" w:space="0"/>
              <w:left w:val="single" w:color="000000" w:sz="6" w:space="0"/>
              <w:right w:val="single" w:color="000000" w:sz="6" w:space="0"/>
            </w:tcBorders>
            <w:vAlign w:val="center"/>
          </w:tcPr>
          <w:p>
            <w:pPr>
              <w:pStyle w:val="12"/>
            </w:pPr>
            <w:r>
              <w:t>逐步提升</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社会效益指标</w:t>
            </w:r>
          </w:p>
        </w:tc>
        <w:tc>
          <w:tcPr>
            <w:tcW w:w="2835" w:type="dxa"/>
            <w:tcBorders>
              <w:top w:val="single" w:color="000000" w:sz="6" w:space="0"/>
              <w:left w:val="single" w:color="000000" w:sz="6" w:space="0"/>
              <w:right w:val="single" w:color="000000" w:sz="6" w:space="0"/>
            </w:tcBorders>
            <w:vAlign w:val="center"/>
          </w:tcPr>
          <w:p>
            <w:pPr>
              <w:pStyle w:val="12"/>
            </w:pPr>
            <w:r>
              <w:t>丰富群众精神文化生活</w:t>
            </w:r>
          </w:p>
        </w:tc>
        <w:tc>
          <w:tcPr>
            <w:tcW w:w="5386" w:type="dxa"/>
            <w:tcBorders>
              <w:top w:val="single" w:color="000000" w:sz="6" w:space="0"/>
              <w:left w:val="single" w:color="000000" w:sz="6" w:space="0"/>
              <w:right w:val="single" w:color="000000" w:sz="6" w:space="0"/>
            </w:tcBorders>
            <w:vAlign w:val="center"/>
          </w:tcPr>
          <w:p>
            <w:pPr>
              <w:pStyle w:val="12"/>
            </w:pPr>
            <w:r>
              <w:t>丰富群众精神文化生活</w:t>
            </w:r>
          </w:p>
        </w:tc>
        <w:tc>
          <w:tcPr>
            <w:tcW w:w="2268" w:type="dxa"/>
            <w:tcBorders>
              <w:top w:val="single" w:color="000000" w:sz="6" w:space="0"/>
              <w:left w:val="single" w:color="000000" w:sz="6" w:space="0"/>
              <w:right w:val="single" w:color="000000" w:sz="6" w:space="0"/>
            </w:tcBorders>
            <w:vAlign w:val="center"/>
          </w:tcPr>
          <w:p>
            <w:pPr>
              <w:pStyle w:val="12"/>
            </w:pPr>
            <w:r>
              <w:t>逐步提升</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生态效益指标</w:t>
            </w:r>
          </w:p>
        </w:tc>
        <w:tc>
          <w:tcPr>
            <w:tcW w:w="2835" w:type="dxa"/>
            <w:tcBorders>
              <w:top w:val="single" w:color="000000" w:sz="6" w:space="0"/>
              <w:left w:val="single" w:color="000000" w:sz="6" w:space="0"/>
              <w:right w:val="single" w:color="000000" w:sz="6" w:space="0"/>
            </w:tcBorders>
            <w:vAlign w:val="center"/>
          </w:tcPr>
          <w:p>
            <w:pPr>
              <w:pStyle w:val="12"/>
            </w:pPr>
            <w:r>
              <w:t>改善生态环境</w:t>
            </w:r>
          </w:p>
        </w:tc>
        <w:tc>
          <w:tcPr>
            <w:tcW w:w="5386" w:type="dxa"/>
            <w:tcBorders>
              <w:top w:val="single" w:color="000000" w:sz="6" w:space="0"/>
              <w:left w:val="single" w:color="000000" w:sz="6" w:space="0"/>
              <w:right w:val="single" w:color="000000" w:sz="6" w:space="0"/>
            </w:tcBorders>
            <w:vAlign w:val="center"/>
          </w:tcPr>
          <w:p>
            <w:pPr>
              <w:pStyle w:val="12"/>
            </w:pPr>
            <w:r>
              <w:t>改善生态环境</w:t>
            </w:r>
          </w:p>
        </w:tc>
        <w:tc>
          <w:tcPr>
            <w:tcW w:w="2268" w:type="dxa"/>
            <w:tcBorders>
              <w:top w:val="single" w:color="000000" w:sz="6" w:space="0"/>
              <w:left w:val="single" w:color="000000" w:sz="6" w:space="0"/>
              <w:right w:val="single" w:color="000000" w:sz="6" w:space="0"/>
            </w:tcBorders>
            <w:vAlign w:val="center"/>
          </w:tcPr>
          <w:p>
            <w:pPr>
              <w:pStyle w:val="12"/>
            </w:pPr>
            <w:r>
              <w:t>提高</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可持续影响指标</w:t>
            </w:r>
          </w:p>
        </w:tc>
        <w:tc>
          <w:tcPr>
            <w:tcW w:w="2835" w:type="dxa"/>
            <w:tcBorders>
              <w:top w:val="single" w:color="000000" w:sz="6" w:space="0"/>
              <w:left w:val="single" w:color="000000" w:sz="6" w:space="0"/>
              <w:right w:val="single" w:color="000000" w:sz="6" w:space="0"/>
            </w:tcBorders>
            <w:vAlign w:val="center"/>
          </w:tcPr>
          <w:p>
            <w:pPr>
              <w:pStyle w:val="12"/>
            </w:pPr>
            <w:r>
              <w:t>持续开展系列活动</w:t>
            </w:r>
          </w:p>
        </w:tc>
        <w:tc>
          <w:tcPr>
            <w:tcW w:w="5386" w:type="dxa"/>
            <w:tcBorders>
              <w:top w:val="single" w:color="000000" w:sz="6" w:space="0"/>
              <w:left w:val="single" w:color="000000" w:sz="6" w:space="0"/>
              <w:right w:val="single" w:color="000000" w:sz="6" w:space="0"/>
            </w:tcBorders>
            <w:vAlign w:val="center"/>
          </w:tcPr>
          <w:p>
            <w:pPr>
              <w:pStyle w:val="12"/>
            </w:pPr>
            <w:r>
              <w:t>持续提升文化氛围</w:t>
            </w:r>
          </w:p>
        </w:tc>
        <w:tc>
          <w:tcPr>
            <w:tcW w:w="2268" w:type="dxa"/>
            <w:tcBorders>
              <w:top w:val="single" w:color="000000" w:sz="6" w:space="0"/>
              <w:left w:val="single" w:color="000000" w:sz="6" w:space="0"/>
              <w:right w:val="single" w:color="000000" w:sz="6" w:space="0"/>
            </w:tcBorders>
            <w:vAlign w:val="center"/>
          </w:tcPr>
          <w:p>
            <w:pPr>
              <w:pStyle w:val="12"/>
            </w:pPr>
            <w:r>
              <w:t>逐步提升</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tcBorders>
              <w:top w:val="single" w:color="000000" w:sz="6" w:space="0"/>
              <w:left w:val="single" w:color="000000" w:sz="6" w:space="0"/>
              <w:right w:val="single" w:color="000000" w:sz="6" w:space="0"/>
            </w:tcBorders>
            <w:vAlign w:val="center"/>
          </w:tcPr>
          <w:p>
            <w:pPr>
              <w:pStyle w:val="12"/>
            </w:pPr>
            <w:r>
              <w:t>服务对象满意度指标</w:t>
            </w:r>
          </w:p>
        </w:tc>
        <w:tc>
          <w:tcPr>
            <w:tcW w:w="2835" w:type="dxa"/>
            <w:tcBorders>
              <w:top w:val="single" w:color="000000" w:sz="6" w:space="0"/>
              <w:left w:val="single" w:color="000000" w:sz="6" w:space="0"/>
              <w:right w:val="single" w:color="000000" w:sz="6" w:space="0"/>
            </w:tcBorders>
            <w:vAlign w:val="center"/>
          </w:tcPr>
          <w:p>
            <w:pPr>
              <w:pStyle w:val="12"/>
            </w:pPr>
            <w:r>
              <w:t>群众满意度</w:t>
            </w:r>
          </w:p>
        </w:tc>
        <w:tc>
          <w:tcPr>
            <w:tcW w:w="5386" w:type="dxa"/>
            <w:tcBorders>
              <w:top w:val="single" w:color="000000" w:sz="6" w:space="0"/>
              <w:left w:val="single" w:color="000000" w:sz="6" w:space="0"/>
              <w:right w:val="single" w:color="000000" w:sz="6" w:space="0"/>
            </w:tcBorders>
            <w:vAlign w:val="center"/>
          </w:tcPr>
          <w:p>
            <w:pPr>
              <w:pStyle w:val="12"/>
            </w:pPr>
            <w:r>
              <w:t>满意群众占调查总数的比例</w:t>
            </w:r>
          </w:p>
        </w:tc>
        <w:tc>
          <w:tcPr>
            <w:tcW w:w="2268" w:type="dxa"/>
            <w:tcBorders>
              <w:top w:val="single" w:color="000000" w:sz="6" w:space="0"/>
              <w:left w:val="single" w:color="000000" w:sz="6" w:space="0"/>
              <w:right w:val="single" w:color="000000" w:sz="6" w:space="0"/>
            </w:tcBorders>
            <w:vAlign w:val="center"/>
          </w:tcPr>
          <w:p>
            <w:pPr>
              <w:pStyle w:val="12"/>
            </w:pPr>
            <w:r>
              <w:t>≥85%</w:t>
            </w:r>
          </w:p>
        </w:tc>
        <w:tc>
          <w:tcPr>
            <w:tcW w:w="1276" w:type="dxa"/>
            <w:vAlign w:val="center"/>
          </w:tcPr>
          <w:p>
            <w:pPr>
              <w:pStyle w:val="12"/>
            </w:pPr>
            <w:r>
              <w:t>工作计划</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7、提前下达2026年中央支持地方公共文化服务体系建设补助资金（农村电影放映补贴）绩效目标表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2"/>
            </w:pPr>
            <w:r>
              <w:t>13032226P002170100013</w:t>
            </w:r>
          </w:p>
        </w:tc>
        <w:tc>
          <w:tcPr>
            <w:tcW w:w="2835" w:type="dxa"/>
            <w:tcBorders>
              <w:top w:val="single" w:color="000000" w:sz="6" w:space="0"/>
              <w:left w:val="single" w:color="000000" w:sz="6" w:space="0"/>
              <w:right w:val="single" w:color="000000" w:sz="6" w:space="0"/>
            </w:tcBorders>
            <w:vAlign w:val="center"/>
          </w:tcPr>
          <w:p>
            <w:pPr>
              <w:pStyle w:val="10"/>
            </w:pPr>
            <w:r>
              <w:t>项目名称</w:t>
            </w:r>
          </w:p>
        </w:tc>
        <w:tc>
          <w:tcPr>
            <w:tcW w:w="6095" w:type="dxa"/>
            <w:gridSpan w:val="3"/>
            <w:vAlign w:val="center"/>
          </w:tcPr>
          <w:p>
            <w:pPr>
              <w:pStyle w:val="12"/>
            </w:pPr>
            <w:r>
              <w:t>提前下达2026年中央支持地方公共文化服务体系建设补助资金（农村电影放映补贴）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tcBorders>
              <w:top w:val="single" w:color="000000" w:sz="6" w:space="0"/>
              <w:left w:val="single" w:color="000000" w:sz="6" w:space="0"/>
              <w:right w:val="single" w:color="000000" w:sz="6" w:space="0"/>
            </w:tcBorders>
            <w:vAlign w:val="center"/>
          </w:tcPr>
          <w:p>
            <w:pPr>
              <w:pStyle w:val="10"/>
            </w:pPr>
            <w:r>
              <w:t>预算数</w:t>
            </w:r>
          </w:p>
        </w:tc>
        <w:tc>
          <w:tcPr>
            <w:tcW w:w="2835" w:type="dxa"/>
            <w:tcBorders>
              <w:top w:val="single" w:color="000000" w:sz="6" w:space="0"/>
              <w:left w:val="single" w:color="000000" w:sz="6" w:space="0"/>
              <w:right w:val="single" w:color="000000" w:sz="6" w:space="0"/>
            </w:tcBorders>
            <w:vAlign w:val="center"/>
          </w:tcPr>
          <w:p>
            <w:pPr>
              <w:pStyle w:val="12"/>
            </w:pPr>
            <w:r>
              <w:t>50.16</w:t>
            </w:r>
          </w:p>
        </w:tc>
        <w:tc>
          <w:tcPr>
            <w:tcW w:w="2835" w:type="dxa"/>
            <w:tcBorders>
              <w:top w:val="single" w:color="000000" w:sz="6" w:space="0"/>
              <w:left w:val="single" w:color="000000" w:sz="6" w:space="0"/>
              <w:right w:val="single" w:color="000000" w:sz="6" w:space="0"/>
            </w:tcBorders>
            <w:vAlign w:val="center"/>
          </w:tcPr>
          <w:p>
            <w:pPr>
              <w:pStyle w:val="10"/>
            </w:pPr>
            <w:r>
              <w:t>其中：财政    资金</w:t>
            </w:r>
          </w:p>
        </w:tc>
        <w:tc>
          <w:tcPr>
            <w:tcW w:w="2551" w:type="dxa"/>
            <w:tcBorders>
              <w:top w:val="single" w:color="000000" w:sz="6" w:space="0"/>
              <w:left w:val="single" w:color="000000" w:sz="6" w:space="0"/>
              <w:right w:val="single" w:color="000000" w:sz="6" w:space="0"/>
            </w:tcBorders>
            <w:vAlign w:val="center"/>
          </w:tcPr>
          <w:p>
            <w:pPr>
              <w:pStyle w:val="12"/>
            </w:pPr>
            <w:r>
              <w:t>50.16</w:t>
            </w:r>
          </w:p>
        </w:tc>
        <w:tc>
          <w:tcPr>
            <w:tcW w:w="2268" w:type="dxa"/>
            <w:tcBorders>
              <w:top w:val="single" w:color="000000" w:sz="6" w:space="0"/>
              <w:left w:val="single" w:color="000000" w:sz="6" w:space="0"/>
              <w:right w:val="single" w:color="000000" w:sz="6" w:space="0"/>
            </w:tcBorders>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主要用于农村电影放映补贴，促进基本公共文化服务标准化、均等化，保障广大群众观赏电影的基本文化权益。</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0"/>
            </w:pPr>
            <w:r>
              <w:t>3月底</w:t>
            </w:r>
          </w:p>
        </w:tc>
        <w:tc>
          <w:tcPr>
            <w:tcW w:w="2835" w:type="dxa"/>
            <w:tcBorders>
              <w:top w:val="single" w:color="000000" w:sz="6" w:space="0"/>
              <w:left w:val="single" w:color="000000" w:sz="6" w:space="0"/>
              <w:right w:val="single" w:color="000000" w:sz="6" w:space="0"/>
            </w:tcBorders>
            <w:vAlign w:val="center"/>
          </w:tcPr>
          <w:p>
            <w:pPr>
              <w:pStyle w:val="10"/>
            </w:pPr>
            <w:r>
              <w:t>6月底</w:t>
            </w:r>
          </w:p>
        </w:tc>
        <w:tc>
          <w:tcPr>
            <w:tcW w:w="2551" w:type="dxa"/>
            <w:tcBorders>
              <w:top w:val="single" w:color="000000" w:sz="6" w:space="0"/>
              <w:left w:val="single" w:color="000000" w:sz="6" w:space="0"/>
              <w:right w:val="single" w:color="000000" w:sz="6" w:space="0"/>
            </w:tcBorders>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3"/>
            </w:pPr>
            <w:r>
              <w:t>25%</w:t>
            </w:r>
          </w:p>
        </w:tc>
        <w:tc>
          <w:tcPr>
            <w:tcW w:w="2835" w:type="dxa"/>
            <w:tcBorders>
              <w:top w:val="single" w:color="000000" w:sz="6" w:space="0"/>
              <w:left w:val="single" w:color="000000" w:sz="6" w:space="0"/>
              <w:right w:val="single" w:color="000000" w:sz="6" w:space="0"/>
            </w:tcBorders>
            <w:vAlign w:val="center"/>
          </w:tcPr>
          <w:p>
            <w:pPr>
              <w:pStyle w:val="13"/>
            </w:pPr>
            <w:r>
              <w:t>50%</w:t>
            </w:r>
          </w:p>
        </w:tc>
        <w:tc>
          <w:tcPr>
            <w:tcW w:w="2551" w:type="dxa"/>
            <w:tcBorders>
              <w:top w:val="single" w:color="000000" w:sz="6" w:space="0"/>
              <w:left w:val="single" w:color="000000" w:sz="6" w:space="0"/>
              <w:right w:val="single" w:color="000000" w:sz="6" w:space="0"/>
            </w:tcBorders>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1.积极开展丰富多彩的文化活动，推进农村文化活动方式的创新努力搞好农村电影发行放映工作，力争实现每村每月放映一场电影的目标。不断推动文化建设发展，提高服务水平。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tcBorders>
              <w:top w:val="single" w:color="000000" w:sz="6" w:space="0"/>
              <w:left w:val="single" w:color="000000" w:sz="6" w:space="0"/>
              <w:right w:val="single" w:color="000000" w:sz="6" w:space="0"/>
            </w:tcBorders>
            <w:vAlign w:val="center"/>
          </w:tcPr>
          <w:p>
            <w:pPr>
              <w:pStyle w:val="12"/>
            </w:pPr>
            <w:r>
              <w:t>数量指标</w:t>
            </w:r>
          </w:p>
        </w:tc>
        <w:tc>
          <w:tcPr>
            <w:tcW w:w="2835" w:type="dxa"/>
            <w:tcBorders>
              <w:top w:val="single" w:color="000000" w:sz="6" w:space="0"/>
              <w:left w:val="single" w:color="000000" w:sz="6" w:space="0"/>
              <w:right w:val="single" w:color="000000" w:sz="6" w:space="0"/>
            </w:tcBorders>
            <w:vAlign w:val="center"/>
          </w:tcPr>
          <w:p>
            <w:pPr>
              <w:pStyle w:val="12"/>
            </w:pPr>
            <w:r>
              <w:t>平均每村电影放映场次</w:t>
            </w:r>
          </w:p>
        </w:tc>
        <w:tc>
          <w:tcPr>
            <w:tcW w:w="5386" w:type="dxa"/>
            <w:tcBorders>
              <w:top w:val="single" w:color="000000" w:sz="6" w:space="0"/>
              <w:left w:val="single" w:color="000000" w:sz="6" w:space="0"/>
              <w:right w:val="single" w:color="000000" w:sz="6" w:space="0"/>
            </w:tcBorders>
            <w:vAlign w:val="center"/>
          </w:tcPr>
          <w:p>
            <w:pPr>
              <w:pStyle w:val="12"/>
            </w:pPr>
            <w:r>
              <w:t>平均每月每村放映场次为1场</w:t>
            </w:r>
          </w:p>
        </w:tc>
        <w:tc>
          <w:tcPr>
            <w:tcW w:w="2268" w:type="dxa"/>
            <w:tcBorders>
              <w:top w:val="single" w:color="000000" w:sz="6" w:space="0"/>
              <w:left w:val="single" w:color="000000" w:sz="6" w:space="0"/>
              <w:right w:val="single" w:color="000000" w:sz="6" w:space="0"/>
            </w:tcBorders>
            <w:vAlign w:val="center"/>
          </w:tcPr>
          <w:p>
            <w:pPr>
              <w:pStyle w:val="12"/>
            </w:pPr>
            <w:r>
              <w:t>1场次</w:t>
            </w:r>
          </w:p>
        </w:tc>
        <w:tc>
          <w:tcPr>
            <w:tcW w:w="1276" w:type="dxa"/>
            <w:vAlign w:val="center"/>
          </w:tcPr>
          <w:p>
            <w:pPr>
              <w:pStyle w:val="12"/>
            </w:pPr>
            <w:r>
              <w:t>冀财教【2025】115号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质量指标</w:t>
            </w:r>
          </w:p>
        </w:tc>
        <w:tc>
          <w:tcPr>
            <w:tcW w:w="2835" w:type="dxa"/>
            <w:tcBorders>
              <w:top w:val="single" w:color="000000" w:sz="6" w:space="0"/>
              <w:left w:val="single" w:color="000000" w:sz="6" w:space="0"/>
              <w:right w:val="single" w:color="000000" w:sz="6" w:space="0"/>
            </w:tcBorders>
            <w:vAlign w:val="center"/>
          </w:tcPr>
          <w:p>
            <w:pPr>
              <w:pStyle w:val="12"/>
            </w:pPr>
            <w:r>
              <w:t>覆盖率</w:t>
            </w:r>
          </w:p>
        </w:tc>
        <w:tc>
          <w:tcPr>
            <w:tcW w:w="5386" w:type="dxa"/>
            <w:tcBorders>
              <w:top w:val="single" w:color="000000" w:sz="6" w:space="0"/>
              <w:left w:val="single" w:color="000000" w:sz="6" w:space="0"/>
              <w:right w:val="single" w:color="000000" w:sz="6" w:space="0"/>
            </w:tcBorders>
            <w:vAlign w:val="center"/>
          </w:tcPr>
          <w:p>
            <w:pPr>
              <w:pStyle w:val="12"/>
            </w:pPr>
            <w:r>
              <w:t>全年行政村电影公益放映覆盖情况</w:t>
            </w:r>
          </w:p>
        </w:tc>
        <w:tc>
          <w:tcPr>
            <w:tcW w:w="2268" w:type="dxa"/>
            <w:tcBorders>
              <w:top w:val="single" w:color="000000" w:sz="6" w:space="0"/>
              <w:left w:val="single" w:color="000000" w:sz="6" w:space="0"/>
              <w:right w:val="single" w:color="000000" w:sz="6" w:space="0"/>
            </w:tcBorders>
            <w:vAlign w:val="center"/>
          </w:tcPr>
          <w:p>
            <w:pPr>
              <w:pStyle w:val="12"/>
            </w:pPr>
            <w:r>
              <w:t>100%</w:t>
            </w:r>
          </w:p>
        </w:tc>
        <w:tc>
          <w:tcPr>
            <w:tcW w:w="1276" w:type="dxa"/>
            <w:vAlign w:val="center"/>
          </w:tcPr>
          <w:p>
            <w:pPr>
              <w:pStyle w:val="12"/>
            </w:pPr>
            <w:r>
              <w:t>冀财教【2025】115号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时效指标</w:t>
            </w:r>
          </w:p>
        </w:tc>
        <w:tc>
          <w:tcPr>
            <w:tcW w:w="2835" w:type="dxa"/>
            <w:tcBorders>
              <w:top w:val="single" w:color="000000" w:sz="6" w:space="0"/>
              <w:left w:val="single" w:color="000000" w:sz="6" w:space="0"/>
              <w:right w:val="single" w:color="000000" w:sz="6" w:space="0"/>
            </w:tcBorders>
            <w:vAlign w:val="center"/>
          </w:tcPr>
          <w:p>
            <w:pPr>
              <w:pStyle w:val="12"/>
            </w:pPr>
            <w:r>
              <w:t>完成时间</w:t>
            </w:r>
          </w:p>
        </w:tc>
        <w:tc>
          <w:tcPr>
            <w:tcW w:w="5386" w:type="dxa"/>
            <w:tcBorders>
              <w:top w:val="single" w:color="000000" w:sz="6" w:space="0"/>
              <w:left w:val="single" w:color="000000" w:sz="6" w:space="0"/>
              <w:right w:val="single" w:color="000000" w:sz="6" w:space="0"/>
            </w:tcBorders>
            <w:vAlign w:val="center"/>
          </w:tcPr>
          <w:p>
            <w:pPr>
              <w:pStyle w:val="12"/>
            </w:pPr>
            <w:r>
              <w:t>全年农村电影公益放映完成时间</w:t>
            </w:r>
          </w:p>
        </w:tc>
        <w:tc>
          <w:tcPr>
            <w:tcW w:w="2268" w:type="dxa"/>
            <w:tcBorders>
              <w:top w:val="single" w:color="000000" w:sz="6" w:space="0"/>
              <w:left w:val="single" w:color="000000" w:sz="6" w:space="0"/>
              <w:right w:val="single" w:color="000000" w:sz="6" w:space="0"/>
            </w:tcBorders>
            <w:vAlign w:val="center"/>
          </w:tcPr>
          <w:p>
            <w:pPr>
              <w:pStyle w:val="12"/>
            </w:pPr>
            <w:r>
              <w:t>11月前</w:t>
            </w:r>
          </w:p>
        </w:tc>
        <w:tc>
          <w:tcPr>
            <w:tcW w:w="1276" w:type="dxa"/>
            <w:vAlign w:val="center"/>
          </w:tcPr>
          <w:p>
            <w:pPr>
              <w:pStyle w:val="12"/>
            </w:pPr>
            <w:r>
              <w:t>冀财教【2025】115号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成本指标</w:t>
            </w:r>
          </w:p>
        </w:tc>
        <w:tc>
          <w:tcPr>
            <w:tcW w:w="2835" w:type="dxa"/>
            <w:tcBorders>
              <w:top w:val="single" w:color="000000" w:sz="6" w:space="0"/>
              <w:left w:val="single" w:color="000000" w:sz="6" w:space="0"/>
              <w:right w:val="single" w:color="000000" w:sz="6" w:space="0"/>
            </w:tcBorders>
            <w:vAlign w:val="center"/>
          </w:tcPr>
          <w:p>
            <w:pPr>
              <w:pStyle w:val="12"/>
            </w:pPr>
            <w:r>
              <w:t>资金成本</w:t>
            </w:r>
          </w:p>
        </w:tc>
        <w:tc>
          <w:tcPr>
            <w:tcW w:w="5386" w:type="dxa"/>
            <w:tcBorders>
              <w:top w:val="single" w:color="000000" w:sz="6" w:space="0"/>
              <w:left w:val="single" w:color="000000" w:sz="6" w:space="0"/>
              <w:right w:val="single" w:color="000000" w:sz="6" w:space="0"/>
            </w:tcBorders>
            <w:vAlign w:val="center"/>
          </w:tcPr>
          <w:p>
            <w:pPr>
              <w:pStyle w:val="12"/>
            </w:pPr>
            <w:r>
              <w:t>资金成本不超过预算范围</w:t>
            </w:r>
          </w:p>
        </w:tc>
        <w:tc>
          <w:tcPr>
            <w:tcW w:w="2268" w:type="dxa"/>
            <w:tcBorders>
              <w:top w:val="single" w:color="000000" w:sz="6" w:space="0"/>
              <w:left w:val="single" w:color="000000" w:sz="6" w:space="0"/>
              <w:right w:val="single" w:color="000000" w:sz="6" w:space="0"/>
            </w:tcBorders>
            <w:vAlign w:val="center"/>
          </w:tcPr>
          <w:p>
            <w:pPr>
              <w:pStyle w:val="12"/>
            </w:pPr>
            <w:r>
              <w:t>50.16万元</w:t>
            </w:r>
          </w:p>
        </w:tc>
        <w:tc>
          <w:tcPr>
            <w:tcW w:w="1276" w:type="dxa"/>
            <w:vAlign w:val="center"/>
          </w:tcPr>
          <w:p>
            <w:pPr>
              <w:pStyle w:val="12"/>
            </w:pPr>
            <w:r>
              <w:t>冀财教【2025】115号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成本指标</w:t>
            </w:r>
          </w:p>
        </w:tc>
        <w:tc>
          <w:tcPr>
            <w:tcW w:w="2835" w:type="dxa"/>
            <w:tcBorders>
              <w:top w:val="single" w:color="000000" w:sz="6" w:space="0"/>
              <w:left w:val="single" w:color="000000" w:sz="6" w:space="0"/>
              <w:right w:val="single" w:color="000000" w:sz="6" w:space="0"/>
            </w:tcBorders>
            <w:vAlign w:val="center"/>
          </w:tcPr>
          <w:p>
            <w:pPr>
              <w:pStyle w:val="12"/>
            </w:pPr>
            <w:r>
              <w:t>放映补贴</w:t>
            </w:r>
          </w:p>
        </w:tc>
        <w:tc>
          <w:tcPr>
            <w:tcW w:w="5386" w:type="dxa"/>
            <w:tcBorders>
              <w:top w:val="single" w:color="000000" w:sz="6" w:space="0"/>
              <w:left w:val="single" w:color="000000" w:sz="6" w:space="0"/>
              <w:right w:val="single" w:color="000000" w:sz="6" w:space="0"/>
            </w:tcBorders>
            <w:vAlign w:val="center"/>
          </w:tcPr>
          <w:p>
            <w:pPr>
              <w:pStyle w:val="12"/>
            </w:pPr>
            <w:r>
              <w:t>农村电影放映场次补贴标准</w:t>
            </w:r>
          </w:p>
        </w:tc>
        <w:tc>
          <w:tcPr>
            <w:tcW w:w="2268" w:type="dxa"/>
            <w:tcBorders>
              <w:top w:val="single" w:color="000000" w:sz="6" w:space="0"/>
              <w:left w:val="single" w:color="000000" w:sz="6" w:space="0"/>
              <w:right w:val="single" w:color="000000" w:sz="6" w:space="0"/>
            </w:tcBorders>
            <w:vAlign w:val="center"/>
          </w:tcPr>
          <w:p>
            <w:pPr>
              <w:pStyle w:val="12"/>
            </w:pPr>
            <w:r>
              <w:t>按照每场100元补贴标准发放</w:t>
            </w:r>
          </w:p>
        </w:tc>
        <w:tc>
          <w:tcPr>
            <w:tcW w:w="1276" w:type="dxa"/>
            <w:vAlign w:val="center"/>
          </w:tcPr>
          <w:p>
            <w:pPr>
              <w:pStyle w:val="12"/>
            </w:pPr>
            <w:r>
              <w:t>冀财教【2025】115号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tcBorders>
              <w:top w:val="single" w:color="000000" w:sz="6" w:space="0"/>
              <w:left w:val="single" w:color="000000" w:sz="6" w:space="0"/>
              <w:right w:val="single" w:color="000000" w:sz="6" w:space="0"/>
            </w:tcBorders>
            <w:vAlign w:val="center"/>
          </w:tcPr>
          <w:p>
            <w:pPr>
              <w:pStyle w:val="12"/>
            </w:pPr>
            <w:r>
              <w:t>经济效益指标</w:t>
            </w:r>
          </w:p>
        </w:tc>
        <w:tc>
          <w:tcPr>
            <w:tcW w:w="2835" w:type="dxa"/>
            <w:tcBorders>
              <w:top w:val="single" w:color="000000" w:sz="6" w:space="0"/>
              <w:left w:val="single" w:color="000000" w:sz="6" w:space="0"/>
              <w:right w:val="single" w:color="000000" w:sz="6" w:space="0"/>
            </w:tcBorders>
            <w:vAlign w:val="center"/>
          </w:tcPr>
          <w:p>
            <w:pPr>
              <w:pStyle w:val="12"/>
            </w:pPr>
            <w:r>
              <w:t>基本公共文化服务水平</w:t>
            </w:r>
          </w:p>
        </w:tc>
        <w:tc>
          <w:tcPr>
            <w:tcW w:w="5386" w:type="dxa"/>
            <w:tcBorders>
              <w:top w:val="single" w:color="000000" w:sz="6" w:space="0"/>
              <w:left w:val="single" w:color="000000" w:sz="6" w:space="0"/>
              <w:right w:val="single" w:color="000000" w:sz="6" w:space="0"/>
            </w:tcBorders>
            <w:vAlign w:val="center"/>
          </w:tcPr>
          <w:p>
            <w:pPr>
              <w:pStyle w:val="12"/>
            </w:pPr>
            <w:r>
              <w:t>基本公共文化服务水平</w:t>
            </w:r>
          </w:p>
        </w:tc>
        <w:tc>
          <w:tcPr>
            <w:tcW w:w="2268" w:type="dxa"/>
            <w:tcBorders>
              <w:top w:val="single" w:color="000000" w:sz="6" w:space="0"/>
              <w:left w:val="single" w:color="000000" w:sz="6" w:space="0"/>
              <w:right w:val="single" w:color="000000" w:sz="6" w:space="0"/>
            </w:tcBorders>
            <w:vAlign w:val="center"/>
          </w:tcPr>
          <w:p>
            <w:pPr>
              <w:pStyle w:val="12"/>
            </w:pPr>
            <w:r>
              <w:t>稳步提升</w:t>
            </w:r>
          </w:p>
        </w:tc>
        <w:tc>
          <w:tcPr>
            <w:tcW w:w="1276" w:type="dxa"/>
            <w:vAlign w:val="center"/>
          </w:tcPr>
          <w:p>
            <w:pPr>
              <w:pStyle w:val="12"/>
            </w:pPr>
            <w:r>
              <w:t>冀财教【2025】115号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社会效益指标</w:t>
            </w:r>
          </w:p>
        </w:tc>
        <w:tc>
          <w:tcPr>
            <w:tcW w:w="2835" w:type="dxa"/>
            <w:tcBorders>
              <w:top w:val="single" w:color="000000" w:sz="6" w:space="0"/>
              <w:left w:val="single" w:color="000000" w:sz="6" w:space="0"/>
              <w:right w:val="single" w:color="000000" w:sz="6" w:space="0"/>
            </w:tcBorders>
            <w:vAlign w:val="center"/>
          </w:tcPr>
          <w:p>
            <w:pPr>
              <w:pStyle w:val="12"/>
            </w:pPr>
            <w:r>
              <w:t>按照预算指标完成</w:t>
            </w:r>
          </w:p>
        </w:tc>
        <w:tc>
          <w:tcPr>
            <w:tcW w:w="5386" w:type="dxa"/>
            <w:tcBorders>
              <w:top w:val="single" w:color="000000" w:sz="6" w:space="0"/>
              <w:left w:val="single" w:color="000000" w:sz="6" w:space="0"/>
              <w:right w:val="single" w:color="000000" w:sz="6" w:space="0"/>
            </w:tcBorders>
            <w:vAlign w:val="center"/>
          </w:tcPr>
          <w:p>
            <w:pPr>
              <w:pStyle w:val="12"/>
            </w:pPr>
            <w:r>
              <w:t>通过科学编制预算提高财政资金使用效率</w:t>
            </w:r>
          </w:p>
        </w:tc>
        <w:tc>
          <w:tcPr>
            <w:tcW w:w="2268" w:type="dxa"/>
            <w:tcBorders>
              <w:top w:val="single" w:color="000000" w:sz="6" w:space="0"/>
              <w:left w:val="single" w:color="000000" w:sz="6" w:space="0"/>
              <w:right w:val="single" w:color="000000" w:sz="6" w:space="0"/>
            </w:tcBorders>
            <w:vAlign w:val="center"/>
          </w:tcPr>
          <w:p>
            <w:pPr>
              <w:pStyle w:val="12"/>
            </w:pPr>
            <w:r>
              <w:t>提高财政资金使用效率</w:t>
            </w:r>
          </w:p>
        </w:tc>
        <w:tc>
          <w:tcPr>
            <w:tcW w:w="1276" w:type="dxa"/>
            <w:vAlign w:val="center"/>
          </w:tcPr>
          <w:p>
            <w:pPr>
              <w:pStyle w:val="12"/>
            </w:pPr>
            <w:r>
              <w:t>冀财教【2025】115号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生态效益指标</w:t>
            </w:r>
          </w:p>
        </w:tc>
        <w:tc>
          <w:tcPr>
            <w:tcW w:w="2835" w:type="dxa"/>
            <w:tcBorders>
              <w:top w:val="single" w:color="000000" w:sz="6" w:space="0"/>
              <w:left w:val="single" w:color="000000" w:sz="6" w:space="0"/>
              <w:right w:val="single" w:color="000000" w:sz="6" w:space="0"/>
            </w:tcBorders>
            <w:vAlign w:val="center"/>
          </w:tcPr>
          <w:p>
            <w:pPr>
              <w:pStyle w:val="12"/>
            </w:pPr>
            <w:r>
              <w:t>节约成本</w:t>
            </w:r>
          </w:p>
        </w:tc>
        <w:tc>
          <w:tcPr>
            <w:tcW w:w="5386" w:type="dxa"/>
            <w:tcBorders>
              <w:top w:val="single" w:color="000000" w:sz="6" w:space="0"/>
              <w:left w:val="single" w:color="000000" w:sz="6" w:space="0"/>
              <w:right w:val="single" w:color="000000" w:sz="6" w:space="0"/>
            </w:tcBorders>
            <w:vAlign w:val="center"/>
          </w:tcPr>
          <w:p>
            <w:pPr>
              <w:pStyle w:val="12"/>
            </w:pPr>
            <w:r>
              <w:t>保障农村群众观影权益</w:t>
            </w:r>
          </w:p>
        </w:tc>
        <w:tc>
          <w:tcPr>
            <w:tcW w:w="2268" w:type="dxa"/>
            <w:tcBorders>
              <w:top w:val="single" w:color="000000" w:sz="6" w:space="0"/>
              <w:left w:val="single" w:color="000000" w:sz="6" w:space="0"/>
              <w:right w:val="single" w:color="000000" w:sz="6" w:space="0"/>
            </w:tcBorders>
            <w:vAlign w:val="center"/>
          </w:tcPr>
          <w:p>
            <w:pPr>
              <w:pStyle w:val="12"/>
            </w:pPr>
            <w:r>
              <w:t>按时保质放映</w:t>
            </w:r>
          </w:p>
        </w:tc>
        <w:tc>
          <w:tcPr>
            <w:tcW w:w="1276" w:type="dxa"/>
            <w:vAlign w:val="center"/>
          </w:tcPr>
          <w:p>
            <w:pPr>
              <w:pStyle w:val="12"/>
            </w:pPr>
            <w:r>
              <w:t>冀财教【2025】115号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可持续影响指标</w:t>
            </w:r>
          </w:p>
        </w:tc>
        <w:tc>
          <w:tcPr>
            <w:tcW w:w="2835" w:type="dxa"/>
            <w:tcBorders>
              <w:top w:val="single" w:color="000000" w:sz="6" w:space="0"/>
              <w:left w:val="single" w:color="000000" w:sz="6" w:space="0"/>
              <w:right w:val="single" w:color="000000" w:sz="6" w:space="0"/>
            </w:tcBorders>
            <w:vAlign w:val="center"/>
          </w:tcPr>
          <w:p>
            <w:pPr>
              <w:pStyle w:val="12"/>
            </w:pPr>
            <w:r>
              <w:t>群众参与度</w:t>
            </w:r>
          </w:p>
        </w:tc>
        <w:tc>
          <w:tcPr>
            <w:tcW w:w="5386" w:type="dxa"/>
            <w:tcBorders>
              <w:top w:val="single" w:color="000000" w:sz="6" w:space="0"/>
              <w:left w:val="single" w:color="000000" w:sz="6" w:space="0"/>
              <w:right w:val="single" w:color="000000" w:sz="6" w:space="0"/>
            </w:tcBorders>
            <w:vAlign w:val="center"/>
          </w:tcPr>
          <w:p>
            <w:pPr>
              <w:pStyle w:val="12"/>
            </w:pPr>
            <w:r>
              <w:t>农村电影公益放映活动群众参与度</w:t>
            </w:r>
          </w:p>
        </w:tc>
        <w:tc>
          <w:tcPr>
            <w:tcW w:w="2268" w:type="dxa"/>
            <w:tcBorders>
              <w:top w:val="single" w:color="000000" w:sz="6" w:space="0"/>
              <w:left w:val="single" w:color="000000" w:sz="6" w:space="0"/>
              <w:right w:val="single" w:color="000000" w:sz="6" w:space="0"/>
            </w:tcBorders>
            <w:vAlign w:val="center"/>
          </w:tcPr>
          <w:p>
            <w:pPr>
              <w:pStyle w:val="12"/>
            </w:pPr>
            <w:r>
              <w:t>逐步提升</w:t>
            </w:r>
          </w:p>
        </w:tc>
        <w:tc>
          <w:tcPr>
            <w:tcW w:w="1276" w:type="dxa"/>
            <w:vAlign w:val="center"/>
          </w:tcPr>
          <w:p>
            <w:pPr>
              <w:pStyle w:val="12"/>
            </w:pPr>
            <w:r>
              <w:t>冀财教【2025】115号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tcBorders>
              <w:top w:val="single" w:color="000000" w:sz="6" w:space="0"/>
              <w:left w:val="single" w:color="000000" w:sz="6" w:space="0"/>
              <w:right w:val="single" w:color="000000" w:sz="6" w:space="0"/>
            </w:tcBorders>
            <w:vAlign w:val="center"/>
          </w:tcPr>
          <w:p>
            <w:pPr>
              <w:pStyle w:val="12"/>
            </w:pPr>
            <w:r>
              <w:t>服务对象满意度指标</w:t>
            </w:r>
          </w:p>
        </w:tc>
        <w:tc>
          <w:tcPr>
            <w:tcW w:w="2835" w:type="dxa"/>
            <w:tcBorders>
              <w:top w:val="single" w:color="000000" w:sz="6" w:space="0"/>
              <w:left w:val="single" w:color="000000" w:sz="6" w:space="0"/>
              <w:right w:val="single" w:color="000000" w:sz="6" w:space="0"/>
            </w:tcBorders>
            <w:vAlign w:val="center"/>
          </w:tcPr>
          <w:p>
            <w:pPr>
              <w:pStyle w:val="12"/>
            </w:pPr>
            <w:r>
              <w:t>观影人员满意度</w:t>
            </w:r>
          </w:p>
        </w:tc>
        <w:tc>
          <w:tcPr>
            <w:tcW w:w="5386" w:type="dxa"/>
            <w:tcBorders>
              <w:top w:val="single" w:color="000000" w:sz="6" w:space="0"/>
              <w:left w:val="single" w:color="000000" w:sz="6" w:space="0"/>
              <w:right w:val="single" w:color="000000" w:sz="6" w:space="0"/>
            </w:tcBorders>
            <w:vAlign w:val="center"/>
          </w:tcPr>
          <w:p>
            <w:pPr>
              <w:pStyle w:val="12"/>
            </w:pPr>
            <w:r>
              <w:t>观影人员满意度</w:t>
            </w:r>
          </w:p>
        </w:tc>
        <w:tc>
          <w:tcPr>
            <w:tcW w:w="2268" w:type="dxa"/>
            <w:tcBorders>
              <w:top w:val="single" w:color="000000" w:sz="6" w:space="0"/>
              <w:left w:val="single" w:color="000000" w:sz="6" w:space="0"/>
              <w:right w:val="single" w:color="000000" w:sz="6" w:space="0"/>
            </w:tcBorders>
            <w:vAlign w:val="center"/>
          </w:tcPr>
          <w:p>
            <w:pPr>
              <w:pStyle w:val="12"/>
            </w:pPr>
            <w:r>
              <w:t>≥90%</w:t>
            </w:r>
          </w:p>
        </w:tc>
        <w:tc>
          <w:tcPr>
            <w:tcW w:w="1276" w:type="dxa"/>
            <w:vAlign w:val="center"/>
          </w:tcPr>
          <w:p>
            <w:pPr>
              <w:pStyle w:val="12"/>
            </w:pPr>
            <w:r>
              <w:t>冀财教【2025】115号</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8、提前下达2026年中央支持地方公共文化服务体系建设补助资金（农家书屋）绩效目标表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2"/>
            </w:pPr>
            <w:r>
              <w:t>13032226P002177100322</w:t>
            </w:r>
          </w:p>
        </w:tc>
        <w:tc>
          <w:tcPr>
            <w:tcW w:w="2835" w:type="dxa"/>
            <w:tcBorders>
              <w:top w:val="single" w:color="000000" w:sz="6" w:space="0"/>
              <w:left w:val="single" w:color="000000" w:sz="6" w:space="0"/>
              <w:right w:val="single" w:color="000000" w:sz="6" w:space="0"/>
            </w:tcBorders>
            <w:vAlign w:val="center"/>
          </w:tcPr>
          <w:p>
            <w:pPr>
              <w:pStyle w:val="10"/>
            </w:pPr>
            <w:r>
              <w:t>项目名称</w:t>
            </w:r>
          </w:p>
        </w:tc>
        <w:tc>
          <w:tcPr>
            <w:tcW w:w="6095" w:type="dxa"/>
            <w:gridSpan w:val="3"/>
            <w:vAlign w:val="center"/>
          </w:tcPr>
          <w:p>
            <w:pPr>
              <w:pStyle w:val="12"/>
            </w:pPr>
            <w:r>
              <w:t>提前下达2026年中央支持地方公共文化服务体系建设补助资金（农家书屋）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tcBorders>
              <w:top w:val="single" w:color="000000" w:sz="6" w:space="0"/>
              <w:left w:val="single" w:color="000000" w:sz="6" w:space="0"/>
              <w:right w:val="single" w:color="000000" w:sz="6" w:space="0"/>
            </w:tcBorders>
            <w:vAlign w:val="center"/>
          </w:tcPr>
          <w:p>
            <w:pPr>
              <w:pStyle w:val="10"/>
            </w:pPr>
            <w:r>
              <w:t>预算数</w:t>
            </w:r>
          </w:p>
        </w:tc>
        <w:tc>
          <w:tcPr>
            <w:tcW w:w="2835" w:type="dxa"/>
            <w:tcBorders>
              <w:top w:val="single" w:color="000000" w:sz="6" w:space="0"/>
              <w:left w:val="single" w:color="000000" w:sz="6" w:space="0"/>
              <w:right w:val="single" w:color="000000" w:sz="6" w:space="0"/>
            </w:tcBorders>
            <w:vAlign w:val="center"/>
          </w:tcPr>
          <w:p>
            <w:pPr>
              <w:pStyle w:val="12"/>
            </w:pPr>
            <w:r>
              <w:t>41.80</w:t>
            </w:r>
          </w:p>
        </w:tc>
        <w:tc>
          <w:tcPr>
            <w:tcW w:w="2835" w:type="dxa"/>
            <w:tcBorders>
              <w:top w:val="single" w:color="000000" w:sz="6" w:space="0"/>
              <w:left w:val="single" w:color="000000" w:sz="6" w:space="0"/>
              <w:right w:val="single" w:color="000000" w:sz="6" w:space="0"/>
            </w:tcBorders>
            <w:vAlign w:val="center"/>
          </w:tcPr>
          <w:p>
            <w:pPr>
              <w:pStyle w:val="10"/>
            </w:pPr>
            <w:r>
              <w:t>其中：财政    资金</w:t>
            </w:r>
          </w:p>
        </w:tc>
        <w:tc>
          <w:tcPr>
            <w:tcW w:w="2551" w:type="dxa"/>
            <w:tcBorders>
              <w:top w:val="single" w:color="000000" w:sz="6" w:space="0"/>
              <w:left w:val="single" w:color="000000" w:sz="6" w:space="0"/>
              <w:right w:val="single" w:color="000000" w:sz="6" w:space="0"/>
            </w:tcBorders>
            <w:vAlign w:val="center"/>
          </w:tcPr>
          <w:p>
            <w:pPr>
              <w:pStyle w:val="12"/>
            </w:pPr>
            <w:r>
              <w:t>41.80</w:t>
            </w:r>
          </w:p>
        </w:tc>
        <w:tc>
          <w:tcPr>
            <w:tcW w:w="2268" w:type="dxa"/>
            <w:tcBorders>
              <w:top w:val="single" w:color="000000" w:sz="6" w:space="0"/>
              <w:left w:val="single" w:color="000000" w:sz="6" w:space="0"/>
              <w:right w:val="single" w:color="000000" w:sz="6" w:space="0"/>
            </w:tcBorders>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通过改善基础公共文化设施条件，加快构建现代文化服务体系，促进基本公共文化发展保障广大群众读书看报进行文化鉴赏，开展文化活动等基本文化权益</w:t>
            </w:r>
            <w:r>
              <w:tab/>
            </w:r>
            <w:r>
              <w:t>。</w:t>
            </w:r>
            <w:r>
              <w:tab/>
            </w:r>
            <w:r>
              <w:tab/>
            </w:r>
            <w:r>
              <w:tab/>
            </w:r>
            <w:r>
              <w:tab/>
            </w:r>
            <w:r>
              <w:tab/>
            </w:r>
            <w:r>
              <w:t>推进农家书屋数字化建设，通过此工作，让农家书屋建设成为意识形态工作的坚固堡垒。</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0"/>
            </w:pPr>
            <w:r>
              <w:t>3月底</w:t>
            </w:r>
          </w:p>
        </w:tc>
        <w:tc>
          <w:tcPr>
            <w:tcW w:w="2835" w:type="dxa"/>
            <w:tcBorders>
              <w:top w:val="single" w:color="000000" w:sz="6" w:space="0"/>
              <w:left w:val="single" w:color="000000" w:sz="6" w:space="0"/>
              <w:right w:val="single" w:color="000000" w:sz="6" w:space="0"/>
            </w:tcBorders>
            <w:vAlign w:val="center"/>
          </w:tcPr>
          <w:p>
            <w:pPr>
              <w:pStyle w:val="10"/>
            </w:pPr>
            <w:r>
              <w:t>6月底</w:t>
            </w:r>
          </w:p>
        </w:tc>
        <w:tc>
          <w:tcPr>
            <w:tcW w:w="2551" w:type="dxa"/>
            <w:tcBorders>
              <w:top w:val="single" w:color="000000" w:sz="6" w:space="0"/>
              <w:left w:val="single" w:color="000000" w:sz="6" w:space="0"/>
              <w:right w:val="single" w:color="000000" w:sz="6" w:space="0"/>
            </w:tcBorders>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3"/>
            </w:pPr>
            <w:r>
              <w:t>25%</w:t>
            </w:r>
          </w:p>
        </w:tc>
        <w:tc>
          <w:tcPr>
            <w:tcW w:w="2835" w:type="dxa"/>
            <w:tcBorders>
              <w:top w:val="single" w:color="000000" w:sz="6" w:space="0"/>
              <w:left w:val="single" w:color="000000" w:sz="6" w:space="0"/>
              <w:right w:val="single" w:color="000000" w:sz="6" w:space="0"/>
            </w:tcBorders>
            <w:vAlign w:val="center"/>
          </w:tcPr>
          <w:p>
            <w:pPr>
              <w:pStyle w:val="13"/>
            </w:pPr>
            <w:r>
              <w:t>50%</w:t>
            </w:r>
          </w:p>
        </w:tc>
        <w:tc>
          <w:tcPr>
            <w:tcW w:w="2551" w:type="dxa"/>
            <w:tcBorders>
              <w:top w:val="single" w:color="000000" w:sz="6" w:space="0"/>
              <w:left w:val="single" w:color="000000" w:sz="6" w:space="0"/>
              <w:right w:val="single" w:color="000000" w:sz="6" w:space="0"/>
            </w:tcBorders>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改善基础公共文化设施条件，加快构建现代文化服务体系，促进基本公共文化发展保障广大群众读书看报进行文化鉴赏，开展文化活动等基本文化权益。推进农家书屋数字化建设，通过此工作，让农家书屋建设成为意识形态工作的坚固堡垒。</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tcBorders>
              <w:top w:val="single" w:color="000000" w:sz="6" w:space="0"/>
              <w:left w:val="single" w:color="000000" w:sz="6" w:space="0"/>
              <w:right w:val="single" w:color="000000" w:sz="6" w:space="0"/>
            </w:tcBorders>
            <w:vAlign w:val="center"/>
          </w:tcPr>
          <w:p>
            <w:pPr>
              <w:pStyle w:val="12"/>
            </w:pPr>
            <w:r>
              <w:t>数量指标</w:t>
            </w:r>
          </w:p>
        </w:tc>
        <w:tc>
          <w:tcPr>
            <w:tcW w:w="2835" w:type="dxa"/>
            <w:tcBorders>
              <w:top w:val="single" w:color="000000" w:sz="6" w:space="0"/>
              <w:left w:val="single" w:color="000000" w:sz="6" w:space="0"/>
              <w:right w:val="single" w:color="000000" w:sz="6" w:space="0"/>
            </w:tcBorders>
            <w:vAlign w:val="center"/>
          </w:tcPr>
          <w:p>
            <w:pPr>
              <w:pStyle w:val="12"/>
            </w:pPr>
            <w:r>
              <w:t>国家推荐目录的品种和数量</w:t>
            </w:r>
          </w:p>
        </w:tc>
        <w:tc>
          <w:tcPr>
            <w:tcW w:w="5386" w:type="dxa"/>
            <w:tcBorders>
              <w:top w:val="single" w:color="000000" w:sz="6" w:space="0"/>
              <w:left w:val="single" w:color="000000" w:sz="6" w:space="0"/>
              <w:right w:val="single" w:color="000000" w:sz="6" w:space="0"/>
            </w:tcBorders>
            <w:vAlign w:val="center"/>
          </w:tcPr>
          <w:p>
            <w:pPr>
              <w:pStyle w:val="12"/>
            </w:pPr>
            <w:r>
              <w:t>国家推荐目录的品种和数量</w:t>
            </w:r>
          </w:p>
        </w:tc>
        <w:tc>
          <w:tcPr>
            <w:tcW w:w="2268" w:type="dxa"/>
            <w:tcBorders>
              <w:top w:val="single" w:color="000000" w:sz="6" w:space="0"/>
              <w:left w:val="single" w:color="000000" w:sz="6" w:space="0"/>
              <w:right w:val="single" w:color="000000" w:sz="6" w:space="0"/>
            </w:tcBorders>
            <w:vAlign w:val="center"/>
          </w:tcPr>
          <w:p>
            <w:pPr>
              <w:pStyle w:val="12"/>
            </w:pPr>
            <w:r>
              <w:t>≥60种</w:t>
            </w:r>
          </w:p>
        </w:tc>
        <w:tc>
          <w:tcPr>
            <w:tcW w:w="1276" w:type="dxa"/>
            <w:vAlign w:val="center"/>
          </w:tcPr>
          <w:p>
            <w:pPr>
              <w:pStyle w:val="12"/>
            </w:pPr>
            <w:r>
              <w:t>冀财教【2025】115号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质量指标</w:t>
            </w:r>
          </w:p>
        </w:tc>
        <w:tc>
          <w:tcPr>
            <w:tcW w:w="2835" w:type="dxa"/>
            <w:tcBorders>
              <w:top w:val="single" w:color="000000" w:sz="6" w:space="0"/>
              <w:left w:val="single" w:color="000000" w:sz="6" w:space="0"/>
              <w:right w:val="single" w:color="000000" w:sz="6" w:space="0"/>
            </w:tcBorders>
            <w:vAlign w:val="center"/>
          </w:tcPr>
          <w:p>
            <w:pPr>
              <w:pStyle w:val="12"/>
            </w:pPr>
            <w:r>
              <w:t>配备的图书为正版图书</w:t>
            </w:r>
          </w:p>
        </w:tc>
        <w:tc>
          <w:tcPr>
            <w:tcW w:w="5386" w:type="dxa"/>
            <w:tcBorders>
              <w:top w:val="single" w:color="000000" w:sz="6" w:space="0"/>
              <w:left w:val="single" w:color="000000" w:sz="6" w:space="0"/>
              <w:right w:val="single" w:color="000000" w:sz="6" w:space="0"/>
            </w:tcBorders>
            <w:vAlign w:val="center"/>
          </w:tcPr>
          <w:p>
            <w:pPr>
              <w:pStyle w:val="12"/>
            </w:pPr>
            <w:r>
              <w:t>配备的图书为正版图书</w:t>
            </w:r>
          </w:p>
        </w:tc>
        <w:tc>
          <w:tcPr>
            <w:tcW w:w="2268" w:type="dxa"/>
            <w:tcBorders>
              <w:top w:val="single" w:color="000000" w:sz="6" w:space="0"/>
              <w:left w:val="single" w:color="000000" w:sz="6" w:space="0"/>
              <w:right w:val="single" w:color="000000" w:sz="6" w:space="0"/>
            </w:tcBorders>
            <w:vAlign w:val="center"/>
          </w:tcPr>
          <w:p>
            <w:pPr>
              <w:pStyle w:val="12"/>
            </w:pPr>
            <w:r>
              <w:t>100%</w:t>
            </w:r>
          </w:p>
        </w:tc>
        <w:tc>
          <w:tcPr>
            <w:tcW w:w="1276" w:type="dxa"/>
            <w:vAlign w:val="center"/>
          </w:tcPr>
          <w:p>
            <w:pPr>
              <w:pStyle w:val="12"/>
            </w:pPr>
            <w:r>
              <w:t>冀财教【2025】115号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时效指标</w:t>
            </w:r>
          </w:p>
        </w:tc>
        <w:tc>
          <w:tcPr>
            <w:tcW w:w="2835" w:type="dxa"/>
            <w:tcBorders>
              <w:top w:val="single" w:color="000000" w:sz="6" w:space="0"/>
              <w:left w:val="single" w:color="000000" w:sz="6" w:space="0"/>
              <w:right w:val="single" w:color="000000" w:sz="6" w:space="0"/>
            </w:tcBorders>
            <w:vAlign w:val="center"/>
          </w:tcPr>
          <w:p>
            <w:pPr>
              <w:pStyle w:val="12"/>
            </w:pPr>
            <w:r>
              <w:t>在规定时限内完成图书采购配送任务</w:t>
            </w:r>
          </w:p>
        </w:tc>
        <w:tc>
          <w:tcPr>
            <w:tcW w:w="5386" w:type="dxa"/>
            <w:tcBorders>
              <w:top w:val="single" w:color="000000" w:sz="6" w:space="0"/>
              <w:left w:val="single" w:color="000000" w:sz="6" w:space="0"/>
              <w:right w:val="single" w:color="000000" w:sz="6" w:space="0"/>
            </w:tcBorders>
            <w:vAlign w:val="center"/>
          </w:tcPr>
          <w:p>
            <w:pPr>
              <w:pStyle w:val="12"/>
            </w:pPr>
            <w:r>
              <w:t>在规定时限内完成图书采购配送任务</w:t>
            </w:r>
          </w:p>
        </w:tc>
        <w:tc>
          <w:tcPr>
            <w:tcW w:w="2268" w:type="dxa"/>
            <w:tcBorders>
              <w:top w:val="single" w:color="000000" w:sz="6" w:space="0"/>
              <w:left w:val="single" w:color="000000" w:sz="6" w:space="0"/>
              <w:right w:val="single" w:color="000000" w:sz="6" w:space="0"/>
            </w:tcBorders>
            <w:vAlign w:val="center"/>
          </w:tcPr>
          <w:p>
            <w:pPr>
              <w:pStyle w:val="12"/>
            </w:pPr>
            <w:r>
              <w:t>≥95%</w:t>
            </w:r>
          </w:p>
        </w:tc>
        <w:tc>
          <w:tcPr>
            <w:tcW w:w="1276" w:type="dxa"/>
            <w:vAlign w:val="center"/>
          </w:tcPr>
          <w:p>
            <w:pPr>
              <w:pStyle w:val="12"/>
            </w:pPr>
            <w:r>
              <w:t>冀财教【2025】115号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成本指标</w:t>
            </w:r>
          </w:p>
        </w:tc>
        <w:tc>
          <w:tcPr>
            <w:tcW w:w="2835" w:type="dxa"/>
            <w:tcBorders>
              <w:top w:val="single" w:color="000000" w:sz="6" w:space="0"/>
              <w:left w:val="single" w:color="000000" w:sz="6" w:space="0"/>
              <w:right w:val="single" w:color="000000" w:sz="6" w:space="0"/>
            </w:tcBorders>
            <w:vAlign w:val="center"/>
          </w:tcPr>
          <w:p>
            <w:pPr>
              <w:pStyle w:val="12"/>
            </w:pPr>
            <w:r>
              <w:t>财政提供支持</w:t>
            </w:r>
          </w:p>
        </w:tc>
        <w:tc>
          <w:tcPr>
            <w:tcW w:w="5386" w:type="dxa"/>
            <w:tcBorders>
              <w:top w:val="single" w:color="000000" w:sz="6" w:space="0"/>
              <w:left w:val="single" w:color="000000" w:sz="6" w:space="0"/>
              <w:right w:val="single" w:color="000000" w:sz="6" w:space="0"/>
            </w:tcBorders>
            <w:vAlign w:val="center"/>
          </w:tcPr>
          <w:p>
            <w:pPr>
              <w:pStyle w:val="12"/>
            </w:pPr>
            <w:r>
              <w:t>通过财政支持完成各个行政村图书采购</w:t>
            </w:r>
          </w:p>
        </w:tc>
        <w:tc>
          <w:tcPr>
            <w:tcW w:w="2268" w:type="dxa"/>
            <w:tcBorders>
              <w:top w:val="single" w:color="000000" w:sz="6" w:space="0"/>
              <w:left w:val="single" w:color="000000" w:sz="6" w:space="0"/>
              <w:right w:val="single" w:color="000000" w:sz="6" w:space="0"/>
            </w:tcBorders>
            <w:vAlign w:val="center"/>
          </w:tcPr>
          <w:p>
            <w:pPr>
              <w:pStyle w:val="12"/>
            </w:pPr>
            <w:r>
              <w:t>418000元</w:t>
            </w:r>
          </w:p>
        </w:tc>
        <w:tc>
          <w:tcPr>
            <w:tcW w:w="1276" w:type="dxa"/>
            <w:vAlign w:val="center"/>
          </w:tcPr>
          <w:p>
            <w:pPr>
              <w:pStyle w:val="12"/>
            </w:pPr>
            <w:r>
              <w:t>冀财教【2025】115号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tcBorders>
              <w:top w:val="single" w:color="000000" w:sz="6" w:space="0"/>
              <w:left w:val="single" w:color="000000" w:sz="6" w:space="0"/>
              <w:right w:val="single" w:color="000000" w:sz="6" w:space="0"/>
            </w:tcBorders>
            <w:vAlign w:val="center"/>
          </w:tcPr>
          <w:p>
            <w:pPr>
              <w:pStyle w:val="12"/>
            </w:pPr>
            <w:r>
              <w:t>社会效益指标</w:t>
            </w:r>
          </w:p>
        </w:tc>
        <w:tc>
          <w:tcPr>
            <w:tcW w:w="2835" w:type="dxa"/>
            <w:tcBorders>
              <w:top w:val="single" w:color="000000" w:sz="6" w:space="0"/>
              <w:left w:val="single" w:color="000000" w:sz="6" w:space="0"/>
              <w:right w:val="single" w:color="000000" w:sz="6" w:space="0"/>
            </w:tcBorders>
            <w:vAlign w:val="center"/>
          </w:tcPr>
          <w:p>
            <w:pPr>
              <w:pStyle w:val="12"/>
            </w:pPr>
            <w:r>
              <w:t>年度每个农家书屋借阅人次增长</w:t>
            </w:r>
          </w:p>
        </w:tc>
        <w:tc>
          <w:tcPr>
            <w:tcW w:w="5386" w:type="dxa"/>
            <w:tcBorders>
              <w:top w:val="single" w:color="000000" w:sz="6" w:space="0"/>
              <w:left w:val="single" w:color="000000" w:sz="6" w:space="0"/>
              <w:right w:val="single" w:color="000000" w:sz="6" w:space="0"/>
            </w:tcBorders>
            <w:vAlign w:val="center"/>
          </w:tcPr>
          <w:p>
            <w:pPr>
              <w:pStyle w:val="12"/>
            </w:pPr>
            <w:r>
              <w:t>年度每个农家书屋借阅人次增长</w:t>
            </w:r>
          </w:p>
        </w:tc>
        <w:tc>
          <w:tcPr>
            <w:tcW w:w="2268" w:type="dxa"/>
            <w:tcBorders>
              <w:top w:val="single" w:color="000000" w:sz="6" w:space="0"/>
              <w:left w:val="single" w:color="000000" w:sz="6" w:space="0"/>
              <w:right w:val="single" w:color="000000" w:sz="6" w:space="0"/>
            </w:tcBorders>
            <w:vAlign w:val="center"/>
          </w:tcPr>
          <w:p>
            <w:pPr>
              <w:pStyle w:val="12"/>
            </w:pPr>
            <w:r>
              <w:t>≥10%</w:t>
            </w:r>
          </w:p>
        </w:tc>
        <w:tc>
          <w:tcPr>
            <w:tcW w:w="1276" w:type="dxa"/>
            <w:vAlign w:val="center"/>
          </w:tcPr>
          <w:p>
            <w:pPr>
              <w:pStyle w:val="12"/>
            </w:pPr>
            <w:r>
              <w:t>冀财教【2025】115号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可持续影响指标</w:t>
            </w:r>
          </w:p>
        </w:tc>
        <w:tc>
          <w:tcPr>
            <w:tcW w:w="2835" w:type="dxa"/>
            <w:tcBorders>
              <w:top w:val="single" w:color="000000" w:sz="6" w:space="0"/>
              <w:left w:val="single" w:color="000000" w:sz="6" w:space="0"/>
              <w:right w:val="single" w:color="000000" w:sz="6" w:space="0"/>
            </w:tcBorders>
            <w:vAlign w:val="center"/>
          </w:tcPr>
          <w:p>
            <w:pPr>
              <w:pStyle w:val="12"/>
            </w:pPr>
            <w:r>
              <w:t>基本公共文化服务水平</w:t>
            </w:r>
          </w:p>
        </w:tc>
        <w:tc>
          <w:tcPr>
            <w:tcW w:w="5386" w:type="dxa"/>
            <w:tcBorders>
              <w:top w:val="single" w:color="000000" w:sz="6" w:space="0"/>
              <w:left w:val="single" w:color="000000" w:sz="6" w:space="0"/>
              <w:right w:val="single" w:color="000000" w:sz="6" w:space="0"/>
            </w:tcBorders>
            <w:vAlign w:val="center"/>
          </w:tcPr>
          <w:p>
            <w:pPr>
              <w:pStyle w:val="12"/>
            </w:pPr>
            <w:r>
              <w:t>为农村群众提供多种图书，提高公共文化服务水平</w:t>
            </w:r>
          </w:p>
        </w:tc>
        <w:tc>
          <w:tcPr>
            <w:tcW w:w="2268" w:type="dxa"/>
            <w:tcBorders>
              <w:top w:val="single" w:color="000000" w:sz="6" w:space="0"/>
              <w:left w:val="single" w:color="000000" w:sz="6" w:space="0"/>
              <w:right w:val="single" w:color="000000" w:sz="6" w:space="0"/>
            </w:tcBorders>
            <w:vAlign w:val="center"/>
          </w:tcPr>
          <w:p>
            <w:pPr>
              <w:pStyle w:val="12"/>
            </w:pPr>
            <w:r>
              <w:t>较上年发展水平提高</w:t>
            </w:r>
          </w:p>
        </w:tc>
        <w:tc>
          <w:tcPr>
            <w:tcW w:w="1276" w:type="dxa"/>
            <w:vAlign w:val="center"/>
          </w:tcPr>
          <w:p>
            <w:pPr>
              <w:pStyle w:val="12"/>
            </w:pPr>
            <w:r>
              <w:t>冀财教【2025】115号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tcBorders>
              <w:top w:val="single" w:color="000000" w:sz="6" w:space="0"/>
              <w:left w:val="single" w:color="000000" w:sz="6" w:space="0"/>
              <w:right w:val="single" w:color="000000" w:sz="6" w:space="0"/>
            </w:tcBorders>
            <w:vAlign w:val="center"/>
          </w:tcPr>
          <w:p>
            <w:pPr>
              <w:pStyle w:val="12"/>
            </w:pPr>
            <w:r>
              <w:t>服务对象满意度指标</w:t>
            </w:r>
          </w:p>
        </w:tc>
        <w:tc>
          <w:tcPr>
            <w:tcW w:w="2835" w:type="dxa"/>
            <w:tcBorders>
              <w:top w:val="single" w:color="000000" w:sz="6" w:space="0"/>
              <w:left w:val="single" w:color="000000" w:sz="6" w:space="0"/>
              <w:right w:val="single" w:color="000000" w:sz="6" w:space="0"/>
            </w:tcBorders>
            <w:vAlign w:val="center"/>
          </w:tcPr>
          <w:p>
            <w:pPr>
              <w:pStyle w:val="12"/>
            </w:pPr>
            <w:r>
              <w:t>村民对农家书屋的满意度</w:t>
            </w:r>
          </w:p>
        </w:tc>
        <w:tc>
          <w:tcPr>
            <w:tcW w:w="5386" w:type="dxa"/>
            <w:tcBorders>
              <w:top w:val="single" w:color="000000" w:sz="6" w:space="0"/>
              <w:left w:val="single" w:color="000000" w:sz="6" w:space="0"/>
              <w:right w:val="single" w:color="000000" w:sz="6" w:space="0"/>
            </w:tcBorders>
            <w:vAlign w:val="center"/>
          </w:tcPr>
          <w:p>
            <w:pPr>
              <w:pStyle w:val="12"/>
            </w:pPr>
            <w:r>
              <w:t>村民对农家书屋的满意度</w:t>
            </w:r>
          </w:p>
        </w:tc>
        <w:tc>
          <w:tcPr>
            <w:tcW w:w="2268" w:type="dxa"/>
            <w:tcBorders>
              <w:top w:val="single" w:color="000000" w:sz="6" w:space="0"/>
              <w:left w:val="single" w:color="000000" w:sz="6" w:space="0"/>
              <w:right w:val="single" w:color="000000" w:sz="6" w:space="0"/>
            </w:tcBorders>
            <w:vAlign w:val="center"/>
          </w:tcPr>
          <w:p>
            <w:pPr>
              <w:pStyle w:val="12"/>
            </w:pPr>
            <w:r>
              <w:t>≥90%</w:t>
            </w:r>
          </w:p>
        </w:tc>
        <w:tc>
          <w:tcPr>
            <w:tcW w:w="1276" w:type="dxa"/>
            <w:vAlign w:val="center"/>
          </w:tcPr>
          <w:p>
            <w:pPr>
              <w:pStyle w:val="12"/>
            </w:pPr>
            <w:r>
              <w:t>冀财教【2025】115号</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9、提前下达2026年中央支持地方公共文化服务体系建设补助资金（新时代中心）绩效目标表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2"/>
            </w:pPr>
            <w:r>
              <w:t>13032226P00217710033M</w:t>
            </w:r>
          </w:p>
        </w:tc>
        <w:tc>
          <w:tcPr>
            <w:tcW w:w="2835" w:type="dxa"/>
            <w:tcBorders>
              <w:top w:val="single" w:color="000000" w:sz="6" w:space="0"/>
              <w:left w:val="single" w:color="000000" w:sz="6" w:space="0"/>
              <w:right w:val="single" w:color="000000" w:sz="6" w:space="0"/>
            </w:tcBorders>
            <w:vAlign w:val="center"/>
          </w:tcPr>
          <w:p>
            <w:pPr>
              <w:pStyle w:val="10"/>
            </w:pPr>
            <w:r>
              <w:t>项目名称</w:t>
            </w:r>
          </w:p>
        </w:tc>
        <w:tc>
          <w:tcPr>
            <w:tcW w:w="6095" w:type="dxa"/>
            <w:gridSpan w:val="3"/>
            <w:vAlign w:val="center"/>
          </w:tcPr>
          <w:p>
            <w:pPr>
              <w:pStyle w:val="12"/>
            </w:pPr>
            <w:r>
              <w:t>提前下达2026年中央支持地方公共文化服务体系建设补助资金（新时代中心）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tcBorders>
              <w:top w:val="single" w:color="000000" w:sz="6" w:space="0"/>
              <w:left w:val="single" w:color="000000" w:sz="6" w:space="0"/>
              <w:right w:val="single" w:color="000000" w:sz="6" w:space="0"/>
            </w:tcBorders>
            <w:vAlign w:val="center"/>
          </w:tcPr>
          <w:p>
            <w:pPr>
              <w:pStyle w:val="10"/>
            </w:pPr>
            <w:r>
              <w:t>预算数</w:t>
            </w:r>
          </w:p>
        </w:tc>
        <w:tc>
          <w:tcPr>
            <w:tcW w:w="2835" w:type="dxa"/>
            <w:tcBorders>
              <w:top w:val="single" w:color="000000" w:sz="6" w:space="0"/>
              <w:left w:val="single" w:color="000000" w:sz="6" w:space="0"/>
              <w:right w:val="single" w:color="000000" w:sz="6" w:space="0"/>
            </w:tcBorders>
            <w:vAlign w:val="center"/>
          </w:tcPr>
          <w:p>
            <w:pPr>
              <w:pStyle w:val="12"/>
            </w:pPr>
            <w:r>
              <w:t>15.00</w:t>
            </w:r>
          </w:p>
        </w:tc>
        <w:tc>
          <w:tcPr>
            <w:tcW w:w="2835" w:type="dxa"/>
            <w:tcBorders>
              <w:top w:val="single" w:color="000000" w:sz="6" w:space="0"/>
              <w:left w:val="single" w:color="000000" w:sz="6" w:space="0"/>
              <w:right w:val="single" w:color="000000" w:sz="6" w:space="0"/>
            </w:tcBorders>
            <w:vAlign w:val="center"/>
          </w:tcPr>
          <w:p>
            <w:pPr>
              <w:pStyle w:val="10"/>
            </w:pPr>
            <w:r>
              <w:t>其中：财政    资金</w:t>
            </w:r>
          </w:p>
        </w:tc>
        <w:tc>
          <w:tcPr>
            <w:tcW w:w="2551" w:type="dxa"/>
            <w:tcBorders>
              <w:top w:val="single" w:color="000000" w:sz="6" w:space="0"/>
              <w:left w:val="single" w:color="000000" w:sz="6" w:space="0"/>
              <w:right w:val="single" w:color="000000" w:sz="6" w:space="0"/>
            </w:tcBorders>
            <w:vAlign w:val="center"/>
          </w:tcPr>
          <w:p>
            <w:pPr>
              <w:pStyle w:val="12"/>
            </w:pPr>
            <w:r>
              <w:t>15.00</w:t>
            </w:r>
          </w:p>
        </w:tc>
        <w:tc>
          <w:tcPr>
            <w:tcW w:w="2268" w:type="dxa"/>
            <w:tcBorders>
              <w:top w:val="single" w:color="000000" w:sz="6" w:space="0"/>
              <w:left w:val="single" w:color="000000" w:sz="6" w:space="0"/>
              <w:right w:val="single" w:color="000000" w:sz="6" w:space="0"/>
            </w:tcBorders>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统筹县域资源，开展群众喜闻乐见的文明实践活动，推进文明实践工作提质增效。</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0"/>
            </w:pPr>
            <w:r>
              <w:t>3月底</w:t>
            </w:r>
          </w:p>
        </w:tc>
        <w:tc>
          <w:tcPr>
            <w:tcW w:w="2835" w:type="dxa"/>
            <w:tcBorders>
              <w:top w:val="single" w:color="000000" w:sz="6" w:space="0"/>
              <w:left w:val="single" w:color="000000" w:sz="6" w:space="0"/>
              <w:right w:val="single" w:color="000000" w:sz="6" w:space="0"/>
            </w:tcBorders>
            <w:vAlign w:val="center"/>
          </w:tcPr>
          <w:p>
            <w:pPr>
              <w:pStyle w:val="10"/>
            </w:pPr>
            <w:r>
              <w:t>6月底</w:t>
            </w:r>
          </w:p>
        </w:tc>
        <w:tc>
          <w:tcPr>
            <w:tcW w:w="2551" w:type="dxa"/>
            <w:tcBorders>
              <w:top w:val="single" w:color="000000" w:sz="6" w:space="0"/>
              <w:left w:val="single" w:color="000000" w:sz="6" w:space="0"/>
              <w:right w:val="single" w:color="000000" w:sz="6" w:space="0"/>
            </w:tcBorders>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3"/>
            </w:pPr>
            <w:r>
              <w:t>25%</w:t>
            </w:r>
          </w:p>
        </w:tc>
        <w:tc>
          <w:tcPr>
            <w:tcW w:w="2835" w:type="dxa"/>
            <w:tcBorders>
              <w:top w:val="single" w:color="000000" w:sz="6" w:space="0"/>
              <w:left w:val="single" w:color="000000" w:sz="6" w:space="0"/>
              <w:right w:val="single" w:color="000000" w:sz="6" w:space="0"/>
            </w:tcBorders>
            <w:vAlign w:val="center"/>
          </w:tcPr>
          <w:p>
            <w:pPr>
              <w:pStyle w:val="13"/>
            </w:pPr>
            <w:r>
              <w:t>50%</w:t>
            </w:r>
          </w:p>
        </w:tc>
        <w:tc>
          <w:tcPr>
            <w:tcW w:w="2551" w:type="dxa"/>
            <w:tcBorders>
              <w:top w:val="single" w:color="000000" w:sz="6" w:space="0"/>
              <w:left w:val="single" w:color="000000" w:sz="6" w:space="0"/>
              <w:right w:val="single" w:color="000000" w:sz="6" w:space="0"/>
            </w:tcBorders>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1.统筹县域资源，开展群众喜闻乐见的文明实践活动，推进文明实践工作提质增效。</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tcBorders>
              <w:top w:val="single" w:color="000000" w:sz="6" w:space="0"/>
              <w:left w:val="single" w:color="000000" w:sz="6" w:space="0"/>
              <w:right w:val="single" w:color="000000" w:sz="6" w:space="0"/>
            </w:tcBorders>
            <w:vAlign w:val="center"/>
          </w:tcPr>
          <w:p>
            <w:pPr>
              <w:pStyle w:val="12"/>
            </w:pPr>
            <w:r>
              <w:t>成本指标</w:t>
            </w:r>
          </w:p>
        </w:tc>
        <w:tc>
          <w:tcPr>
            <w:tcW w:w="2835" w:type="dxa"/>
            <w:tcBorders>
              <w:top w:val="single" w:color="000000" w:sz="6" w:space="0"/>
              <w:left w:val="single" w:color="000000" w:sz="6" w:space="0"/>
              <w:right w:val="single" w:color="000000" w:sz="6" w:space="0"/>
            </w:tcBorders>
            <w:vAlign w:val="center"/>
          </w:tcPr>
          <w:p>
            <w:pPr>
              <w:pStyle w:val="12"/>
            </w:pPr>
            <w:r>
              <w:t>控制在预算内</w:t>
            </w:r>
          </w:p>
        </w:tc>
        <w:tc>
          <w:tcPr>
            <w:tcW w:w="5386" w:type="dxa"/>
            <w:tcBorders>
              <w:top w:val="single" w:color="000000" w:sz="6" w:space="0"/>
              <w:left w:val="single" w:color="000000" w:sz="6" w:space="0"/>
              <w:right w:val="single" w:color="000000" w:sz="6" w:space="0"/>
            </w:tcBorders>
            <w:vAlign w:val="center"/>
          </w:tcPr>
          <w:p>
            <w:pPr>
              <w:pStyle w:val="12"/>
            </w:pPr>
            <w:r>
              <w:t>开展新时代文明实践活动</w:t>
            </w:r>
          </w:p>
        </w:tc>
        <w:tc>
          <w:tcPr>
            <w:tcW w:w="2268" w:type="dxa"/>
            <w:tcBorders>
              <w:top w:val="single" w:color="000000" w:sz="6" w:space="0"/>
              <w:left w:val="single" w:color="000000" w:sz="6" w:space="0"/>
              <w:right w:val="single" w:color="000000" w:sz="6" w:space="0"/>
            </w:tcBorders>
            <w:vAlign w:val="center"/>
          </w:tcPr>
          <w:p>
            <w:pPr>
              <w:pStyle w:val="12"/>
            </w:pPr>
            <w:r>
              <w:t>≤100%</w:t>
            </w:r>
          </w:p>
        </w:tc>
        <w:tc>
          <w:tcPr>
            <w:tcW w:w="1276" w:type="dxa"/>
            <w:vAlign w:val="center"/>
          </w:tcPr>
          <w:p>
            <w:pPr>
              <w:pStyle w:val="12"/>
            </w:pPr>
            <w:r>
              <w:t>冀财教【2025】115号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数量指标</w:t>
            </w:r>
          </w:p>
        </w:tc>
        <w:tc>
          <w:tcPr>
            <w:tcW w:w="2835" w:type="dxa"/>
            <w:tcBorders>
              <w:top w:val="single" w:color="000000" w:sz="6" w:space="0"/>
              <w:left w:val="single" w:color="000000" w:sz="6" w:space="0"/>
              <w:right w:val="single" w:color="000000" w:sz="6" w:space="0"/>
            </w:tcBorders>
            <w:vAlign w:val="center"/>
          </w:tcPr>
          <w:p>
            <w:pPr>
              <w:pStyle w:val="12"/>
            </w:pPr>
            <w:r>
              <w:t>实践阵地队伍建设</w:t>
            </w:r>
          </w:p>
        </w:tc>
        <w:tc>
          <w:tcPr>
            <w:tcW w:w="5386" w:type="dxa"/>
            <w:tcBorders>
              <w:top w:val="single" w:color="000000" w:sz="6" w:space="0"/>
              <w:left w:val="single" w:color="000000" w:sz="6" w:space="0"/>
              <w:right w:val="single" w:color="000000" w:sz="6" w:space="0"/>
            </w:tcBorders>
            <w:vAlign w:val="center"/>
          </w:tcPr>
          <w:p>
            <w:pPr>
              <w:pStyle w:val="12"/>
            </w:pPr>
            <w:r>
              <w:t>扩大实践阵地，增加队伍力量</w:t>
            </w:r>
          </w:p>
        </w:tc>
        <w:tc>
          <w:tcPr>
            <w:tcW w:w="2268" w:type="dxa"/>
            <w:tcBorders>
              <w:top w:val="single" w:color="000000" w:sz="6" w:space="0"/>
              <w:left w:val="single" w:color="000000" w:sz="6" w:space="0"/>
              <w:right w:val="single" w:color="000000" w:sz="6" w:space="0"/>
            </w:tcBorders>
            <w:vAlign w:val="center"/>
          </w:tcPr>
          <w:p>
            <w:pPr>
              <w:pStyle w:val="12"/>
            </w:pPr>
            <w:r>
              <w:t>建设新时代文明实践基地不少于12个，增加文明实践力量。</w:t>
            </w:r>
          </w:p>
        </w:tc>
        <w:tc>
          <w:tcPr>
            <w:tcW w:w="1276" w:type="dxa"/>
            <w:vAlign w:val="center"/>
          </w:tcPr>
          <w:p>
            <w:pPr>
              <w:pStyle w:val="12"/>
            </w:pPr>
            <w:r>
              <w:t>冀财教【2025】115号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质量指标</w:t>
            </w:r>
          </w:p>
        </w:tc>
        <w:tc>
          <w:tcPr>
            <w:tcW w:w="2835" w:type="dxa"/>
            <w:tcBorders>
              <w:top w:val="single" w:color="000000" w:sz="6" w:space="0"/>
              <w:left w:val="single" w:color="000000" w:sz="6" w:space="0"/>
              <w:right w:val="single" w:color="000000" w:sz="6" w:space="0"/>
            </w:tcBorders>
            <w:vAlign w:val="center"/>
          </w:tcPr>
          <w:p>
            <w:pPr>
              <w:pStyle w:val="12"/>
            </w:pPr>
            <w:r>
              <w:t>开展新时代文明实践活动</w:t>
            </w:r>
          </w:p>
        </w:tc>
        <w:tc>
          <w:tcPr>
            <w:tcW w:w="5386" w:type="dxa"/>
            <w:tcBorders>
              <w:top w:val="single" w:color="000000" w:sz="6" w:space="0"/>
              <w:left w:val="single" w:color="000000" w:sz="6" w:space="0"/>
              <w:right w:val="single" w:color="000000" w:sz="6" w:space="0"/>
            </w:tcBorders>
            <w:vAlign w:val="center"/>
          </w:tcPr>
          <w:p>
            <w:pPr>
              <w:pStyle w:val="12"/>
            </w:pPr>
            <w:r>
              <w:t>依托新时代文明实践阵地及志愿服务力量开展新时代文明实践活动</w:t>
            </w:r>
          </w:p>
        </w:tc>
        <w:tc>
          <w:tcPr>
            <w:tcW w:w="2268" w:type="dxa"/>
            <w:tcBorders>
              <w:top w:val="single" w:color="000000" w:sz="6" w:space="0"/>
              <w:left w:val="single" w:color="000000" w:sz="6" w:space="0"/>
              <w:right w:val="single" w:color="000000" w:sz="6" w:space="0"/>
            </w:tcBorders>
            <w:vAlign w:val="center"/>
          </w:tcPr>
          <w:p>
            <w:pPr>
              <w:pStyle w:val="12"/>
            </w:pPr>
            <w:r>
              <w:t>≥10场</w:t>
            </w:r>
          </w:p>
        </w:tc>
        <w:tc>
          <w:tcPr>
            <w:tcW w:w="1276" w:type="dxa"/>
            <w:vAlign w:val="center"/>
          </w:tcPr>
          <w:p>
            <w:pPr>
              <w:pStyle w:val="12"/>
            </w:pPr>
            <w:r>
              <w:t>冀财教【2025】115号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时效指标</w:t>
            </w:r>
          </w:p>
        </w:tc>
        <w:tc>
          <w:tcPr>
            <w:tcW w:w="2835" w:type="dxa"/>
            <w:tcBorders>
              <w:top w:val="single" w:color="000000" w:sz="6" w:space="0"/>
              <w:left w:val="single" w:color="000000" w:sz="6" w:space="0"/>
              <w:right w:val="single" w:color="000000" w:sz="6" w:space="0"/>
            </w:tcBorders>
            <w:vAlign w:val="center"/>
          </w:tcPr>
          <w:p>
            <w:pPr>
              <w:pStyle w:val="12"/>
            </w:pPr>
            <w:r>
              <w:t>按时完成指标</w:t>
            </w:r>
          </w:p>
        </w:tc>
        <w:tc>
          <w:tcPr>
            <w:tcW w:w="5386" w:type="dxa"/>
            <w:tcBorders>
              <w:top w:val="single" w:color="000000" w:sz="6" w:space="0"/>
              <w:left w:val="single" w:color="000000" w:sz="6" w:space="0"/>
              <w:right w:val="single" w:color="000000" w:sz="6" w:space="0"/>
            </w:tcBorders>
            <w:vAlign w:val="center"/>
          </w:tcPr>
          <w:p>
            <w:pPr>
              <w:pStyle w:val="12"/>
            </w:pPr>
            <w:r>
              <w:t>是否按照计划及时或提前完成项目各项指标</w:t>
            </w:r>
          </w:p>
        </w:tc>
        <w:tc>
          <w:tcPr>
            <w:tcW w:w="2268" w:type="dxa"/>
            <w:tcBorders>
              <w:top w:val="single" w:color="000000" w:sz="6" w:space="0"/>
              <w:left w:val="single" w:color="000000" w:sz="6" w:space="0"/>
              <w:right w:val="single" w:color="000000" w:sz="6" w:space="0"/>
            </w:tcBorders>
            <w:vAlign w:val="center"/>
          </w:tcPr>
          <w:p>
            <w:pPr>
              <w:pStyle w:val="12"/>
            </w:pPr>
            <w:r>
              <w:t>100%</w:t>
            </w:r>
          </w:p>
        </w:tc>
        <w:tc>
          <w:tcPr>
            <w:tcW w:w="1276" w:type="dxa"/>
            <w:vAlign w:val="center"/>
          </w:tcPr>
          <w:p>
            <w:pPr>
              <w:pStyle w:val="12"/>
            </w:pPr>
            <w:r>
              <w:t>冀财教【2025】115号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tcBorders>
              <w:top w:val="single" w:color="000000" w:sz="6" w:space="0"/>
              <w:left w:val="single" w:color="000000" w:sz="6" w:space="0"/>
              <w:right w:val="single" w:color="000000" w:sz="6" w:space="0"/>
            </w:tcBorders>
            <w:vAlign w:val="center"/>
          </w:tcPr>
          <w:p>
            <w:pPr>
              <w:pStyle w:val="12"/>
            </w:pPr>
            <w:r>
              <w:t>生态效益指标</w:t>
            </w:r>
          </w:p>
        </w:tc>
        <w:tc>
          <w:tcPr>
            <w:tcW w:w="2835" w:type="dxa"/>
            <w:tcBorders>
              <w:top w:val="single" w:color="000000" w:sz="6" w:space="0"/>
              <w:left w:val="single" w:color="000000" w:sz="6" w:space="0"/>
              <w:right w:val="single" w:color="000000" w:sz="6" w:space="0"/>
            </w:tcBorders>
            <w:vAlign w:val="center"/>
          </w:tcPr>
          <w:p>
            <w:pPr>
              <w:pStyle w:val="12"/>
            </w:pPr>
            <w:r>
              <w:t>节约成本</w:t>
            </w:r>
          </w:p>
        </w:tc>
        <w:tc>
          <w:tcPr>
            <w:tcW w:w="5386" w:type="dxa"/>
            <w:tcBorders>
              <w:top w:val="single" w:color="000000" w:sz="6" w:space="0"/>
              <w:left w:val="single" w:color="000000" w:sz="6" w:space="0"/>
              <w:right w:val="single" w:color="000000" w:sz="6" w:space="0"/>
            </w:tcBorders>
            <w:vAlign w:val="center"/>
          </w:tcPr>
          <w:p>
            <w:pPr>
              <w:pStyle w:val="12"/>
            </w:pPr>
            <w:r>
              <w:t>统筹各类志愿活动资源建立特色志愿服务队伍，更好的服务</w:t>
            </w:r>
          </w:p>
        </w:tc>
        <w:tc>
          <w:tcPr>
            <w:tcW w:w="2268" w:type="dxa"/>
            <w:tcBorders>
              <w:top w:val="single" w:color="000000" w:sz="6" w:space="0"/>
              <w:left w:val="single" w:color="000000" w:sz="6" w:space="0"/>
              <w:right w:val="single" w:color="000000" w:sz="6" w:space="0"/>
            </w:tcBorders>
            <w:vAlign w:val="center"/>
          </w:tcPr>
          <w:p>
            <w:pPr>
              <w:pStyle w:val="12"/>
            </w:pPr>
            <w:r>
              <w:t>节约</w:t>
            </w:r>
          </w:p>
        </w:tc>
        <w:tc>
          <w:tcPr>
            <w:tcW w:w="1276" w:type="dxa"/>
            <w:vAlign w:val="center"/>
          </w:tcPr>
          <w:p>
            <w:pPr>
              <w:pStyle w:val="12"/>
            </w:pPr>
            <w:r>
              <w:t>冀财教【2025】115号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社会效益指标</w:t>
            </w:r>
          </w:p>
        </w:tc>
        <w:tc>
          <w:tcPr>
            <w:tcW w:w="2835" w:type="dxa"/>
            <w:tcBorders>
              <w:top w:val="single" w:color="000000" w:sz="6" w:space="0"/>
              <w:left w:val="single" w:color="000000" w:sz="6" w:space="0"/>
              <w:right w:val="single" w:color="000000" w:sz="6" w:space="0"/>
            </w:tcBorders>
            <w:vAlign w:val="center"/>
          </w:tcPr>
          <w:p>
            <w:pPr>
              <w:pStyle w:val="12"/>
            </w:pPr>
            <w:r>
              <w:t>群众参与度</w:t>
            </w:r>
          </w:p>
        </w:tc>
        <w:tc>
          <w:tcPr>
            <w:tcW w:w="5386" w:type="dxa"/>
            <w:tcBorders>
              <w:top w:val="single" w:color="000000" w:sz="6" w:space="0"/>
              <w:left w:val="single" w:color="000000" w:sz="6" w:space="0"/>
              <w:right w:val="single" w:color="000000" w:sz="6" w:space="0"/>
            </w:tcBorders>
            <w:vAlign w:val="center"/>
          </w:tcPr>
          <w:p>
            <w:pPr>
              <w:pStyle w:val="12"/>
            </w:pPr>
            <w:r>
              <w:t>新时代文明实践活动群众参与度</w:t>
            </w:r>
          </w:p>
        </w:tc>
        <w:tc>
          <w:tcPr>
            <w:tcW w:w="2268" w:type="dxa"/>
            <w:tcBorders>
              <w:top w:val="single" w:color="000000" w:sz="6" w:space="0"/>
              <w:left w:val="single" w:color="000000" w:sz="6" w:space="0"/>
              <w:right w:val="single" w:color="000000" w:sz="6" w:space="0"/>
            </w:tcBorders>
            <w:vAlign w:val="center"/>
          </w:tcPr>
          <w:p>
            <w:pPr>
              <w:pStyle w:val="12"/>
            </w:pPr>
            <w:r>
              <w:t>逐步提升</w:t>
            </w:r>
          </w:p>
        </w:tc>
        <w:tc>
          <w:tcPr>
            <w:tcW w:w="1276" w:type="dxa"/>
            <w:vAlign w:val="center"/>
          </w:tcPr>
          <w:p>
            <w:pPr>
              <w:pStyle w:val="12"/>
            </w:pPr>
            <w:r>
              <w:t>冀财教【2025】115号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经济效益指标</w:t>
            </w:r>
          </w:p>
        </w:tc>
        <w:tc>
          <w:tcPr>
            <w:tcW w:w="2835" w:type="dxa"/>
            <w:tcBorders>
              <w:top w:val="single" w:color="000000" w:sz="6" w:space="0"/>
              <w:left w:val="single" w:color="000000" w:sz="6" w:space="0"/>
              <w:right w:val="single" w:color="000000" w:sz="6" w:space="0"/>
            </w:tcBorders>
            <w:vAlign w:val="center"/>
          </w:tcPr>
          <w:p>
            <w:pPr>
              <w:pStyle w:val="12"/>
            </w:pPr>
            <w:r>
              <w:t>按照预算指标完成</w:t>
            </w:r>
          </w:p>
        </w:tc>
        <w:tc>
          <w:tcPr>
            <w:tcW w:w="5386" w:type="dxa"/>
            <w:tcBorders>
              <w:top w:val="single" w:color="000000" w:sz="6" w:space="0"/>
              <w:left w:val="single" w:color="000000" w:sz="6" w:space="0"/>
              <w:right w:val="single" w:color="000000" w:sz="6" w:space="0"/>
            </w:tcBorders>
            <w:vAlign w:val="center"/>
          </w:tcPr>
          <w:p>
            <w:pPr>
              <w:pStyle w:val="12"/>
            </w:pPr>
            <w:r>
              <w:t>通过科学编制预算提高财政资金使用效率</w:t>
            </w:r>
          </w:p>
        </w:tc>
        <w:tc>
          <w:tcPr>
            <w:tcW w:w="2268" w:type="dxa"/>
            <w:tcBorders>
              <w:top w:val="single" w:color="000000" w:sz="6" w:space="0"/>
              <w:left w:val="single" w:color="000000" w:sz="6" w:space="0"/>
              <w:right w:val="single" w:color="000000" w:sz="6" w:space="0"/>
            </w:tcBorders>
            <w:vAlign w:val="center"/>
          </w:tcPr>
          <w:p>
            <w:pPr>
              <w:pStyle w:val="12"/>
            </w:pPr>
            <w:r>
              <w:t>提高</w:t>
            </w:r>
          </w:p>
        </w:tc>
        <w:tc>
          <w:tcPr>
            <w:tcW w:w="1276" w:type="dxa"/>
            <w:vAlign w:val="center"/>
          </w:tcPr>
          <w:p>
            <w:pPr>
              <w:pStyle w:val="12"/>
            </w:pPr>
            <w:r>
              <w:t>冀财教【2025】115号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可持续影响指标</w:t>
            </w:r>
          </w:p>
        </w:tc>
        <w:tc>
          <w:tcPr>
            <w:tcW w:w="2835" w:type="dxa"/>
            <w:tcBorders>
              <w:top w:val="single" w:color="000000" w:sz="6" w:space="0"/>
              <w:left w:val="single" w:color="000000" w:sz="6" w:space="0"/>
              <w:right w:val="single" w:color="000000" w:sz="6" w:space="0"/>
            </w:tcBorders>
            <w:vAlign w:val="center"/>
          </w:tcPr>
          <w:p>
            <w:pPr>
              <w:pStyle w:val="12"/>
            </w:pPr>
            <w:r>
              <w:t>提升农村精神文明建设</w:t>
            </w:r>
          </w:p>
        </w:tc>
        <w:tc>
          <w:tcPr>
            <w:tcW w:w="5386" w:type="dxa"/>
            <w:tcBorders>
              <w:top w:val="single" w:color="000000" w:sz="6" w:space="0"/>
              <w:left w:val="single" w:color="000000" w:sz="6" w:space="0"/>
              <w:right w:val="single" w:color="000000" w:sz="6" w:space="0"/>
            </w:tcBorders>
            <w:vAlign w:val="center"/>
          </w:tcPr>
          <w:p>
            <w:pPr>
              <w:pStyle w:val="12"/>
            </w:pPr>
            <w:r>
              <w:t>通过新时代文明实践工作推动农村精神文明建设</w:t>
            </w:r>
          </w:p>
        </w:tc>
        <w:tc>
          <w:tcPr>
            <w:tcW w:w="2268" w:type="dxa"/>
            <w:tcBorders>
              <w:top w:val="single" w:color="000000" w:sz="6" w:space="0"/>
              <w:left w:val="single" w:color="000000" w:sz="6" w:space="0"/>
              <w:right w:val="single" w:color="000000" w:sz="6" w:space="0"/>
            </w:tcBorders>
            <w:vAlign w:val="center"/>
          </w:tcPr>
          <w:p>
            <w:pPr>
              <w:pStyle w:val="12"/>
            </w:pPr>
            <w:r>
              <w:t>逐步提升</w:t>
            </w:r>
          </w:p>
        </w:tc>
        <w:tc>
          <w:tcPr>
            <w:tcW w:w="1276" w:type="dxa"/>
            <w:vAlign w:val="center"/>
          </w:tcPr>
          <w:p>
            <w:pPr>
              <w:pStyle w:val="12"/>
            </w:pPr>
            <w:r>
              <w:t>冀财教【2025】115号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tcBorders>
              <w:top w:val="single" w:color="000000" w:sz="6" w:space="0"/>
              <w:left w:val="single" w:color="000000" w:sz="6" w:space="0"/>
              <w:right w:val="single" w:color="000000" w:sz="6" w:space="0"/>
            </w:tcBorders>
            <w:vAlign w:val="center"/>
          </w:tcPr>
          <w:p>
            <w:pPr>
              <w:pStyle w:val="12"/>
            </w:pPr>
            <w:r>
              <w:t>服务对象满意度指标</w:t>
            </w:r>
          </w:p>
        </w:tc>
        <w:tc>
          <w:tcPr>
            <w:tcW w:w="2835" w:type="dxa"/>
            <w:tcBorders>
              <w:top w:val="single" w:color="000000" w:sz="6" w:space="0"/>
              <w:left w:val="single" w:color="000000" w:sz="6" w:space="0"/>
              <w:right w:val="single" w:color="000000" w:sz="6" w:space="0"/>
            </w:tcBorders>
            <w:vAlign w:val="center"/>
          </w:tcPr>
          <w:p>
            <w:pPr>
              <w:pStyle w:val="12"/>
            </w:pPr>
            <w:r>
              <w:t>群众满意度</w:t>
            </w:r>
          </w:p>
        </w:tc>
        <w:tc>
          <w:tcPr>
            <w:tcW w:w="5386" w:type="dxa"/>
            <w:tcBorders>
              <w:top w:val="single" w:color="000000" w:sz="6" w:space="0"/>
              <w:left w:val="single" w:color="000000" w:sz="6" w:space="0"/>
              <w:right w:val="single" w:color="000000" w:sz="6" w:space="0"/>
            </w:tcBorders>
            <w:vAlign w:val="center"/>
          </w:tcPr>
          <w:p>
            <w:pPr>
              <w:pStyle w:val="12"/>
            </w:pPr>
            <w:r>
              <w:t>满意群众占调查总数的比例</w:t>
            </w:r>
          </w:p>
        </w:tc>
        <w:tc>
          <w:tcPr>
            <w:tcW w:w="2268" w:type="dxa"/>
            <w:tcBorders>
              <w:top w:val="single" w:color="000000" w:sz="6" w:space="0"/>
              <w:left w:val="single" w:color="000000" w:sz="6" w:space="0"/>
              <w:right w:val="single" w:color="000000" w:sz="6" w:space="0"/>
            </w:tcBorders>
            <w:vAlign w:val="center"/>
          </w:tcPr>
          <w:p>
            <w:pPr>
              <w:pStyle w:val="12"/>
            </w:pPr>
            <w:r>
              <w:t>≥82%</w:t>
            </w:r>
          </w:p>
        </w:tc>
        <w:tc>
          <w:tcPr>
            <w:tcW w:w="1276" w:type="dxa"/>
            <w:vAlign w:val="center"/>
          </w:tcPr>
          <w:p>
            <w:pPr>
              <w:pStyle w:val="12"/>
            </w:pPr>
            <w:r>
              <w:t>冀财教【2025】115号</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10、新时代文明实践中心运行经费绩效目标表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2"/>
            </w:pPr>
            <w:r>
              <w:t>13032226P00212210204P</w:t>
            </w:r>
          </w:p>
        </w:tc>
        <w:tc>
          <w:tcPr>
            <w:tcW w:w="2835" w:type="dxa"/>
            <w:tcBorders>
              <w:top w:val="single" w:color="000000" w:sz="6" w:space="0"/>
              <w:left w:val="single" w:color="000000" w:sz="6" w:space="0"/>
              <w:right w:val="single" w:color="000000" w:sz="6" w:space="0"/>
            </w:tcBorders>
            <w:vAlign w:val="center"/>
          </w:tcPr>
          <w:p>
            <w:pPr>
              <w:pStyle w:val="10"/>
            </w:pPr>
            <w:r>
              <w:t>项目名称</w:t>
            </w:r>
          </w:p>
        </w:tc>
        <w:tc>
          <w:tcPr>
            <w:tcW w:w="6095" w:type="dxa"/>
            <w:gridSpan w:val="3"/>
            <w:vAlign w:val="center"/>
          </w:tcPr>
          <w:p>
            <w:pPr>
              <w:pStyle w:val="12"/>
            </w:pPr>
            <w:r>
              <w:t>新时代文明实践中心运行经费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tcBorders>
              <w:top w:val="single" w:color="000000" w:sz="6" w:space="0"/>
              <w:left w:val="single" w:color="000000" w:sz="6" w:space="0"/>
              <w:right w:val="single" w:color="000000" w:sz="6" w:space="0"/>
            </w:tcBorders>
            <w:vAlign w:val="center"/>
          </w:tcPr>
          <w:p>
            <w:pPr>
              <w:pStyle w:val="10"/>
            </w:pPr>
            <w:r>
              <w:t>预算数</w:t>
            </w:r>
          </w:p>
        </w:tc>
        <w:tc>
          <w:tcPr>
            <w:tcW w:w="2835" w:type="dxa"/>
            <w:tcBorders>
              <w:top w:val="single" w:color="000000" w:sz="6" w:space="0"/>
              <w:left w:val="single" w:color="000000" w:sz="6" w:space="0"/>
              <w:right w:val="single" w:color="000000" w:sz="6" w:space="0"/>
            </w:tcBorders>
            <w:vAlign w:val="center"/>
          </w:tcPr>
          <w:p>
            <w:pPr>
              <w:pStyle w:val="12"/>
            </w:pPr>
            <w:r>
              <w:t>25.00</w:t>
            </w:r>
          </w:p>
        </w:tc>
        <w:tc>
          <w:tcPr>
            <w:tcW w:w="2835" w:type="dxa"/>
            <w:tcBorders>
              <w:top w:val="single" w:color="000000" w:sz="6" w:space="0"/>
              <w:left w:val="single" w:color="000000" w:sz="6" w:space="0"/>
              <w:right w:val="single" w:color="000000" w:sz="6" w:space="0"/>
            </w:tcBorders>
            <w:vAlign w:val="center"/>
          </w:tcPr>
          <w:p>
            <w:pPr>
              <w:pStyle w:val="10"/>
            </w:pPr>
            <w:r>
              <w:t>其中：财政    资金</w:t>
            </w:r>
          </w:p>
        </w:tc>
        <w:tc>
          <w:tcPr>
            <w:tcW w:w="2551" w:type="dxa"/>
            <w:tcBorders>
              <w:top w:val="single" w:color="000000" w:sz="6" w:space="0"/>
              <w:left w:val="single" w:color="000000" w:sz="6" w:space="0"/>
              <w:right w:val="single" w:color="000000" w:sz="6" w:space="0"/>
            </w:tcBorders>
            <w:vAlign w:val="center"/>
          </w:tcPr>
          <w:p>
            <w:pPr>
              <w:pStyle w:val="12"/>
            </w:pPr>
            <w:r>
              <w:t>25.00</w:t>
            </w:r>
          </w:p>
        </w:tc>
        <w:tc>
          <w:tcPr>
            <w:tcW w:w="2268" w:type="dxa"/>
            <w:tcBorders>
              <w:top w:val="single" w:color="000000" w:sz="6" w:space="0"/>
              <w:left w:val="single" w:color="000000" w:sz="6" w:space="0"/>
              <w:right w:val="single" w:color="000000" w:sz="6" w:space="0"/>
            </w:tcBorders>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保障新时代文明实践中心更新运转，包括新时代文明实践中心日常水、电、网等基本费用和空调的维护费用，实现中心正常开放运转；开展新时代文明实践活动，主要用于中心开展新时代文明实践活动支出，实现服务群众，提升群众文明素养和文明程度，营造互帮互助、积极向上的社会氛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0"/>
            </w:pPr>
            <w:r>
              <w:t>3月底</w:t>
            </w:r>
          </w:p>
        </w:tc>
        <w:tc>
          <w:tcPr>
            <w:tcW w:w="2835" w:type="dxa"/>
            <w:tcBorders>
              <w:top w:val="single" w:color="000000" w:sz="6" w:space="0"/>
              <w:left w:val="single" w:color="000000" w:sz="6" w:space="0"/>
              <w:right w:val="single" w:color="000000" w:sz="6" w:space="0"/>
            </w:tcBorders>
            <w:vAlign w:val="center"/>
          </w:tcPr>
          <w:p>
            <w:pPr>
              <w:pStyle w:val="10"/>
            </w:pPr>
            <w:r>
              <w:t>6月底</w:t>
            </w:r>
          </w:p>
        </w:tc>
        <w:tc>
          <w:tcPr>
            <w:tcW w:w="2551" w:type="dxa"/>
            <w:tcBorders>
              <w:top w:val="single" w:color="000000" w:sz="6" w:space="0"/>
              <w:left w:val="single" w:color="000000" w:sz="6" w:space="0"/>
              <w:right w:val="single" w:color="000000" w:sz="6" w:space="0"/>
            </w:tcBorders>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3"/>
            </w:pPr>
            <w:r>
              <w:t>25%</w:t>
            </w:r>
          </w:p>
        </w:tc>
        <w:tc>
          <w:tcPr>
            <w:tcW w:w="2835" w:type="dxa"/>
            <w:tcBorders>
              <w:top w:val="single" w:color="000000" w:sz="6" w:space="0"/>
              <w:left w:val="single" w:color="000000" w:sz="6" w:space="0"/>
              <w:right w:val="single" w:color="000000" w:sz="6" w:space="0"/>
            </w:tcBorders>
            <w:vAlign w:val="center"/>
          </w:tcPr>
          <w:p>
            <w:pPr>
              <w:pStyle w:val="13"/>
            </w:pPr>
            <w:r>
              <w:t>50%</w:t>
            </w:r>
          </w:p>
        </w:tc>
        <w:tc>
          <w:tcPr>
            <w:tcW w:w="2551" w:type="dxa"/>
            <w:tcBorders>
              <w:top w:val="single" w:color="000000" w:sz="6" w:space="0"/>
              <w:left w:val="single" w:color="000000" w:sz="6" w:space="0"/>
              <w:right w:val="single" w:color="000000" w:sz="6" w:space="0"/>
            </w:tcBorders>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新时代文明实践中心更新运转，包括新时代文明实践中心日常水、电、网等基本费用和空调的维护费用，实现中心正常开放运转；开展新时代文明实践活动，主要用于中心开展新时代文明实践活动支出，实现服务群众，提升群众文明素养和文明程度，营造互帮互助、积极向上的社会氛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tcBorders>
              <w:top w:val="single" w:color="000000" w:sz="6" w:space="0"/>
              <w:left w:val="single" w:color="000000" w:sz="6" w:space="0"/>
              <w:right w:val="single" w:color="000000" w:sz="6" w:space="0"/>
            </w:tcBorders>
            <w:vAlign w:val="center"/>
          </w:tcPr>
          <w:p>
            <w:pPr>
              <w:pStyle w:val="12"/>
            </w:pPr>
            <w:r>
              <w:t>数量指标</w:t>
            </w:r>
          </w:p>
        </w:tc>
        <w:tc>
          <w:tcPr>
            <w:tcW w:w="2835" w:type="dxa"/>
            <w:tcBorders>
              <w:top w:val="single" w:color="000000" w:sz="6" w:space="0"/>
              <w:left w:val="single" w:color="000000" w:sz="6" w:space="0"/>
              <w:right w:val="single" w:color="000000" w:sz="6" w:space="0"/>
            </w:tcBorders>
            <w:vAlign w:val="center"/>
          </w:tcPr>
          <w:p>
            <w:pPr>
              <w:pStyle w:val="12"/>
            </w:pPr>
            <w:r>
              <w:t>按时完成活动任务</w:t>
            </w:r>
          </w:p>
        </w:tc>
        <w:tc>
          <w:tcPr>
            <w:tcW w:w="5386" w:type="dxa"/>
            <w:tcBorders>
              <w:top w:val="single" w:color="000000" w:sz="6" w:space="0"/>
              <w:left w:val="single" w:color="000000" w:sz="6" w:space="0"/>
              <w:right w:val="single" w:color="000000" w:sz="6" w:space="0"/>
            </w:tcBorders>
            <w:vAlign w:val="center"/>
          </w:tcPr>
          <w:p>
            <w:pPr>
              <w:pStyle w:val="12"/>
            </w:pPr>
            <w:r>
              <w:t>开展新时代文明实践活动</w:t>
            </w:r>
          </w:p>
        </w:tc>
        <w:tc>
          <w:tcPr>
            <w:tcW w:w="2268" w:type="dxa"/>
            <w:tcBorders>
              <w:top w:val="single" w:color="000000" w:sz="6" w:space="0"/>
              <w:left w:val="single" w:color="000000" w:sz="6" w:space="0"/>
              <w:right w:val="single" w:color="000000" w:sz="6" w:space="0"/>
            </w:tcBorders>
            <w:vAlign w:val="center"/>
          </w:tcPr>
          <w:p>
            <w:pPr>
              <w:pStyle w:val="12"/>
            </w:pPr>
            <w:r>
              <w:t>≥12场</w:t>
            </w:r>
          </w:p>
        </w:tc>
        <w:tc>
          <w:tcPr>
            <w:tcW w:w="1276" w:type="dxa"/>
            <w:vAlign w:val="center"/>
          </w:tcPr>
          <w:p>
            <w:pPr>
              <w:pStyle w:val="12"/>
            </w:pPr>
            <w:r>
              <w:t>县委宣传部2026年工作要点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质量指标</w:t>
            </w:r>
          </w:p>
        </w:tc>
        <w:tc>
          <w:tcPr>
            <w:tcW w:w="2835" w:type="dxa"/>
            <w:tcBorders>
              <w:top w:val="single" w:color="000000" w:sz="6" w:space="0"/>
              <w:left w:val="single" w:color="000000" w:sz="6" w:space="0"/>
              <w:right w:val="single" w:color="000000" w:sz="6" w:space="0"/>
            </w:tcBorders>
            <w:vAlign w:val="center"/>
          </w:tcPr>
          <w:p>
            <w:pPr>
              <w:pStyle w:val="12"/>
            </w:pPr>
            <w:r>
              <w:t>正常运转</w:t>
            </w:r>
          </w:p>
        </w:tc>
        <w:tc>
          <w:tcPr>
            <w:tcW w:w="5386" w:type="dxa"/>
            <w:tcBorders>
              <w:top w:val="single" w:color="000000" w:sz="6" w:space="0"/>
              <w:left w:val="single" w:color="000000" w:sz="6" w:space="0"/>
              <w:right w:val="single" w:color="000000" w:sz="6" w:space="0"/>
            </w:tcBorders>
            <w:vAlign w:val="center"/>
          </w:tcPr>
          <w:p>
            <w:pPr>
              <w:pStyle w:val="12"/>
            </w:pPr>
            <w:r>
              <w:t>保障县新时代文明实践中心更新运转</w:t>
            </w:r>
          </w:p>
        </w:tc>
        <w:tc>
          <w:tcPr>
            <w:tcW w:w="2268" w:type="dxa"/>
            <w:tcBorders>
              <w:top w:val="single" w:color="000000" w:sz="6" w:space="0"/>
              <w:left w:val="single" w:color="000000" w:sz="6" w:space="0"/>
              <w:right w:val="single" w:color="000000" w:sz="6" w:space="0"/>
            </w:tcBorders>
            <w:vAlign w:val="center"/>
          </w:tcPr>
          <w:p>
            <w:pPr>
              <w:pStyle w:val="12"/>
            </w:pPr>
            <w:r>
              <w:t>≥98%</w:t>
            </w:r>
          </w:p>
        </w:tc>
        <w:tc>
          <w:tcPr>
            <w:tcW w:w="1276" w:type="dxa"/>
            <w:vAlign w:val="center"/>
          </w:tcPr>
          <w:p>
            <w:pPr>
              <w:pStyle w:val="12"/>
            </w:pPr>
            <w:r>
              <w:t>县委宣传部2026年工作要点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时效指标</w:t>
            </w:r>
          </w:p>
        </w:tc>
        <w:tc>
          <w:tcPr>
            <w:tcW w:w="2835" w:type="dxa"/>
            <w:tcBorders>
              <w:top w:val="single" w:color="000000" w:sz="6" w:space="0"/>
              <w:left w:val="single" w:color="000000" w:sz="6" w:space="0"/>
              <w:right w:val="single" w:color="000000" w:sz="6" w:space="0"/>
            </w:tcBorders>
            <w:vAlign w:val="center"/>
          </w:tcPr>
          <w:p>
            <w:pPr>
              <w:pStyle w:val="12"/>
            </w:pPr>
            <w:r>
              <w:t>按时完成任务</w:t>
            </w:r>
          </w:p>
        </w:tc>
        <w:tc>
          <w:tcPr>
            <w:tcW w:w="5386" w:type="dxa"/>
            <w:tcBorders>
              <w:top w:val="single" w:color="000000" w:sz="6" w:space="0"/>
              <w:left w:val="single" w:color="000000" w:sz="6" w:space="0"/>
              <w:right w:val="single" w:color="000000" w:sz="6" w:space="0"/>
            </w:tcBorders>
            <w:vAlign w:val="center"/>
          </w:tcPr>
          <w:p>
            <w:pPr>
              <w:pStyle w:val="12"/>
            </w:pPr>
            <w:r>
              <w:t>按时开展新时代文明实践活动</w:t>
            </w:r>
          </w:p>
        </w:tc>
        <w:tc>
          <w:tcPr>
            <w:tcW w:w="2268" w:type="dxa"/>
            <w:tcBorders>
              <w:top w:val="single" w:color="000000" w:sz="6" w:space="0"/>
              <w:left w:val="single" w:color="000000" w:sz="6" w:space="0"/>
              <w:right w:val="single" w:color="000000" w:sz="6" w:space="0"/>
            </w:tcBorders>
            <w:vAlign w:val="center"/>
          </w:tcPr>
          <w:p>
            <w:pPr>
              <w:pStyle w:val="12"/>
            </w:pPr>
            <w:r>
              <w:t>100%</w:t>
            </w:r>
          </w:p>
        </w:tc>
        <w:tc>
          <w:tcPr>
            <w:tcW w:w="1276" w:type="dxa"/>
            <w:vAlign w:val="center"/>
          </w:tcPr>
          <w:p>
            <w:pPr>
              <w:pStyle w:val="12"/>
            </w:pPr>
            <w:r>
              <w:t>县委宣传部2026年工作要点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成本指标</w:t>
            </w:r>
          </w:p>
        </w:tc>
        <w:tc>
          <w:tcPr>
            <w:tcW w:w="2835" w:type="dxa"/>
            <w:tcBorders>
              <w:top w:val="single" w:color="000000" w:sz="6" w:space="0"/>
              <w:left w:val="single" w:color="000000" w:sz="6" w:space="0"/>
              <w:right w:val="single" w:color="000000" w:sz="6" w:space="0"/>
            </w:tcBorders>
            <w:vAlign w:val="center"/>
          </w:tcPr>
          <w:p>
            <w:pPr>
              <w:pStyle w:val="12"/>
            </w:pPr>
            <w:r>
              <w:t>控制在预算内</w:t>
            </w:r>
          </w:p>
        </w:tc>
        <w:tc>
          <w:tcPr>
            <w:tcW w:w="5386" w:type="dxa"/>
            <w:tcBorders>
              <w:top w:val="single" w:color="000000" w:sz="6" w:space="0"/>
              <w:left w:val="single" w:color="000000" w:sz="6" w:space="0"/>
              <w:right w:val="single" w:color="000000" w:sz="6" w:space="0"/>
            </w:tcBorders>
            <w:vAlign w:val="center"/>
          </w:tcPr>
          <w:p>
            <w:pPr>
              <w:pStyle w:val="12"/>
            </w:pPr>
            <w:r>
              <w:t>使用资金和预算金比例</w:t>
            </w:r>
          </w:p>
        </w:tc>
        <w:tc>
          <w:tcPr>
            <w:tcW w:w="2268" w:type="dxa"/>
            <w:tcBorders>
              <w:top w:val="single" w:color="000000" w:sz="6" w:space="0"/>
              <w:left w:val="single" w:color="000000" w:sz="6" w:space="0"/>
              <w:right w:val="single" w:color="000000" w:sz="6" w:space="0"/>
            </w:tcBorders>
            <w:vAlign w:val="center"/>
          </w:tcPr>
          <w:p>
            <w:pPr>
              <w:pStyle w:val="12"/>
            </w:pPr>
            <w:r>
              <w:t>≤100%</w:t>
            </w:r>
          </w:p>
        </w:tc>
        <w:tc>
          <w:tcPr>
            <w:tcW w:w="1276" w:type="dxa"/>
            <w:vAlign w:val="center"/>
          </w:tcPr>
          <w:p>
            <w:pPr>
              <w:pStyle w:val="12"/>
            </w:pPr>
            <w:r>
              <w:t>县委宣传部2026年工作要点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tcBorders>
              <w:top w:val="single" w:color="000000" w:sz="6" w:space="0"/>
              <w:left w:val="single" w:color="000000" w:sz="6" w:space="0"/>
              <w:right w:val="single" w:color="000000" w:sz="6" w:space="0"/>
            </w:tcBorders>
            <w:vAlign w:val="center"/>
          </w:tcPr>
          <w:p>
            <w:pPr>
              <w:pStyle w:val="12"/>
            </w:pPr>
            <w:r>
              <w:t>经济效益指标</w:t>
            </w:r>
          </w:p>
        </w:tc>
        <w:tc>
          <w:tcPr>
            <w:tcW w:w="2835" w:type="dxa"/>
            <w:tcBorders>
              <w:top w:val="single" w:color="000000" w:sz="6" w:space="0"/>
              <w:left w:val="single" w:color="000000" w:sz="6" w:space="0"/>
              <w:right w:val="single" w:color="000000" w:sz="6" w:space="0"/>
            </w:tcBorders>
            <w:vAlign w:val="center"/>
          </w:tcPr>
          <w:p>
            <w:pPr>
              <w:pStyle w:val="12"/>
            </w:pPr>
            <w:r>
              <w:t>按照预算指标完成</w:t>
            </w:r>
          </w:p>
        </w:tc>
        <w:tc>
          <w:tcPr>
            <w:tcW w:w="5386" w:type="dxa"/>
            <w:tcBorders>
              <w:top w:val="single" w:color="000000" w:sz="6" w:space="0"/>
              <w:left w:val="single" w:color="000000" w:sz="6" w:space="0"/>
              <w:right w:val="single" w:color="000000" w:sz="6" w:space="0"/>
            </w:tcBorders>
            <w:vAlign w:val="center"/>
          </w:tcPr>
          <w:p>
            <w:pPr>
              <w:pStyle w:val="12"/>
            </w:pPr>
            <w:r>
              <w:t>通过科学编制预算提高财政资金使用效率</w:t>
            </w:r>
          </w:p>
        </w:tc>
        <w:tc>
          <w:tcPr>
            <w:tcW w:w="2268" w:type="dxa"/>
            <w:tcBorders>
              <w:top w:val="single" w:color="000000" w:sz="6" w:space="0"/>
              <w:left w:val="single" w:color="000000" w:sz="6" w:space="0"/>
              <w:right w:val="single" w:color="000000" w:sz="6" w:space="0"/>
            </w:tcBorders>
            <w:vAlign w:val="center"/>
          </w:tcPr>
          <w:p>
            <w:pPr>
              <w:pStyle w:val="12"/>
            </w:pPr>
            <w:r>
              <w:t>较上年提高</w:t>
            </w:r>
          </w:p>
        </w:tc>
        <w:tc>
          <w:tcPr>
            <w:tcW w:w="1276" w:type="dxa"/>
            <w:vAlign w:val="center"/>
          </w:tcPr>
          <w:p>
            <w:pPr>
              <w:pStyle w:val="12"/>
            </w:pPr>
            <w:r>
              <w:t>县委宣传部2026年工作要点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社会效益指标</w:t>
            </w:r>
          </w:p>
        </w:tc>
        <w:tc>
          <w:tcPr>
            <w:tcW w:w="2835" w:type="dxa"/>
            <w:tcBorders>
              <w:top w:val="single" w:color="000000" w:sz="6" w:space="0"/>
              <w:left w:val="single" w:color="000000" w:sz="6" w:space="0"/>
              <w:right w:val="single" w:color="000000" w:sz="6" w:space="0"/>
            </w:tcBorders>
            <w:vAlign w:val="center"/>
          </w:tcPr>
          <w:p>
            <w:pPr>
              <w:pStyle w:val="12"/>
            </w:pPr>
            <w:r>
              <w:t>提升农村精神文明建设</w:t>
            </w:r>
          </w:p>
        </w:tc>
        <w:tc>
          <w:tcPr>
            <w:tcW w:w="5386" w:type="dxa"/>
            <w:tcBorders>
              <w:top w:val="single" w:color="000000" w:sz="6" w:space="0"/>
              <w:left w:val="single" w:color="000000" w:sz="6" w:space="0"/>
              <w:right w:val="single" w:color="000000" w:sz="6" w:space="0"/>
            </w:tcBorders>
            <w:vAlign w:val="center"/>
          </w:tcPr>
          <w:p>
            <w:pPr>
              <w:pStyle w:val="12"/>
            </w:pPr>
            <w:r>
              <w:t>通过新时代文明实践中心建设提升农村精神文明建设</w:t>
            </w:r>
          </w:p>
        </w:tc>
        <w:tc>
          <w:tcPr>
            <w:tcW w:w="2268" w:type="dxa"/>
            <w:tcBorders>
              <w:top w:val="single" w:color="000000" w:sz="6" w:space="0"/>
              <w:left w:val="single" w:color="000000" w:sz="6" w:space="0"/>
              <w:right w:val="single" w:color="000000" w:sz="6" w:space="0"/>
            </w:tcBorders>
            <w:vAlign w:val="center"/>
          </w:tcPr>
          <w:p>
            <w:pPr>
              <w:pStyle w:val="12"/>
            </w:pPr>
            <w:r>
              <w:t>较上年提升</w:t>
            </w:r>
          </w:p>
        </w:tc>
        <w:tc>
          <w:tcPr>
            <w:tcW w:w="1276" w:type="dxa"/>
            <w:vAlign w:val="center"/>
          </w:tcPr>
          <w:p>
            <w:pPr>
              <w:pStyle w:val="12"/>
            </w:pPr>
            <w:r>
              <w:t>县委宣传部2026年工作要点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生态效益指标</w:t>
            </w:r>
          </w:p>
        </w:tc>
        <w:tc>
          <w:tcPr>
            <w:tcW w:w="2835" w:type="dxa"/>
            <w:tcBorders>
              <w:top w:val="single" w:color="000000" w:sz="6" w:space="0"/>
              <w:left w:val="single" w:color="000000" w:sz="6" w:space="0"/>
              <w:right w:val="single" w:color="000000" w:sz="6" w:space="0"/>
            </w:tcBorders>
            <w:vAlign w:val="center"/>
          </w:tcPr>
          <w:p>
            <w:pPr>
              <w:pStyle w:val="12"/>
            </w:pPr>
            <w:r>
              <w:t>节约成本</w:t>
            </w:r>
          </w:p>
        </w:tc>
        <w:tc>
          <w:tcPr>
            <w:tcW w:w="5386" w:type="dxa"/>
            <w:tcBorders>
              <w:top w:val="single" w:color="000000" w:sz="6" w:space="0"/>
              <w:left w:val="single" w:color="000000" w:sz="6" w:space="0"/>
              <w:right w:val="single" w:color="000000" w:sz="6" w:space="0"/>
            </w:tcBorders>
            <w:vAlign w:val="center"/>
          </w:tcPr>
          <w:p>
            <w:pPr>
              <w:pStyle w:val="12"/>
            </w:pPr>
            <w:r>
              <w:t>合理统筹县域资源，开展各类文明实践活动</w:t>
            </w:r>
          </w:p>
        </w:tc>
        <w:tc>
          <w:tcPr>
            <w:tcW w:w="2268" w:type="dxa"/>
            <w:tcBorders>
              <w:top w:val="single" w:color="000000" w:sz="6" w:space="0"/>
              <w:left w:val="single" w:color="000000" w:sz="6" w:space="0"/>
              <w:right w:val="single" w:color="000000" w:sz="6" w:space="0"/>
            </w:tcBorders>
            <w:vAlign w:val="center"/>
          </w:tcPr>
          <w:p>
            <w:pPr>
              <w:pStyle w:val="12"/>
            </w:pPr>
            <w:r>
              <w:t>较上年节约</w:t>
            </w:r>
          </w:p>
        </w:tc>
        <w:tc>
          <w:tcPr>
            <w:tcW w:w="1276" w:type="dxa"/>
            <w:vAlign w:val="center"/>
          </w:tcPr>
          <w:p>
            <w:pPr>
              <w:pStyle w:val="12"/>
            </w:pPr>
            <w:r>
              <w:t>县委宣传部2026年工作要点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可持续影响指标</w:t>
            </w:r>
          </w:p>
        </w:tc>
        <w:tc>
          <w:tcPr>
            <w:tcW w:w="2835" w:type="dxa"/>
            <w:tcBorders>
              <w:top w:val="single" w:color="000000" w:sz="6" w:space="0"/>
              <w:left w:val="single" w:color="000000" w:sz="6" w:space="0"/>
              <w:right w:val="single" w:color="000000" w:sz="6" w:space="0"/>
            </w:tcBorders>
            <w:vAlign w:val="center"/>
          </w:tcPr>
          <w:p>
            <w:pPr>
              <w:pStyle w:val="12"/>
            </w:pPr>
            <w:r>
              <w:t>群众参与度</w:t>
            </w:r>
          </w:p>
        </w:tc>
        <w:tc>
          <w:tcPr>
            <w:tcW w:w="5386" w:type="dxa"/>
            <w:tcBorders>
              <w:top w:val="single" w:color="000000" w:sz="6" w:space="0"/>
              <w:left w:val="single" w:color="000000" w:sz="6" w:space="0"/>
              <w:right w:val="single" w:color="000000" w:sz="6" w:space="0"/>
            </w:tcBorders>
            <w:vAlign w:val="center"/>
          </w:tcPr>
          <w:p>
            <w:pPr>
              <w:pStyle w:val="12"/>
            </w:pPr>
            <w:r>
              <w:t>新时代文明实践活动群众参与度</w:t>
            </w:r>
          </w:p>
        </w:tc>
        <w:tc>
          <w:tcPr>
            <w:tcW w:w="2268" w:type="dxa"/>
            <w:tcBorders>
              <w:top w:val="single" w:color="000000" w:sz="6" w:space="0"/>
              <w:left w:val="single" w:color="000000" w:sz="6" w:space="0"/>
              <w:right w:val="single" w:color="000000" w:sz="6" w:space="0"/>
            </w:tcBorders>
            <w:vAlign w:val="center"/>
          </w:tcPr>
          <w:p>
            <w:pPr>
              <w:pStyle w:val="12"/>
            </w:pPr>
            <w:r>
              <w:t>较上年提升</w:t>
            </w:r>
          </w:p>
        </w:tc>
        <w:tc>
          <w:tcPr>
            <w:tcW w:w="1276" w:type="dxa"/>
            <w:vAlign w:val="center"/>
          </w:tcPr>
          <w:p>
            <w:pPr>
              <w:pStyle w:val="12"/>
            </w:pPr>
            <w:r>
              <w:t>县委宣传部2026年工作要点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tcBorders>
              <w:top w:val="single" w:color="000000" w:sz="6" w:space="0"/>
              <w:left w:val="single" w:color="000000" w:sz="6" w:space="0"/>
              <w:right w:val="single" w:color="000000" w:sz="6" w:space="0"/>
            </w:tcBorders>
            <w:vAlign w:val="center"/>
          </w:tcPr>
          <w:p>
            <w:pPr>
              <w:pStyle w:val="12"/>
            </w:pPr>
            <w:r>
              <w:t>服务对象满意度指标</w:t>
            </w:r>
          </w:p>
        </w:tc>
        <w:tc>
          <w:tcPr>
            <w:tcW w:w="2835" w:type="dxa"/>
            <w:tcBorders>
              <w:top w:val="single" w:color="000000" w:sz="6" w:space="0"/>
              <w:left w:val="single" w:color="000000" w:sz="6" w:space="0"/>
              <w:right w:val="single" w:color="000000" w:sz="6" w:space="0"/>
            </w:tcBorders>
            <w:vAlign w:val="center"/>
          </w:tcPr>
          <w:p>
            <w:pPr>
              <w:pStyle w:val="12"/>
            </w:pPr>
            <w:r>
              <w:t>群众满意度</w:t>
            </w:r>
          </w:p>
        </w:tc>
        <w:tc>
          <w:tcPr>
            <w:tcW w:w="5386" w:type="dxa"/>
            <w:tcBorders>
              <w:top w:val="single" w:color="000000" w:sz="6" w:space="0"/>
              <w:left w:val="single" w:color="000000" w:sz="6" w:space="0"/>
              <w:right w:val="single" w:color="000000" w:sz="6" w:space="0"/>
            </w:tcBorders>
            <w:vAlign w:val="center"/>
          </w:tcPr>
          <w:p>
            <w:pPr>
              <w:pStyle w:val="12"/>
            </w:pPr>
            <w:r>
              <w:t>满意群众占调查总数的比例</w:t>
            </w:r>
          </w:p>
        </w:tc>
        <w:tc>
          <w:tcPr>
            <w:tcW w:w="2268" w:type="dxa"/>
            <w:tcBorders>
              <w:top w:val="single" w:color="000000" w:sz="6" w:space="0"/>
              <w:left w:val="single" w:color="000000" w:sz="6" w:space="0"/>
              <w:right w:val="single" w:color="000000" w:sz="6" w:space="0"/>
            </w:tcBorders>
            <w:vAlign w:val="center"/>
          </w:tcPr>
          <w:p>
            <w:pPr>
              <w:pStyle w:val="12"/>
            </w:pPr>
            <w:r>
              <w:t>≥80%</w:t>
            </w:r>
          </w:p>
        </w:tc>
        <w:tc>
          <w:tcPr>
            <w:tcW w:w="1276" w:type="dxa"/>
            <w:vAlign w:val="center"/>
          </w:tcPr>
          <w:p>
            <w:pPr>
              <w:pStyle w:val="12"/>
            </w:pPr>
            <w:r>
              <w:t>县委宣传部2026年工作要点</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11、意识形态经费绩效目标表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2"/>
            </w:pPr>
            <w:r>
              <w:t>13032226P00218010001A</w:t>
            </w:r>
          </w:p>
        </w:tc>
        <w:tc>
          <w:tcPr>
            <w:tcW w:w="2835" w:type="dxa"/>
            <w:tcBorders>
              <w:top w:val="single" w:color="000000" w:sz="6" w:space="0"/>
              <w:left w:val="single" w:color="000000" w:sz="6" w:space="0"/>
              <w:right w:val="single" w:color="000000" w:sz="6" w:space="0"/>
            </w:tcBorders>
            <w:vAlign w:val="center"/>
          </w:tcPr>
          <w:p>
            <w:pPr>
              <w:pStyle w:val="10"/>
            </w:pPr>
            <w:r>
              <w:t>项目名称</w:t>
            </w:r>
          </w:p>
        </w:tc>
        <w:tc>
          <w:tcPr>
            <w:tcW w:w="6095" w:type="dxa"/>
            <w:gridSpan w:val="3"/>
            <w:vAlign w:val="center"/>
          </w:tcPr>
          <w:p>
            <w:pPr>
              <w:pStyle w:val="12"/>
            </w:pPr>
            <w:r>
              <w:t>意识形态经费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tcBorders>
              <w:top w:val="single" w:color="000000" w:sz="6" w:space="0"/>
              <w:left w:val="single" w:color="000000" w:sz="6" w:space="0"/>
              <w:right w:val="single" w:color="000000" w:sz="6" w:space="0"/>
            </w:tcBorders>
            <w:vAlign w:val="center"/>
          </w:tcPr>
          <w:p>
            <w:pPr>
              <w:pStyle w:val="10"/>
            </w:pPr>
            <w:r>
              <w:t>预算数</w:t>
            </w:r>
          </w:p>
        </w:tc>
        <w:tc>
          <w:tcPr>
            <w:tcW w:w="2835" w:type="dxa"/>
            <w:tcBorders>
              <w:top w:val="single" w:color="000000" w:sz="6" w:space="0"/>
              <w:left w:val="single" w:color="000000" w:sz="6" w:space="0"/>
              <w:right w:val="single" w:color="000000" w:sz="6" w:space="0"/>
            </w:tcBorders>
            <w:vAlign w:val="center"/>
          </w:tcPr>
          <w:p>
            <w:pPr>
              <w:pStyle w:val="12"/>
            </w:pPr>
            <w:r>
              <w:t>35.00</w:t>
            </w:r>
          </w:p>
        </w:tc>
        <w:tc>
          <w:tcPr>
            <w:tcW w:w="2835" w:type="dxa"/>
            <w:tcBorders>
              <w:top w:val="single" w:color="000000" w:sz="6" w:space="0"/>
              <w:left w:val="single" w:color="000000" w:sz="6" w:space="0"/>
              <w:right w:val="single" w:color="000000" w:sz="6" w:space="0"/>
            </w:tcBorders>
            <w:vAlign w:val="center"/>
          </w:tcPr>
          <w:p>
            <w:pPr>
              <w:pStyle w:val="10"/>
            </w:pPr>
            <w:r>
              <w:t>其中：财政    资金</w:t>
            </w:r>
          </w:p>
        </w:tc>
        <w:tc>
          <w:tcPr>
            <w:tcW w:w="2551" w:type="dxa"/>
            <w:tcBorders>
              <w:top w:val="single" w:color="000000" w:sz="6" w:space="0"/>
              <w:left w:val="single" w:color="000000" w:sz="6" w:space="0"/>
              <w:right w:val="single" w:color="000000" w:sz="6" w:space="0"/>
            </w:tcBorders>
            <w:vAlign w:val="center"/>
          </w:tcPr>
          <w:p>
            <w:pPr>
              <w:pStyle w:val="12"/>
            </w:pPr>
            <w:r>
              <w:t>35.00</w:t>
            </w:r>
          </w:p>
        </w:tc>
        <w:tc>
          <w:tcPr>
            <w:tcW w:w="2268" w:type="dxa"/>
            <w:tcBorders>
              <w:top w:val="single" w:color="000000" w:sz="6" w:space="0"/>
              <w:left w:val="single" w:color="000000" w:sz="6" w:space="0"/>
              <w:right w:val="single" w:color="000000" w:sz="6" w:space="0"/>
            </w:tcBorders>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每月组织中心组学习，为28名县级干部提供学习资料和用书等，提高领导干部理论水平；为领导干部提供学习笔记本；为县委及县委“走基层”宣讲团成员提供学习用书、宣讲材料。保证全县党员干部学习培训、理论宣讲、理论研究落到实处，让党的创新理论深入人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0"/>
            </w:pPr>
            <w:r>
              <w:t>3月底</w:t>
            </w:r>
          </w:p>
        </w:tc>
        <w:tc>
          <w:tcPr>
            <w:tcW w:w="2835" w:type="dxa"/>
            <w:tcBorders>
              <w:top w:val="single" w:color="000000" w:sz="6" w:space="0"/>
              <w:left w:val="single" w:color="000000" w:sz="6" w:space="0"/>
              <w:right w:val="single" w:color="000000" w:sz="6" w:space="0"/>
            </w:tcBorders>
            <w:vAlign w:val="center"/>
          </w:tcPr>
          <w:p>
            <w:pPr>
              <w:pStyle w:val="10"/>
            </w:pPr>
            <w:r>
              <w:t>6月底</w:t>
            </w:r>
          </w:p>
        </w:tc>
        <w:tc>
          <w:tcPr>
            <w:tcW w:w="2551" w:type="dxa"/>
            <w:tcBorders>
              <w:top w:val="single" w:color="000000" w:sz="6" w:space="0"/>
              <w:left w:val="single" w:color="000000" w:sz="6" w:space="0"/>
              <w:right w:val="single" w:color="000000" w:sz="6" w:space="0"/>
            </w:tcBorders>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3"/>
            </w:pPr>
            <w:r>
              <w:t>25%</w:t>
            </w:r>
          </w:p>
        </w:tc>
        <w:tc>
          <w:tcPr>
            <w:tcW w:w="2835" w:type="dxa"/>
            <w:tcBorders>
              <w:top w:val="single" w:color="000000" w:sz="6" w:space="0"/>
              <w:left w:val="single" w:color="000000" w:sz="6" w:space="0"/>
              <w:right w:val="single" w:color="000000" w:sz="6" w:space="0"/>
            </w:tcBorders>
            <w:vAlign w:val="center"/>
          </w:tcPr>
          <w:p>
            <w:pPr>
              <w:pStyle w:val="13"/>
            </w:pPr>
            <w:r>
              <w:t>50%</w:t>
            </w:r>
          </w:p>
        </w:tc>
        <w:tc>
          <w:tcPr>
            <w:tcW w:w="2551" w:type="dxa"/>
            <w:tcBorders>
              <w:top w:val="single" w:color="000000" w:sz="6" w:space="0"/>
              <w:left w:val="single" w:color="000000" w:sz="6" w:space="0"/>
              <w:right w:val="single" w:color="000000" w:sz="6" w:space="0"/>
            </w:tcBorders>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每月组织中心组学习，为28名县级干部提供学习资料和用书等，提高领导干部理论水平；为领导干部提供学习笔记本；为县委及县委“走基层”宣讲团成员提供学习用书、宣讲材料。保证全县党员干部学习培训、理论宣讲、理论研究落到实处，让党的创新理论深入人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tcBorders>
              <w:top w:val="single" w:color="000000" w:sz="6" w:space="0"/>
              <w:left w:val="single" w:color="000000" w:sz="6" w:space="0"/>
              <w:right w:val="single" w:color="000000" w:sz="6" w:space="0"/>
            </w:tcBorders>
            <w:vAlign w:val="center"/>
          </w:tcPr>
          <w:p>
            <w:pPr>
              <w:pStyle w:val="12"/>
            </w:pPr>
            <w:r>
              <w:t>数量指标</w:t>
            </w:r>
          </w:p>
        </w:tc>
        <w:tc>
          <w:tcPr>
            <w:tcW w:w="2835" w:type="dxa"/>
            <w:tcBorders>
              <w:top w:val="single" w:color="000000" w:sz="6" w:space="0"/>
              <w:left w:val="single" w:color="000000" w:sz="6" w:space="0"/>
              <w:right w:val="single" w:color="000000" w:sz="6" w:space="0"/>
            </w:tcBorders>
            <w:vAlign w:val="center"/>
          </w:tcPr>
          <w:p>
            <w:pPr>
              <w:pStyle w:val="12"/>
            </w:pPr>
            <w:r>
              <w:t>举办专业培训次数</w:t>
            </w:r>
          </w:p>
        </w:tc>
        <w:tc>
          <w:tcPr>
            <w:tcW w:w="5386" w:type="dxa"/>
            <w:tcBorders>
              <w:top w:val="single" w:color="000000" w:sz="6" w:space="0"/>
              <w:left w:val="single" w:color="000000" w:sz="6" w:space="0"/>
              <w:right w:val="single" w:color="000000" w:sz="6" w:space="0"/>
            </w:tcBorders>
            <w:vAlign w:val="center"/>
          </w:tcPr>
          <w:p>
            <w:pPr>
              <w:pStyle w:val="12"/>
            </w:pPr>
            <w:r>
              <w:t>组织开展宣讲、全县理论和意识形态工作业务培训数量</w:t>
            </w:r>
          </w:p>
        </w:tc>
        <w:tc>
          <w:tcPr>
            <w:tcW w:w="2268" w:type="dxa"/>
            <w:tcBorders>
              <w:top w:val="single" w:color="000000" w:sz="6" w:space="0"/>
              <w:left w:val="single" w:color="000000" w:sz="6" w:space="0"/>
              <w:right w:val="single" w:color="000000" w:sz="6" w:space="0"/>
            </w:tcBorders>
            <w:vAlign w:val="center"/>
          </w:tcPr>
          <w:p>
            <w:pPr>
              <w:pStyle w:val="12"/>
            </w:pPr>
            <w:r>
              <w:t>≥10场</w:t>
            </w:r>
          </w:p>
        </w:tc>
        <w:tc>
          <w:tcPr>
            <w:tcW w:w="1276" w:type="dxa"/>
            <w:vAlign w:val="center"/>
          </w:tcPr>
          <w:p>
            <w:pPr>
              <w:pStyle w:val="12"/>
            </w:pPr>
            <w:r>
              <w:t>中共中央办公厅和中共河北省委办公厅相继印发《关于加强和改进新时代党委讲师团工作的意见》（厅字〔2019〕8号）、《关于加强和改进新时代党委讲师团工作的贯彻措施》（冀办字〔2019〕13号）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质量指标</w:t>
            </w:r>
          </w:p>
        </w:tc>
        <w:tc>
          <w:tcPr>
            <w:tcW w:w="2835" w:type="dxa"/>
            <w:tcBorders>
              <w:top w:val="single" w:color="000000" w:sz="6" w:space="0"/>
              <w:left w:val="single" w:color="000000" w:sz="6" w:space="0"/>
              <w:right w:val="single" w:color="000000" w:sz="6" w:space="0"/>
            </w:tcBorders>
            <w:vAlign w:val="center"/>
          </w:tcPr>
          <w:p>
            <w:pPr>
              <w:pStyle w:val="12"/>
            </w:pPr>
            <w:r>
              <w:t>培训覆盖率</w:t>
            </w:r>
          </w:p>
        </w:tc>
        <w:tc>
          <w:tcPr>
            <w:tcW w:w="5386" w:type="dxa"/>
            <w:tcBorders>
              <w:top w:val="single" w:color="000000" w:sz="6" w:space="0"/>
              <w:left w:val="single" w:color="000000" w:sz="6" w:space="0"/>
              <w:right w:val="single" w:color="000000" w:sz="6" w:space="0"/>
            </w:tcBorders>
            <w:vAlign w:val="center"/>
          </w:tcPr>
          <w:p>
            <w:pPr>
              <w:pStyle w:val="12"/>
            </w:pPr>
            <w:r>
              <w:t>中心组成员数占总人数比例</w:t>
            </w:r>
          </w:p>
        </w:tc>
        <w:tc>
          <w:tcPr>
            <w:tcW w:w="2268" w:type="dxa"/>
            <w:tcBorders>
              <w:top w:val="single" w:color="000000" w:sz="6" w:space="0"/>
              <w:left w:val="single" w:color="000000" w:sz="6" w:space="0"/>
              <w:right w:val="single" w:color="000000" w:sz="6" w:space="0"/>
            </w:tcBorders>
            <w:vAlign w:val="center"/>
          </w:tcPr>
          <w:p>
            <w:pPr>
              <w:pStyle w:val="12"/>
            </w:pPr>
            <w:r>
              <w:t>≥98%</w:t>
            </w:r>
          </w:p>
        </w:tc>
        <w:tc>
          <w:tcPr>
            <w:tcW w:w="1276" w:type="dxa"/>
            <w:vAlign w:val="center"/>
          </w:tcPr>
          <w:p>
            <w:pPr>
              <w:pStyle w:val="12"/>
            </w:pPr>
            <w:r>
              <w:t>中共中央办公厅和中共河北省委办公厅相继印发《关于加强和改进新时代党委讲师团工作的意见》（厅字〔2019〕8号）、《关于加强和改进新时代党委讲师团工作的贯彻措施》（冀办字〔2019〕13号）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时效指标</w:t>
            </w:r>
          </w:p>
        </w:tc>
        <w:tc>
          <w:tcPr>
            <w:tcW w:w="2835" w:type="dxa"/>
            <w:tcBorders>
              <w:top w:val="single" w:color="000000" w:sz="6" w:space="0"/>
              <w:left w:val="single" w:color="000000" w:sz="6" w:space="0"/>
              <w:right w:val="single" w:color="000000" w:sz="6" w:space="0"/>
            </w:tcBorders>
            <w:vAlign w:val="center"/>
          </w:tcPr>
          <w:p>
            <w:pPr>
              <w:pStyle w:val="12"/>
            </w:pPr>
            <w:r>
              <w:t>宣讲任务完成率</w:t>
            </w:r>
          </w:p>
        </w:tc>
        <w:tc>
          <w:tcPr>
            <w:tcW w:w="5386" w:type="dxa"/>
            <w:tcBorders>
              <w:top w:val="single" w:color="000000" w:sz="6" w:space="0"/>
              <w:left w:val="single" w:color="000000" w:sz="6" w:space="0"/>
              <w:right w:val="single" w:color="000000" w:sz="6" w:space="0"/>
            </w:tcBorders>
            <w:vAlign w:val="center"/>
          </w:tcPr>
          <w:p>
            <w:pPr>
              <w:pStyle w:val="12"/>
            </w:pPr>
            <w:r>
              <w:t>按时完成宣讲任务比上计划完成宣讲任务</w:t>
            </w:r>
          </w:p>
        </w:tc>
        <w:tc>
          <w:tcPr>
            <w:tcW w:w="2268" w:type="dxa"/>
            <w:tcBorders>
              <w:top w:val="single" w:color="000000" w:sz="6" w:space="0"/>
              <w:left w:val="single" w:color="000000" w:sz="6" w:space="0"/>
              <w:right w:val="single" w:color="000000" w:sz="6" w:space="0"/>
            </w:tcBorders>
            <w:vAlign w:val="center"/>
          </w:tcPr>
          <w:p>
            <w:pPr>
              <w:pStyle w:val="12"/>
            </w:pPr>
            <w:r>
              <w:t>≥95%</w:t>
            </w:r>
          </w:p>
        </w:tc>
        <w:tc>
          <w:tcPr>
            <w:tcW w:w="1276" w:type="dxa"/>
            <w:vAlign w:val="center"/>
          </w:tcPr>
          <w:p>
            <w:pPr>
              <w:pStyle w:val="12"/>
            </w:pPr>
            <w:r>
              <w:t>中共中央办公厅和中共河北省委办公厅相继印发《关于加强和改进新时代党委讲师团工作的意见》（厅字〔2019〕8号）、《关于加强和改进新时代党委讲师团工作的贯彻措施》（冀办字〔2019〕14号）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成本指标</w:t>
            </w:r>
          </w:p>
        </w:tc>
        <w:tc>
          <w:tcPr>
            <w:tcW w:w="2835" w:type="dxa"/>
            <w:tcBorders>
              <w:top w:val="single" w:color="000000" w:sz="6" w:space="0"/>
              <w:left w:val="single" w:color="000000" w:sz="6" w:space="0"/>
              <w:right w:val="single" w:color="000000" w:sz="6" w:space="0"/>
            </w:tcBorders>
            <w:vAlign w:val="center"/>
          </w:tcPr>
          <w:p>
            <w:pPr>
              <w:pStyle w:val="12"/>
            </w:pPr>
            <w:r>
              <w:t>项目实施成本</w:t>
            </w:r>
          </w:p>
        </w:tc>
        <w:tc>
          <w:tcPr>
            <w:tcW w:w="5386" w:type="dxa"/>
            <w:tcBorders>
              <w:top w:val="single" w:color="000000" w:sz="6" w:space="0"/>
              <w:left w:val="single" w:color="000000" w:sz="6" w:space="0"/>
              <w:right w:val="single" w:color="000000" w:sz="6" w:space="0"/>
            </w:tcBorders>
            <w:vAlign w:val="center"/>
          </w:tcPr>
          <w:p>
            <w:pPr>
              <w:pStyle w:val="12"/>
            </w:pPr>
            <w:r>
              <w:t>组织培训、购买学习用书、印刷学习资料支出</w:t>
            </w:r>
          </w:p>
        </w:tc>
        <w:tc>
          <w:tcPr>
            <w:tcW w:w="2268" w:type="dxa"/>
            <w:tcBorders>
              <w:top w:val="single" w:color="000000" w:sz="6" w:space="0"/>
              <w:left w:val="single" w:color="000000" w:sz="6" w:space="0"/>
              <w:right w:val="single" w:color="000000" w:sz="6" w:space="0"/>
            </w:tcBorders>
            <w:vAlign w:val="center"/>
          </w:tcPr>
          <w:p>
            <w:pPr>
              <w:pStyle w:val="12"/>
            </w:pPr>
            <w:r>
              <w:t>≤35万元</w:t>
            </w:r>
          </w:p>
        </w:tc>
        <w:tc>
          <w:tcPr>
            <w:tcW w:w="1276" w:type="dxa"/>
            <w:vAlign w:val="center"/>
          </w:tcPr>
          <w:p>
            <w:pPr>
              <w:pStyle w:val="12"/>
            </w:pPr>
            <w:r>
              <w:t>中共中央办公厅和中共河北省委办公厅相继印发《关于加强和改进新时代党委讲师团工作的意见》（厅字〔2019〕8号）、《关于加强和改进新时代党委讲师团工作的贯彻措施》（冀办字〔2019〕15号）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tcBorders>
              <w:top w:val="single" w:color="000000" w:sz="6" w:space="0"/>
              <w:left w:val="single" w:color="000000" w:sz="6" w:space="0"/>
              <w:right w:val="single" w:color="000000" w:sz="6" w:space="0"/>
            </w:tcBorders>
            <w:vAlign w:val="center"/>
          </w:tcPr>
          <w:p>
            <w:pPr>
              <w:pStyle w:val="12"/>
            </w:pPr>
            <w:r>
              <w:t>经济效益指标</w:t>
            </w:r>
          </w:p>
        </w:tc>
        <w:tc>
          <w:tcPr>
            <w:tcW w:w="2835" w:type="dxa"/>
            <w:tcBorders>
              <w:top w:val="single" w:color="000000" w:sz="6" w:space="0"/>
              <w:left w:val="single" w:color="000000" w:sz="6" w:space="0"/>
              <w:right w:val="single" w:color="000000" w:sz="6" w:space="0"/>
            </w:tcBorders>
            <w:vAlign w:val="center"/>
          </w:tcPr>
          <w:p>
            <w:pPr>
              <w:pStyle w:val="12"/>
            </w:pPr>
            <w:r>
              <w:t>降低人民财产损失</w:t>
            </w:r>
          </w:p>
        </w:tc>
        <w:tc>
          <w:tcPr>
            <w:tcW w:w="5386" w:type="dxa"/>
            <w:tcBorders>
              <w:top w:val="single" w:color="000000" w:sz="6" w:space="0"/>
              <w:left w:val="single" w:color="000000" w:sz="6" w:space="0"/>
              <w:right w:val="single" w:color="000000" w:sz="6" w:space="0"/>
            </w:tcBorders>
            <w:vAlign w:val="center"/>
          </w:tcPr>
          <w:p>
            <w:pPr>
              <w:pStyle w:val="12"/>
            </w:pPr>
            <w:r>
              <w:t>倡导“绿色阅读，文明上网”打击网络非法活动</w:t>
            </w:r>
          </w:p>
        </w:tc>
        <w:tc>
          <w:tcPr>
            <w:tcW w:w="2268" w:type="dxa"/>
            <w:tcBorders>
              <w:top w:val="single" w:color="000000" w:sz="6" w:space="0"/>
              <w:left w:val="single" w:color="000000" w:sz="6" w:space="0"/>
              <w:right w:val="single" w:color="000000" w:sz="6" w:space="0"/>
            </w:tcBorders>
            <w:vAlign w:val="center"/>
          </w:tcPr>
          <w:p>
            <w:pPr>
              <w:pStyle w:val="12"/>
            </w:pPr>
            <w:r>
              <w:t>较上年降低</w:t>
            </w:r>
          </w:p>
        </w:tc>
        <w:tc>
          <w:tcPr>
            <w:tcW w:w="1276" w:type="dxa"/>
            <w:vAlign w:val="center"/>
          </w:tcPr>
          <w:p>
            <w:pPr>
              <w:pStyle w:val="12"/>
            </w:pPr>
            <w:r>
              <w:t>中共中央办公厅和中共河北省委办公厅相继印发《关于加强和改进新时代党委讲师团工作的意见》（厅字〔2019〕8号）、《关于加强和改进新时代党委讲师团工作的贯彻措施》（冀办字〔2019〕16号）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社会效益指标</w:t>
            </w:r>
          </w:p>
        </w:tc>
        <w:tc>
          <w:tcPr>
            <w:tcW w:w="2835" w:type="dxa"/>
            <w:tcBorders>
              <w:top w:val="single" w:color="000000" w:sz="6" w:space="0"/>
              <w:left w:val="single" w:color="000000" w:sz="6" w:space="0"/>
              <w:right w:val="single" w:color="000000" w:sz="6" w:space="0"/>
            </w:tcBorders>
            <w:vAlign w:val="center"/>
          </w:tcPr>
          <w:p>
            <w:pPr>
              <w:pStyle w:val="12"/>
            </w:pPr>
            <w:r>
              <w:t>提高受众政策了解程度</w:t>
            </w:r>
          </w:p>
        </w:tc>
        <w:tc>
          <w:tcPr>
            <w:tcW w:w="5386" w:type="dxa"/>
            <w:tcBorders>
              <w:top w:val="single" w:color="000000" w:sz="6" w:space="0"/>
              <w:left w:val="single" w:color="000000" w:sz="6" w:space="0"/>
              <w:right w:val="single" w:color="000000" w:sz="6" w:space="0"/>
            </w:tcBorders>
            <w:vAlign w:val="center"/>
          </w:tcPr>
          <w:p>
            <w:pPr>
              <w:pStyle w:val="12"/>
            </w:pPr>
            <w:r>
              <w:t>进一步巩固基层工作成果，促进社会和谐稳定</w:t>
            </w:r>
          </w:p>
        </w:tc>
        <w:tc>
          <w:tcPr>
            <w:tcW w:w="2268" w:type="dxa"/>
            <w:tcBorders>
              <w:top w:val="single" w:color="000000" w:sz="6" w:space="0"/>
              <w:left w:val="single" w:color="000000" w:sz="6" w:space="0"/>
              <w:right w:val="single" w:color="000000" w:sz="6" w:space="0"/>
            </w:tcBorders>
            <w:vAlign w:val="center"/>
          </w:tcPr>
          <w:p>
            <w:pPr>
              <w:pStyle w:val="12"/>
            </w:pPr>
            <w:r>
              <w:t>较上年提高</w:t>
            </w:r>
          </w:p>
        </w:tc>
        <w:tc>
          <w:tcPr>
            <w:tcW w:w="1276" w:type="dxa"/>
            <w:vAlign w:val="center"/>
          </w:tcPr>
          <w:p>
            <w:pPr>
              <w:pStyle w:val="12"/>
            </w:pPr>
            <w:r>
              <w:t>中共中央办公厅和中共河北省委办公厅相继印发《关于加强和改进新时代党委讲师团工作的意见》（厅字〔2019〕8号）、《关于加强和改进新时代党委讲师团工作的贯彻措施》（冀办字〔2019〕17号）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生态效益指标</w:t>
            </w:r>
          </w:p>
        </w:tc>
        <w:tc>
          <w:tcPr>
            <w:tcW w:w="2835" w:type="dxa"/>
            <w:tcBorders>
              <w:top w:val="single" w:color="000000" w:sz="6" w:space="0"/>
              <w:left w:val="single" w:color="000000" w:sz="6" w:space="0"/>
              <w:right w:val="single" w:color="000000" w:sz="6" w:space="0"/>
            </w:tcBorders>
            <w:vAlign w:val="center"/>
          </w:tcPr>
          <w:p>
            <w:pPr>
              <w:pStyle w:val="12"/>
            </w:pPr>
            <w:r>
              <w:t>降低能耗</w:t>
            </w:r>
          </w:p>
        </w:tc>
        <w:tc>
          <w:tcPr>
            <w:tcW w:w="5386" w:type="dxa"/>
            <w:tcBorders>
              <w:top w:val="single" w:color="000000" w:sz="6" w:space="0"/>
              <w:left w:val="single" w:color="000000" w:sz="6" w:space="0"/>
              <w:right w:val="single" w:color="000000" w:sz="6" w:space="0"/>
            </w:tcBorders>
            <w:vAlign w:val="center"/>
          </w:tcPr>
          <w:p>
            <w:pPr>
              <w:pStyle w:val="12"/>
            </w:pPr>
            <w:r>
              <w:t>节能降耗，绿色办公</w:t>
            </w:r>
          </w:p>
        </w:tc>
        <w:tc>
          <w:tcPr>
            <w:tcW w:w="2268" w:type="dxa"/>
            <w:tcBorders>
              <w:top w:val="single" w:color="000000" w:sz="6" w:space="0"/>
              <w:left w:val="single" w:color="000000" w:sz="6" w:space="0"/>
              <w:right w:val="single" w:color="000000" w:sz="6" w:space="0"/>
            </w:tcBorders>
            <w:vAlign w:val="center"/>
          </w:tcPr>
          <w:p>
            <w:pPr>
              <w:pStyle w:val="12"/>
            </w:pPr>
            <w:r>
              <w:t>较上年降低</w:t>
            </w:r>
          </w:p>
        </w:tc>
        <w:tc>
          <w:tcPr>
            <w:tcW w:w="1276" w:type="dxa"/>
            <w:vAlign w:val="center"/>
          </w:tcPr>
          <w:p>
            <w:pPr>
              <w:pStyle w:val="12"/>
            </w:pPr>
            <w:r>
              <w:t>中共中央办公厅和中共河北省委办公厅相继印发《关于加强和改进新时代党委讲师团工作的意见》（厅字〔2019〕8号）、《关于加强和改进新时代党委讲师团工作的贯彻措施》（冀办字〔2019〕18号）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可持续影响指标</w:t>
            </w:r>
          </w:p>
        </w:tc>
        <w:tc>
          <w:tcPr>
            <w:tcW w:w="2835" w:type="dxa"/>
            <w:tcBorders>
              <w:top w:val="single" w:color="000000" w:sz="6" w:space="0"/>
              <w:left w:val="single" w:color="000000" w:sz="6" w:space="0"/>
              <w:right w:val="single" w:color="000000" w:sz="6" w:space="0"/>
            </w:tcBorders>
            <w:vAlign w:val="center"/>
          </w:tcPr>
          <w:p>
            <w:pPr>
              <w:pStyle w:val="12"/>
            </w:pPr>
            <w:r>
              <w:t>项目可持续影响年限</w:t>
            </w:r>
          </w:p>
        </w:tc>
        <w:tc>
          <w:tcPr>
            <w:tcW w:w="5386" w:type="dxa"/>
            <w:tcBorders>
              <w:top w:val="single" w:color="000000" w:sz="6" w:space="0"/>
              <w:left w:val="single" w:color="000000" w:sz="6" w:space="0"/>
              <w:right w:val="single" w:color="000000" w:sz="6" w:space="0"/>
            </w:tcBorders>
            <w:vAlign w:val="center"/>
          </w:tcPr>
          <w:p>
            <w:pPr>
              <w:pStyle w:val="12"/>
            </w:pPr>
            <w:r>
              <w:t>有效扫除有害信息，遏制非法活动滋生的土壤，净化文化市场环境</w:t>
            </w:r>
          </w:p>
        </w:tc>
        <w:tc>
          <w:tcPr>
            <w:tcW w:w="2268" w:type="dxa"/>
            <w:tcBorders>
              <w:top w:val="single" w:color="000000" w:sz="6" w:space="0"/>
              <w:left w:val="single" w:color="000000" w:sz="6" w:space="0"/>
              <w:right w:val="single" w:color="000000" w:sz="6" w:space="0"/>
            </w:tcBorders>
            <w:vAlign w:val="center"/>
          </w:tcPr>
          <w:p>
            <w:pPr>
              <w:pStyle w:val="12"/>
            </w:pPr>
            <w:r>
              <w:t>1年</w:t>
            </w:r>
          </w:p>
        </w:tc>
        <w:tc>
          <w:tcPr>
            <w:tcW w:w="1276" w:type="dxa"/>
            <w:vAlign w:val="center"/>
          </w:tcPr>
          <w:p>
            <w:pPr>
              <w:pStyle w:val="12"/>
            </w:pPr>
            <w:r>
              <w:t>中共中央办公厅和中共河北省委办公厅相继印发《关于加强和改进新时代党委讲师团工作的意见》（厅字〔2019〕8号）、《关于加强和改进新时代党委讲师团工作的贯彻措施》（冀办字〔2019〕19号）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tcBorders>
              <w:top w:val="single" w:color="000000" w:sz="6" w:space="0"/>
              <w:left w:val="single" w:color="000000" w:sz="6" w:space="0"/>
              <w:right w:val="single" w:color="000000" w:sz="6" w:space="0"/>
            </w:tcBorders>
            <w:vAlign w:val="center"/>
          </w:tcPr>
          <w:p>
            <w:pPr>
              <w:pStyle w:val="12"/>
            </w:pPr>
            <w:r>
              <w:t>服务对象满意度指标</w:t>
            </w:r>
          </w:p>
        </w:tc>
        <w:tc>
          <w:tcPr>
            <w:tcW w:w="2835" w:type="dxa"/>
            <w:tcBorders>
              <w:top w:val="single" w:color="000000" w:sz="6" w:space="0"/>
              <w:left w:val="single" w:color="000000" w:sz="6" w:space="0"/>
              <w:right w:val="single" w:color="000000" w:sz="6" w:space="0"/>
            </w:tcBorders>
            <w:vAlign w:val="center"/>
          </w:tcPr>
          <w:p>
            <w:pPr>
              <w:pStyle w:val="12"/>
            </w:pPr>
            <w:r>
              <w:t>服务对象满意度</w:t>
            </w:r>
          </w:p>
        </w:tc>
        <w:tc>
          <w:tcPr>
            <w:tcW w:w="5386" w:type="dxa"/>
            <w:tcBorders>
              <w:top w:val="single" w:color="000000" w:sz="6" w:space="0"/>
              <w:left w:val="single" w:color="000000" w:sz="6" w:space="0"/>
              <w:right w:val="single" w:color="000000" w:sz="6" w:space="0"/>
            </w:tcBorders>
            <w:vAlign w:val="center"/>
          </w:tcPr>
          <w:p>
            <w:pPr>
              <w:pStyle w:val="12"/>
            </w:pPr>
            <w:r>
              <w:t>满意群众占调查总数的比例</w:t>
            </w:r>
          </w:p>
        </w:tc>
        <w:tc>
          <w:tcPr>
            <w:tcW w:w="2268" w:type="dxa"/>
            <w:tcBorders>
              <w:top w:val="single" w:color="000000" w:sz="6" w:space="0"/>
              <w:left w:val="single" w:color="000000" w:sz="6" w:space="0"/>
              <w:right w:val="single" w:color="000000" w:sz="6" w:space="0"/>
            </w:tcBorders>
            <w:vAlign w:val="center"/>
          </w:tcPr>
          <w:p>
            <w:pPr>
              <w:pStyle w:val="12"/>
            </w:pPr>
            <w:r>
              <w:t>≥80%</w:t>
            </w:r>
          </w:p>
        </w:tc>
        <w:tc>
          <w:tcPr>
            <w:tcW w:w="1276" w:type="dxa"/>
            <w:vAlign w:val="center"/>
          </w:tcPr>
          <w:p>
            <w:pPr>
              <w:pStyle w:val="12"/>
            </w:pPr>
            <w:r>
              <w:t>中共中央办公厅和中共河北省委办公厅相继印发《关于加强和改进新时代党委讲师团工作的意见》（厅字〔2019〕8号）、《关于加强和改进新时代党委讲师团工作的贯彻措施》（冀办字〔2019〕20号）</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12、中央支持地方公共文化服务体系建设补助资金 （新时代文明实践中心项目）绩效目标表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2"/>
            </w:pPr>
            <w:r>
              <w:t>13032225P002177100099</w:t>
            </w:r>
          </w:p>
        </w:tc>
        <w:tc>
          <w:tcPr>
            <w:tcW w:w="2835" w:type="dxa"/>
            <w:tcBorders>
              <w:top w:val="single" w:color="000000" w:sz="6" w:space="0"/>
              <w:left w:val="single" w:color="000000" w:sz="6" w:space="0"/>
              <w:right w:val="single" w:color="000000" w:sz="6" w:space="0"/>
            </w:tcBorders>
            <w:vAlign w:val="center"/>
          </w:tcPr>
          <w:p>
            <w:pPr>
              <w:pStyle w:val="10"/>
            </w:pPr>
            <w:r>
              <w:t>项目名称</w:t>
            </w:r>
          </w:p>
        </w:tc>
        <w:tc>
          <w:tcPr>
            <w:tcW w:w="6095" w:type="dxa"/>
            <w:gridSpan w:val="3"/>
            <w:vAlign w:val="center"/>
          </w:tcPr>
          <w:p>
            <w:pPr>
              <w:pStyle w:val="12"/>
            </w:pPr>
            <w:r>
              <w:t>中央支持地方公共文化服务体系建设补助资金 （新时代文明实践中心项目）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tcBorders>
              <w:top w:val="single" w:color="000000" w:sz="6" w:space="0"/>
              <w:left w:val="single" w:color="000000" w:sz="6" w:space="0"/>
              <w:right w:val="single" w:color="000000" w:sz="6" w:space="0"/>
            </w:tcBorders>
            <w:vAlign w:val="center"/>
          </w:tcPr>
          <w:p>
            <w:pPr>
              <w:pStyle w:val="10"/>
            </w:pPr>
            <w:r>
              <w:t>预算数</w:t>
            </w:r>
          </w:p>
        </w:tc>
        <w:tc>
          <w:tcPr>
            <w:tcW w:w="2835" w:type="dxa"/>
            <w:tcBorders>
              <w:top w:val="single" w:color="000000" w:sz="6" w:space="0"/>
              <w:left w:val="single" w:color="000000" w:sz="6" w:space="0"/>
              <w:right w:val="single" w:color="000000" w:sz="6" w:space="0"/>
            </w:tcBorders>
            <w:vAlign w:val="center"/>
          </w:tcPr>
          <w:p>
            <w:pPr>
              <w:pStyle w:val="12"/>
            </w:pPr>
            <w:r>
              <w:t>3.04</w:t>
            </w:r>
          </w:p>
        </w:tc>
        <w:tc>
          <w:tcPr>
            <w:tcW w:w="2835" w:type="dxa"/>
            <w:tcBorders>
              <w:top w:val="single" w:color="000000" w:sz="6" w:space="0"/>
              <w:left w:val="single" w:color="000000" w:sz="6" w:space="0"/>
              <w:right w:val="single" w:color="000000" w:sz="6" w:space="0"/>
            </w:tcBorders>
            <w:vAlign w:val="center"/>
          </w:tcPr>
          <w:p>
            <w:pPr>
              <w:pStyle w:val="10"/>
            </w:pPr>
            <w:r>
              <w:t>其中：财政    资金</w:t>
            </w:r>
          </w:p>
        </w:tc>
        <w:tc>
          <w:tcPr>
            <w:tcW w:w="2551" w:type="dxa"/>
            <w:tcBorders>
              <w:top w:val="single" w:color="000000" w:sz="6" w:space="0"/>
              <w:left w:val="single" w:color="000000" w:sz="6" w:space="0"/>
              <w:right w:val="single" w:color="000000" w:sz="6" w:space="0"/>
            </w:tcBorders>
            <w:vAlign w:val="center"/>
          </w:tcPr>
          <w:p>
            <w:pPr>
              <w:pStyle w:val="12"/>
            </w:pPr>
            <w:r>
              <w:t>3.04</w:t>
            </w:r>
          </w:p>
        </w:tc>
        <w:tc>
          <w:tcPr>
            <w:tcW w:w="2268" w:type="dxa"/>
            <w:tcBorders>
              <w:top w:val="single" w:color="000000" w:sz="6" w:space="0"/>
              <w:left w:val="single" w:color="000000" w:sz="6" w:space="0"/>
              <w:right w:val="single" w:color="000000" w:sz="6" w:space="0"/>
            </w:tcBorders>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推动县新时代文明实践中心建设工作提质增效，广泛开展丰富多彩的文明实践活动，提高群众参与度、认可度。联合志愿服务力量，深化文明实践品牌，提高群众对文明实践工作满意率。</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0"/>
            </w:pPr>
            <w:r>
              <w:t>3月底</w:t>
            </w:r>
          </w:p>
        </w:tc>
        <w:tc>
          <w:tcPr>
            <w:tcW w:w="2835" w:type="dxa"/>
            <w:tcBorders>
              <w:top w:val="single" w:color="000000" w:sz="6" w:space="0"/>
              <w:left w:val="single" w:color="000000" w:sz="6" w:space="0"/>
              <w:right w:val="single" w:color="000000" w:sz="6" w:space="0"/>
            </w:tcBorders>
            <w:vAlign w:val="center"/>
          </w:tcPr>
          <w:p>
            <w:pPr>
              <w:pStyle w:val="10"/>
            </w:pPr>
            <w:r>
              <w:t>6月底</w:t>
            </w:r>
          </w:p>
        </w:tc>
        <w:tc>
          <w:tcPr>
            <w:tcW w:w="2551" w:type="dxa"/>
            <w:tcBorders>
              <w:top w:val="single" w:color="000000" w:sz="6" w:space="0"/>
              <w:left w:val="single" w:color="000000" w:sz="6" w:space="0"/>
              <w:right w:val="single" w:color="000000" w:sz="6" w:space="0"/>
            </w:tcBorders>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3"/>
            </w:pPr>
            <w:r>
              <w:t>25%</w:t>
            </w:r>
          </w:p>
        </w:tc>
        <w:tc>
          <w:tcPr>
            <w:tcW w:w="2835" w:type="dxa"/>
            <w:tcBorders>
              <w:top w:val="single" w:color="000000" w:sz="6" w:space="0"/>
              <w:left w:val="single" w:color="000000" w:sz="6" w:space="0"/>
              <w:right w:val="single" w:color="000000" w:sz="6" w:space="0"/>
            </w:tcBorders>
            <w:vAlign w:val="center"/>
          </w:tcPr>
          <w:p>
            <w:pPr>
              <w:pStyle w:val="13"/>
            </w:pPr>
            <w:r>
              <w:t>50%</w:t>
            </w:r>
          </w:p>
        </w:tc>
        <w:tc>
          <w:tcPr>
            <w:tcW w:w="2551" w:type="dxa"/>
            <w:tcBorders>
              <w:top w:val="single" w:color="000000" w:sz="6" w:space="0"/>
              <w:left w:val="single" w:color="000000" w:sz="6" w:space="0"/>
              <w:right w:val="single" w:color="000000" w:sz="6" w:space="0"/>
            </w:tcBorders>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1.中央支持地方公共文化服务体系建设补助资金</w:t>
            </w:r>
          </w:p>
          <w:p>
            <w:pPr>
              <w:pStyle w:val="12"/>
            </w:pPr>
            <w:r>
              <w:t>（新时代文明实践中心项目）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tcBorders>
              <w:top w:val="single" w:color="000000" w:sz="6" w:space="0"/>
              <w:left w:val="single" w:color="000000" w:sz="6" w:space="0"/>
              <w:right w:val="single" w:color="000000" w:sz="6" w:space="0"/>
            </w:tcBorders>
            <w:vAlign w:val="center"/>
          </w:tcPr>
          <w:p>
            <w:pPr>
              <w:pStyle w:val="12"/>
            </w:pPr>
            <w:r>
              <w:t>成本指标</w:t>
            </w:r>
          </w:p>
        </w:tc>
        <w:tc>
          <w:tcPr>
            <w:tcW w:w="2835" w:type="dxa"/>
            <w:tcBorders>
              <w:top w:val="single" w:color="000000" w:sz="6" w:space="0"/>
              <w:left w:val="single" w:color="000000" w:sz="6" w:space="0"/>
              <w:right w:val="single" w:color="000000" w:sz="6" w:space="0"/>
            </w:tcBorders>
            <w:vAlign w:val="center"/>
          </w:tcPr>
          <w:p>
            <w:pPr>
              <w:pStyle w:val="12"/>
            </w:pPr>
            <w:r>
              <w:t>控制在预算内</w:t>
            </w:r>
          </w:p>
        </w:tc>
        <w:tc>
          <w:tcPr>
            <w:tcW w:w="5386" w:type="dxa"/>
            <w:tcBorders>
              <w:top w:val="single" w:color="000000" w:sz="6" w:space="0"/>
              <w:left w:val="single" w:color="000000" w:sz="6" w:space="0"/>
              <w:right w:val="single" w:color="000000" w:sz="6" w:space="0"/>
            </w:tcBorders>
            <w:vAlign w:val="center"/>
          </w:tcPr>
          <w:p>
            <w:pPr>
              <w:pStyle w:val="12"/>
            </w:pPr>
            <w:r>
              <w:t>控制在预算内</w:t>
            </w:r>
          </w:p>
        </w:tc>
        <w:tc>
          <w:tcPr>
            <w:tcW w:w="2268" w:type="dxa"/>
            <w:tcBorders>
              <w:top w:val="single" w:color="000000" w:sz="6" w:space="0"/>
              <w:left w:val="single" w:color="000000" w:sz="6" w:space="0"/>
              <w:right w:val="single" w:color="000000" w:sz="6" w:space="0"/>
            </w:tcBorders>
            <w:vAlign w:val="center"/>
          </w:tcPr>
          <w:p>
            <w:pPr>
              <w:pStyle w:val="12"/>
            </w:pPr>
            <w:r>
              <w:t>≤25.25万元</w:t>
            </w:r>
          </w:p>
        </w:tc>
        <w:tc>
          <w:tcPr>
            <w:tcW w:w="1276" w:type="dxa"/>
            <w:vAlign w:val="center"/>
          </w:tcPr>
          <w:p>
            <w:pPr>
              <w:pStyle w:val="12"/>
            </w:pPr>
            <w:r>
              <w:t>河北省财政厅关于下达2025年中央支持地方公共文化服务体系建设补助资金预算（新时代文明实践中心项目）的通知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数量指标</w:t>
            </w:r>
          </w:p>
        </w:tc>
        <w:tc>
          <w:tcPr>
            <w:tcW w:w="2835" w:type="dxa"/>
            <w:tcBorders>
              <w:top w:val="single" w:color="000000" w:sz="6" w:space="0"/>
              <w:left w:val="single" w:color="000000" w:sz="6" w:space="0"/>
              <w:right w:val="single" w:color="000000" w:sz="6" w:space="0"/>
            </w:tcBorders>
            <w:vAlign w:val="center"/>
          </w:tcPr>
          <w:p>
            <w:pPr>
              <w:pStyle w:val="12"/>
            </w:pPr>
            <w:r>
              <w:t>开展文明实践活动不少于10场次</w:t>
            </w:r>
          </w:p>
        </w:tc>
        <w:tc>
          <w:tcPr>
            <w:tcW w:w="5386" w:type="dxa"/>
            <w:tcBorders>
              <w:top w:val="single" w:color="000000" w:sz="6" w:space="0"/>
              <w:left w:val="single" w:color="000000" w:sz="6" w:space="0"/>
              <w:right w:val="single" w:color="000000" w:sz="6" w:space="0"/>
            </w:tcBorders>
            <w:vAlign w:val="center"/>
          </w:tcPr>
          <w:p>
            <w:pPr>
              <w:pStyle w:val="12"/>
            </w:pPr>
            <w:r>
              <w:t>开展文明实践活动不少于10场次</w:t>
            </w:r>
          </w:p>
        </w:tc>
        <w:tc>
          <w:tcPr>
            <w:tcW w:w="2268" w:type="dxa"/>
            <w:tcBorders>
              <w:top w:val="single" w:color="000000" w:sz="6" w:space="0"/>
              <w:left w:val="single" w:color="000000" w:sz="6" w:space="0"/>
              <w:right w:val="single" w:color="000000" w:sz="6" w:space="0"/>
            </w:tcBorders>
            <w:vAlign w:val="center"/>
          </w:tcPr>
          <w:p>
            <w:pPr>
              <w:pStyle w:val="12"/>
            </w:pPr>
            <w:r>
              <w:t>≥10场</w:t>
            </w:r>
          </w:p>
        </w:tc>
        <w:tc>
          <w:tcPr>
            <w:tcW w:w="1276" w:type="dxa"/>
            <w:vAlign w:val="center"/>
          </w:tcPr>
          <w:p>
            <w:pPr>
              <w:pStyle w:val="12"/>
            </w:pPr>
            <w:r>
              <w:t>河北省财政厅关于下达2025年中央支持地方公共文化服务体系建设补助资金预算（新时代文明实践中心项目）的通知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质量指标</w:t>
            </w:r>
          </w:p>
        </w:tc>
        <w:tc>
          <w:tcPr>
            <w:tcW w:w="2835" w:type="dxa"/>
            <w:tcBorders>
              <w:top w:val="single" w:color="000000" w:sz="6" w:space="0"/>
              <w:left w:val="single" w:color="000000" w:sz="6" w:space="0"/>
              <w:right w:val="single" w:color="000000" w:sz="6" w:space="0"/>
            </w:tcBorders>
            <w:vAlign w:val="center"/>
          </w:tcPr>
          <w:p>
            <w:pPr>
              <w:pStyle w:val="12"/>
            </w:pPr>
            <w:r>
              <w:t>联合志愿服务力量，深化文明实践品牌</w:t>
            </w:r>
          </w:p>
        </w:tc>
        <w:tc>
          <w:tcPr>
            <w:tcW w:w="5386" w:type="dxa"/>
            <w:tcBorders>
              <w:top w:val="single" w:color="000000" w:sz="6" w:space="0"/>
              <w:left w:val="single" w:color="000000" w:sz="6" w:space="0"/>
              <w:right w:val="single" w:color="000000" w:sz="6" w:space="0"/>
            </w:tcBorders>
            <w:vAlign w:val="center"/>
          </w:tcPr>
          <w:p>
            <w:pPr>
              <w:pStyle w:val="12"/>
            </w:pPr>
            <w:r>
              <w:t>联合志愿服务力量，深化文明实践品牌</w:t>
            </w:r>
          </w:p>
        </w:tc>
        <w:tc>
          <w:tcPr>
            <w:tcW w:w="2268" w:type="dxa"/>
            <w:tcBorders>
              <w:top w:val="single" w:color="000000" w:sz="6" w:space="0"/>
              <w:left w:val="single" w:color="000000" w:sz="6" w:space="0"/>
              <w:right w:val="single" w:color="000000" w:sz="6" w:space="0"/>
            </w:tcBorders>
            <w:vAlign w:val="center"/>
          </w:tcPr>
          <w:p>
            <w:pPr>
              <w:pStyle w:val="12"/>
            </w:pPr>
            <w:r>
              <w:t>逐步提升</w:t>
            </w:r>
          </w:p>
        </w:tc>
        <w:tc>
          <w:tcPr>
            <w:tcW w:w="1276" w:type="dxa"/>
            <w:vAlign w:val="center"/>
          </w:tcPr>
          <w:p>
            <w:pPr>
              <w:pStyle w:val="12"/>
            </w:pPr>
            <w:r>
              <w:t>河北省财政厅关于下达2025年中央支持地方公共文化服务体系建设补助资金预算（新时代文明实践中心项目）的通知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时效指标</w:t>
            </w:r>
          </w:p>
        </w:tc>
        <w:tc>
          <w:tcPr>
            <w:tcW w:w="2835" w:type="dxa"/>
            <w:tcBorders>
              <w:top w:val="single" w:color="000000" w:sz="6" w:space="0"/>
              <w:left w:val="single" w:color="000000" w:sz="6" w:space="0"/>
              <w:right w:val="single" w:color="000000" w:sz="6" w:space="0"/>
            </w:tcBorders>
            <w:vAlign w:val="center"/>
          </w:tcPr>
          <w:p>
            <w:pPr>
              <w:pStyle w:val="12"/>
            </w:pPr>
            <w:r>
              <w:t>按时完成指标</w:t>
            </w:r>
          </w:p>
        </w:tc>
        <w:tc>
          <w:tcPr>
            <w:tcW w:w="5386" w:type="dxa"/>
            <w:tcBorders>
              <w:top w:val="single" w:color="000000" w:sz="6" w:space="0"/>
              <w:left w:val="single" w:color="000000" w:sz="6" w:space="0"/>
              <w:right w:val="single" w:color="000000" w:sz="6" w:space="0"/>
            </w:tcBorders>
            <w:vAlign w:val="center"/>
          </w:tcPr>
          <w:p>
            <w:pPr>
              <w:pStyle w:val="12"/>
            </w:pPr>
            <w:r>
              <w:t>是否按照计划及时或提前完成项目各项指标</w:t>
            </w:r>
          </w:p>
        </w:tc>
        <w:tc>
          <w:tcPr>
            <w:tcW w:w="2268" w:type="dxa"/>
            <w:tcBorders>
              <w:top w:val="single" w:color="000000" w:sz="6" w:space="0"/>
              <w:left w:val="single" w:color="000000" w:sz="6" w:space="0"/>
              <w:right w:val="single" w:color="000000" w:sz="6" w:space="0"/>
            </w:tcBorders>
            <w:vAlign w:val="center"/>
          </w:tcPr>
          <w:p>
            <w:pPr>
              <w:pStyle w:val="12"/>
            </w:pPr>
            <w:r>
              <w:t>100百分比</w:t>
            </w:r>
          </w:p>
        </w:tc>
        <w:tc>
          <w:tcPr>
            <w:tcW w:w="1276" w:type="dxa"/>
            <w:vAlign w:val="center"/>
          </w:tcPr>
          <w:p>
            <w:pPr>
              <w:pStyle w:val="12"/>
            </w:pPr>
            <w:r>
              <w:t>河北省财政厅关于下达2025年中央支持地方公共文化服务体系建设补助资金预算（新时代文明实践中心项目）的通知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tcBorders>
              <w:top w:val="single" w:color="000000" w:sz="6" w:space="0"/>
              <w:left w:val="single" w:color="000000" w:sz="6" w:space="0"/>
              <w:right w:val="single" w:color="000000" w:sz="6" w:space="0"/>
            </w:tcBorders>
            <w:vAlign w:val="center"/>
          </w:tcPr>
          <w:p>
            <w:pPr>
              <w:pStyle w:val="12"/>
            </w:pPr>
            <w:r>
              <w:t>经济效益指标</w:t>
            </w:r>
          </w:p>
        </w:tc>
        <w:tc>
          <w:tcPr>
            <w:tcW w:w="2835" w:type="dxa"/>
            <w:tcBorders>
              <w:top w:val="single" w:color="000000" w:sz="6" w:space="0"/>
              <w:left w:val="single" w:color="000000" w:sz="6" w:space="0"/>
              <w:right w:val="single" w:color="000000" w:sz="6" w:space="0"/>
            </w:tcBorders>
            <w:vAlign w:val="center"/>
          </w:tcPr>
          <w:p>
            <w:pPr>
              <w:pStyle w:val="12"/>
            </w:pPr>
            <w:r>
              <w:t>节约成本</w:t>
            </w:r>
          </w:p>
        </w:tc>
        <w:tc>
          <w:tcPr>
            <w:tcW w:w="5386" w:type="dxa"/>
            <w:tcBorders>
              <w:top w:val="single" w:color="000000" w:sz="6" w:space="0"/>
              <w:left w:val="single" w:color="000000" w:sz="6" w:space="0"/>
              <w:right w:val="single" w:color="000000" w:sz="6" w:space="0"/>
            </w:tcBorders>
            <w:vAlign w:val="center"/>
          </w:tcPr>
          <w:p>
            <w:pPr>
              <w:pStyle w:val="12"/>
            </w:pPr>
            <w:r>
              <w:t>整合县域各类资源，优化开展文明实践活动</w:t>
            </w:r>
          </w:p>
        </w:tc>
        <w:tc>
          <w:tcPr>
            <w:tcW w:w="2268" w:type="dxa"/>
            <w:tcBorders>
              <w:top w:val="single" w:color="000000" w:sz="6" w:space="0"/>
              <w:left w:val="single" w:color="000000" w:sz="6" w:space="0"/>
              <w:right w:val="single" w:color="000000" w:sz="6" w:space="0"/>
            </w:tcBorders>
            <w:vAlign w:val="center"/>
          </w:tcPr>
          <w:p>
            <w:pPr>
              <w:pStyle w:val="12"/>
            </w:pPr>
            <w:r>
              <w:t>节约</w:t>
            </w:r>
          </w:p>
        </w:tc>
        <w:tc>
          <w:tcPr>
            <w:tcW w:w="1276" w:type="dxa"/>
            <w:vAlign w:val="center"/>
          </w:tcPr>
          <w:p>
            <w:pPr>
              <w:pStyle w:val="12"/>
            </w:pPr>
            <w:r>
              <w:t>河北省财政厅关于下达2025年中央支持地方公共文化服务体系建设补助资金预算（新时代文明实践中心项目）的通知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社会效益指标</w:t>
            </w:r>
          </w:p>
        </w:tc>
        <w:tc>
          <w:tcPr>
            <w:tcW w:w="2835" w:type="dxa"/>
            <w:tcBorders>
              <w:top w:val="single" w:color="000000" w:sz="6" w:space="0"/>
              <w:left w:val="single" w:color="000000" w:sz="6" w:space="0"/>
              <w:right w:val="single" w:color="000000" w:sz="6" w:space="0"/>
            </w:tcBorders>
            <w:vAlign w:val="center"/>
          </w:tcPr>
          <w:p>
            <w:pPr>
              <w:pStyle w:val="12"/>
            </w:pPr>
            <w:r>
              <w:t>群众参与度</w:t>
            </w:r>
          </w:p>
        </w:tc>
        <w:tc>
          <w:tcPr>
            <w:tcW w:w="5386" w:type="dxa"/>
            <w:tcBorders>
              <w:top w:val="single" w:color="000000" w:sz="6" w:space="0"/>
              <w:left w:val="single" w:color="000000" w:sz="6" w:space="0"/>
              <w:right w:val="single" w:color="000000" w:sz="6" w:space="0"/>
            </w:tcBorders>
            <w:vAlign w:val="center"/>
          </w:tcPr>
          <w:p>
            <w:pPr>
              <w:pStyle w:val="12"/>
            </w:pPr>
            <w:r>
              <w:t>新时代文明实践活动群众参与度</w:t>
            </w:r>
          </w:p>
        </w:tc>
        <w:tc>
          <w:tcPr>
            <w:tcW w:w="2268" w:type="dxa"/>
            <w:tcBorders>
              <w:top w:val="single" w:color="000000" w:sz="6" w:space="0"/>
              <w:left w:val="single" w:color="000000" w:sz="6" w:space="0"/>
              <w:right w:val="single" w:color="000000" w:sz="6" w:space="0"/>
            </w:tcBorders>
            <w:vAlign w:val="center"/>
          </w:tcPr>
          <w:p>
            <w:pPr>
              <w:pStyle w:val="12"/>
            </w:pPr>
            <w:r>
              <w:t>逐步提升</w:t>
            </w:r>
          </w:p>
        </w:tc>
        <w:tc>
          <w:tcPr>
            <w:tcW w:w="1276" w:type="dxa"/>
            <w:vAlign w:val="center"/>
          </w:tcPr>
          <w:p>
            <w:pPr>
              <w:pStyle w:val="12"/>
            </w:pPr>
            <w:r>
              <w:t>河北省财政厅关于下达2025年中央支持地方公共文化服务体系建设补助资金预算（新时代文明实践中心项目）的通知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生态效益指标</w:t>
            </w:r>
          </w:p>
        </w:tc>
        <w:tc>
          <w:tcPr>
            <w:tcW w:w="2835" w:type="dxa"/>
            <w:tcBorders>
              <w:top w:val="single" w:color="000000" w:sz="6" w:space="0"/>
              <w:left w:val="single" w:color="000000" w:sz="6" w:space="0"/>
              <w:right w:val="single" w:color="000000" w:sz="6" w:space="0"/>
            </w:tcBorders>
            <w:vAlign w:val="center"/>
          </w:tcPr>
          <w:p>
            <w:pPr>
              <w:pStyle w:val="12"/>
            </w:pPr>
            <w:r>
              <w:t>按照预算指标完成</w:t>
            </w:r>
          </w:p>
        </w:tc>
        <w:tc>
          <w:tcPr>
            <w:tcW w:w="5386" w:type="dxa"/>
            <w:tcBorders>
              <w:top w:val="single" w:color="000000" w:sz="6" w:space="0"/>
              <w:left w:val="single" w:color="000000" w:sz="6" w:space="0"/>
              <w:right w:val="single" w:color="000000" w:sz="6" w:space="0"/>
            </w:tcBorders>
            <w:vAlign w:val="center"/>
          </w:tcPr>
          <w:p>
            <w:pPr>
              <w:pStyle w:val="12"/>
            </w:pPr>
            <w:r>
              <w:t>通过科学编制预算提高财政资金使用效率</w:t>
            </w:r>
          </w:p>
        </w:tc>
        <w:tc>
          <w:tcPr>
            <w:tcW w:w="2268" w:type="dxa"/>
            <w:tcBorders>
              <w:top w:val="single" w:color="000000" w:sz="6" w:space="0"/>
              <w:left w:val="single" w:color="000000" w:sz="6" w:space="0"/>
              <w:right w:val="single" w:color="000000" w:sz="6" w:space="0"/>
            </w:tcBorders>
            <w:vAlign w:val="center"/>
          </w:tcPr>
          <w:p>
            <w:pPr>
              <w:pStyle w:val="12"/>
            </w:pPr>
            <w:r>
              <w:t>提高</w:t>
            </w:r>
          </w:p>
        </w:tc>
        <w:tc>
          <w:tcPr>
            <w:tcW w:w="1276" w:type="dxa"/>
            <w:vAlign w:val="center"/>
          </w:tcPr>
          <w:p>
            <w:pPr>
              <w:pStyle w:val="12"/>
            </w:pPr>
            <w:r>
              <w:t>河北省财政厅关于下达2025年中央支持地方公共文化服务体系建设补助资金预算（新时代文明实践中心项目）的通知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2"/>
            </w:pPr>
            <w:r>
              <w:t>可持续影响指标</w:t>
            </w:r>
          </w:p>
        </w:tc>
        <w:tc>
          <w:tcPr>
            <w:tcW w:w="2835" w:type="dxa"/>
            <w:tcBorders>
              <w:top w:val="single" w:color="000000" w:sz="6" w:space="0"/>
              <w:left w:val="single" w:color="000000" w:sz="6" w:space="0"/>
              <w:right w:val="single" w:color="000000" w:sz="6" w:space="0"/>
            </w:tcBorders>
            <w:vAlign w:val="center"/>
          </w:tcPr>
          <w:p>
            <w:pPr>
              <w:pStyle w:val="12"/>
            </w:pPr>
            <w:r>
              <w:t>提升城乡精神文明建设</w:t>
            </w:r>
          </w:p>
        </w:tc>
        <w:tc>
          <w:tcPr>
            <w:tcW w:w="5386" w:type="dxa"/>
            <w:tcBorders>
              <w:top w:val="single" w:color="000000" w:sz="6" w:space="0"/>
              <w:left w:val="single" w:color="000000" w:sz="6" w:space="0"/>
              <w:right w:val="single" w:color="000000" w:sz="6" w:space="0"/>
            </w:tcBorders>
            <w:vAlign w:val="center"/>
          </w:tcPr>
          <w:p>
            <w:pPr>
              <w:pStyle w:val="12"/>
            </w:pPr>
            <w:r>
              <w:t>通过新时代文明实践中心建设提升城乡精神文明建设</w:t>
            </w:r>
          </w:p>
        </w:tc>
        <w:tc>
          <w:tcPr>
            <w:tcW w:w="2268" w:type="dxa"/>
            <w:tcBorders>
              <w:top w:val="single" w:color="000000" w:sz="6" w:space="0"/>
              <w:left w:val="single" w:color="000000" w:sz="6" w:space="0"/>
              <w:right w:val="single" w:color="000000" w:sz="6" w:space="0"/>
            </w:tcBorders>
            <w:vAlign w:val="center"/>
          </w:tcPr>
          <w:p>
            <w:pPr>
              <w:pStyle w:val="12"/>
            </w:pPr>
            <w:r>
              <w:t>逐步提升</w:t>
            </w:r>
          </w:p>
        </w:tc>
        <w:tc>
          <w:tcPr>
            <w:tcW w:w="1276" w:type="dxa"/>
            <w:vAlign w:val="center"/>
          </w:tcPr>
          <w:p>
            <w:pPr>
              <w:pStyle w:val="12"/>
            </w:pPr>
            <w:r>
              <w:t>河北省财政厅关于下达2025年中央支持地方公共文化服务体系建设补助资金预算（新时代文明实践中心项目）的通知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tcBorders>
              <w:top w:val="single" w:color="000000" w:sz="6" w:space="0"/>
              <w:left w:val="single" w:color="000000" w:sz="6" w:space="0"/>
              <w:right w:val="single" w:color="000000" w:sz="6" w:space="0"/>
            </w:tcBorders>
            <w:vAlign w:val="center"/>
          </w:tcPr>
          <w:p>
            <w:pPr>
              <w:pStyle w:val="12"/>
            </w:pPr>
            <w:r>
              <w:t>服务对象满意度指标</w:t>
            </w:r>
          </w:p>
        </w:tc>
        <w:tc>
          <w:tcPr>
            <w:tcW w:w="2835" w:type="dxa"/>
            <w:tcBorders>
              <w:top w:val="single" w:color="000000" w:sz="6" w:space="0"/>
              <w:left w:val="single" w:color="000000" w:sz="6" w:space="0"/>
              <w:right w:val="single" w:color="000000" w:sz="6" w:space="0"/>
            </w:tcBorders>
            <w:vAlign w:val="center"/>
          </w:tcPr>
          <w:p>
            <w:pPr>
              <w:pStyle w:val="12"/>
            </w:pPr>
            <w:r>
              <w:t>满意群众度</w:t>
            </w:r>
          </w:p>
        </w:tc>
        <w:tc>
          <w:tcPr>
            <w:tcW w:w="5386" w:type="dxa"/>
            <w:tcBorders>
              <w:top w:val="single" w:color="000000" w:sz="6" w:space="0"/>
              <w:left w:val="single" w:color="000000" w:sz="6" w:space="0"/>
              <w:right w:val="single" w:color="000000" w:sz="6" w:space="0"/>
            </w:tcBorders>
            <w:vAlign w:val="center"/>
          </w:tcPr>
          <w:p>
            <w:pPr>
              <w:pStyle w:val="12"/>
            </w:pPr>
            <w:r>
              <w:t>满意群众占调查总数的比例</w:t>
            </w:r>
          </w:p>
        </w:tc>
        <w:tc>
          <w:tcPr>
            <w:tcW w:w="2268" w:type="dxa"/>
            <w:tcBorders>
              <w:top w:val="single" w:color="000000" w:sz="6" w:space="0"/>
              <w:left w:val="single" w:color="000000" w:sz="6" w:space="0"/>
              <w:right w:val="single" w:color="000000" w:sz="6" w:space="0"/>
            </w:tcBorders>
            <w:vAlign w:val="center"/>
          </w:tcPr>
          <w:p>
            <w:pPr>
              <w:pStyle w:val="12"/>
            </w:pPr>
            <w:r>
              <w:t>≥85百分比</w:t>
            </w:r>
          </w:p>
        </w:tc>
        <w:tc>
          <w:tcPr>
            <w:tcW w:w="1276" w:type="dxa"/>
            <w:vAlign w:val="center"/>
          </w:tcPr>
          <w:p>
            <w:pPr>
              <w:pStyle w:val="12"/>
            </w:pPr>
            <w:r>
              <w:t>河北省财政厅关于下达2025年中央支持地方公共文化服务体系建设补助资金预算（新时代文明实践中心项目）的通知</w:t>
            </w:r>
          </w:p>
        </w:tc>
      </w:tr>
    </w:tbl>
    <w:p>
      <w:pPr>
        <w:sectPr>
          <w:pgSz w:w="16840" w:h="11900" w:orient="landscape"/>
          <w:pgMar w:top="1361" w:right="1020" w:bottom="1134" w:left="1020" w:header="720" w:footer="720" w:gutter="0"/>
          <w:cols w:space="720" w:num="1"/>
          <w:docGrid w:linePitch="326" w:charSpace="0"/>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211中国共产党昌黎县委员会宣传部</w:t>
            </w:r>
          </w:p>
        </w:tc>
        <w:tc>
          <w:tcPr>
            <w:tcW w:w="8676" w:type="dxa"/>
            <w:gridSpan w:val="9"/>
            <w:tcBorders>
              <w:top w:val="single" w:color="FFFFFF" w:sz="6" w:space="0"/>
              <w:left w:val="single" w:color="FFFFFF" w:sz="6" w:space="0"/>
              <w:right w:val="single" w:color="FFFFFF" w:sz="6" w:space="0"/>
            </w:tcBorders>
            <w:vAlign w:val="center"/>
          </w:tcPr>
          <w:p>
            <w:pPr>
              <w:pStyle w:val="24"/>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tcBorders>
              <w:top w:val="single" w:color="000000" w:sz="6" w:space="0"/>
              <w:left w:val="single" w:color="000000" w:sz="6" w:space="0"/>
              <w:right w:val="single" w:color="000000" w:sz="6" w:space="0"/>
            </w:tcBorders>
            <w:vAlign w:val="center"/>
          </w:tcPr>
          <w:p>
            <w:pPr>
              <w:pStyle w:val="10"/>
            </w:pPr>
            <w:r>
              <w:t>采购物品名称</w:t>
            </w:r>
          </w:p>
        </w:tc>
        <w:tc>
          <w:tcPr>
            <w:tcW w:w="1134" w:type="dxa"/>
            <w:vMerge w:val="restart"/>
            <w:tcBorders>
              <w:top w:val="single" w:color="000000" w:sz="6" w:space="0"/>
              <w:left w:val="single" w:color="000000" w:sz="6" w:space="0"/>
              <w:right w:val="single" w:color="000000" w:sz="6" w:space="0"/>
            </w:tcBorders>
            <w:vAlign w:val="center"/>
          </w:tcPr>
          <w:p>
            <w:pPr>
              <w:pStyle w:val="10"/>
            </w:pPr>
            <w:r>
              <w:t>政府采购目录序号</w:t>
            </w:r>
          </w:p>
        </w:tc>
        <w:tc>
          <w:tcPr>
            <w:tcW w:w="709" w:type="dxa"/>
            <w:vMerge w:val="restart"/>
            <w:tcBorders>
              <w:top w:val="single" w:color="000000" w:sz="6" w:space="0"/>
              <w:left w:val="single" w:color="000000" w:sz="6" w:space="0"/>
              <w:right w:val="single" w:color="000000" w:sz="6" w:space="0"/>
            </w:tcBorders>
            <w:vAlign w:val="center"/>
          </w:tcPr>
          <w:p>
            <w:pPr>
              <w:pStyle w:val="10"/>
            </w:pPr>
            <w:r>
              <w:t>计量  单位</w:t>
            </w:r>
          </w:p>
        </w:tc>
        <w:tc>
          <w:tcPr>
            <w:tcW w:w="850" w:type="dxa"/>
            <w:vMerge w:val="restart"/>
            <w:tcBorders>
              <w:top w:val="single" w:color="000000" w:sz="6" w:space="0"/>
              <w:left w:val="single" w:color="000000" w:sz="6" w:space="0"/>
              <w:right w:val="single" w:color="000000" w:sz="6" w:space="0"/>
            </w:tcBorders>
            <w:vAlign w:val="center"/>
          </w:tcPr>
          <w:p>
            <w:pPr>
              <w:pStyle w:val="10"/>
            </w:pPr>
            <w:r>
              <w:t>数量</w:t>
            </w:r>
          </w:p>
        </w:tc>
        <w:tc>
          <w:tcPr>
            <w:tcW w:w="850" w:type="dxa"/>
            <w:vMerge w:val="restart"/>
            <w:tcBorders>
              <w:top w:val="single" w:color="000000" w:sz="6" w:space="0"/>
              <w:left w:val="single" w:color="000000" w:sz="6" w:space="0"/>
              <w:right w:val="single" w:color="000000" w:sz="6" w:space="0"/>
            </w:tcBorders>
            <w:vAlign w:val="center"/>
          </w:tcPr>
          <w:p>
            <w:pPr>
              <w:pStyle w:val="10"/>
            </w:pPr>
            <w:r>
              <w:t>单价</w:t>
            </w:r>
          </w:p>
        </w:tc>
        <w:tc>
          <w:tcPr>
            <w:tcW w:w="7712" w:type="dxa"/>
            <w:gridSpan w:val="8"/>
            <w:tcBorders>
              <w:top w:val="single" w:color="000000" w:sz="6" w:space="0"/>
              <w:left w:val="single" w:color="000000" w:sz="6" w:space="0"/>
              <w:right w:val="single" w:color="000000" w:sz="6" w:space="0"/>
            </w:tcBorders>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tcBorders>
              <w:top w:val="single" w:color="000000" w:sz="6" w:space="0"/>
              <w:left w:val="single" w:color="000000" w:sz="6" w:space="0"/>
              <w:right w:val="single" w:color="000000" w:sz="6" w:space="0"/>
            </w:tcBorders>
            <w:vAlign w:val="center"/>
          </w:tcPr>
          <w:p>
            <w:pPr>
              <w:pStyle w:val="10"/>
            </w:pPr>
            <w:r>
              <w:t>预算    资金</w:t>
            </w:r>
          </w:p>
        </w:tc>
        <w:tc>
          <w:tcPr>
            <w:tcW w:w="1134" w:type="dxa"/>
            <w:vMerge w:val="continue"/>
            <w:tcBorders>
              <w:top w:val="single" w:color="000000" w:sz="6" w:space="0"/>
              <w:left w:val="single" w:color="000000" w:sz="6" w:space="0"/>
              <w:right w:val="single" w:color="000000" w:sz="6" w:space="0"/>
            </w:tcBorders>
          </w:tcPr>
          <w:p/>
        </w:tc>
        <w:tc>
          <w:tcPr>
            <w:tcW w:w="1134" w:type="dxa"/>
            <w:vMerge w:val="continue"/>
            <w:tcBorders>
              <w:top w:val="single" w:color="000000" w:sz="6" w:space="0"/>
              <w:left w:val="single" w:color="000000" w:sz="6" w:space="0"/>
              <w:right w:val="single" w:color="000000" w:sz="6" w:space="0"/>
            </w:tcBorders>
          </w:tcPr>
          <w:p/>
        </w:tc>
        <w:tc>
          <w:tcPr>
            <w:tcW w:w="709" w:type="dxa"/>
            <w:vMerge w:val="continue"/>
            <w:tcBorders>
              <w:top w:val="single" w:color="000000" w:sz="6" w:space="0"/>
              <w:left w:val="single" w:color="000000" w:sz="6" w:space="0"/>
              <w:right w:val="single" w:color="000000" w:sz="6" w:space="0"/>
            </w:tcBorders>
          </w:tcPr>
          <w:p/>
        </w:tc>
        <w:tc>
          <w:tcPr>
            <w:tcW w:w="850" w:type="dxa"/>
            <w:vMerge w:val="continue"/>
            <w:tcBorders>
              <w:top w:val="single" w:color="000000" w:sz="6" w:space="0"/>
              <w:left w:val="single" w:color="000000" w:sz="6" w:space="0"/>
              <w:right w:val="single" w:color="000000" w:sz="6" w:space="0"/>
            </w:tcBorders>
          </w:tcPr>
          <w:p/>
        </w:tc>
        <w:tc>
          <w:tcPr>
            <w:tcW w:w="850" w:type="dxa"/>
            <w:vMerge w:val="continue"/>
            <w:tcBorders>
              <w:top w:val="single" w:color="000000" w:sz="6" w:space="0"/>
              <w:left w:val="single" w:color="000000" w:sz="6" w:space="0"/>
              <w:right w:val="single" w:color="000000" w:sz="6" w:space="0"/>
            </w:tcBorders>
          </w:tcPr>
          <w:p/>
        </w:tc>
        <w:tc>
          <w:tcPr>
            <w:tcW w:w="964" w:type="dxa"/>
            <w:tcBorders>
              <w:top w:val="single" w:color="000000" w:sz="6" w:space="0"/>
              <w:left w:val="single" w:color="000000" w:sz="6" w:space="0"/>
              <w:right w:val="single" w:color="000000" w:sz="6" w:space="0"/>
            </w:tcBorders>
            <w:vAlign w:val="center"/>
          </w:tcPr>
          <w:p>
            <w:pPr>
              <w:pStyle w:val="10"/>
            </w:pPr>
            <w:r>
              <w:t>合计</w:t>
            </w:r>
          </w:p>
        </w:tc>
        <w:tc>
          <w:tcPr>
            <w:tcW w:w="964" w:type="dxa"/>
            <w:tcBorders>
              <w:top w:val="single" w:color="000000" w:sz="6" w:space="0"/>
              <w:left w:val="single" w:color="000000" w:sz="6" w:space="0"/>
              <w:right w:val="single" w:color="000000" w:sz="6" w:space="0"/>
            </w:tcBorders>
            <w:vAlign w:val="center"/>
          </w:tcPr>
          <w:p>
            <w:pPr>
              <w:pStyle w:val="10"/>
            </w:pPr>
            <w:r>
              <w:t>一般公共预算拨款</w:t>
            </w:r>
          </w:p>
        </w:tc>
        <w:tc>
          <w:tcPr>
            <w:tcW w:w="964" w:type="dxa"/>
            <w:tcBorders>
              <w:top w:val="single" w:color="000000" w:sz="6" w:space="0"/>
              <w:left w:val="single" w:color="000000" w:sz="6" w:space="0"/>
              <w:right w:val="single" w:color="000000" w:sz="6" w:space="0"/>
            </w:tcBorders>
            <w:vAlign w:val="center"/>
          </w:tcPr>
          <w:p>
            <w:pPr>
              <w:pStyle w:val="10"/>
            </w:pPr>
            <w:r>
              <w:t>基金预算拨款</w:t>
            </w:r>
          </w:p>
        </w:tc>
        <w:tc>
          <w:tcPr>
            <w:tcW w:w="964" w:type="dxa"/>
            <w:tcBorders>
              <w:top w:val="single" w:color="000000" w:sz="6" w:space="0"/>
              <w:left w:val="single" w:color="000000" w:sz="6" w:space="0"/>
              <w:right w:val="single" w:color="000000" w:sz="6" w:space="0"/>
            </w:tcBorders>
            <w:vAlign w:val="center"/>
          </w:tcPr>
          <w:p>
            <w:pPr>
              <w:pStyle w:val="10"/>
            </w:pPr>
            <w:r>
              <w:t>国有资本经营预算拨款</w:t>
            </w:r>
          </w:p>
        </w:tc>
        <w:tc>
          <w:tcPr>
            <w:tcW w:w="964" w:type="dxa"/>
            <w:tcBorders>
              <w:top w:val="single" w:color="000000" w:sz="6" w:space="0"/>
              <w:left w:val="single" w:color="000000" w:sz="6" w:space="0"/>
              <w:right w:val="single" w:color="000000" w:sz="6" w:space="0"/>
            </w:tcBorders>
            <w:vAlign w:val="center"/>
          </w:tcPr>
          <w:p>
            <w:pPr>
              <w:pStyle w:val="10"/>
            </w:pPr>
            <w:r>
              <w:t>财政专户核拨</w:t>
            </w:r>
          </w:p>
        </w:tc>
        <w:tc>
          <w:tcPr>
            <w:tcW w:w="964" w:type="dxa"/>
            <w:tcBorders>
              <w:top w:val="single" w:color="000000" w:sz="6" w:space="0"/>
              <w:left w:val="single" w:color="000000" w:sz="6" w:space="0"/>
              <w:right w:val="single" w:color="000000" w:sz="6" w:space="0"/>
            </w:tcBorders>
            <w:vAlign w:val="center"/>
          </w:tcPr>
          <w:p>
            <w:pPr>
              <w:pStyle w:val="10"/>
            </w:pPr>
            <w:r>
              <w:t>单位    资金</w:t>
            </w:r>
          </w:p>
        </w:tc>
        <w:tc>
          <w:tcPr>
            <w:tcW w:w="964" w:type="dxa"/>
            <w:tcBorders>
              <w:top w:val="single" w:color="000000" w:sz="6" w:space="0"/>
              <w:left w:val="single" w:color="000000" w:sz="6" w:space="0"/>
              <w:right w:val="single" w:color="000000" w:sz="6" w:space="0"/>
            </w:tcBorders>
            <w:vAlign w:val="center"/>
          </w:tcPr>
          <w:p>
            <w:pPr>
              <w:pStyle w:val="10"/>
            </w:pPr>
            <w:r>
              <w:t>财政拨款结转</w:t>
            </w:r>
          </w:p>
        </w:tc>
        <w:tc>
          <w:tcPr>
            <w:tcW w:w="964" w:type="dxa"/>
            <w:tcBorders>
              <w:top w:val="single" w:color="000000" w:sz="6" w:space="0"/>
              <w:left w:val="single" w:color="000000" w:sz="6" w:space="0"/>
              <w:right w:val="single" w:color="000000" w:sz="6" w:space="0"/>
            </w:tcBorders>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2"/>
            </w:pPr>
          </w:p>
        </w:tc>
        <w:tc>
          <w:tcPr>
            <w:tcW w:w="96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2"/>
            </w:pPr>
          </w:p>
        </w:tc>
        <w:tc>
          <w:tcPr>
            <w:tcW w:w="1134" w:type="dxa"/>
            <w:tcBorders>
              <w:top w:val="single" w:color="000000" w:sz="6" w:space="0"/>
              <w:left w:val="single" w:color="000000" w:sz="6" w:space="0"/>
              <w:right w:val="single" w:color="000000" w:sz="6" w:space="0"/>
            </w:tcBorders>
            <w:vAlign w:val="center"/>
          </w:tcPr>
          <w:p>
            <w:pPr>
              <w:pStyle w:val="12"/>
            </w:pPr>
          </w:p>
        </w:tc>
        <w:tc>
          <w:tcPr>
            <w:tcW w:w="709" w:type="dxa"/>
            <w:tcBorders>
              <w:top w:val="single" w:color="000000" w:sz="6" w:space="0"/>
              <w:left w:val="single" w:color="000000" w:sz="6" w:space="0"/>
              <w:right w:val="single" w:color="000000" w:sz="6" w:space="0"/>
            </w:tcBorders>
            <w:vAlign w:val="center"/>
          </w:tcPr>
          <w:p>
            <w:pPr>
              <w:pStyle w:val="13"/>
            </w:pPr>
          </w:p>
        </w:tc>
        <w:tc>
          <w:tcPr>
            <w:tcW w:w="850" w:type="dxa"/>
            <w:tcBorders>
              <w:top w:val="single" w:color="000000" w:sz="6" w:space="0"/>
              <w:left w:val="single" w:color="000000" w:sz="6" w:space="0"/>
              <w:right w:val="single" w:color="000000" w:sz="6" w:space="0"/>
            </w:tcBorders>
            <w:vAlign w:val="center"/>
          </w:tcPr>
          <w:p>
            <w:pPr>
              <w:pStyle w:val="11"/>
            </w:pPr>
          </w:p>
        </w:tc>
        <w:tc>
          <w:tcPr>
            <w:tcW w:w="850" w:type="dxa"/>
            <w:tcBorders>
              <w:top w:val="single" w:color="000000" w:sz="6" w:space="0"/>
              <w:left w:val="single" w:color="000000" w:sz="6" w:space="0"/>
              <w:right w:val="single" w:color="000000" w:sz="6" w:space="0"/>
            </w:tcBorders>
            <w:vAlign w:val="center"/>
          </w:tcPr>
          <w:p>
            <w:pPr>
              <w:pStyle w:val="11"/>
            </w:pPr>
          </w:p>
        </w:tc>
        <w:tc>
          <w:tcPr>
            <w:tcW w:w="964" w:type="dxa"/>
            <w:tcBorders>
              <w:top w:val="single" w:color="000000" w:sz="6" w:space="0"/>
              <w:left w:val="single" w:color="000000" w:sz="6" w:space="0"/>
              <w:right w:val="single" w:color="000000" w:sz="6" w:space="0"/>
            </w:tcBorders>
            <w:vAlign w:val="center"/>
          </w:tcPr>
          <w:p>
            <w:pPr>
              <w:pStyle w:val="11"/>
            </w:pPr>
          </w:p>
        </w:tc>
        <w:tc>
          <w:tcPr>
            <w:tcW w:w="964" w:type="dxa"/>
            <w:tcBorders>
              <w:top w:val="single" w:color="000000" w:sz="6" w:space="0"/>
              <w:left w:val="single" w:color="000000" w:sz="6" w:space="0"/>
              <w:right w:val="single" w:color="000000" w:sz="6" w:space="0"/>
            </w:tcBorders>
            <w:vAlign w:val="center"/>
          </w:tcPr>
          <w:p>
            <w:pPr>
              <w:pStyle w:val="11"/>
            </w:pPr>
          </w:p>
        </w:tc>
        <w:tc>
          <w:tcPr>
            <w:tcW w:w="964" w:type="dxa"/>
            <w:tcBorders>
              <w:top w:val="single" w:color="000000" w:sz="6" w:space="0"/>
              <w:left w:val="single" w:color="000000" w:sz="6" w:space="0"/>
              <w:right w:val="single" w:color="000000" w:sz="6" w:space="0"/>
            </w:tcBorders>
            <w:vAlign w:val="center"/>
          </w:tcPr>
          <w:p>
            <w:pPr>
              <w:pStyle w:val="11"/>
            </w:pPr>
          </w:p>
        </w:tc>
        <w:tc>
          <w:tcPr>
            <w:tcW w:w="964" w:type="dxa"/>
            <w:tcBorders>
              <w:top w:val="single" w:color="000000" w:sz="6" w:space="0"/>
              <w:left w:val="single" w:color="000000" w:sz="6" w:space="0"/>
              <w:right w:val="single" w:color="000000" w:sz="6" w:space="0"/>
            </w:tcBorders>
            <w:vAlign w:val="center"/>
          </w:tcPr>
          <w:p>
            <w:pPr>
              <w:pStyle w:val="11"/>
            </w:pPr>
          </w:p>
        </w:tc>
        <w:tc>
          <w:tcPr>
            <w:tcW w:w="964" w:type="dxa"/>
            <w:tcBorders>
              <w:top w:val="single" w:color="000000" w:sz="6" w:space="0"/>
              <w:left w:val="single" w:color="000000" w:sz="6" w:space="0"/>
              <w:right w:val="single" w:color="000000" w:sz="6" w:space="0"/>
            </w:tcBorders>
            <w:vAlign w:val="center"/>
          </w:tcPr>
          <w:p>
            <w:pPr>
              <w:pStyle w:val="11"/>
            </w:pPr>
          </w:p>
        </w:tc>
        <w:tc>
          <w:tcPr>
            <w:tcW w:w="964" w:type="dxa"/>
            <w:tcBorders>
              <w:top w:val="single" w:color="000000" w:sz="6" w:space="0"/>
              <w:left w:val="single" w:color="000000" w:sz="6" w:space="0"/>
              <w:right w:val="single" w:color="000000" w:sz="6" w:space="0"/>
            </w:tcBorders>
            <w:vAlign w:val="center"/>
          </w:tcPr>
          <w:p>
            <w:pPr>
              <w:pStyle w:val="11"/>
            </w:pPr>
          </w:p>
        </w:tc>
        <w:tc>
          <w:tcPr>
            <w:tcW w:w="964" w:type="dxa"/>
            <w:tcBorders>
              <w:top w:val="single" w:color="000000" w:sz="6" w:space="0"/>
              <w:left w:val="single" w:color="000000" w:sz="6" w:space="0"/>
              <w:right w:val="single" w:color="000000" w:sz="6" w:space="0"/>
            </w:tcBorders>
            <w:vAlign w:val="center"/>
          </w:tcPr>
          <w:p>
            <w:pPr>
              <w:pStyle w:val="11"/>
            </w:pPr>
          </w:p>
        </w:tc>
        <w:tc>
          <w:tcPr>
            <w:tcW w:w="964" w:type="dxa"/>
            <w:tcBorders>
              <w:top w:val="single" w:color="000000" w:sz="6" w:space="0"/>
              <w:left w:val="single" w:color="000000" w:sz="6" w:space="0"/>
              <w:right w:val="single" w:color="000000" w:sz="6" w:space="0"/>
            </w:tcBorders>
            <w:vAlign w:val="center"/>
          </w:tcPr>
          <w:p>
            <w:pPr>
              <w:pStyle w:val="11"/>
            </w:pPr>
          </w:p>
        </w:tc>
        <w:tc>
          <w:tcPr>
            <w:tcW w:w="964" w:type="dxa"/>
            <w:vAlign w:val="center"/>
          </w:tcPr>
          <w:p>
            <w:pPr>
              <w:pStyle w:val="11"/>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中国共产党昌黎县委员会宣传部（含所属单位）上年末固定资产金额为85.24万元（详见下表）。本年度拟购置固定资产总额为0.00万元，已按要求列入政府采购预算，详见政府采购预算表。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211中国共产党昌黎县委员会宣传部</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tcBorders>
              <w:top w:val="single" w:color="000000" w:sz="6" w:space="0"/>
              <w:left w:val="single" w:color="000000" w:sz="6" w:space="0"/>
              <w:right w:val="single" w:color="000000" w:sz="6" w:space="0"/>
            </w:tcBorders>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tcBorders>
              <w:top w:val="single" w:color="000000" w:sz="6" w:space="0"/>
              <w:left w:val="single" w:color="000000" w:sz="6" w:space="0"/>
              <w:right w:val="single" w:color="000000" w:sz="6" w:space="0"/>
            </w:tcBorders>
            <w:vAlign w:val="center"/>
          </w:tcPr>
          <w:p>
            <w:pPr>
              <w:pStyle w:val="13"/>
            </w:pPr>
          </w:p>
        </w:tc>
        <w:tc>
          <w:tcPr>
            <w:tcW w:w="2835" w:type="dxa"/>
            <w:vAlign w:val="center"/>
          </w:tcPr>
          <w:p>
            <w:pPr>
              <w:pStyle w:val="11"/>
            </w:pPr>
            <w:r>
              <w:t>85.24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1、房屋（平方米）</w:t>
            </w:r>
          </w:p>
        </w:tc>
        <w:tc>
          <w:tcPr>
            <w:tcW w:w="2835" w:type="dxa"/>
            <w:tcBorders>
              <w:top w:val="single" w:color="000000" w:sz="6" w:space="0"/>
              <w:left w:val="single" w:color="000000" w:sz="6" w:space="0"/>
              <w:right w:val="single" w:color="000000" w:sz="6" w:space="0"/>
            </w:tcBorders>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tcBorders>
              <w:top w:val="single" w:color="000000" w:sz="6" w:space="0"/>
              <w:left w:val="single" w:color="000000" w:sz="6" w:space="0"/>
              <w:right w:val="single" w:color="000000" w:sz="6" w:space="0"/>
            </w:tcBorders>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tcBorders>
              <w:top w:val="single" w:color="000000" w:sz="6" w:space="0"/>
              <w:left w:val="single" w:color="000000" w:sz="6" w:space="0"/>
              <w:right w:val="single" w:color="000000" w:sz="6" w:space="0"/>
            </w:tcBorders>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tcBorders>
              <w:top w:val="single" w:color="000000" w:sz="6" w:space="0"/>
              <w:left w:val="single" w:color="000000" w:sz="6" w:space="0"/>
              <w:right w:val="single" w:color="000000" w:sz="6" w:space="0"/>
            </w:tcBorders>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4、其他固定资产</w:t>
            </w:r>
          </w:p>
        </w:tc>
        <w:tc>
          <w:tcPr>
            <w:tcW w:w="2835" w:type="dxa"/>
            <w:tcBorders>
              <w:top w:val="single" w:color="000000" w:sz="6" w:space="0"/>
              <w:left w:val="single" w:color="000000" w:sz="6" w:space="0"/>
              <w:right w:val="single" w:color="000000" w:sz="6" w:space="0"/>
            </w:tcBorders>
            <w:vAlign w:val="center"/>
          </w:tcPr>
          <w:p>
            <w:pPr>
              <w:pStyle w:val="13"/>
            </w:pPr>
            <w:r>
              <w:t>369</w:t>
            </w:r>
          </w:p>
        </w:tc>
        <w:tc>
          <w:tcPr>
            <w:tcW w:w="2835" w:type="dxa"/>
            <w:vAlign w:val="center"/>
          </w:tcPr>
          <w:p>
            <w:pPr>
              <w:pStyle w:val="11"/>
            </w:pPr>
            <w:r>
              <w:t>85.24</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auto"/>
    <w:pitch w:val="default"/>
    <w:sig w:usb0="E0002AFF" w:usb1="C0007843" w:usb2="00000009" w:usb3="00000000" w:csb0="400001FF" w:csb1="FFFF0000"/>
  </w:font>
  <w:font w:name="方正小标宋_GBK">
    <w:panose1 w:val="02000000000000000000"/>
    <w:charset w:val="86"/>
    <w:family w:val="script"/>
    <w:pitch w:val="default"/>
    <w:sig w:usb0="A00002BF" w:usb1="38CF7CFA" w:usb2="00082016" w:usb3="00000000" w:csb0="00040001" w:csb1="00000000"/>
  </w:font>
  <w:font w:name="方正书宋_GBK">
    <w:panose1 w:val="02000000000000000000"/>
    <w:charset w:val="86"/>
    <w:family w:val="script"/>
    <w:pitch w:val="default"/>
    <w:sig w:usb0="A00002BF" w:usb1="38CF7CFA" w:usb2="00082016" w:usb3="00000000" w:csb0="00040001" w:csb1="00000000"/>
  </w:font>
  <w:font w:name="方正仿宋_GBK">
    <w:panose1 w:val="02000000000000000000"/>
    <w:charset w:val="86"/>
    <w:family w:val="script"/>
    <w:pitch w:val="default"/>
    <w:sig w:usb0="A00002BF" w:usb1="38CF7CFA" w:usb2="00082016" w:usb3="00000000" w:csb0="00040001" w:csb1="00000000"/>
  </w:font>
  <w:font w:name="方正楷体_GBK">
    <w:panose1 w:val="02000000000000000000"/>
    <w:charset w:val="86"/>
    <w:family w:val="script"/>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55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54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evenAndOddHeaders w:val="1"/>
  <w:drawingGridHorizontalSpacing w:val="120"/>
  <w:drawingGridVerticalSpacing w:val="163"/>
  <w:displayHorizontalDrawingGridEvery w:val="0"/>
  <w:displayVerticalDrawingGridEvery w:val="1"/>
  <w:compat>
    <w:doNotExpandShiftReturn/>
    <w:adjustLineHeightInTable/>
    <w:useFELayout/>
    <w:compatSetting w:name="compatibilityMode" w:uri="http://schemas.microsoft.com/office/word" w:val="12"/>
  </w:compat>
  <w:rsids>
    <w:rsidRoot w:val="00000000"/>
    <w:rsid w:val="41C376B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Arial"/>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Arial"/>
      <w:sz w:val="24"/>
      <w:szCs w:val="24"/>
      <w:lang w:val="en-US" w:eastAsia="uk-UA" w:bidi="ar-SA"/>
    </w:rPr>
  </w:style>
  <w:style w:type="paragraph" w:styleId="2">
    <w:name w:val="heading 1"/>
    <w:basedOn w:val="1"/>
    <w:next w:val="1"/>
    <w:uiPriority w:val="0"/>
    <w:pPr>
      <w:keepNext/>
      <w:keepLines/>
      <w:spacing w:before="340" w:after="330" w:line="578" w:lineRule="auto"/>
      <w:outlineLvl w:val="0"/>
    </w:pPr>
    <w:rPr>
      <w:b/>
      <w:bCs/>
      <w:kern w:val="44"/>
      <w:sz w:val="44"/>
      <w:szCs w:val="44"/>
    </w:rPr>
  </w:style>
  <w:style w:type="paragraph" w:styleId="3">
    <w:name w:val="heading 2"/>
    <w:basedOn w:val="1"/>
    <w:next w:val="1"/>
    <w:uiPriority w:val="0"/>
    <w:pPr>
      <w:keepNext/>
      <w:keepLines/>
      <w:spacing w:before="260" w:after="260" w:line="415" w:lineRule="auto"/>
      <w:outlineLvl w:val="1"/>
    </w:pPr>
    <w:rPr>
      <w:rFonts w:ascii="Times New Roman" w:hAnsi="Times New Roman" w:eastAsia="黑体"/>
      <w:b/>
      <w:bCs/>
      <w:sz w:val="32"/>
      <w:szCs w:val="32"/>
    </w:rPr>
  </w:style>
  <w:style w:type="paragraph" w:styleId="4">
    <w:name w:val="heading 3"/>
    <w:basedOn w:val="1"/>
    <w:next w:val="1"/>
    <w:uiPriority w:val="0"/>
    <w:pPr>
      <w:keepNext/>
      <w:keepLines/>
      <w:spacing w:before="260" w:after="260" w:line="415" w:lineRule="auto"/>
      <w:outlineLvl w:val="2"/>
    </w:pPr>
    <w:rPr>
      <w:b/>
      <w:bCs/>
      <w:sz w:val="32"/>
      <w:szCs w:val="32"/>
    </w:rPr>
  </w:style>
  <w:style w:type="character" w:default="1" w:styleId="6">
    <w:name w:val="Default Paragraph Font"/>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7">
    <w:name w:val="单元格样式22"/>
    <w:basedOn w:val="1"/>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basedOn w:val="1"/>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basedOn w:val="1"/>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basedOn w:val="1"/>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basedOn w:val="1"/>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basedOn w:val="1"/>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basedOn w:val="1"/>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basedOn w:val="1"/>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basedOn w:val="1"/>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basedOn w:val="1"/>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预算公开部门职责文件"/>
    <w:basedOn w:val="1"/>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部门预算安排的总体情况文件"/>
    <w:basedOn w:val="1"/>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机关运行经费安排情况文件"/>
    <w:basedOn w:val="1"/>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财政拨款三公经费预算情况及增减变化原因文件"/>
    <w:basedOn w:val="1"/>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总体目标文件"/>
    <w:basedOn w:val="1"/>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职责分类绩效目标文件"/>
    <w:basedOn w:val="1"/>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实现年度发展规划目标的保障措施文件"/>
    <w:basedOn w:val="1"/>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单元格样式23"/>
    <w:uiPriority w:val="0"/>
    <w:pPr>
      <w:spacing w:before="0" w:after="0"/>
      <w:ind w:firstLine="0"/>
      <w:jc w:val="right"/>
      <w:outlineLvl w:val="9"/>
    </w:pPr>
    <w:rPr>
      <w:rFonts w:ascii="方正书宋_GBK" w:hAnsi="方正书宋_GBK" w:eastAsia="方正书宋_GBK" w:cs="方正书宋_GBK"/>
      <w:sz w:val="24"/>
      <w:lang w:val="en-US" w:eastAsia="zh-CN" w:bidi="ar-SA"/>
    </w:rPr>
  </w:style>
  <w:style w:type="paragraph" w:customStyle="1" w:styleId="25">
    <w:name w:val="TOC 2"/>
    <w:basedOn w:val="1"/>
    <w:uiPriority w:val="0"/>
    <w:pPr>
      <w:ind w:left="240"/>
    </w:pPr>
  </w:style>
  <w:style w:type="paragraph" w:customStyle="1" w:styleId="26">
    <w:name w:val="TOC 3"/>
    <w:basedOn w:val="1"/>
    <w:uiPriority w:val="0"/>
    <w:pPr>
      <w:ind w:left="480"/>
    </w:pPr>
  </w:style>
  <w:style w:type="paragraph" w:customStyle="1" w:styleId="27">
    <w:name w:val="TOC 1"/>
    <w:basedOn w:val="1"/>
    <w:uiPriority w:val="0"/>
    <w:pPr>
      <w:spacing w:before="120" w:line="240" w:lineRule="auto"/>
      <w:ind w:firstLine="560"/>
    </w:pPr>
    <w:rPr>
      <w:rFonts w:ascii="Times New Roman" w:hAnsi="Times New Roman" w:eastAsia="方正仿宋_GBK" w:cs="Times New Roman"/>
      <w:color w:val="000000"/>
      <w:sz w:val="28"/>
      <w:lang w:val="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2.xml><?xml version="1.0" encoding="utf-8"?>
<customData xmlns="http://www.yozosoft.com.cn/officeDocument/2016/customData">
  <customProps>
    <docPr revisions="3 0 5 0 0 0 1 0 0 0 3000 0 1 1 1 1"/>
    <sectPr/>
    <sectPr/>
    <sectPr/>
    <sectPr/>
    <sectPr/>
    <sectPr/>
    <sectPr/>
    <sectPr/>
    <sectPr/>
    <sectPr/>
    <sectPr/>
    <sectPr/>
    <sectPr/>
    <sectPr/>
    <sectPr/>
    <sectPr/>
    <sectPr/>
    <sectPr/>
    <sectPr/>
    <sectPr/>
    <sectPr/>
    <sectPr/>
    <sectPr/>
    <sectPr/>
    <sectPr/>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4A81B83-C22C-438A-BC9D-F3C900886EB5}">
  <ds:schemaRefs/>
</ds:datastoreItem>
</file>

<file path=docProps/app.xml><?xml version="1.0" encoding="utf-8"?>
<Properties xmlns="http://schemas.openxmlformats.org/officeDocument/2006/extended-properties" xmlns:vt="http://schemas.openxmlformats.org/officeDocument/2006/docPropsVTypes">
  <Template>Normal.eit</Template>
  <Pages>58</Pages>
  <Words>0</Words>
  <Characters>17610</Characters>
  <Lines>0</Lines>
  <Paragraphs>189</Paragraphs>
  <TotalTime>1</TotalTime>
  <ScaleCrop>false</ScaleCrop>
  <LinksUpToDate>false</LinksUpToDate>
  <CharactersWithSpaces>23481</CharactersWithSpaces>
  <Application>WPS Office_11.8.2.10912_F1E327BC-269C-435d-A152-05C5408002CA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2026-01-30T11:24:00Z</dcterms:created>
  <dc:creator>Administrator</dc:creator>
  <cp:lastModifiedBy>Administrator</cp:lastModifiedBy>
  <dcterms:modified xsi:type="dcterms:W3CDTF">2026-02-03T01:46:39Z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2F4D74B2AAA04A54B6EED842323C50BA</vt:lpwstr>
  </property>
</Properties>
</file>