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27"/>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27"/>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27"/>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27"/>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27"/>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27"/>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27"/>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27"/>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27"/>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27"/>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27"/>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pPr>
        <w:pStyle w:val="27"/>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pPr>
        <w:pStyle w:val="27"/>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33</w:t>
      </w:r>
      <w:r>
        <w:fldChar w:fldCharType="end"/>
      </w:r>
      <w:r>
        <w:fldChar w:fldCharType="end"/>
      </w:r>
    </w:p>
    <w:p>
      <w:pPr>
        <w:pStyle w:val="27"/>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33</w:t>
      </w:r>
      <w:r>
        <w:fldChar w:fldCharType="end"/>
      </w:r>
      <w:r>
        <w:fldChar w:fldCharType="end"/>
      </w:r>
    </w:p>
    <w:p>
      <w:pPr>
        <w:pStyle w:val="27"/>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34</w:t>
      </w:r>
      <w:r>
        <w:fldChar w:fldCharType="end"/>
      </w:r>
      <w:r>
        <w:fldChar w:fldCharType="end"/>
      </w:r>
    </w:p>
    <w:p>
      <w:pPr>
        <w:pStyle w:val="27"/>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35</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210中国共产党昌黎县委员会政法委员会</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000000" w:sz="6" w:space="0"/>
              <w:left w:val="single" w:color="000000" w:sz="6" w:space="0"/>
              <w:right w:val="single" w:color="000000" w:sz="6" w:space="0"/>
            </w:tcBorders>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tcBorders>
              <w:top w:val="single" w:color="000000" w:sz="6" w:space="0"/>
              <w:left w:val="single" w:color="000000" w:sz="6" w:space="0"/>
              <w:right w:val="single" w:color="000000" w:sz="6" w:space="0"/>
            </w:tcBorders>
            <w:vAlign w:val="center"/>
          </w:tcPr>
          <w:p>
            <w:pPr>
              <w:pStyle w:val="10"/>
            </w:pPr>
            <w:r>
              <w:t>预算数</w:t>
            </w: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000000" w:sz="6" w:space="0"/>
              <w:left w:val="single" w:color="000000" w:sz="6" w:space="0"/>
              <w:right w:val="single" w:color="000000" w:sz="6" w:space="0"/>
            </w:tcBorders>
            <w:vAlign w:val="center"/>
          </w:tcPr>
          <w:p>
            <w:pPr>
              <w:pStyle w:val="10"/>
            </w:pPr>
            <w:r>
              <w:t>1</w:t>
            </w:r>
          </w:p>
        </w:tc>
        <w:tc>
          <w:tcPr>
            <w:tcW w:w="2126" w:type="dxa"/>
            <w:tcBorders>
              <w:top w:val="single" w:color="000000" w:sz="6" w:space="0"/>
              <w:left w:val="single" w:color="000000" w:sz="6" w:space="0"/>
              <w:right w:val="single" w:color="000000" w:sz="6" w:space="0"/>
            </w:tcBorders>
            <w:vAlign w:val="center"/>
          </w:tcPr>
          <w:p>
            <w:pPr>
              <w:pStyle w:val="10"/>
            </w:pPr>
            <w:r>
              <w:t>2</w:t>
            </w:r>
          </w:p>
        </w:tc>
        <w:tc>
          <w:tcPr>
            <w:tcW w:w="4535" w:type="dxa"/>
            <w:tcBorders>
              <w:top w:val="single" w:color="000000" w:sz="6" w:space="0"/>
              <w:left w:val="single" w:color="000000" w:sz="6" w:space="0"/>
              <w:right w:val="single" w:color="000000" w:sz="6" w:space="0"/>
            </w:tcBorders>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2"/>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1"/>
            </w:pPr>
            <w:r>
              <w:t>437.71</w:t>
            </w:r>
          </w:p>
        </w:tc>
        <w:tc>
          <w:tcPr>
            <w:tcW w:w="4535" w:type="dxa"/>
            <w:tcBorders>
              <w:top w:val="single" w:color="000000" w:sz="6" w:space="0"/>
              <w:left w:val="single" w:color="000000" w:sz="6" w:space="0"/>
              <w:right w:val="single" w:color="000000" w:sz="6" w:space="0"/>
            </w:tcBorders>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2"/>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000000" w:sz="6" w:space="0"/>
              <w:left w:val="single" w:color="000000" w:sz="6" w:space="0"/>
              <w:right w:val="single" w:color="000000" w:sz="6" w:space="0"/>
            </w:tcBorders>
            <w:vAlign w:val="center"/>
          </w:tcPr>
          <w:p>
            <w:pPr>
              <w:pStyle w:val="12"/>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000000" w:sz="6" w:space="0"/>
              <w:left w:val="single" w:color="000000" w:sz="6" w:space="0"/>
              <w:right w:val="single" w:color="000000" w:sz="6" w:space="0"/>
            </w:tcBorders>
            <w:vAlign w:val="center"/>
          </w:tcPr>
          <w:p>
            <w:pPr>
              <w:pStyle w:val="12"/>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四、公共安全支出</w:t>
            </w:r>
          </w:p>
        </w:tc>
        <w:tc>
          <w:tcPr>
            <w:tcW w:w="2126" w:type="dxa"/>
            <w:vAlign w:val="center"/>
          </w:tcPr>
          <w:p>
            <w:pPr>
              <w:pStyle w:val="11"/>
            </w:pPr>
            <w:r>
              <w:t>372.62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000000" w:sz="6" w:space="0"/>
              <w:left w:val="single" w:color="000000" w:sz="6" w:space="0"/>
              <w:right w:val="single" w:color="000000" w:sz="6" w:space="0"/>
            </w:tcBorders>
            <w:vAlign w:val="center"/>
          </w:tcPr>
          <w:p>
            <w:pPr>
              <w:pStyle w:val="12"/>
            </w:pPr>
            <w:r>
              <w:t>五、单位资金</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八、社会保障和就业支出</w:t>
            </w:r>
          </w:p>
        </w:tc>
        <w:tc>
          <w:tcPr>
            <w:tcW w:w="2126" w:type="dxa"/>
            <w:vAlign w:val="center"/>
          </w:tcPr>
          <w:p>
            <w:pPr>
              <w:pStyle w:val="11"/>
            </w:pPr>
            <w:r>
              <w:t>33.63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十、卫生健康支出</w:t>
            </w:r>
          </w:p>
        </w:tc>
        <w:tc>
          <w:tcPr>
            <w:tcW w:w="2126" w:type="dxa"/>
            <w:vAlign w:val="center"/>
          </w:tcPr>
          <w:p>
            <w:pPr>
              <w:pStyle w:val="11"/>
            </w:pPr>
            <w:r>
              <w:t>14.64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二十、住房保障支出</w:t>
            </w:r>
          </w:p>
        </w:tc>
        <w:tc>
          <w:tcPr>
            <w:tcW w:w="2126" w:type="dxa"/>
            <w:vAlign w:val="center"/>
          </w:tcPr>
          <w:p>
            <w:pPr>
              <w:pStyle w:val="11"/>
            </w:pPr>
            <w:r>
              <w:t>16.82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000000" w:sz="6" w:space="0"/>
              <w:left w:val="single" w:color="000000" w:sz="6" w:space="0"/>
              <w:right w:val="single" w:color="000000" w:sz="6" w:space="0"/>
            </w:tcBorders>
            <w:vAlign w:val="center"/>
          </w:tcPr>
          <w:p>
            <w:pPr>
              <w:pStyle w:val="14"/>
            </w:pPr>
            <w:r>
              <w:t>本年收入合计</w:t>
            </w:r>
          </w:p>
        </w:tc>
        <w:tc>
          <w:tcPr>
            <w:tcW w:w="2126" w:type="dxa"/>
            <w:tcBorders>
              <w:top w:val="single" w:color="000000" w:sz="6" w:space="0"/>
              <w:left w:val="single" w:color="000000" w:sz="6" w:space="0"/>
              <w:right w:val="single" w:color="000000" w:sz="6" w:space="0"/>
            </w:tcBorders>
            <w:vAlign w:val="center"/>
          </w:tcPr>
          <w:p>
            <w:pPr>
              <w:pStyle w:val="15"/>
            </w:pPr>
            <w:r>
              <w:t>437.71</w:t>
            </w:r>
          </w:p>
        </w:tc>
        <w:tc>
          <w:tcPr>
            <w:tcW w:w="4535" w:type="dxa"/>
            <w:tcBorders>
              <w:top w:val="single" w:color="000000" w:sz="6" w:space="0"/>
              <w:left w:val="single" w:color="000000" w:sz="6" w:space="0"/>
              <w:right w:val="single" w:color="000000" w:sz="6" w:space="0"/>
            </w:tcBorders>
            <w:vAlign w:val="center"/>
          </w:tcPr>
          <w:p>
            <w:pPr>
              <w:pStyle w:val="14"/>
            </w:pPr>
            <w:r>
              <w:t>本年支出合计</w:t>
            </w:r>
          </w:p>
        </w:tc>
        <w:tc>
          <w:tcPr>
            <w:tcW w:w="2126" w:type="dxa"/>
            <w:vAlign w:val="center"/>
          </w:tcPr>
          <w:p>
            <w:pPr>
              <w:pStyle w:val="15"/>
            </w:pPr>
            <w:r>
              <w:t>437.71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000000" w:sz="6" w:space="0"/>
              <w:left w:val="single" w:color="000000" w:sz="6" w:space="0"/>
              <w:right w:val="single" w:color="000000" w:sz="6" w:space="0"/>
            </w:tcBorders>
            <w:vAlign w:val="center"/>
          </w:tcPr>
          <w:p>
            <w:pPr>
              <w:pStyle w:val="12"/>
            </w:pPr>
            <w:r>
              <w:t>上年结转结余</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000000" w:sz="6" w:space="0"/>
              <w:left w:val="single" w:color="000000" w:sz="6" w:space="0"/>
              <w:right w:val="single" w:color="000000" w:sz="6" w:space="0"/>
            </w:tcBorders>
            <w:vAlign w:val="center"/>
          </w:tcPr>
          <w:p>
            <w:pPr>
              <w:pStyle w:val="14"/>
            </w:pPr>
            <w:r>
              <w:t>收入总计</w:t>
            </w:r>
          </w:p>
        </w:tc>
        <w:tc>
          <w:tcPr>
            <w:tcW w:w="2126" w:type="dxa"/>
            <w:tcBorders>
              <w:top w:val="single" w:color="000000" w:sz="6" w:space="0"/>
              <w:left w:val="single" w:color="000000" w:sz="6" w:space="0"/>
              <w:right w:val="single" w:color="000000" w:sz="6" w:space="0"/>
            </w:tcBorders>
            <w:vAlign w:val="center"/>
          </w:tcPr>
          <w:p>
            <w:pPr>
              <w:pStyle w:val="15"/>
            </w:pPr>
            <w:r>
              <w:t>437.71</w:t>
            </w:r>
          </w:p>
        </w:tc>
        <w:tc>
          <w:tcPr>
            <w:tcW w:w="4535" w:type="dxa"/>
            <w:tcBorders>
              <w:top w:val="single" w:color="000000" w:sz="6" w:space="0"/>
              <w:left w:val="single" w:color="000000" w:sz="6" w:space="0"/>
              <w:right w:val="single" w:color="000000" w:sz="6" w:space="0"/>
            </w:tcBorders>
            <w:vAlign w:val="center"/>
          </w:tcPr>
          <w:p>
            <w:pPr>
              <w:pStyle w:val="14"/>
            </w:pPr>
            <w:r>
              <w:t>支出总计</w:t>
            </w:r>
          </w:p>
        </w:tc>
        <w:tc>
          <w:tcPr>
            <w:tcW w:w="2126" w:type="dxa"/>
            <w:vAlign w:val="center"/>
          </w:tcPr>
          <w:p>
            <w:pPr>
              <w:pStyle w:val="15"/>
            </w:pPr>
            <w:r>
              <w:t>437.71</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210中国共产党昌黎县委员会政法委员会</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0"/>
            </w:pPr>
            <w:r>
              <w:t>合计</w:t>
            </w:r>
          </w:p>
        </w:tc>
        <w:tc>
          <w:tcPr>
            <w:tcW w:w="9072" w:type="dxa"/>
            <w:gridSpan w:val="8"/>
            <w:tcBorders>
              <w:top w:val="single" w:color="000000" w:sz="6" w:space="0"/>
              <w:left w:val="single" w:color="000000" w:sz="6" w:space="0"/>
              <w:right w:val="single" w:color="000000"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1559" w:type="dxa"/>
            <w:tcBorders>
              <w:top w:val="single" w:color="000000" w:sz="6" w:space="0"/>
              <w:left w:val="single" w:color="000000" w:sz="6" w:space="0"/>
              <w:right w:val="single" w:color="000000" w:sz="6" w:space="0"/>
            </w:tcBorders>
            <w:vAlign w:val="center"/>
          </w:tcPr>
          <w:p>
            <w:pPr>
              <w:pStyle w:val="10"/>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0"/>
            </w:pPr>
            <w:r>
              <w:t>小计</w:t>
            </w:r>
          </w:p>
        </w:tc>
        <w:tc>
          <w:tcPr>
            <w:tcW w:w="1134" w:type="dxa"/>
            <w:tcBorders>
              <w:top w:val="single" w:color="000000" w:sz="6" w:space="0"/>
              <w:left w:val="single" w:color="000000" w:sz="6" w:space="0"/>
              <w:right w:val="single" w:color="000000" w:sz="6" w:space="0"/>
            </w:tcBorders>
            <w:vAlign w:val="center"/>
          </w:tcPr>
          <w:p>
            <w:pPr>
              <w:pStyle w:val="10"/>
            </w:pPr>
            <w:r>
              <w:t>财政拨款 收入</w:t>
            </w:r>
          </w:p>
        </w:tc>
        <w:tc>
          <w:tcPr>
            <w:tcW w:w="1134" w:type="dxa"/>
            <w:tcBorders>
              <w:top w:val="single" w:color="000000" w:sz="6" w:space="0"/>
              <w:left w:val="single" w:color="000000" w:sz="6" w:space="0"/>
              <w:right w:val="single" w:color="000000" w:sz="6" w:space="0"/>
            </w:tcBorders>
            <w:vAlign w:val="center"/>
          </w:tcPr>
          <w:p>
            <w:pPr>
              <w:pStyle w:val="10"/>
            </w:pPr>
            <w:r>
              <w:t>财政专户 收入</w:t>
            </w:r>
          </w:p>
        </w:tc>
        <w:tc>
          <w:tcPr>
            <w:tcW w:w="1134" w:type="dxa"/>
            <w:tcBorders>
              <w:top w:val="single" w:color="000000" w:sz="6" w:space="0"/>
              <w:left w:val="single" w:color="000000" w:sz="6" w:space="0"/>
              <w:right w:val="single" w:color="000000" w:sz="6" w:space="0"/>
            </w:tcBorders>
            <w:vAlign w:val="center"/>
          </w:tcPr>
          <w:p>
            <w:pPr>
              <w:pStyle w:val="10"/>
            </w:pPr>
            <w:r>
              <w:t>事业收入</w:t>
            </w:r>
          </w:p>
        </w:tc>
        <w:tc>
          <w:tcPr>
            <w:tcW w:w="1134" w:type="dxa"/>
            <w:tcBorders>
              <w:top w:val="single" w:color="000000" w:sz="6" w:space="0"/>
              <w:left w:val="single" w:color="000000" w:sz="6" w:space="0"/>
              <w:right w:val="single" w:color="000000" w:sz="6" w:space="0"/>
            </w:tcBorders>
            <w:vAlign w:val="center"/>
          </w:tcPr>
          <w:p>
            <w:pPr>
              <w:pStyle w:val="10"/>
            </w:pPr>
            <w:r>
              <w:t>经营收入</w:t>
            </w:r>
          </w:p>
        </w:tc>
        <w:tc>
          <w:tcPr>
            <w:tcW w:w="1134" w:type="dxa"/>
            <w:tcBorders>
              <w:top w:val="single" w:color="000000" w:sz="6" w:space="0"/>
              <w:left w:val="single" w:color="000000" w:sz="6" w:space="0"/>
              <w:right w:val="single" w:color="000000" w:sz="6" w:space="0"/>
            </w:tcBorders>
            <w:vAlign w:val="center"/>
          </w:tcPr>
          <w:p>
            <w:pPr>
              <w:pStyle w:val="10"/>
            </w:pPr>
            <w:r>
              <w:t>上级补助收入</w:t>
            </w:r>
          </w:p>
        </w:tc>
        <w:tc>
          <w:tcPr>
            <w:tcW w:w="1134" w:type="dxa"/>
            <w:tcBorders>
              <w:top w:val="single" w:color="000000" w:sz="6" w:space="0"/>
              <w:left w:val="single" w:color="000000" w:sz="6" w:space="0"/>
              <w:right w:val="single" w:color="000000" w:sz="6" w:space="0"/>
            </w:tcBorders>
            <w:vAlign w:val="center"/>
          </w:tcPr>
          <w:p>
            <w:pPr>
              <w:pStyle w:val="10"/>
            </w:pPr>
            <w:r>
              <w:t>附属单位上缴收入</w:t>
            </w:r>
          </w:p>
        </w:tc>
        <w:tc>
          <w:tcPr>
            <w:tcW w:w="1134" w:type="dxa"/>
            <w:tcBorders>
              <w:top w:val="single" w:color="000000" w:sz="6" w:space="0"/>
              <w:left w:val="single" w:color="000000" w:sz="6" w:space="0"/>
              <w:right w:val="single" w:color="000000" w:sz="6" w:space="0"/>
            </w:tcBorders>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1559" w:type="dxa"/>
            <w:tcBorders>
              <w:top w:val="single" w:color="000000" w:sz="6" w:space="0"/>
              <w:left w:val="single" w:color="000000" w:sz="6" w:space="0"/>
              <w:right w:val="single" w:color="000000" w:sz="6" w:space="0"/>
            </w:tcBorders>
            <w:vAlign w:val="center"/>
          </w:tcPr>
          <w:p>
            <w:pPr>
              <w:pStyle w:val="10"/>
            </w:pPr>
            <w:r>
              <w:t>2</w:t>
            </w:r>
          </w:p>
        </w:tc>
        <w:tc>
          <w:tcPr>
            <w:tcW w:w="1134" w:type="dxa"/>
            <w:tcBorders>
              <w:top w:val="single" w:color="000000" w:sz="6" w:space="0"/>
              <w:left w:val="single" w:color="000000" w:sz="6" w:space="0"/>
              <w:right w:val="single" w:color="000000" w:sz="6" w:space="0"/>
            </w:tcBorders>
            <w:vAlign w:val="center"/>
          </w:tcPr>
          <w:p>
            <w:pPr>
              <w:pStyle w:val="10"/>
            </w:pPr>
            <w:r>
              <w:t>3</w:t>
            </w:r>
          </w:p>
        </w:tc>
        <w:tc>
          <w:tcPr>
            <w:tcW w:w="1134" w:type="dxa"/>
            <w:tcBorders>
              <w:top w:val="single" w:color="000000" w:sz="6" w:space="0"/>
              <w:left w:val="single" w:color="000000" w:sz="6" w:space="0"/>
              <w:right w:val="single" w:color="000000" w:sz="6" w:space="0"/>
            </w:tcBorders>
            <w:vAlign w:val="center"/>
          </w:tcPr>
          <w:p>
            <w:pPr>
              <w:pStyle w:val="10"/>
            </w:pPr>
            <w:r>
              <w:t>4</w:t>
            </w:r>
          </w:p>
        </w:tc>
        <w:tc>
          <w:tcPr>
            <w:tcW w:w="1134" w:type="dxa"/>
            <w:tcBorders>
              <w:top w:val="single" w:color="000000" w:sz="6" w:space="0"/>
              <w:left w:val="single" w:color="000000" w:sz="6" w:space="0"/>
              <w:right w:val="single" w:color="000000" w:sz="6" w:space="0"/>
            </w:tcBorders>
            <w:vAlign w:val="center"/>
          </w:tcPr>
          <w:p>
            <w:pPr>
              <w:pStyle w:val="10"/>
            </w:pPr>
            <w:r>
              <w:t>5</w:t>
            </w:r>
          </w:p>
        </w:tc>
        <w:tc>
          <w:tcPr>
            <w:tcW w:w="1134" w:type="dxa"/>
            <w:tcBorders>
              <w:top w:val="single" w:color="000000" w:sz="6" w:space="0"/>
              <w:left w:val="single" w:color="000000" w:sz="6" w:space="0"/>
              <w:right w:val="single" w:color="000000" w:sz="6" w:space="0"/>
            </w:tcBorders>
            <w:vAlign w:val="center"/>
          </w:tcPr>
          <w:p>
            <w:pPr>
              <w:pStyle w:val="10"/>
            </w:pPr>
            <w:r>
              <w:t>6</w:t>
            </w:r>
          </w:p>
        </w:tc>
        <w:tc>
          <w:tcPr>
            <w:tcW w:w="1134" w:type="dxa"/>
            <w:tcBorders>
              <w:top w:val="single" w:color="000000" w:sz="6" w:space="0"/>
              <w:left w:val="single" w:color="000000" w:sz="6" w:space="0"/>
              <w:right w:val="single" w:color="000000" w:sz="6" w:space="0"/>
            </w:tcBorders>
            <w:vAlign w:val="center"/>
          </w:tcPr>
          <w:p>
            <w:pPr>
              <w:pStyle w:val="10"/>
            </w:pPr>
            <w:r>
              <w:t>7</w:t>
            </w:r>
          </w:p>
        </w:tc>
        <w:tc>
          <w:tcPr>
            <w:tcW w:w="1134" w:type="dxa"/>
            <w:tcBorders>
              <w:top w:val="single" w:color="000000" w:sz="6" w:space="0"/>
              <w:left w:val="single" w:color="000000" w:sz="6" w:space="0"/>
              <w:right w:val="single" w:color="000000" w:sz="6" w:space="0"/>
            </w:tcBorders>
            <w:vAlign w:val="center"/>
          </w:tcPr>
          <w:p>
            <w:pPr>
              <w:pStyle w:val="10"/>
            </w:pPr>
            <w:r>
              <w:t>8</w:t>
            </w:r>
          </w:p>
        </w:tc>
        <w:tc>
          <w:tcPr>
            <w:tcW w:w="1134" w:type="dxa"/>
            <w:tcBorders>
              <w:top w:val="single" w:color="000000" w:sz="6" w:space="0"/>
              <w:left w:val="single" w:color="000000" w:sz="6" w:space="0"/>
              <w:right w:val="single" w:color="000000" w:sz="6" w:space="0"/>
            </w:tcBorders>
            <w:vAlign w:val="center"/>
          </w:tcPr>
          <w:p>
            <w:pPr>
              <w:pStyle w:val="10"/>
            </w:pPr>
            <w:r>
              <w:t>9</w:t>
            </w:r>
          </w:p>
        </w:tc>
        <w:tc>
          <w:tcPr>
            <w:tcW w:w="1134" w:type="dxa"/>
            <w:tcBorders>
              <w:top w:val="single" w:color="000000" w:sz="6" w:space="0"/>
              <w:left w:val="single" w:color="000000" w:sz="6" w:space="0"/>
              <w:right w:val="single" w:color="000000" w:sz="6" w:space="0"/>
            </w:tcBorders>
            <w:vAlign w:val="center"/>
          </w:tcPr>
          <w:p>
            <w:pPr>
              <w:pStyle w:val="10"/>
            </w:pPr>
            <w:r>
              <w:t>10</w:t>
            </w:r>
          </w:p>
        </w:tc>
        <w:tc>
          <w:tcPr>
            <w:tcW w:w="1134" w:type="dxa"/>
            <w:tcBorders>
              <w:top w:val="single" w:color="000000" w:sz="6" w:space="0"/>
              <w:left w:val="single" w:color="000000" w:sz="6" w:space="0"/>
              <w:right w:val="single" w:color="000000" w:sz="6" w:space="0"/>
            </w:tcBorders>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1559" w:type="dxa"/>
            <w:tcBorders>
              <w:top w:val="single" w:color="000000" w:sz="6" w:space="0"/>
              <w:left w:val="single" w:color="000000" w:sz="6" w:space="0"/>
              <w:right w:val="single" w:color="000000" w:sz="6" w:space="0"/>
            </w:tcBorders>
            <w:vAlign w:val="center"/>
          </w:tcPr>
          <w:p>
            <w:pPr>
              <w:pStyle w:val="14"/>
            </w:pPr>
            <w:r>
              <w:t>合计</w:t>
            </w:r>
          </w:p>
        </w:tc>
        <w:tc>
          <w:tcPr>
            <w:tcW w:w="1134" w:type="dxa"/>
            <w:tcBorders>
              <w:top w:val="single" w:color="000000" w:sz="6" w:space="0"/>
              <w:left w:val="single" w:color="000000" w:sz="6" w:space="0"/>
              <w:right w:val="single" w:color="000000" w:sz="6" w:space="0"/>
            </w:tcBorders>
            <w:vAlign w:val="center"/>
          </w:tcPr>
          <w:p>
            <w:pPr>
              <w:pStyle w:val="15"/>
            </w:pPr>
            <w:r>
              <w:t>437.71</w:t>
            </w:r>
          </w:p>
        </w:tc>
        <w:tc>
          <w:tcPr>
            <w:tcW w:w="1134" w:type="dxa"/>
            <w:tcBorders>
              <w:top w:val="single" w:color="000000" w:sz="6" w:space="0"/>
              <w:left w:val="single" w:color="000000" w:sz="6" w:space="0"/>
              <w:right w:val="single" w:color="000000" w:sz="6" w:space="0"/>
            </w:tcBorders>
            <w:vAlign w:val="center"/>
          </w:tcPr>
          <w:p>
            <w:pPr>
              <w:pStyle w:val="15"/>
            </w:pPr>
            <w:r>
              <w:t>437.71</w:t>
            </w:r>
          </w:p>
        </w:tc>
        <w:tc>
          <w:tcPr>
            <w:tcW w:w="1134" w:type="dxa"/>
            <w:tcBorders>
              <w:top w:val="single" w:color="000000" w:sz="6" w:space="0"/>
              <w:left w:val="single" w:color="000000" w:sz="6" w:space="0"/>
              <w:right w:val="single" w:color="000000" w:sz="6" w:space="0"/>
            </w:tcBorders>
            <w:vAlign w:val="center"/>
          </w:tcPr>
          <w:p>
            <w:pPr>
              <w:pStyle w:val="15"/>
            </w:pPr>
            <w:r>
              <w:t>437.71</w:t>
            </w: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204</w:t>
            </w:r>
          </w:p>
        </w:tc>
        <w:tc>
          <w:tcPr>
            <w:tcW w:w="1559" w:type="dxa"/>
            <w:tcBorders>
              <w:top w:val="single" w:color="000000" w:sz="6" w:space="0"/>
              <w:left w:val="single" w:color="000000" w:sz="6" w:space="0"/>
              <w:right w:val="single" w:color="000000" w:sz="6" w:space="0"/>
            </w:tcBorders>
            <w:vAlign w:val="center"/>
          </w:tcPr>
          <w:p>
            <w:pPr>
              <w:pStyle w:val="12"/>
            </w:pPr>
            <w:r>
              <w:t>公共安全支出</w:t>
            </w:r>
          </w:p>
        </w:tc>
        <w:tc>
          <w:tcPr>
            <w:tcW w:w="1134" w:type="dxa"/>
            <w:tcBorders>
              <w:top w:val="single" w:color="000000" w:sz="6" w:space="0"/>
              <w:left w:val="single" w:color="000000" w:sz="6" w:space="0"/>
              <w:right w:val="single" w:color="000000" w:sz="6" w:space="0"/>
            </w:tcBorders>
            <w:vAlign w:val="center"/>
          </w:tcPr>
          <w:p>
            <w:pPr>
              <w:pStyle w:val="11"/>
            </w:pPr>
            <w:r>
              <w:t>372.62</w:t>
            </w:r>
          </w:p>
        </w:tc>
        <w:tc>
          <w:tcPr>
            <w:tcW w:w="1134" w:type="dxa"/>
            <w:tcBorders>
              <w:top w:val="single" w:color="000000" w:sz="6" w:space="0"/>
              <w:left w:val="single" w:color="000000" w:sz="6" w:space="0"/>
              <w:right w:val="single" w:color="000000" w:sz="6" w:space="0"/>
            </w:tcBorders>
            <w:vAlign w:val="center"/>
          </w:tcPr>
          <w:p>
            <w:pPr>
              <w:pStyle w:val="11"/>
            </w:pPr>
            <w:r>
              <w:t>372.62</w:t>
            </w:r>
          </w:p>
        </w:tc>
        <w:tc>
          <w:tcPr>
            <w:tcW w:w="1134" w:type="dxa"/>
            <w:tcBorders>
              <w:top w:val="single" w:color="000000" w:sz="6" w:space="0"/>
              <w:left w:val="single" w:color="000000" w:sz="6" w:space="0"/>
              <w:right w:val="single" w:color="000000" w:sz="6" w:space="0"/>
            </w:tcBorders>
            <w:vAlign w:val="center"/>
          </w:tcPr>
          <w:p>
            <w:pPr>
              <w:pStyle w:val="11"/>
            </w:pPr>
            <w:r>
              <w:t>372.62</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20402</w:t>
            </w:r>
          </w:p>
        </w:tc>
        <w:tc>
          <w:tcPr>
            <w:tcW w:w="1559" w:type="dxa"/>
            <w:tcBorders>
              <w:top w:val="single" w:color="000000" w:sz="6" w:space="0"/>
              <w:left w:val="single" w:color="000000" w:sz="6" w:space="0"/>
              <w:right w:val="single" w:color="000000" w:sz="6" w:space="0"/>
            </w:tcBorders>
            <w:vAlign w:val="center"/>
          </w:tcPr>
          <w:p>
            <w:pPr>
              <w:pStyle w:val="12"/>
            </w:pPr>
            <w:r>
              <w:t>公安</w:t>
            </w:r>
          </w:p>
        </w:tc>
        <w:tc>
          <w:tcPr>
            <w:tcW w:w="1134" w:type="dxa"/>
            <w:tcBorders>
              <w:top w:val="single" w:color="000000" w:sz="6" w:space="0"/>
              <w:left w:val="single" w:color="000000" w:sz="6" w:space="0"/>
              <w:right w:val="single" w:color="000000" w:sz="6" w:space="0"/>
            </w:tcBorders>
            <w:vAlign w:val="center"/>
          </w:tcPr>
          <w:p>
            <w:pPr>
              <w:pStyle w:val="11"/>
            </w:pPr>
            <w:r>
              <w:t>362.62</w:t>
            </w:r>
          </w:p>
        </w:tc>
        <w:tc>
          <w:tcPr>
            <w:tcW w:w="1134" w:type="dxa"/>
            <w:tcBorders>
              <w:top w:val="single" w:color="000000" w:sz="6" w:space="0"/>
              <w:left w:val="single" w:color="000000" w:sz="6" w:space="0"/>
              <w:right w:val="single" w:color="000000" w:sz="6" w:space="0"/>
            </w:tcBorders>
            <w:vAlign w:val="center"/>
          </w:tcPr>
          <w:p>
            <w:pPr>
              <w:pStyle w:val="11"/>
            </w:pPr>
            <w:r>
              <w:t>362.62</w:t>
            </w:r>
          </w:p>
        </w:tc>
        <w:tc>
          <w:tcPr>
            <w:tcW w:w="1134" w:type="dxa"/>
            <w:tcBorders>
              <w:top w:val="single" w:color="000000" w:sz="6" w:space="0"/>
              <w:left w:val="single" w:color="000000" w:sz="6" w:space="0"/>
              <w:right w:val="single" w:color="000000" w:sz="6" w:space="0"/>
            </w:tcBorders>
            <w:vAlign w:val="center"/>
          </w:tcPr>
          <w:p>
            <w:pPr>
              <w:pStyle w:val="11"/>
            </w:pPr>
            <w:r>
              <w:t>362.62</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2040201</w:t>
            </w:r>
          </w:p>
        </w:tc>
        <w:tc>
          <w:tcPr>
            <w:tcW w:w="1559" w:type="dxa"/>
            <w:tcBorders>
              <w:top w:val="single" w:color="000000" w:sz="6" w:space="0"/>
              <w:left w:val="single" w:color="000000" w:sz="6" w:space="0"/>
              <w:right w:val="single" w:color="000000" w:sz="6" w:space="0"/>
            </w:tcBorders>
            <w:vAlign w:val="center"/>
          </w:tcPr>
          <w:p>
            <w:pPr>
              <w:pStyle w:val="12"/>
            </w:pPr>
            <w:r>
              <w:t>行政运行</w:t>
            </w:r>
          </w:p>
        </w:tc>
        <w:tc>
          <w:tcPr>
            <w:tcW w:w="1134" w:type="dxa"/>
            <w:tcBorders>
              <w:top w:val="single" w:color="000000" w:sz="6" w:space="0"/>
              <w:left w:val="single" w:color="000000" w:sz="6" w:space="0"/>
              <w:right w:val="single" w:color="000000" w:sz="6" w:space="0"/>
            </w:tcBorders>
            <w:vAlign w:val="center"/>
          </w:tcPr>
          <w:p>
            <w:pPr>
              <w:pStyle w:val="11"/>
            </w:pPr>
            <w:r>
              <w:t>216.58</w:t>
            </w:r>
          </w:p>
        </w:tc>
        <w:tc>
          <w:tcPr>
            <w:tcW w:w="1134" w:type="dxa"/>
            <w:tcBorders>
              <w:top w:val="single" w:color="000000" w:sz="6" w:space="0"/>
              <w:left w:val="single" w:color="000000" w:sz="6" w:space="0"/>
              <w:right w:val="single" w:color="000000" w:sz="6" w:space="0"/>
            </w:tcBorders>
            <w:vAlign w:val="center"/>
          </w:tcPr>
          <w:p>
            <w:pPr>
              <w:pStyle w:val="11"/>
            </w:pPr>
            <w:r>
              <w:t>216.58</w:t>
            </w:r>
          </w:p>
        </w:tc>
        <w:tc>
          <w:tcPr>
            <w:tcW w:w="1134" w:type="dxa"/>
            <w:tcBorders>
              <w:top w:val="single" w:color="000000" w:sz="6" w:space="0"/>
              <w:left w:val="single" w:color="000000" w:sz="6" w:space="0"/>
              <w:right w:val="single" w:color="000000" w:sz="6" w:space="0"/>
            </w:tcBorders>
            <w:vAlign w:val="center"/>
          </w:tcPr>
          <w:p>
            <w:pPr>
              <w:pStyle w:val="11"/>
            </w:pPr>
            <w:r>
              <w:t>216.58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2040202</w:t>
            </w:r>
          </w:p>
        </w:tc>
        <w:tc>
          <w:tcPr>
            <w:tcW w:w="1559" w:type="dxa"/>
            <w:tcBorders>
              <w:top w:val="single" w:color="000000" w:sz="6" w:space="0"/>
              <w:left w:val="single" w:color="000000" w:sz="6" w:space="0"/>
              <w:right w:val="single" w:color="000000" w:sz="6" w:space="0"/>
            </w:tcBorders>
            <w:vAlign w:val="center"/>
          </w:tcPr>
          <w:p>
            <w:pPr>
              <w:pStyle w:val="12"/>
            </w:pPr>
            <w:r>
              <w:t>一般行政管理事务</w:t>
            </w:r>
          </w:p>
        </w:tc>
        <w:tc>
          <w:tcPr>
            <w:tcW w:w="1134" w:type="dxa"/>
            <w:tcBorders>
              <w:top w:val="single" w:color="000000" w:sz="6" w:space="0"/>
              <w:left w:val="single" w:color="000000" w:sz="6" w:space="0"/>
              <w:right w:val="single" w:color="000000" w:sz="6" w:space="0"/>
            </w:tcBorders>
            <w:vAlign w:val="center"/>
          </w:tcPr>
          <w:p>
            <w:pPr>
              <w:pStyle w:val="11"/>
            </w:pPr>
            <w:r>
              <w:t>107.00</w:t>
            </w:r>
          </w:p>
        </w:tc>
        <w:tc>
          <w:tcPr>
            <w:tcW w:w="1134" w:type="dxa"/>
            <w:tcBorders>
              <w:top w:val="single" w:color="000000" w:sz="6" w:space="0"/>
              <w:left w:val="single" w:color="000000" w:sz="6" w:space="0"/>
              <w:right w:val="single" w:color="000000" w:sz="6" w:space="0"/>
            </w:tcBorders>
            <w:vAlign w:val="center"/>
          </w:tcPr>
          <w:p>
            <w:pPr>
              <w:pStyle w:val="11"/>
            </w:pPr>
            <w:r>
              <w:t>107.00</w:t>
            </w:r>
          </w:p>
        </w:tc>
        <w:tc>
          <w:tcPr>
            <w:tcW w:w="1134" w:type="dxa"/>
            <w:tcBorders>
              <w:top w:val="single" w:color="000000" w:sz="6" w:space="0"/>
              <w:left w:val="single" w:color="000000" w:sz="6" w:space="0"/>
              <w:right w:val="single" w:color="000000" w:sz="6" w:space="0"/>
            </w:tcBorders>
            <w:vAlign w:val="center"/>
          </w:tcPr>
          <w:p>
            <w:pPr>
              <w:pStyle w:val="11"/>
            </w:pPr>
            <w:r>
              <w:t>107.00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2040250</w:t>
            </w:r>
          </w:p>
        </w:tc>
        <w:tc>
          <w:tcPr>
            <w:tcW w:w="1559" w:type="dxa"/>
            <w:tcBorders>
              <w:top w:val="single" w:color="000000" w:sz="6" w:space="0"/>
              <w:left w:val="single" w:color="000000" w:sz="6" w:space="0"/>
              <w:right w:val="single" w:color="000000" w:sz="6" w:space="0"/>
            </w:tcBorders>
            <w:vAlign w:val="center"/>
          </w:tcPr>
          <w:p>
            <w:pPr>
              <w:pStyle w:val="12"/>
            </w:pPr>
            <w:r>
              <w:t>事业运行</w:t>
            </w:r>
          </w:p>
        </w:tc>
        <w:tc>
          <w:tcPr>
            <w:tcW w:w="1134" w:type="dxa"/>
            <w:tcBorders>
              <w:top w:val="single" w:color="000000" w:sz="6" w:space="0"/>
              <w:left w:val="single" w:color="000000" w:sz="6" w:space="0"/>
              <w:right w:val="single" w:color="000000" w:sz="6" w:space="0"/>
            </w:tcBorders>
            <w:vAlign w:val="center"/>
          </w:tcPr>
          <w:p>
            <w:pPr>
              <w:pStyle w:val="11"/>
            </w:pPr>
            <w:r>
              <w:t>39.04</w:t>
            </w:r>
          </w:p>
        </w:tc>
        <w:tc>
          <w:tcPr>
            <w:tcW w:w="1134" w:type="dxa"/>
            <w:tcBorders>
              <w:top w:val="single" w:color="000000" w:sz="6" w:space="0"/>
              <w:left w:val="single" w:color="000000" w:sz="6" w:space="0"/>
              <w:right w:val="single" w:color="000000" w:sz="6" w:space="0"/>
            </w:tcBorders>
            <w:vAlign w:val="center"/>
          </w:tcPr>
          <w:p>
            <w:pPr>
              <w:pStyle w:val="11"/>
            </w:pPr>
            <w:r>
              <w:t>39.04</w:t>
            </w:r>
          </w:p>
        </w:tc>
        <w:tc>
          <w:tcPr>
            <w:tcW w:w="1134" w:type="dxa"/>
            <w:tcBorders>
              <w:top w:val="single" w:color="000000" w:sz="6" w:space="0"/>
              <w:left w:val="single" w:color="000000" w:sz="6" w:space="0"/>
              <w:right w:val="single" w:color="000000" w:sz="6" w:space="0"/>
            </w:tcBorders>
            <w:vAlign w:val="center"/>
          </w:tcPr>
          <w:p>
            <w:pPr>
              <w:pStyle w:val="11"/>
            </w:pPr>
            <w:r>
              <w:t>39.04</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20499</w:t>
            </w:r>
          </w:p>
        </w:tc>
        <w:tc>
          <w:tcPr>
            <w:tcW w:w="1559" w:type="dxa"/>
            <w:tcBorders>
              <w:top w:val="single" w:color="000000" w:sz="6" w:space="0"/>
              <w:left w:val="single" w:color="000000" w:sz="6" w:space="0"/>
              <w:right w:val="single" w:color="000000" w:sz="6" w:space="0"/>
            </w:tcBorders>
            <w:vAlign w:val="center"/>
          </w:tcPr>
          <w:p>
            <w:pPr>
              <w:pStyle w:val="12"/>
            </w:pPr>
            <w:r>
              <w:t>其他公共安全支出</w:t>
            </w:r>
          </w:p>
        </w:tc>
        <w:tc>
          <w:tcPr>
            <w:tcW w:w="1134" w:type="dxa"/>
            <w:tcBorders>
              <w:top w:val="single" w:color="000000" w:sz="6" w:space="0"/>
              <w:left w:val="single" w:color="000000" w:sz="6" w:space="0"/>
              <w:right w:val="single" w:color="000000" w:sz="6" w:space="0"/>
            </w:tcBorders>
            <w:vAlign w:val="center"/>
          </w:tcPr>
          <w:p>
            <w:pPr>
              <w:pStyle w:val="11"/>
            </w:pPr>
            <w:r>
              <w:t>10.00</w:t>
            </w:r>
          </w:p>
        </w:tc>
        <w:tc>
          <w:tcPr>
            <w:tcW w:w="1134" w:type="dxa"/>
            <w:tcBorders>
              <w:top w:val="single" w:color="000000" w:sz="6" w:space="0"/>
              <w:left w:val="single" w:color="000000" w:sz="6" w:space="0"/>
              <w:right w:val="single" w:color="000000" w:sz="6" w:space="0"/>
            </w:tcBorders>
            <w:vAlign w:val="center"/>
          </w:tcPr>
          <w:p>
            <w:pPr>
              <w:pStyle w:val="11"/>
            </w:pPr>
            <w:r>
              <w:t>10.00</w:t>
            </w:r>
          </w:p>
        </w:tc>
        <w:tc>
          <w:tcPr>
            <w:tcW w:w="1134" w:type="dxa"/>
            <w:tcBorders>
              <w:top w:val="single" w:color="000000" w:sz="6" w:space="0"/>
              <w:left w:val="single" w:color="000000" w:sz="6" w:space="0"/>
              <w:right w:val="single" w:color="000000" w:sz="6" w:space="0"/>
            </w:tcBorders>
            <w:vAlign w:val="center"/>
          </w:tcPr>
          <w:p>
            <w:pPr>
              <w:pStyle w:val="11"/>
            </w:pPr>
            <w:r>
              <w:t>10.00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2049902</w:t>
            </w:r>
          </w:p>
        </w:tc>
        <w:tc>
          <w:tcPr>
            <w:tcW w:w="1559" w:type="dxa"/>
            <w:tcBorders>
              <w:top w:val="single" w:color="000000" w:sz="6" w:space="0"/>
              <w:left w:val="single" w:color="000000" w:sz="6" w:space="0"/>
              <w:right w:val="single" w:color="000000" w:sz="6" w:space="0"/>
            </w:tcBorders>
            <w:vAlign w:val="center"/>
          </w:tcPr>
          <w:p>
            <w:pPr>
              <w:pStyle w:val="12"/>
            </w:pPr>
            <w:r>
              <w:t>国家司法救助支出</w:t>
            </w:r>
          </w:p>
        </w:tc>
        <w:tc>
          <w:tcPr>
            <w:tcW w:w="1134" w:type="dxa"/>
            <w:tcBorders>
              <w:top w:val="single" w:color="000000" w:sz="6" w:space="0"/>
              <w:left w:val="single" w:color="000000" w:sz="6" w:space="0"/>
              <w:right w:val="single" w:color="000000" w:sz="6" w:space="0"/>
            </w:tcBorders>
            <w:vAlign w:val="center"/>
          </w:tcPr>
          <w:p>
            <w:pPr>
              <w:pStyle w:val="11"/>
            </w:pPr>
            <w:r>
              <w:t>10.00</w:t>
            </w:r>
          </w:p>
        </w:tc>
        <w:tc>
          <w:tcPr>
            <w:tcW w:w="1134" w:type="dxa"/>
            <w:tcBorders>
              <w:top w:val="single" w:color="000000" w:sz="6" w:space="0"/>
              <w:left w:val="single" w:color="000000" w:sz="6" w:space="0"/>
              <w:right w:val="single" w:color="000000" w:sz="6" w:space="0"/>
            </w:tcBorders>
            <w:vAlign w:val="center"/>
          </w:tcPr>
          <w:p>
            <w:pPr>
              <w:pStyle w:val="11"/>
            </w:pPr>
            <w:r>
              <w:t>10.00</w:t>
            </w:r>
          </w:p>
        </w:tc>
        <w:tc>
          <w:tcPr>
            <w:tcW w:w="1134" w:type="dxa"/>
            <w:tcBorders>
              <w:top w:val="single" w:color="000000" w:sz="6" w:space="0"/>
              <w:left w:val="single" w:color="000000" w:sz="6" w:space="0"/>
              <w:right w:val="single" w:color="000000" w:sz="6" w:space="0"/>
            </w:tcBorders>
            <w:vAlign w:val="center"/>
          </w:tcPr>
          <w:p>
            <w:pPr>
              <w:pStyle w:val="11"/>
            </w:pPr>
            <w:r>
              <w:t>10.00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1559" w:type="dxa"/>
            <w:tcBorders>
              <w:top w:val="single" w:color="000000" w:sz="6" w:space="0"/>
              <w:left w:val="single" w:color="000000" w:sz="6" w:space="0"/>
              <w:right w:val="single" w:color="000000" w:sz="6" w:space="0"/>
            </w:tcBorders>
            <w:vAlign w:val="center"/>
          </w:tcPr>
          <w:p>
            <w:pPr>
              <w:pStyle w:val="12"/>
            </w:pPr>
            <w:r>
              <w:t>社会保障和就业支出</w:t>
            </w:r>
          </w:p>
        </w:tc>
        <w:tc>
          <w:tcPr>
            <w:tcW w:w="1134" w:type="dxa"/>
            <w:tcBorders>
              <w:top w:val="single" w:color="000000" w:sz="6" w:space="0"/>
              <w:left w:val="single" w:color="000000" w:sz="6" w:space="0"/>
              <w:right w:val="single" w:color="000000" w:sz="6" w:space="0"/>
            </w:tcBorders>
            <w:vAlign w:val="center"/>
          </w:tcPr>
          <w:p>
            <w:pPr>
              <w:pStyle w:val="11"/>
            </w:pPr>
            <w:r>
              <w:t>33.63</w:t>
            </w:r>
          </w:p>
        </w:tc>
        <w:tc>
          <w:tcPr>
            <w:tcW w:w="1134" w:type="dxa"/>
            <w:tcBorders>
              <w:top w:val="single" w:color="000000" w:sz="6" w:space="0"/>
              <w:left w:val="single" w:color="000000" w:sz="6" w:space="0"/>
              <w:right w:val="single" w:color="000000" w:sz="6" w:space="0"/>
            </w:tcBorders>
            <w:vAlign w:val="center"/>
          </w:tcPr>
          <w:p>
            <w:pPr>
              <w:pStyle w:val="11"/>
            </w:pPr>
            <w:r>
              <w:t>33.63</w:t>
            </w:r>
          </w:p>
        </w:tc>
        <w:tc>
          <w:tcPr>
            <w:tcW w:w="1134" w:type="dxa"/>
            <w:tcBorders>
              <w:top w:val="single" w:color="000000" w:sz="6" w:space="0"/>
              <w:left w:val="single" w:color="000000" w:sz="6" w:space="0"/>
              <w:right w:val="single" w:color="000000" w:sz="6" w:space="0"/>
            </w:tcBorders>
            <w:vAlign w:val="center"/>
          </w:tcPr>
          <w:p>
            <w:pPr>
              <w:pStyle w:val="11"/>
            </w:pPr>
            <w:r>
              <w:t>33.63</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1559"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1"/>
            </w:pPr>
            <w:r>
              <w:t>33.63</w:t>
            </w:r>
          </w:p>
        </w:tc>
        <w:tc>
          <w:tcPr>
            <w:tcW w:w="1134" w:type="dxa"/>
            <w:tcBorders>
              <w:top w:val="single" w:color="000000" w:sz="6" w:space="0"/>
              <w:left w:val="single" w:color="000000" w:sz="6" w:space="0"/>
              <w:right w:val="single" w:color="000000" w:sz="6" w:space="0"/>
            </w:tcBorders>
            <w:vAlign w:val="center"/>
          </w:tcPr>
          <w:p>
            <w:pPr>
              <w:pStyle w:val="11"/>
            </w:pPr>
            <w:r>
              <w:t>33.63</w:t>
            </w:r>
          </w:p>
        </w:tc>
        <w:tc>
          <w:tcPr>
            <w:tcW w:w="1134" w:type="dxa"/>
            <w:tcBorders>
              <w:top w:val="single" w:color="000000" w:sz="6" w:space="0"/>
              <w:left w:val="single" w:color="000000" w:sz="6" w:space="0"/>
              <w:right w:val="single" w:color="000000" w:sz="6" w:space="0"/>
            </w:tcBorders>
            <w:vAlign w:val="center"/>
          </w:tcPr>
          <w:p>
            <w:pPr>
              <w:pStyle w:val="11"/>
            </w:pPr>
            <w:r>
              <w:t>33.63</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1559"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1"/>
            </w:pPr>
            <w:r>
              <w:t>33.63</w:t>
            </w:r>
          </w:p>
        </w:tc>
        <w:tc>
          <w:tcPr>
            <w:tcW w:w="1134" w:type="dxa"/>
            <w:tcBorders>
              <w:top w:val="single" w:color="000000" w:sz="6" w:space="0"/>
              <w:left w:val="single" w:color="000000" w:sz="6" w:space="0"/>
              <w:right w:val="single" w:color="000000" w:sz="6" w:space="0"/>
            </w:tcBorders>
            <w:vAlign w:val="center"/>
          </w:tcPr>
          <w:p>
            <w:pPr>
              <w:pStyle w:val="11"/>
            </w:pPr>
            <w:r>
              <w:t>33.63</w:t>
            </w:r>
          </w:p>
        </w:tc>
        <w:tc>
          <w:tcPr>
            <w:tcW w:w="1134" w:type="dxa"/>
            <w:tcBorders>
              <w:top w:val="single" w:color="000000" w:sz="6" w:space="0"/>
              <w:left w:val="single" w:color="000000" w:sz="6" w:space="0"/>
              <w:right w:val="single" w:color="000000" w:sz="6" w:space="0"/>
            </w:tcBorders>
            <w:vAlign w:val="center"/>
          </w:tcPr>
          <w:p>
            <w:pPr>
              <w:pStyle w:val="11"/>
            </w:pPr>
            <w:r>
              <w:t>33.63</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1559" w:type="dxa"/>
            <w:tcBorders>
              <w:top w:val="single" w:color="000000" w:sz="6" w:space="0"/>
              <w:left w:val="single" w:color="000000" w:sz="6" w:space="0"/>
              <w:right w:val="single" w:color="000000" w:sz="6" w:space="0"/>
            </w:tcBorders>
            <w:vAlign w:val="center"/>
          </w:tcPr>
          <w:p>
            <w:pPr>
              <w:pStyle w:val="12"/>
            </w:pPr>
            <w:r>
              <w:t>卫生健康支出</w:t>
            </w:r>
          </w:p>
        </w:tc>
        <w:tc>
          <w:tcPr>
            <w:tcW w:w="1134" w:type="dxa"/>
            <w:tcBorders>
              <w:top w:val="single" w:color="000000" w:sz="6" w:space="0"/>
              <w:left w:val="single" w:color="000000" w:sz="6" w:space="0"/>
              <w:right w:val="single" w:color="000000" w:sz="6" w:space="0"/>
            </w:tcBorders>
            <w:vAlign w:val="center"/>
          </w:tcPr>
          <w:p>
            <w:pPr>
              <w:pStyle w:val="11"/>
            </w:pPr>
            <w:r>
              <w:t>14.64</w:t>
            </w:r>
          </w:p>
        </w:tc>
        <w:tc>
          <w:tcPr>
            <w:tcW w:w="1134" w:type="dxa"/>
            <w:tcBorders>
              <w:top w:val="single" w:color="000000" w:sz="6" w:space="0"/>
              <w:left w:val="single" w:color="000000" w:sz="6" w:space="0"/>
              <w:right w:val="single" w:color="000000" w:sz="6" w:space="0"/>
            </w:tcBorders>
            <w:vAlign w:val="center"/>
          </w:tcPr>
          <w:p>
            <w:pPr>
              <w:pStyle w:val="11"/>
            </w:pPr>
            <w:r>
              <w:t>14.64</w:t>
            </w:r>
          </w:p>
        </w:tc>
        <w:tc>
          <w:tcPr>
            <w:tcW w:w="1134" w:type="dxa"/>
            <w:tcBorders>
              <w:top w:val="single" w:color="000000" w:sz="6" w:space="0"/>
              <w:left w:val="single" w:color="000000" w:sz="6" w:space="0"/>
              <w:right w:val="single" w:color="000000" w:sz="6" w:space="0"/>
            </w:tcBorders>
            <w:vAlign w:val="center"/>
          </w:tcPr>
          <w:p>
            <w:pPr>
              <w:pStyle w:val="11"/>
            </w:pPr>
            <w:r>
              <w:t>14.64</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1559" w:type="dxa"/>
            <w:tcBorders>
              <w:top w:val="single" w:color="000000" w:sz="6" w:space="0"/>
              <w:left w:val="single" w:color="000000" w:sz="6" w:space="0"/>
              <w:right w:val="single" w:color="000000" w:sz="6" w:space="0"/>
            </w:tcBorders>
            <w:vAlign w:val="center"/>
          </w:tcPr>
          <w:p>
            <w:pPr>
              <w:pStyle w:val="12"/>
            </w:pPr>
            <w:r>
              <w:t>行政事业单位医疗</w:t>
            </w:r>
          </w:p>
        </w:tc>
        <w:tc>
          <w:tcPr>
            <w:tcW w:w="1134" w:type="dxa"/>
            <w:tcBorders>
              <w:top w:val="single" w:color="000000" w:sz="6" w:space="0"/>
              <w:left w:val="single" w:color="000000" w:sz="6" w:space="0"/>
              <w:right w:val="single" w:color="000000" w:sz="6" w:space="0"/>
            </w:tcBorders>
            <w:vAlign w:val="center"/>
          </w:tcPr>
          <w:p>
            <w:pPr>
              <w:pStyle w:val="11"/>
            </w:pPr>
            <w:r>
              <w:t>14.64</w:t>
            </w:r>
          </w:p>
        </w:tc>
        <w:tc>
          <w:tcPr>
            <w:tcW w:w="1134" w:type="dxa"/>
            <w:tcBorders>
              <w:top w:val="single" w:color="000000" w:sz="6" w:space="0"/>
              <w:left w:val="single" w:color="000000" w:sz="6" w:space="0"/>
              <w:right w:val="single" w:color="000000" w:sz="6" w:space="0"/>
            </w:tcBorders>
            <w:vAlign w:val="center"/>
          </w:tcPr>
          <w:p>
            <w:pPr>
              <w:pStyle w:val="11"/>
            </w:pPr>
            <w:r>
              <w:t>14.64</w:t>
            </w:r>
          </w:p>
        </w:tc>
        <w:tc>
          <w:tcPr>
            <w:tcW w:w="1134" w:type="dxa"/>
            <w:tcBorders>
              <w:top w:val="single" w:color="000000" w:sz="6" w:space="0"/>
              <w:left w:val="single" w:color="000000" w:sz="6" w:space="0"/>
              <w:right w:val="single" w:color="000000" w:sz="6" w:space="0"/>
            </w:tcBorders>
            <w:vAlign w:val="center"/>
          </w:tcPr>
          <w:p>
            <w:pPr>
              <w:pStyle w:val="11"/>
            </w:pPr>
            <w:r>
              <w:t>14.64</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2101101</w:t>
            </w:r>
          </w:p>
        </w:tc>
        <w:tc>
          <w:tcPr>
            <w:tcW w:w="1559" w:type="dxa"/>
            <w:tcBorders>
              <w:top w:val="single" w:color="000000" w:sz="6" w:space="0"/>
              <w:left w:val="single" w:color="000000" w:sz="6" w:space="0"/>
              <w:right w:val="single" w:color="000000" w:sz="6" w:space="0"/>
            </w:tcBorders>
            <w:vAlign w:val="center"/>
          </w:tcPr>
          <w:p>
            <w:pPr>
              <w:pStyle w:val="12"/>
            </w:pPr>
            <w:r>
              <w:t>行政单位医疗</w:t>
            </w:r>
          </w:p>
        </w:tc>
        <w:tc>
          <w:tcPr>
            <w:tcW w:w="1134" w:type="dxa"/>
            <w:tcBorders>
              <w:top w:val="single" w:color="000000" w:sz="6" w:space="0"/>
              <w:left w:val="single" w:color="000000" w:sz="6" w:space="0"/>
              <w:right w:val="single" w:color="000000" w:sz="6" w:space="0"/>
            </w:tcBorders>
            <w:vAlign w:val="center"/>
          </w:tcPr>
          <w:p>
            <w:pPr>
              <w:pStyle w:val="11"/>
            </w:pPr>
            <w:r>
              <w:t>11.18</w:t>
            </w:r>
          </w:p>
        </w:tc>
        <w:tc>
          <w:tcPr>
            <w:tcW w:w="1134" w:type="dxa"/>
            <w:tcBorders>
              <w:top w:val="single" w:color="000000" w:sz="6" w:space="0"/>
              <w:left w:val="single" w:color="000000" w:sz="6" w:space="0"/>
              <w:right w:val="single" w:color="000000" w:sz="6" w:space="0"/>
            </w:tcBorders>
            <w:vAlign w:val="center"/>
          </w:tcPr>
          <w:p>
            <w:pPr>
              <w:pStyle w:val="11"/>
            </w:pPr>
            <w:r>
              <w:t>11.18</w:t>
            </w:r>
          </w:p>
        </w:tc>
        <w:tc>
          <w:tcPr>
            <w:tcW w:w="1134" w:type="dxa"/>
            <w:tcBorders>
              <w:top w:val="single" w:color="000000" w:sz="6" w:space="0"/>
              <w:left w:val="single" w:color="000000" w:sz="6" w:space="0"/>
              <w:right w:val="single" w:color="000000" w:sz="6" w:space="0"/>
            </w:tcBorders>
            <w:vAlign w:val="center"/>
          </w:tcPr>
          <w:p>
            <w:pPr>
              <w:pStyle w:val="11"/>
            </w:pPr>
            <w:r>
              <w:t>11.18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1559" w:type="dxa"/>
            <w:tcBorders>
              <w:top w:val="single" w:color="000000" w:sz="6" w:space="0"/>
              <w:left w:val="single" w:color="000000" w:sz="6" w:space="0"/>
              <w:right w:val="single" w:color="000000" w:sz="6" w:space="0"/>
            </w:tcBorders>
            <w:vAlign w:val="center"/>
          </w:tcPr>
          <w:p>
            <w:pPr>
              <w:pStyle w:val="12"/>
            </w:pPr>
            <w:r>
              <w:t>事业单位医疗</w:t>
            </w:r>
          </w:p>
        </w:tc>
        <w:tc>
          <w:tcPr>
            <w:tcW w:w="1134" w:type="dxa"/>
            <w:tcBorders>
              <w:top w:val="single" w:color="000000" w:sz="6" w:space="0"/>
              <w:left w:val="single" w:color="000000" w:sz="6" w:space="0"/>
              <w:right w:val="single" w:color="000000" w:sz="6" w:space="0"/>
            </w:tcBorders>
            <w:vAlign w:val="center"/>
          </w:tcPr>
          <w:p>
            <w:pPr>
              <w:pStyle w:val="11"/>
            </w:pPr>
            <w:r>
              <w:t>3.46</w:t>
            </w:r>
          </w:p>
        </w:tc>
        <w:tc>
          <w:tcPr>
            <w:tcW w:w="1134" w:type="dxa"/>
            <w:tcBorders>
              <w:top w:val="single" w:color="000000" w:sz="6" w:space="0"/>
              <w:left w:val="single" w:color="000000" w:sz="6" w:space="0"/>
              <w:right w:val="single" w:color="000000" w:sz="6" w:space="0"/>
            </w:tcBorders>
            <w:vAlign w:val="center"/>
          </w:tcPr>
          <w:p>
            <w:pPr>
              <w:pStyle w:val="11"/>
            </w:pPr>
            <w:r>
              <w:t>3.46</w:t>
            </w:r>
          </w:p>
        </w:tc>
        <w:tc>
          <w:tcPr>
            <w:tcW w:w="1134" w:type="dxa"/>
            <w:tcBorders>
              <w:top w:val="single" w:color="000000" w:sz="6" w:space="0"/>
              <w:left w:val="single" w:color="000000" w:sz="6" w:space="0"/>
              <w:right w:val="single" w:color="000000" w:sz="6" w:space="0"/>
            </w:tcBorders>
            <w:vAlign w:val="center"/>
          </w:tcPr>
          <w:p>
            <w:pPr>
              <w:pStyle w:val="11"/>
            </w:pPr>
            <w:r>
              <w:t>3.46</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1559" w:type="dxa"/>
            <w:tcBorders>
              <w:top w:val="single" w:color="000000" w:sz="6" w:space="0"/>
              <w:left w:val="single" w:color="000000" w:sz="6" w:space="0"/>
              <w:right w:val="single" w:color="000000" w:sz="6" w:space="0"/>
            </w:tcBorders>
            <w:vAlign w:val="center"/>
          </w:tcPr>
          <w:p>
            <w:pPr>
              <w:pStyle w:val="12"/>
            </w:pPr>
            <w:r>
              <w:t>住房保障支出</w:t>
            </w:r>
          </w:p>
        </w:tc>
        <w:tc>
          <w:tcPr>
            <w:tcW w:w="1134" w:type="dxa"/>
            <w:tcBorders>
              <w:top w:val="single" w:color="000000" w:sz="6" w:space="0"/>
              <w:left w:val="single" w:color="000000" w:sz="6" w:space="0"/>
              <w:right w:val="single" w:color="000000" w:sz="6" w:space="0"/>
            </w:tcBorders>
            <w:vAlign w:val="center"/>
          </w:tcPr>
          <w:p>
            <w:pPr>
              <w:pStyle w:val="11"/>
            </w:pPr>
            <w:r>
              <w:t>16.82</w:t>
            </w:r>
          </w:p>
        </w:tc>
        <w:tc>
          <w:tcPr>
            <w:tcW w:w="1134" w:type="dxa"/>
            <w:tcBorders>
              <w:top w:val="single" w:color="000000" w:sz="6" w:space="0"/>
              <w:left w:val="single" w:color="000000" w:sz="6" w:space="0"/>
              <w:right w:val="single" w:color="000000" w:sz="6" w:space="0"/>
            </w:tcBorders>
            <w:vAlign w:val="center"/>
          </w:tcPr>
          <w:p>
            <w:pPr>
              <w:pStyle w:val="11"/>
            </w:pPr>
            <w:r>
              <w:t>16.82</w:t>
            </w:r>
          </w:p>
        </w:tc>
        <w:tc>
          <w:tcPr>
            <w:tcW w:w="1134" w:type="dxa"/>
            <w:tcBorders>
              <w:top w:val="single" w:color="000000" w:sz="6" w:space="0"/>
              <w:left w:val="single" w:color="000000" w:sz="6" w:space="0"/>
              <w:right w:val="single" w:color="000000" w:sz="6" w:space="0"/>
            </w:tcBorders>
            <w:vAlign w:val="center"/>
          </w:tcPr>
          <w:p>
            <w:pPr>
              <w:pStyle w:val="11"/>
            </w:pPr>
            <w:r>
              <w:t>16.82</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1559" w:type="dxa"/>
            <w:tcBorders>
              <w:top w:val="single" w:color="000000" w:sz="6" w:space="0"/>
              <w:left w:val="single" w:color="000000" w:sz="6" w:space="0"/>
              <w:right w:val="single" w:color="000000" w:sz="6" w:space="0"/>
            </w:tcBorders>
            <w:vAlign w:val="center"/>
          </w:tcPr>
          <w:p>
            <w:pPr>
              <w:pStyle w:val="12"/>
            </w:pPr>
            <w:r>
              <w:t>住房改革支出</w:t>
            </w:r>
          </w:p>
        </w:tc>
        <w:tc>
          <w:tcPr>
            <w:tcW w:w="1134" w:type="dxa"/>
            <w:tcBorders>
              <w:top w:val="single" w:color="000000" w:sz="6" w:space="0"/>
              <w:left w:val="single" w:color="000000" w:sz="6" w:space="0"/>
              <w:right w:val="single" w:color="000000" w:sz="6" w:space="0"/>
            </w:tcBorders>
            <w:vAlign w:val="center"/>
          </w:tcPr>
          <w:p>
            <w:pPr>
              <w:pStyle w:val="11"/>
            </w:pPr>
            <w:r>
              <w:t>16.82</w:t>
            </w:r>
          </w:p>
        </w:tc>
        <w:tc>
          <w:tcPr>
            <w:tcW w:w="1134" w:type="dxa"/>
            <w:tcBorders>
              <w:top w:val="single" w:color="000000" w:sz="6" w:space="0"/>
              <w:left w:val="single" w:color="000000" w:sz="6" w:space="0"/>
              <w:right w:val="single" w:color="000000" w:sz="6" w:space="0"/>
            </w:tcBorders>
            <w:vAlign w:val="center"/>
          </w:tcPr>
          <w:p>
            <w:pPr>
              <w:pStyle w:val="11"/>
            </w:pPr>
            <w:r>
              <w:t>16.82</w:t>
            </w:r>
          </w:p>
        </w:tc>
        <w:tc>
          <w:tcPr>
            <w:tcW w:w="1134" w:type="dxa"/>
            <w:tcBorders>
              <w:top w:val="single" w:color="000000" w:sz="6" w:space="0"/>
              <w:left w:val="single" w:color="000000" w:sz="6" w:space="0"/>
              <w:right w:val="single" w:color="000000" w:sz="6" w:space="0"/>
            </w:tcBorders>
            <w:vAlign w:val="center"/>
          </w:tcPr>
          <w:p>
            <w:pPr>
              <w:pStyle w:val="11"/>
            </w:pPr>
            <w:r>
              <w:t>16.82</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1559" w:type="dxa"/>
            <w:tcBorders>
              <w:top w:val="single" w:color="000000" w:sz="6" w:space="0"/>
              <w:left w:val="single" w:color="000000" w:sz="6" w:space="0"/>
              <w:right w:val="single" w:color="000000" w:sz="6" w:space="0"/>
            </w:tcBorders>
            <w:vAlign w:val="center"/>
          </w:tcPr>
          <w:p>
            <w:pPr>
              <w:pStyle w:val="12"/>
            </w:pPr>
            <w:r>
              <w:t>住房公积金</w:t>
            </w:r>
          </w:p>
        </w:tc>
        <w:tc>
          <w:tcPr>
            <w:tcW w:w="1134" w:type="dxa"/>
            <w:tcBorders>
              <w:top w:val="single" w:color="000000" w:sz="6" w:space="0"/>
              <w:left w:val="single" w:color="000000" w:sz="6" w:space="0"/>
              <w:right w:val="single" w:color="000000" w:sz="6" w:space="0"/>
            </w:tcBorders>
            <w:vAlign w:val="center"/>
          </w:tcPr>
          <w:p>
            <w:pPr>
              <w:pStyle w:val="11"/>
            </w:pPr>
            <w:r>
              <w:t>16.82</w:t>
            </w:r>
          </w:p>
        </w:tc>
        <w:tc>
          <w:tcPr>
            <w:tcW w:w="1134" w:type="dxa"/>
            <w:tcBorders>
              <w:top w:val="single" w:color="000000" w:sz="6" w:space="0"/>
              <w:left w:val="single" w:color="000000" w:sz="6" w:space="0"/>
              <w:right w:val="single" w:color="000000" w:sz="6" w:space="0"/>
            </w:tcBorders>
            <w:vAlign w:val="center"/>
          </w:tcPr>
          <w:p>
            <w:pPr>
              <w:pStyle w:val="11"/>
            </w:pPr>
            <w:r>
              <w:t>16.82</w:t>
            </w:r>
          </w:p>
        </w:tc>
        <w:tc>
          <w:tcPr>
            <w:tcW w:w="1134" w:type="dxa"/>
            <w:tcBorders>
              <w:top w:val="single" w:color="000000" w:sz="6" w:space="0"/>
              <w:left w:val="single" w:color="000000" w:sz="6" w:space="0"/>
              <w:right w:val="single" w:color="000000" w:sz="6" w:space="0"/>
            </w:tcBorders>
            <w:vAlign w:val="center"/>
          </w:tcPr>
          <w:p>
            <w:pPr>
              <w:pStyle w:val="11"/>
            </w:pPr>
            <w:r>
              <w:t>16.82</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210中国共产党昌黎县委员会政法委员会</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0"/>
            </w:pPr>
            <w:r>
              <w:t>合计</w:t>
            </w:r>
          </w:p>
        </w:tc>
        <w:tc>
          <w:tcPr>
            <w:tcW w:w="136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0"/>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0"/>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1361" w:type="dxa"/>
            <w:tcBorders>
              <w:top w:val="single" w:color="000000" w:sz="6" w:space="0"/>
              <w:left w:val="single" w:color="000000" w:sz="6" w:space="0"/>
              <w:right w:val="single" w:color="000000" w:sz="6" w:space="0"/>
            </w:tcBorders>
            <w:vAlign w:val="center"/>
          </w:tcPr>
          <w:p>
            <w:pPr>
              <w:pStyle w:val="10"/>
            </w:pPr>
            <w:r>
              <w:t>3</w:t>
            </w:r>
          </w:p>
        </w:tc>
        <w:tc>
          <w:tcPr>
            <w:tcW w:w="1361" w:type="dxa"/>
            <w:tcBorders>
              <w:top w:val="single" w:color="000000" w:sz="6" w:space="0"/>
              <w:left w:val="single" w:color="000000" w:sz="6" w:space="0"/>
              <w:right w:val="single" w:color="000000" w:sz="6" w:space="0"/>
            </w:tcBorders>
            <w:vAlign w:val="center"/>
          </w:tcPr>
          <w:p>
            <w:pPr>
              <w:pStyle w:val="10"/>
            </w:pPr>
            <w:r>
              <w:t>4</w:t>
            </w:r>
          </w:p>
        </w:tc>
        <w:tc>
          <w:tcPr>
            <w:tcW w:w="1361" w:type="dxa"/>
            <w:tcBorders>
              <w:top w:val="single" w:color="000000" w:sz="6" w:space="0"/>
              <w:left w:val="single" w:color="000000" w:sz="6" w:space="0"/>
              <w:right w:val="single" w:color="000000" w:sz="6" w:space="0"/>
            </w:tcBorders>
            <w:vAlign w:val="center"/>
          </w:tcPr>
          <w:p>
            <w:pPr>
              <w:pStyle w:val="10"/>
            </w:pPr>
            <w:r>
              <w:t>5</w:t>
            </w:r>
          </w:p>
        </w:tc>
        <w:tc>
          <w:tcPr>
            <w:tcW w:w="1361" w:type="dxa"/>
            <w:tcBorders>
              <w:top w:val="single" w:color="000000" w:sz="6" w:space="0"/>
              <w:left w:val="single" w:color="000000" w:sz="6" w:space="0"/>
              <w:right w:val="single" w:color="000000" w:sz="6" w:space="0"/>
            </w:tcBorders>
            <w:vAlign w:val="center"/>
          </w:tcPr>
          <w:p>
            <w:pPr>
              <w:pStyle w:val="10"/>
            </w:pPr>
            <w:r>
              <w:t>6</w:t>
            </w:r>
          </w:p>
        </w:tc>
        <w:tc>
          <w:tcPr>
            <w:tcW w:w="1361" w:type="dxa"/>
            <w:tcBorders>
              <w:top w:val="single" w:color="000000" w:sz="6" w:space="0"/>
              <w:left w:val="single" w:color="000000" w:sz="6" w:space="0"/>
              <w:right w:val="single" w:color="000000" w:sz="6" w:space="0"/>
            </w:tcBorders>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1361" w:type="dxa"/>
            <w:tcBorders>
              <w:top w:val="single" w:color="000000" w:sz="6" w:space="0"/>
              <w:left w:val="single" w:color="000000" w:sz="6" w:space="0"/>
              <w:right w:val="single" w:color="000000" w:sz="6" w:space="0"/>
            </w:tcBorders>
            <w:vAlign w:val="center"/>
          </w:tcPr>
          <w:p>
            <w:pPr>
              <w:pStyle w:val="15"/>
            </w:pPr>
            <w:r>
              <w:t>437.71</w:t>
            </w:r>
          </w:p>
        </w:tc>
        <w:tc>
          <w:tcPr>
            <w:tcW w:w="1361" w:type="dxa"/>
            <w:tcBorders>
              <w:top w:val="single" w:color="000000" w:sz="6" w:space="0"/>
              <w:left w:val="single" w:color="000000" w:sz="6" w:space="0"/>
              <w:right w:val="single" w:color="000000" w:sz="6" w:space="0"/>
            </w:tcBorders>
            <w:vAlign w:val="center"/>
          </w:tcPr>
          <w:p>
            <w:pPr>
              <w:pStyle w:val="15"/>
            </w:pPr>
            <w:r>
              <w:t>320.71</w:t>
            </w:r>
          </w:p>
        </w:tc>
        <w:tc>
          <w:tcPr>
            <w:tcW w:w="1361" w:type="dxa"/>
            <w:tcBorders>
              <w:top w:val="single" w:color="000000" w:sz="6" w:space="0"/>
              <w:left w:val="single" w:color="000000" w:sz="6" w:space="0"/>
              <w:right w:val="single" w:color="000000" w:sz="6" w:space="0"/>
            </w:tcBorders>
            <w:vAlign w:val="center"/>
          </w:tcPr>
          <w:p>
            <w:pPr>
              <w:pStyle w:val="15"/>
            </w:pPr>
            <w:r>
              <w:t>117.00</w:t>
            </w: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204</w:t>
            </w:r>
          </w:p>
        </w:tc>
        <w:tc>
          <w:tcPr>
            <w:tcW w:w="4535" w:type="dxa"/>
            <w:tcBorders>
              <w:top w:val="single" w:color="000000" w:sz="6" w:space="0"/>
              <w:left w:val="single" w:color="000000" w:sz="6" w:space="0"/>
              <w:right w:val="single" w:color="000000" w:sz="6" w:space="0"/>
            </w:tcBorders>
            <w:vAlign w:val="center"/>
          </w:tcPr>
          <w:p>
            <w:pPr>
              <w:pStyle w:val="12"/>
            </w:pPr>
            <w:r>
              <w:t>公共安全支出</w:t>
            </w:r>
          </w:p>
        </w:tc>
        <w:tc>
          <w:tcPr>
            <w:tcW w:w="1361" w:type="dxa"/>
            <w:tcBorders>
              <w:top w:val="single" w:color="000000" w:sz="6" w:space="0"/>
              <w:left w:val="single" w:color="000000" w:sz="6" w:space="0"/>
              <w:right w:val="single" w:color="000000" w:sz="6" w:space="0"/>
            </w:tcBorders>
            <w:vAlign w:val="center"/>
          </w:tcPr>
          <w:p>
            <w:pPr>
              <w:pStyle w:val="11"/>
            </w:pPr>
            <w:r>
              <w:t>372.62</w:t>
            </w:r>
          </w:p>
        </w:tc>
        <w:tc>
          <w:tcPr>
            <w:tcW w:w="1361" w:type="dxa"/>
            <w:tcBorders>
              <w:top w:val="single" w:color="000000" w:sz="6" w:space="0"/>
              <w:left w:val="single" w:color="000000" w:sz="6" w:space="0"/>
              <w:right w:val="single" w:color="000000" w:sz="6" w:space="0"/>
            </w:tcBorders>
            <w:vAlign w:val="center"/>
          </w:tcPr>
          <w:p>
            <w:pPr>
              <w:pStyle w:val="11"/>
            </w:pPr>
            <w:r>
              <w:t>255.62</w:t>
            </w:r>
          </w:p>
        </w:tc>
        <w:tc>
          <w:tcPr>
            <w:tcW w:w="1361" w:type="dxa"/>
            <w:tcBorders>
              <w:top w:val="single" w:color="000000" w:sz="6" w:space="0"/>
              <w:left w:val="single" w:color="000000" w:sz="6" w:space="0"/>
              <w:right w:val="single" w:color="000000" w:sz="6" w:space="0"/>
            </w:tcBorders>
            <w:vAlign w:val="center"/>
          </w:tcPr>
          <w:p>
            <w:pPr>
              <w:pStyle w:val="11"/>
            </w:pPr>
            <w:r>
              <w:t>117.00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20402</w:t>
            </w:r>
          </w:p>
        </w:tc>
        <w:tc>
          <w:tcPr>
            <w:tcW w:w="4535" w:type="dxa"/>
            <w:tcBorders>
              <w:top w:val="single" w:color="000000" w:sz="6" w:space="0"/>
              <w:left w:val="single" w:color="000000" w:sz="6" w:space="0"/>
              <w:right w:val="single" w:color="000000" w:sz="6" w:space="0"/>
            </w:tcBorders>
            <w:vAlign w:val="center"/>
          </w:tcPr>
          <w:p>
            <w:pPr>
              <w:pStyle w:val="12"/>
            </w:pPr>
            <w:r>
              <w:t>公安</w:t>
            </w:r>
          </w:p>
        </w:tc>
        <w:tc>
          <w:tcPr>
            <w:tcW w:w="1361" w:type="dxa"/>
            <w:tcBorders>
              <w:top w:val="single" w:color="000000" w:sz="6" w:space="0"/>
              <w:left w:val="single" w:color="000000" w:sz="6" w:space="0"/>
              <w:right w:val="single" w:color="000000" w:sz="6" w:space="0"/>
            </w:tcBorders>
            <w:vAlign w:val="center"/>
          </w:tcPr>
          <w:p>
            <w:pPr>
              <w:pStyle w:val="11"/>
            </w:pPr>
            <w:r>
              <w:t>362.62</w:t>
            </w:r>
          </w:p>
        </w:tc>
        <w:tc>
          <w:tcPr>
            <w:tcW w:w="1361" w:type="dxa"/>
            <w:tcBorders>
              <w:top w:val="single" w:color="000000" w:sz="6" w:space="0"/>
              <w:left w:val="single" w:color="000000" w:sz="6" w:space="0"/>
              <w:right w:val="single" w:color="000000" w:sz="6" w:space="0"/>
            </w:tcBorders>
            <w:vAlign w:val="center"/>
          </w:tcPr>
          <w:p>
            <w:pPr>
              <w:pStyle w:val="11"/>
            </w:pPr>
            <w:r>
              <w:t>255.62</w:t>
            </w:r>
          </w:p>
        </w:tc>
        <w:tc>
          <w:tcPr>
            <w:tcW w:w="1361" w:type="dxa"/>
            <w:tcBorders>
              <w:top w:val="single" w:color="000000" w:sz="6" w:space="0"/>
              <w:left w:val="single" w:color="000000" w:sz="6" w:space="0"/>
              <w:right w:val="single" w:color="000000" w:sz="6" w:space="0"/>
            </w:tcBorders>
            <w:vAlign w:val="center"/>
          </w:tcPr>
          <w:p>
            <w:pPr>
              <w:pStyle w:val="11"/>
            </w:pPr>
            <w:r>
              <w:t>107.00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2040201</w:t>
            </w:r>
          </w:p>
        </w:tc>
        <w:tc>
          <w:tcPr>
            <w:tcW w:w="4535" w:type="dxa"/>
            <w:tcBorders>
              <w:top w:val="single" w:color="000000" w:sz="6" w:space="0"/>
              <w:left w:val="single" w:color="000000" w:sz="6" w:space="0"/>
              <w:right w:val="single" w:color="000000" w:sz="6" w:space="0"/>
            </w:tcBorders>
            <w:vAlign w:val="center"/>
          </w:tcPr>
          <w:p>
            <w:pPr>
              <w:pStyle w:val="12"/>
            </w:pPr>
            <w:r>
              <w:t>行政运行</w:t>
            </w:r>
          </w:p>
        </w:tc>
        <w:tc>
          <w:tcPr>
            <w:tcW w:w="1361" w:type="dxa"/>
            <w:tcBorders>
              <w:top w:val="single" w:color="000000" w:sz="6" w:space="0"/>
              <w:left w:val="single" w:color="000000" w:sz="6" w:space="0"/>
              <w:right w:val="single" w:color="000000" w:sz="6" w:space="0"/>
            </w:tcBorders>
            <w:vAlign w:val="center"/>
          </w:tcPr>
          <w:p>
            <w:pPr>
              <w:pStyle w:val="11"/>
            </w:pPr>
            <w:r>
              <w:t>216.58</w:t>
            </w:r>
          </w:p>
        </w:tc>
        <w:tc>
          <w:tcPr>
            <w:tcW w:w="1361" w:type="dxa"/>
            <w:tcBorders>
              <w:top w:val="single" w:color="000000" w:sz="6" w:space="0"/>
              <w:left w:val="single" w:color="000000" w:sz="6" w:space="0"/>
              <w:right w:val="single" w:color="000000" w:sz="6" w:space="0"/>
            </w:tcBorders>
            <w:vAlign w:val="center"/>
          </w:tcPr>
          <w:p>
            <w:pPr>
              <w:pStyle w:val="11"/>
            </w:pPr>
            <w:r>
              <w:t>216.58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2040202</w:t>
            </w:r>
          </w:p>
        </w:tc>
        <w:tc>
          <w:tcPr>
            <w:tcW w:w="4535" w:type="dxa"/>
            <w:tcBorders>
              <w:top w:val="single" w:color="000000" w:sz="6" w:space="0"/>
              <w:left w:val="single" w:color="000000" w:sz="6" w:space="0"/>
              <w:right w:val="single" w:color="000000" w:sz="6" w:space="0"/>
            </w:tcBorders>
            <w:vAlign w:val="center"/>
          </w:tcPr>
          <w:p>
            <w:pPr>
              <w:pStyle w:val="12"/>
            </w:pPr>
            <w:r>
              <w:t>一般行政管理事务</w:t>
            </w:r>
          </w:p>
        </w:tc>
        <w:tc>
          <w:tcPr>
            <w:tcW w:w="1361" w:type="dxa"/>
            <w:tcBorders>
              <w:top w:val="single" w:color="000000" w:sz="6" w:space="0"/>
              <w:left w:val="single" w:color="000000" w:sz="6" w:space="0"/>
              <w:right w:val="single" w:color="000000" w:sz="6" w:space="0"/>
            </w:tcBorders>
            <w:vAlign w:val="center"/>
          </w:tcPr>
          <w:p>
            <w:pPr>
              <w:pStyle w:val="11"/>
            </w:pPr>
            <w:r>
              <w:t>107.00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107.00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2040250</w:t>
            </w:r>
          </w:p>
        </w:tc>
        <w:tc>
          <w:tcPr>
            <w:tcW w:w="4535" w:type="dxa"/>
            <w:tcBorders>
              <w:top w:val="single" w:color="000000" w:sz="6" w:space="0"/>
              <w:left w:val="single" w:color="000000" w:sz="6" w:space="0"/>
              <w:right w:val="single" w:color="000000" w:sz="6" w:space="0"/>
            </w:tcBorders>
            <w:vAlign w:val="center"/>
          </w:tcPr>
          <w:p>
            <w:pPr>
              <w:pStyle w:val="12"/>
            </w:pPr>
            <w:r>
              <w:t>事业运行</w:t>
            </w:r>
          </w:p>
        </w:tc>
        <w:tc>
          <w:tcPr>
            <w:tcW w:w="1361" w:type="dxa"/>
            <w:tcBorders>
              <w:top w:val="single" w:color="000000" w:sz="6" w:space="0"/>
              <w:left w:val="single" w:color="000000" w:sz="6" w:space="0"/>
              <w:right w:val="single" w:color="000000" w:sz="6" w:space="0"/>
            </w:tcBorders>
            <w:vAlign w:val="center"/>
          </w:tcPr>
          <w:p>
            <w:pPr>
              <w:pStyle w:val="11"/>
            </w:pPr>
            <w:r>
              <w:t>39.04</w:t>
            </w:r>
          </w:p>
        </w:tc>
        <w:tc>
          <w:tcPr>
            <w:tcW w:w="1361" w:type="dxa"/>
            <w:tcBorders>
              <w:top w:val="single" w:color="000000" w:sz="6" w:space="0"/>
              <w:left w:val="single" w:color="000000" w:sz="6" w:space="0"/>
              <w:right w:val="single" w:color="000000" w:sz="6" w:space="0"/>
            </w:tcBorders>
            <w:vAlign w:val="center"/>
          </w:tcPr>
          <w:p>
            <w:pPr>
              <w:pStyle w:val="11"/>
            </w:pPr>
            <w:r>
              <w:t>39.04</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20499</w:t>
            </w:r>
          </w:p>
        </w:tc>
        <w:tc>
          <w:tcPr>
            <w:tcW w:w="4535" w:type="dxa"/>
            <w:tcBorders>
              <w:top w:val="single" w:color="000000" w:sz="6" w:space="0"/>
              <w:left w:val="single" w:color="000000" w:sz="6" w:space="0"/>
              <w:right w:val="single" w:color="000000" w:sz="6" w:space="0"/>
            </w:tcBorders>
            <w:vAlign w:val="center"/>
          </w:tcPr>
          <w:p>
            <w:pPr>
              <w:pStyle w:val="12"/>
            </w:pPr>
            <w:r>
              <w:t>其他公共安全支出</w:t>
            </w:r>
          </w:p>
        </w:tc>
        <w:tc>
          <w:tcPr>
            <w:tcW w:w="1361" w:type="dxa"/>
            <w:tcBorders>
              <w:top w:val="single" w:color="000000" w:sz="6" w:space="0"/>
              <w:left w:val="single" w:color="000000" w:sz="6" w:space="0"/>
              <w:right w:val="single" w:color="000000" w:sz="6" w:space="0"/>
            </w:tcBorders>
            <w:vAlign w:val="center"/>
          </w:tcPr>
          <w:p>
            <w:pPr>
              <w:pStyle w:val="11"/>
            </w:pPr>
            <w:r>
              <w:t>10.00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2049902</w:t>
            </w:r>
          </w:p>
        </w:tc>
        <w:tc>
          <w:tcPr>
            <w:tcW w:w="4535" w:type="dxa"/>
            <w:tcBorders>
              <w:top w:val="single" w:color="000000" w:sz="6" w:space="0"/>
              <w:left w:val="single" w:color="000000" w:sz="6" w:space="0"/>
              <w:right w:val="single" w:color="000000" w:sz="6" w:space="0"/>
            </w:tcBorders>
            <w:vAlign w:val="center"/>
          </w:tcPr>
          <w:p>
            <w:pPr>
              <w:pStyle w:val="12"/>
            </w:pPr>
            <w:r>
              <w:t>国家司法救助支出</w:t>
            </w:r>
          </w:p>
        </w:tc>
        <w:tc>
          <w:tcPr>
            <w:tcW w:w="1361" w:type="dxa"/>
            <w:tcBorders>
              <w:top w:val="single" w:color="000000" w:sz="6" w:space="0"/>
              <w:left w:val="single" w:color="000000" w:sz="6" w:space="0"/>
              <w:right w:val="single" w:color="000000" w:sz="6" w:space="0"/>
            </w:tcBorders>
            <w:vAlign w:val="center"/>
          </w:tcPr>
          <w:p>
            <w:pPr>
              <w:pStyle w:val="11"/>
            </w:pPr>
            <w:r>
              <w:t>10.00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1361" w:type="dxa"/>
            <w:tcBorders>
              <w:top w:val="single" w:color="000000" w:sz="6" w:space="0"/>
              <w:left w:val="single" w:color="000000" w:sz="6" w:space="0"/>
              <w:right w:val="single" w:color="000000" w:sz="6" w:space="0"/>
            </w:tcBorders>
            <w:vAlign w:val="center"/>
          </w:tcPr>
          <w:p>
            <w:pPr>
              <w:pStyle w:val="11"/>
            </w:pPr>
            <w:r>
              <w:t>33.63</w:t>
            </w:r>
          </w:p>
        </w:tc>
        <w:tc>
          <w:tcPr>
            <w:tcW w:w="1361" w:type="dxa"/>
            <w:tcBorders>
              <w:top w:val="single" w:color="000000" w:sz="6" w:space="0"/>
              <w:left w:val="single" w:color="000000" w:sz="6" w:space="0"/>
              <w:right w:val="single" w:color="000000" w:sz="6" w:space="0"/>
            </w:tcBorders>
            <w:vAlign w:val="center"/>
          </w:tcPr>
          <w:p>
            <w:pPr>
              <w:pStyle w:val="11"/>
            </w:pPr>
            <w:r>
              <w:t>33.63</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1"/>
            </w:pPr>
            <w:r>
              <w:t>33.63</w:t>
            </w:r>
          </w:p>
        </w:tc>
        <w:tc>
          <w:tcPr>
            <w:tcW w:w="1361" w:type="dxa"/>
            <w:tcBorders>
              <w:top w:val="single" w:color="000000" w:sz="6" w:space="0"/>
              <w:left w:val="single" w:color="000000" w:sz="6" w:space="0"/>
              <w:right w:val="single" w:color="000000" w:sz="6" w:space="0"/>
            </w:tcBorders>
            <w:vAlign w:val="center"/>
          </w:tcPr>
          <w:p>
            <w:pPr>
              <w:pStyle w:val="11"/>
            </w:pPr>
            <w:r>
              <w:t>33.63</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1"/>
            </w:pPr>
            <w:r>
              <w:t>33.63</w:t>
            </w:r>
          </w:p>
        </w:tc>
        <w:tc>
          <w:tcPr>
            <w:tcW w:w="1361" w:type="dxa"/>
            <w:tcBorders>
              <w:top w:val="single" w:color="000000" w:sz="6" w:space="0"/>
              <w:left w:val="single" w:color="000000" w:sz="6" w:space="0"/>
              <w:right w:val="single" w:color="000000" w:sz="6" w:space="0"/>
            </w:tcBorders>
            <w:vAlign w:val="center"/>
          </w:tcPr>
          <w:p>
            <w:pPr>
              <w:pStyle w:val="11"/>
            </w:pPr>
            <w:r>
              <w:t>33.63</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1361" w:type="dxa"/>
            <w:tcBorders>
              <w:top w:val="single" w:color="000000" w:sz="6" w:space="0"/>
              <w:left w:val="single" w:color="000000" w:sz="6" w:space="0"/>
              <w:right w:val="single" w:color="000000" w:sz="6" w:space="0"/>
            </w:tcBorders>
            <w:vAlign w:val="center"/>
          </w:tcPr>
          <w:p>
            <w:pPr>
              <w:pStyle w:val="11"/>
            </w:pPr>
            <w:r>
              <w:t>14.64</w:t>
            </w:r>
          </w:p>
        </w:tc>
        <w:tc>
          <w:tcPr>
            <w:tcW w:w="1361" w:type="dxa"/>
            <w:tcBorders>
              <w:top w:val="single" w:color="000000" w:sz="6" w:space="0"/>
              <w:left w:val="single" w:color="000000" w:sz="6" w:space="0"/>
              <w:right w:val="single" w:color="000000" w:sz="6" w:space="0"/>
            </w:tcBorders>
            <w:vAlign w:val="center"/>
          </w:tcPr>
          <w:p>
            <w:pPr>
              <w:pStyle w:val="11"/>
            </w:pPr>
            <w:r>
              <w:t>14.64</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1361" w:type="dxa"/>
            <w:tcBorders>
              <w:top w:val="single" w:color="000000" w:sz="6" w:space="0"/>
              <w:left w:val="single" w:color="000000" w:sz="6" w:space="0"/>
              <w:right w:val="single" w:color="000000" w:sz="6" w:space="0"/>
            </w:tcBorders>
            <w:vAlign w:val="center"/>
          </w:tcPr>
          <w:p>
            <w:pPr>
              <w:pStyle w:val="11"/>
            </w:pPr>
            <w:r>
              <w:t>14.64</w:t>
            </w:r>
          </w:p>
        </w:tc>
        <w:tc>
          <w:tcPr>
            <w:tcW w:w="1361" w:type="dxa"/>
            <w:tcBorders>
              <w:top w:val="single" w:color="000000" w:sz="6" w:space="0"/>
              <w:left w:val="single" w:color="000000" w:sz="6" w:space="0"/>
              <w:right w:val="single" w:color="000000" w:sz="6" w:space="0"/>
            </w:tcBorders>
            <w:vAlign w:val="center"/>
          </w:tcPr>
          <w:p>
            <w:pPr>
              <w:pStyle w:val="11"/>
            </w:pPr>
            <w:r>
              <w:t>14.64</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2101101</w:t>
            </w:r>
          </w:p>
        </w:tc>
        <w:tc>
          <w:tcPr>
            <w:tcW w:w="4535" w:type="dxa"/>
            <w:tcBorders>
              <w:top w:val="single" w:color="000000" w:sz="6" w:space="0"/>
              <w:left w:val="single" w:color="000000" w:sz="6" w:space="0"/>
              <w:right w:val="single" w:color="000000" w:sz="6" w:space="0"/>
            </w:tcBorders>
            <w:vAlign w:val="center"/>
          </w:tcPr>
          <w:p>
            <w:pPr>
              <w:pStyle w:val="12"/>
            </w:pPr>
            <w:r>
              <w:t>行政单位医疗</w:t>
            </w:r>
          </w:p>
        </w:tc>
        <w:tc>
          <w:tcPr>
            <w:tcW w:w="1361" w:type="dxa"/>
            <w:tcBorders>
              <w:top w:val="single" w:color="000000" w:sz="6" w:space="0"/>
              <w:left w:val="single" w:color="000000" w:sz="6" w:space="0"/>
              <w:right w:val="single" w:color="000000" w:sz="6" w:space="0"/>
            </w:tcBorders>
            <w:vAlign w:val="center"/>
          </w:tcPr>
          <w:p>
            <w:pPr>
              <w:pStyle w:val="11"/>
            </w:pPr>
            <w:r>
              <w:t>11.18</w:t>
            </w:r>
          </w:p>
        </w:tc>
        <w:tc>
          <w:tcPr>
            <w:tcW w:w="1361" w:type="dxa"/>
            <w:tcBorders>
              <w:top w:val="single" w:color="000000" w:sz="6" w:space="0"/>
              <w:left w:val="single" w:color="000000" w:sz="6" w:space="0"/>
              <w:right w:val="single" w:color="000000" w:sz="6" w:space="0"/>
            </w:tcBorders>
            <w:vAlign w:val="center"/>
          </w:tcPr>
          <w:p>
            <w:pPr>
              <w:pStyle w:val="11"/>
            </w:pPr>
            <w:r>
              <w:t>11.18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1361" w:type="dxa"/>
            <w:tcBorders>
              <w:top w:val="single" w:color="000000" w:sz="6" w:space="0"/>
              <w:left w:val="single" w:color="000000" w:sz="6" w:space="0"/>
              <w:right w:val="single" w:color="000000" w:sz="6" w:space="0"/>
            </w:tcBorders>
            <w:vAlign w:val="center"/>
          </w:tcPr>
          <w:p>
            <w:pPr>
              <w:pStyle w:val="11"/>
            </w:pPr>
            <w:r>
              <w:t>3.46</w:t>
            </w:r>
          </w:p>
        </w:tc>
        <w:tc>
          <w:tcPr>
            <w:tcW w:w="1361" w:type="dxa"/>
            <w:tcBorders>
              <w:top w:val="single" w:color="000000" w:sz="6" w:space="0"/>
              <w:left w:val="single" w:color="000000" w:sz="6" w:space="0"/>
              <w:right w:val="single" w:color="000000" w:sz="6" w:space="0"/>
            </w:tcBorders>
            <w:vAlign w:val="center"/>
          </w:tcPr>
          <w:p>
            <w:pPr>
              <w:pStyle w:val="11"/>
            </w:pPr>
            <w:r>
              <w:t>3.46</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1361" w:type="dxa"/>
            <w:tcBorders>
              <w:top w:val="single" w:color="000000" w:sz="6" w:space="0"/>
              <w:left w:val="single" w:color="000000" w:sz="6" w:space="0"/>
              <w:right w:val="single" w:color="000000" w:sz="6" w:space="0"/>
            </w:tcBorders>
            <w:vAlign w:val="center"/>
          </w:tcPr>
          <w:p>
            <w:pPr>
              <w:pStyle w:val="11"/>
            </w:pPr>
            <w:r>
              <w:t>16.82</w:t>
            </w:r>
          </w:p>
        </w:tc>
        <w:tc>
          <w:tcPr>
            <w:tcW w:w="1361" w:type="dxa"/>
            <w:tcBorders>
              <w:top w:val="single" w:color="000000" w:sz="6" w:space="0"/>
              <w:left w:val="single" w:color="000000" w:sz="6" w:space="0"/>
              <w:right w:val="single" w:color="000000" w:sz="6" w:space="0"/>
            </w:tcBorders>
            <w:vAlign w:val="center"/>
          </w:tcPr>
          <w:p>
            <w:pPr>
              <w:pStyle w:val="11"/>
            </w:pPr>
            <w:r>
              <w:t>16.82</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1361" w:type="dxa"/>
            <w:tcBorders>
              <w:top w:val="single" w:color="000000" w:sz="6" w:space="0"/>
              <w:left w:val="single" w:color="000000" w:sz="6" w:space="0"/>
              <w:right w:val="single" w:color="000000" w:sz="6" w:space="0"/>
            </w:tcBorders>
            <w:vAlign w:val="center"/>
          </w:tcPr>
          <w:p>
            <w:pPr>
              <w:pStyle w:val="11"/>
            </w:pPr>
            <w:r>
              <w:t>16.82</w:t>
            </w:r>
          </w:p>
        </w:tc>
        <w:tc>
          <w:tcPr>
            <w:tcW w:w="1361" w:type="dxa"/>
            <w:tcBorders>
              <w:top w:val="single" w:color="000000" w:sz="6" w:space="0"/>
              <w:left w:val="single" w:color="000000" w:sz="6" w:space="0"/>
              <w:right w:val="single" w:color="000000" w:sz="6" w:space="0"/>
            </w:tcBorders>
            <w:vAlign w:val="center"/>
          </w:tcPr>
          <w:p>
            <w:pPr>
              <w:pStyle w:val="11"/>
            </w:pPr>
            <w:r>
              <w:t>16.82</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1361" w:type="dxa"/>
            <w:tcBorders>
              <w:top w:val="single" w:color="000000" w:sz="6" w:space="0"/>
              <w:left w:val="single" w:color="000000" w:sz="6" w:space="0"/>
              <w:right w:val="single" w:color="000000" w:sz="6" w:space="0"/>
            </w:tcBorders>
            <w:vAlign w:val="center"/>
          </w:tcPr>
          <w:p>
            <w:pPr>
              <w:pStyle w:val="11"/>
            </w:pPr>
            <w:r>
              <w:t>16.82</w:t>
            </w:r>
          </w:p>
        </w:tc>
        <w:tc>
          <w:tcPr>
            <w:tcW w:w="1361" w:type="dxa"/>
            <w:tcBorders>
              <w:top w:val="single" w:color="000000" w:sz="6" w:space="0"/>
              <w:left w:val="single" w:color="000000" w:sz="6" w:space="0"/>
              <w:right w:val="single" w:color="000000" w:sz="6" w:space="0"/>
            </w:tcBorders>
            <w:vAlign w:val="center"/>
          </w:tcPr>
          <w:p>
            <w:pPr>
              <w:pStyle w:val="11"/>
            </w:pPr>
            <w:r>
              <w:t>16.82</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210中国共产党昌黎县委员会政法委员会</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000000" w:sz="6" w:space="0"/>
              <w:left w:val="single" w:color="000000" w:sz="6" w:space="0"/>
              <w:right w:val="single" w:color="000000" w:sz="6" w:space="0"/>
            </w:tcBorders>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金额</w:t>
            </w: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合计</w:t>
            </w:r>
          </w:p>
        </w:tc>
        <w:tc>
          <w:tcPr>
            <w:tcW w:w="1474" w:type="dxa"/>
            <w:tcBorders>
              <w:top w:val="single" w:color="000000" w:sz="6" w:space="0"/>
              <w:left w:val="single" w:color="000000" w:sz="6" w:space="0"/>
              <w:right w:val="single" w:color="000000" w:sz="6" w:space="0"/>
            </w:tcBorders>
            <w:vAlign w:val="center"/>
          </w:tcPr>
          <w:p>
            <w:pPr>
              <w:pStyle w:val="10"/>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000000" w:sz="6" w:space="0"/>
              <w:left w:val="single" w:color="000000" w:sz="6" w:space="0"/>
              <w:right w:val="single" w:color="000000" w:sz="6" w:space="0"/>
            </w:tcBorders>
            <w:vAlign w:val="center"/>
          </w:tcPr>
          <w:p>
            <w:pPr>
              <w:pStyle w:val="10"/>
            </w:pPr>
            <w:r>
              <w:t>1</w:t>
            </w:r>
          </w:p>
        </w:tc>
        <w:tc>
          <w:tcPr>
            <w:tcW w:w="1474" w:type="dxa"/>
            <w:tcBorders>
              <w:top w:val="single" w:color="000000" w:sz="6" w:space="0"/>
              <w:left w:val="single" w:color="000000" w:sz="6" w:space="0"/>
              <w:right w:val="single" w:color="000000" w:sz="6" w:space="0"/>
            </w:tcBorders>
            <w:vAlign w:val="center"/>
          </w:tcPr>
          <w:p>
            <w:pPr>
              <w:pStyle w:val="10"/>
            </w:pPr>
            <w:r>
              <w:t>2</w:t>
            </w:r>
          </w:p>
        </w:tc>
        <w:tc>
          <w:tcPr>
            <w:tcW w:w="3402" w:type="dxa"/>
            <w:tcBorders>
              <w:top w:val="single" w:color="000000" w:sz="6" w:space="0"/>
              <w:left w:val="single" w:color="000000" w:sz="6" w:space="0"/>
              <w:right w:val="single" w:color="000000" w:sz="6" w:space="0"/>
            </w:tcBorders>
            <w:vAlign w:val="center"/>
          </w:tcPr>
          <w:p>
            <w:pPr>
              <w:pStyle w:val="10"/>
            </w:pPr>
            <w:r>
              <w:t>3</w:t>
            </w:r>
          </w:p>
        </w:tc>
        <w:tc>
          <w:tcPr>
            <w:tcW w:w="1474" w:type="dxa"/>
            <w:tcBorders>
              <w:top w:val="single" w:color="000000" w:sz="6" w:space="0"/>
              <w:left w:val="single" w:color="000000" w:sz="6" w:space="0"/>
              <w:right w:val="single" w:color="000000" w:sz="6" w:space="0"/>
            </w:tcBorders>
            <w:vAlign w:val="center"/>
          </w:tcPr>
          <w:p>
            <w:pPr>
              <w:pStyle w:val="10"/>
            </w:pPr>
            <w:r>
              <w:t>4</w:t>
            </w:r>
          </w:p>
        </w:tc>
        <w:tc>
          <w:tcPr>
            <w:tcW w:w="1474" w:type="dxa"/>
            <w:tcBorders>
              <w:top w:val="single" w:color="000000" w:sz="6" w:space="0"/>
              <w:left w:val="single" w:color="000000" w:sz="6" w:space="0"/>
              <w:right w:val="single" w:color="000000" w:sz="6" w:space="0"/>
            </w:tcBorders>
            <w:vAlign w:val="center"/>
          </w:tcPr>
          <w:p>
            <w:pPr>
              <w:pStyle w:val="10"/>
            </w:pPr>
            <w:r>
              <w:t>5</w:t>
            </w:r>
          </w:p>
        </w:tc>
        <w:tc>
          <w:tcPr>
            <w:tcW w:w="1474" w:type="dxa"/>
            <w:tcBorders>
              <w:top w:val="single" w:color="000000" w:sz="6" w:space="0"/>
              <w:left w:val="single" w:color="000000" w:sz="6" w:space="0"/>
              <w:right w:val="single" w:color="000000" w:sz="6" w:space="0"/>
            </w:tcBorders>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r>
              <w:t>437.71</w:t>
            </w:r>
          </w:p>
        </w:tc>
        <w:tc>
          <w:tcPr>
            <w:tcW w:w="3402" w:type="dxa"/>
            <w:tcBorders>
              <w:top w:val="single" w:color="000000" w:sz="6" w:space="0"/>
              <w:left w:val="single" w:color="000000" w:sz="6" w:space="0"/>
              <w:right w:val="single" w:color="000000" w:sz="6" w:space="0"/>
            </w:tcBorders>
            <w:vAlign w:val="center"/>
          </w:tcPr>
          <w:p>
            <w:pPr>
              <w:pStyle w:val="12"/>
            </w:pPr>
            <w:r>
              <w:t>一、一般公共服务支出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二、外交支出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三、国防支出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四、公共安全支出</w:t>
            </w:r>
          </w:p>
        </w:tc>
        <w:tc>
          <w:tcPr>
            <w:tcW w:w="1474" w:type="dxa"/>
            <w:tcBorders>
              <w:top w:val="single" w:color="000000" w:sz="6" w:space="0"/>
              <w:left w:val="single" w:color="000000" w:sz="6" w:space="0"/>
              <w:right w:val="single" w:color="000000" w:sz="6" w:space="0"/>
            </w:tcBorders>
            <w:vAlign w:val="center"/>
          </w:tcPr>
          <w:p>
            <w:pPr>
              <w:pStyle w:val="11"/>
            </w:pPr>
            <w:r>
              <w:t>372.62</w:t>
            </w:r>
          </w:p>
        </w:tc>
        <w:tc>
          <w:tcPr>
            <w:tcW w:w="1474" w:type="dxa"/>
            <w:tcBorders>
              <w:top w:val="single" w:color="000000" w:sz="6" w:space="0"/>
              <w:left w:val="single" w:color="000000" w:sz="6" w:space="0"/>
              <w:right w:val="single" w:color="000000" w:sz="6" w:space="0"/>
            </w:tcBorders>
            <w:vAlign w:val="center"/>
          </w:tcPr>
          <w:p>
            <w:pPr>
              <w:pStyle w:val="11"/>
            </w:pPr>
            <w:r>
              <w:t>372.62</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五、教育支出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六、科学技术支出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1"/>
            </w:pPr>
            <w:r>
              <w:t>33.63</w:t>
            </w:r>
          </w:p>
        </w:tc>
        <w:tc>
          <w:tcPr>
            <w:tcW w:w="1474" w:type="dxa"/>
            <w:tcBorders>
              <w:top w:val="single" w:color="000000" w:sz="6" w:space="0"/>
              <w:left w:val="single" w:color="000000" w:sz="6" w:space="0"/>
              <w:right w:val="single" w:color="000000" w:sz="6" w:space="0"/>
            </w:tcBorders>
            <w:vAlign w:val="center"/>
          </w:tcPr>
          <w:p>
            <w:pPr>
              <w:pStyle w:val="11"/>
            </w:pPr>
            <w:r>
              <w:t>33.63</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九、社会保险基金支出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十、卫生健康支出</w:t>
            </w:r>
          </w:p>
        </w:tc>
        <w:tc>
          <w:tcPr>
            <w:tcW w:w="1474" w:type="dxa"/>
            <w:tcBorders>
              <w:top w:val="single" w:color="000000" w:sz="6" w:space="0"/>
              <w:left w:val="single" w:color="000000" w:sz="6" w:space="0"/>
              <w:right w:val="single" w:color="000000" w:sz="6" w:space="0"/>
            </w:tcBorders>
            <w:vAlign w:val="center"/>
          </w:tcPr>
          <w:p>
            <w:pPr>
              <w:pStyle w:val="11"/>
            </w:pPr>
            <w:r>
              <w:t>14.64</w:t>
            </w:r>
          </w:p>
        </w:tc>
        <w:tc>
          <w:tcPr>
            <w:tcW w:w="1474" w:type="dxa"/>
            <w:tcBorders>
              <w:top w:val="single" w:color="000000" w:sz="6" w:space="0"/>
              <w:left w:val="single" w:color="000000" w:sz="6" w:space="0"/>
              <w:right w:val="single" w:color="000000" w:sz="6" w:space="0"/>
            </w:tcBorders>
            <w:vAlign w:val="center"/>
          </w:tcPr>
          <w:p>
            <w:pPr>
              <w:pStyle w:val="11"/>
            </w:pPr>
            <w:r>
              <w:t>14.64</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十一、节能环保支出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十二、城乡社区支出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十三、农林水支出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十四、交通运输支出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十七、金融支出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二十、住房保障支出</w:t>
            </w:r>
          </w:p>
        </w:tc>
        <w:tc>
          <w:tcPr>
            <w:tcW w:w="1474" w:type="dxa"/>
            <w:tcBorders>
              <w:top w:val="single" w:color="000000" w:sz="6" w:space="0"/>
              <w:left w:val="single" w:color="000000" w:sz="6" w:space="0"/>
              <w:right w:val="single" w:color="000000" w:sz="6" w:space="0"/>
            </w:tcBorders>
            <w:vAlign w:val="center"/>
          </w:tcPr>
          <w:p>
            <w:pPr>
              <w:pStyle w:val="11"/>
            </w:pPr>
            <w:r>
              <w:t>16.82</w:t>
            </w:r>
          </w:p>
        </w:tc>
        <w:tc>
          <w:tcPr>
            <w:tcW w:w="1474" w:type="dxa"/>
            <w:tcBorders>
              <w:top w:val="single" w:color="000000" w:sz="6" w:space="0"/>
              <w:left w:val="single" w:color="000000" w:sz="6" w:space="0"/>
              <w:right w:val="single" w:color="000000" w:sz="6" w:space="0"/>
            </w:tcBorders>
            <w:vAlign w:val="center"/>
          </w:tcPr>
          <w:p>
            <w:pPr>
              <w:pStyle w:val="11"/>
            </w:pPr>
            <w:r>
              <w:t>16.82</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二十四、预备费</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二十五、其他支出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二十六、转移性支出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二十七、债务还本支出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二十八、债务付息支出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三十一、人行科目</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000000" w:sz="6" w:space="0"/>
              <w:left w:val="single" w:color="000000" w:sz="6" w:space="0"/>
              <w:right w:val="single" w:color="000000" w:sz="6" w:space="0"/>
            </w:tcBorders>
            <w:vAlign w:val="center"/>
          </w:tcPr>
          <w:p>
            <w:pPr>
              <w:pStyle w:val="14"/>
            </w:pPr>
            <w:r>
              <w:t>本年收入合计</w:t>
            </w:r>
          </w:p>
        </w:tc>
        <w:tc>
          <w:tcPr>
            <w:tcW w:w="1474" w:type="dxa"/>
            <w:tcBorders>
              <w:top w:val="single" w:color="000000" w:sz="6" w:space="0"/>
              <w:left w:val="single" w:color="000000" w:sz="6" w:space="0"/>
              <w:right w:val="single" w:color="000000" w:sz="6" w:space="0"/>
            </w:tcBorders>
            <w:vAlign w:val="center"/>
          </w:tcPr>
          <w:p>
            <w:pPr>
              <w:pStyle w:val="15"/>
            </w:pPr>
            <w:r>
              <w:t>437.71</w:t>
            </w:r>
          </w:p>
        </w:tc>
        <w:tc>
          <w:tcPr>
            <w:tcW w:w="3402" w:type="dxa"/>
            <w:tcBorders>
              <w:top w:val="single" w:color="000000" w:sz="6" w:space="0"/>
              <w:left w:val="single" w:color="000000" w:sz="6" w:space="0"/>
              <w:right w:val="single" w:color="000000" w:sz="6" w:space="0"/>
            </w:tcBorders>
            <w:vAlign w:val="center"/>
          </w:tcPr>
          <w:p>
            <w:pPr>
              <w:pStyle w:val="14"/>
            </w:pPr>
            <w:r>
              <w:t>本年支出合计</w:t>
            </w:r>
          </w:p>
        </w:tc>
        <w:tc>
          <w:tcPr>
            <w:tcW w:w="1474" w:type="dxa"/>
            <w:tcBorders>
              <w:top w:val="single" w:color="000000" w:sz="6" w:space="0"/>
              <w:left w:val="single" w:color="000000" w:sz="6" w:space="0"/>
              <w:right w:val="single" w:color="000000" w:sz="6" w:space="0"/>
            </w:tcBorders>
            <w:vAlign w:val="center"/>
          </w:tcPr>
          <w:p>
            <w:pPr>
              <w:pStyle w:val="15"/>
            </w:pPr>
            <w:r>
              <w:t>437.71</w:t>
            </w:r>
          </w:p>
        </w:tc>
        <w:tc>
          <w:tcPr>
            <w:tcW w:w="1474" w:type="dxa"/>
            <w:tcBorders>
              <w:top w:val="single" w:color="000000" w:sz="6" w:space="0"/>
              <w:left w:val="single" w:color="000000" w:sz="6" w:space="0"/>
              <w:right w:val="single" w:color="000000" w:sz="6" w:space="0"/>
            </w:tcBorders>
            <w:vAlign w:val="center"/>
          </w:tcPr>
          <w:p>
            <w:pPr>
              <w:pStyle w:val="15"/>
            </w:pPr>
            <w:r>
              <w:t>437.71</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000000" w:sz="6" w:space="0"/>
              <w:left w:val="single" w:color="000000" w:sz="6" w:space="0"/>
              <w:right w:val="single" w:color="000000" w:sz="6" w:space="0"/>
            </w:tcBorders>
            <w:vAlign w:val="center"/>
          </w:tcPr>
          <w:p>
            <w:pPr>
              <w:pStyle w:val="12"/>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000000" w:sz="6" w:space="0"/>
              <w:left w:val="single" w:color="000000" w:sz="6" w:space="0"/>
              <w:right w:val="single" w:color="000000" w:sz="6" w:space="0"/>
            </w:tcBorders>
            <w:vAlign w:val="center"/>
          </w:tcPr>
          <w:p>
            <w:pPr>
              <w:pStyle w:val="14"/>
            </w:pPr>
            <w:r>
              <w:t>收入总计</w:t>
            </w:r>
          </w:p>
        </w:tc>
        <w:tc>
          <w:tcPr>
            <w:tcW w:w="1474" w:type="dxa"/>
            <w:tcBorders>
              <w:top w:val="single" w:color="000000" w:sz="6" w:space="0"/>
              <w:left w:val="single" w:color="000000" w:sz="6" w:space="0"/>
              <w:right w:val="single" w:color="000000" w:sz="6" w:space="0"/>
            </w:tcBorders>
            <w:vAlign w:val="center"/>
          </w:tcPr>
          <w:p>
            <w:pPr>
              <w:pStyle w:val="15"/>
            </w:pPr>
            <w:r>
              <w:t>437.71</w:t>
            </w:r>
          </w:p>
        </w:tc>
        <w:tc>
          <w:tcPr>
            <w:tcW w:w="3402" w:type="dxa"/>
            <w:tcBorders>
              <w:top w:val="single" w:color="000000" w:sz="6" w:space="0"/>
              <w:left w:val="single" w:color="000000" w:sz="6" w:space="0"/>
              <w:right w:val="single" w:color="000000" w:sz="6" w:space="0"/>
            </w:tcBorders>
            <w:vAlign w:val="center"/>
          </w:tcPr>
          <w:p>
            <w:pPr>
              <w:pStyle w:val="14"/>
            </w:pPr>
            <w:r>
              <w:t>支出总计</w:t>
            </w:r>
          </w:p>
        </w:tc>
        <w:tc>
          <w:tcPr>
            <w:tcW w:w="1474" w:type="dxa"/>
            <w:tcBorders>
              <w:top w:val="single" w:color="000000" w:sz="6" w:space="0"/>
              <w:left w:val="single" w:color="000000" w:sz="6" w:space="0"/>
              <w:right w:val="single" w:color="000000" w:sz="6" w:space="0"/>
            </w:tcBorders>
            <w:vAlign w:val="center"/>
          </w:tcPr>
          <w:p>
            <w:pPr>
              <w:pStyle w:val="15"/>
            </w:pPr>
            <w:r>
              <w:t>437.71</w:t>
            </w:r>
          </w:p>
        </w:tc>
        <w:tc>
          <w:tcPr>
            <w:tcW w:w="1474" w:type="dxa"/>
            <w:tcBorders>
              <w:top w:val="single" w:color="000000" w:sz="6" w:space="0"/>
              <w:left w:val="single" w:color="000000" w:sz="6" w:space="0"/>
              <w:right w:val="single" w:color="000000" w:sz="6" w:space="0"/>
            </w:tcBorders>
            <w:vAlign w:val="center"/>
          </w:tcPr>
          <w:p>
            <w:pPr>
              <w:pStyle w:val="15"/>
            </w:pPr>
            <w:r>
              <w:t>437.71</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210中国共产党昌黎县委员会政法委员会</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437.71</w:t>
            </w:r>
          </w:p>
        </w:tc>
        <w:tc>
          <w:tcPr>
            <w:tcW w:w="2551" w:type="dxa"/>
            <w:tcBorders>
              <w:top w:val="single" w:color="000000" w:sz="6" w:space="0"/>
              <w:left w:val="single" w:color="000000" w:sz="6" w:space="0"/>
              <w:right w:val="single" w:color="000000" w:sz="6" w:space="0"/>
            </w:tcBorders>
            <w:vAlign w:val="center"/>
          </w:tcPr>
          <w:p>
            <w:pPr>
              <w:pStyle w:val="15"/>
            </w:pPr>
            <w:r>
              <w:t>320.71</w:t>
            </w:r>
          </w:p>
        </w:tc>
        <w:tc>
          <w:tcPr>
            <w:tcW w:w="2551" w:type="dxa"/>
            <w:vAlign w:val="center"/>
          </w:tcPr>
          <w:p>
            <w:pPr>
              <w:pStyle w:val="15"/>
            </w:pPr>
            <w:r>
              <w:t>117.00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204</w:t>
            </w:r>
          </w:p>
        </w:tc>
        <w:tc>
          <w:tcPr>
            <w:tcW w:w="4535" w:type="dxa"/>
            <w:tcBorders>
              <w:top w:val="single" w:color="000000" w:sz="6" w:space="0"/>
              <w:left w:val="single" w:color="000000" w:sz="6" w:space="0"/>
              <w:right w:val="single" w:color="000000" w:sz="6" w:space="0"/>
            </w:tcBorders>
            <w:vAlign w:val="center"/>
          </w:tcPr>
          <w:p>
            <w:pPr>
              <w:pStyle w:val="12"/>
            </w:pPr>
            <w:r>
              <w:t>公共安全支出</w:t>
            </w:r>
          </w:p>
        </w:tc>
        <w:tc>
          <w:tcPr>
            <w:tcW w:w="2551" w:type="dxa"/>
            <w:tcBorders>
              <w:top w:val="single" w:color="000000" w:sz="6" w:space="0"/>
              <w:left w:val="single" w:color="000000" w:sz="6" w:space="0"/>
              <w:right w:val="single" w:color="000000" w:sz="6" w:space="0"/>
            </w:tcBorders>
            <w:vAlign w:val="center"/>
          </w:tcPr>
          <w:p>
            <w:pPr>
              <w:pStyle w:val="11"/>
            </w:pPr>
            <w:r>
              <w:t>372.62</w:t>
            </w:r>
          </w:p>
        </w:tc>
        <w:tc>
          <w:tcPr>
            <w:tcW w:w="2551" w:type="dxa"/>
            <w:tcBorders>
              <w:top w:val="single" w:color="000000" w:sz="6" w:space="0"/>
              <w:left w:val="single" w:color="000000" w:sz="6" w:space="0"/>
              <w:right w:val="single" w:color="000000" w:sz="6" w:space="0"/>
            </w:tcBorders>
            <w:vAlign w:val="center"/>
          </w:tcPr>
          <w:p>
            <w:pPr>
              <w:pStyle w:val="11"/>
            </w:pPr>
            <w:r>
              <w:t>255.62</w:t>
            </w:r>
          </w:p>
        </w:tc>
        <w:tc>
          <w:tcPr>
            <w:tcW w:w="2551" w:type="dxa"/>
            <w:vAlign w:val="center"/>
          </w:tcPr>
          <w:p>
            <w:pPr>
              <w:pStyle w:val="11"/>
            </w:pPr>
            <w:r>
              <w:t>117.00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20402</w:t>
            </w:r>
          </w:p>
        </w:tc>
        <w:tc>
          <w:tcPr>
            <w:tcW w:w="4535" w:type="dxa"/>
            <w:tcBorders>
              <w:top w:val="single" w:color="000000" w:sz="6" w:space="0"/>
              <w:left w:val="single" w:color="000000" w:sz="6" w:space="0"/>
              <w:right w:val="single" w:color="000000" w:sz="6" w:space="0"/>
            </w:tcBorders>
            <w:vAlign w:val="center"/>
          </w:tcPr>
          <w:p>
            <w:pPr>
              <w:pStyle w:val="12"/>
            </w:pPr>
            <w:r>
              <w:t>公安</w:t>
            </w:r>
          </w:p>
        </w:tc>
        <w:tc>
          <w:tcPr>
            <w:tcW w:w="2551" w:type="dxa"/>
            <w:tcBorders>
              <w:top w:val="single" w:color="000000" w:sz="6" w:space="0"/>
              <w:left w:val="single" w:color="000000" w:sz="6" w:space="0"/>
              <w:right w:val="single" w:color="000000" w:sz="6" w:space="0"/>
            </w:tcBorders>
            <w:vAlign w:val="center"/>
          </w:tcPr>
          <w:p>
            <w:pPr>
              <w:pStyle w:val="11"/>
            </w:pPr>
            <w:r>
              <w:t>362.62</w:t>
            </w:r>
          </w:p>
        </w:tc>
        <w:tc>
          <w:tcPr>
            <w:tcW w:w="2551" w:type="dxa"/>
            <w:tcBorders>
              <w:top w:val="single" w:color="000000" w:sz="6" w:space="0"/>
              <w:left w:val="single" w:color="000000" w:sz="6" w:space="0"/>
              <w:right w:val="single" w:color="000000" w:sz="6" w:space="0"/>
            </w:tcBorders>
            <w:vAlign w:val="center"/>
          </w:tcPr>
          <w:p>
            <w:pPr>
              <w:pStyle w:val="11"/>
            </w:pPr>
            <w:r>
              <w:t>255.62</w:t>
            </w:r>
          </w:p>
        </w:tc>
        <w:tc>
          <w:tcPr>
            <w:tcW w:w="2551" w:type="dxa"/>
            <w:vAlign w:val="center"/>
          </w:tcPr>
          <w:p>
            <w:pPr>
              <w:pStyle w:val="11"/>
            </w:pPr>
            <w:r>
              <w:t>107.00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2040201</w:t>
            </w:r>
          </w:p>
        </w:tc>
        <w:tc>
          <w:tcPr>
            <w:tcW w:w="4535" w:type="dxa"/>
            <w:tcBorders>
              <w:top w:val="single" w:color="000000" w:sz="6" w:space="0"/>
              <w:left w:val="single" w:color="000000" w:sz="6" w:space="0"/>
              <w:right w:val="single" w:color="000000" w:sz="6" w:space="0"/>
            </w:tcBorders>
            <w:vAlign w:val="center"/>
          </w:tcPr>
          <w:p>
            <w:pPr>
              <w:pStyle w:val="12"/>
            </w:pPr>
            <w:r>
              <w:t>行政运行</w:t>
            </w:r>
          </w:p>
        </w:tc>
        <w:tc>
          <w:tcPr>
            <w:tcW w:w="2551" w:type="dxa"/>
            <w:tcBorders>
              <w:top w:val="single" w:color="000000" w:sz="6" w:space="0"/>
              <w:left w:val="single" w:color="000000" w:sz="6" w:space="0"/>
              <w:right w:val="single" w:color="000000" w:sz="6" w:space="0"/>
            </w:tcBorders>
            <w:vAlign w:val="center"/>
          </w:tcPr>
          <w:p>
            <w:pPr>
              <w:pStyle w:val="11"/>
            </w:pPr>
            <w:r>
              <w:t>216.58</w:t>
            </w:r>
          </w:p>
        </w:tc>
        <w:tc>
          <w:tcPr>
            <w:tcW w:w="2551" w:type="dxa"/>
            <w:tcBorders>
              <w:top w:val="single" w:color="000000" w:sz="6" w:space="0"/>
              <w:left w:val="single" w:color="000000" w:sz="6" w:space="0"/>
              <w:right w:val="single" w:color="000000" w:sz="6" w:space="0"/>
            </w:tcBorders>
            <w:vAlign w:val="center"/>
          </w:tcPr>
          <w:p>
            <w:pPr>
              <w:pStyle w:val="11"/>
            </w:pPr>
            <w:r>
              <w:t>216.58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2040202</w:t>
            </w:r>
          </w:p>
        </w:tc>
        <w:tc>
          <w:tcPr>
            <w:tcW w:w="4535" w:type="dxa"/>
            <w:tcBorders>
              <w:top w:val="single" w:color="000000" w:sz="6" w:space="0"/>
              <w:left w:val="single" w:color="000000" w:sz="6" w:space="0"/>
              <w:right w:val="single" w:color="000000" w:sz="6" w:space="0"/>
            </w:tcBorders>
            <w:vAlign w:val="center"/>
          </w:tcPr>
          <w:p>
            <w:pPr>
              <w:pStyle w:val="12"/>
            </w:pPr>
            <w:r>
              <w:t>一般行政管理事务</w:t>
            </w:r>
          </w:p>
        </w:tc>
        <w:tc>
          <w:tcPr>
            <w:tcW w:w="2551" w:type="dxa"/>
            <w:tcBorders>
              <w:top w:val="single" w:color="000000" w:sz="6" w:space="0"/>
              <w:left w:val="single" w:color="000000" w:sz="6" w:space="0"/>
              <w:right w:val="single" w:color="000000" w:sz="6" w:space="0"/>
            </w:tcBorders>
            <w:vAlign w:val="center"/>
          </w:tcPr>
          <w:p>
            <w:pPr>
              <w:pStyle w:val="11"/>
            </w:pPr>
            <w:r>
              <w:t>107.00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107.00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2040250</w:t>
            </w:r>
          </w:p>
        </w:tc>
        <w:tc>
          <w:tcPr>
            <w:tcW w:w="4535" w:type="dxa"/>
            <w:tcBorders>
              <w:top w:val="single" w:color="000000" w:sz="6" w:space="0"/>
              <w:left w:val="single" w:color="000000" w:sz="6" w:space="0"/>
              <w:right w:val="single" w:color="000000" w:sz="6" w:space="0"/>
            </w:tcBorders>
            <w:vAlign w:val="center"/>
          </w:tcPr>
          <w:p>
            <w:pPr>
              <w:pStyle w:val="12"/>
            </w:pPr>
            <w:r>
              <w:t>事业运行</w:t>
            </w:r>
          </w:p>
        </w:tc>
        <w:tc>
          <w:tcPr>
            <w:tcW w:w="2551" w:type="dxa"/>
            <w:tcBorders>
              <w:top w:val="single" w:color="000000" w:sz="6" w:space="0"/>
              <w:left w:val="single" w:color="000000" w:sz="6" w:space="0"/>
              <w:right w:val="single" w:color="000000" w:sz="6" w:space="0"/>
            </w:tcBorders>
            <w:vAlign w:val="center"/>
          </w:tcPr>
          <w:p>
            <w:pPr>
              <w:pStyle w:val="11"/>
            </w:pPr>
            <w:r>
              <w:t>39.04</w:t>
            </w:r>
          </w:p>
        </w:tc>
        <w:tc>
          <w:tcPr>
            <w:tcW w:w="2551" w:type="dxa"/>
            <w:tcBorders>
              <w:top w:val="single" w:color="000000" w:sz="6" w:space="0"/>
              <w:left w:val="single" w:color="000000" w:sz="6" w:space="0"/>
              <w:right w:val="single" w:color="000000" w:sz="6" w:space="0"/>
            </w:tcBorders>
            <w:vAlign w:val="center"/>
          </w:tcPr>
          <w:p>
            <w:pPr>
              <w:pStyle w:val="11"/>
            </w:pPr>
            <w:r>
              <w:t>39.04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20499</w:t>
            </w:r>
          </w:p>
        </w:tc>
        <w:tc>
          <w:tcPr>
            <w:tcW w:w="4535" w:type="dxa"/>
            <w:tcBorders>
              <w:top w:val="single" w:color="000000" w:sz="6" w:space="0"/>
              <w:left w:val="single" w:color="000000" w:sz="6" w:space="0"/>
              <w:right w:val="single" w:color="000000" w:sz="6" w:space="0"/>
            </w:tcBorders>
            <w:vAlign w:val="center"/>
          </w:tcPr>
          <w:p>
            <w:pPr>
              <w:pStyle w:val="12"/>
            </w:pPr>
            <w:r>
              <w:t>其他公共安全支出</w:t>
            </w:r>
          </w:p>
        </w:tc>
        <w:tc>
          <w:tcPr>
            <w:tcW w:w="2551" w:type="dxa"/>
            <w:tcBorders>
              <w:top w:val="single" w:color="000000" w:sz="6" w:space="0"/>
              <w:left w:val="single" w:color="000000" w:sz="6" w:space="0"/>
              <w:right w:val="single" w:color="000000" w:sz="6" w:space="0"/>
            </w:tcBorders>
            <w:vAlign w:val="center"/>
          </w:tcPr>
          <w:p>
            <w:pPr>
              <w:pStyle w:val="11"/>
            </w:pPr>
            <w:r>
              <w:t>10.00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2049902</w:t>
            </w:r>
          </w:p>
        </w:tc>
        <w:tc>
          <w:tcPr>
            <w:tcW w:w="4535" w:type="dxa"/>
            <w:tcBorders>
              <w:top w:val="single" w:color="000000" w:sz="6" w:space="0"/>
              <w:left w:val="single" w:color="000000" w:sz="6" w:space="0"/>
              <w:right w:val="single" w:color="000000" w:sz="6" w:space="0"/>
            </w:tcBorders>
            <w:vAlign w:val="center"/>
          </w:tcPr>
          <w:p>
            <w:pPr>
              <w:pStyle w:val="12"/>
            </w:pPr>
            <w:r>
              <w:t>国家司法救助支出</w:t>
            </w:r>
          </w:p>
        </w:tc>
        <w:tc>
          <w:tcPr>
            <w:tcW w:w="2551" w:type="dxa"/>
            <w:tcBorders>
              <w:top w:val="single" w:color="000000" w:sz="6" w:space="0"/>
              <w:left w:val="single" w:color="000000" w:sz="6" w:space="0"/>
              <w:right w:val="single" w:color="000000" w:sz="6" w:space="0"/>
            </w:tcBorders>
            <w:vAlign w:val="center"/>
          </w:tcPr>
          <w:p>
            <w:pPr>
              <w:pStyle w:val="11"/>
            </w:pPr>
            <w:r>
              <w:t>10.00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2551" w:type="dxa"/>
            <w:tcBorders>
              <w:top w:val="single" w:color="000000" w:sz="6" w:space="0"/>
              <w:left w:val="single" w:color="000000" w:sz="6" w:space="0"/>
              <w:right w:val="single" w:color="000000" w:sz="6" w:space="0"/>
            </w:tcBorders>
            <w:vAlign w:val="center"/>
          </w:tcPr>
          <w:p>
            <w:pPr>
              <w:pStyle w:val="11"/>
            </w:pPr>
            <w:r>
              <w:t>33.63</w:t>
            </w:r>
          </w:p>
        </w:tc>
        <w:tc>
          <w:tcPr>
            <w:tcW w:w="2551" w:type="dxa"/>
            <w:tcBorders>
              <w:top w:val="single" w:color="000000" w:sz="6" w:space="0"/>
              <w:left w:val="single" w:color="000000" w:sz="6" w:space="0"/>
              <w:right w:val="single" w:color="000000" w:sz="6" w:space="0"/>
            </w:tcBorders>
            <w:vAlign w:val="center"/>
          </w:tcPr>
          <w:p>
            <w:pPr>
              <w:pStyle w:val="11"/>
            </w:pPr>
            <w:r>
              <w:t>33.63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1"/>
            </w:pPr>
            <w:r>
              <w:t>33.63</w:t>
            </w:r>
          </w:p>
        </w:tc>
        <w:tc>
          <w:tcPr>
            <w:tcW w:w="2551" w:type="dxa"/>
            <w:tcBorders>
              <w:top w:val="single" w:color="000000" w:sz="6" w:space="0"/>
              <w:left w:val="single" w:color="000000" w:sz="6" w:space="0"/>
              <w:right w:val="single" w:color="000000" w:sz="6" w:space="0"/>
            </w:tcBorders>
            <w:vAlign w:val="center"/>
          </w:tcPr>
          <w:p>
            <w:pPr>
              <w:pStyle w:val="11"/>
            </w:pPr>
            <w:r>
              <w:t>33.63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1"/>
            </w:pPr>
            <w:r>
              <w:t>33.63</w:t>
            </w:r>
          </w:p>
        </w:tc>
        <w:tc>
          <w:tcPr>
            <w:tcW w:w="2551" w:type="dxa"/>
            <w:tcBorders>
              <w:top w:val="single" w:color="000000" w:sz="6" w:space="0"/>
              <w:left w:val="single" w:color="000000" w:sz="6" w:space="0"/>
              <w:right w:val="single" w:color="000000" w:sz="6" w:space="0"/>
            </w:tcBorders>
            <w:vAlign w:val="center"/>
          </w:tcPr>
          <w:p>
            <w:pPr>
              <w:pStyle w:val="11"/>
            </w:pPr>
            <w:r>
              <w:t>33.63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2551" w:type="dxa"/>
            <w:tcBorders>
              <w:top w:val="single" w:color="000000" w:sz="6" w:space="0"/>
              <w:left w:val="single" w:color="000000" w:sz="6" w:space="0"/>
              <w:right w:val="single" w:color="000000" w:sz="6" w:space="0"/>
            </w:tcBorders>
            <w:vAlign w:val="center"/>
          </w:tcPr>
          <w:p>
            <w:pPr>
              <w:pStyle w:val="11"/>
            </w:pPr>
            <w:r>
              <w:t>14.64</w:t>
            </w:r>
          </w:p>
        </w:tc>
        <w:tc>
          <w:tcPr>
            <w:tcW w:w="2551" w:type="dxa"/>
            <w:tcBorders>
              <w:top w:val="single" w:color="000000" w:sz="6" w:space="0"/>
              <w:left w:val="single" w:color="000000" w:sz="6" w:space="0"/>
              <w:right w:val="single" w:color="000000" w:sz="6" w:space="0"/>
            </w:tcBorders>
            <w:vAlign w:val="center"/>
          </w:tcPr>
          <w:p>
            <w:pPr>
              <w:pStyle w:val="11"/>
            </w:pPr>
            <w:r>
              <w:t>14.64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2551" w:type="dxa"/>
            <w:tcBorders>
              <w:top w:val="single" w:color="000000" w:sz="6" w:space="0"/>
              <w:left w:val="single" w:color="000000" w:sz="6" w:space="0"/>
              <w:right w:val="single" w:color="000000" w:sz="6" w:space="0"/>
            </w:tcBorders>
            <w:vAlign w:val="center"/>
          </w:tcPr>
          <w:p>
            <w:pPr>
              <w:pStyle w:val="11"/>
            </w:pPr>
            <w:r>
              <w:t>14.64</w:t>
            </w:r>
          </w:p>
        </w:tc>
        <w:tc>
          <w:tcPr>
            <w:tcW w:w="2551" w:type="dxa"/>
            <w:tcBorders>
              <w:top w:val="single" w:color="000000" w:sz="6" w:space="0"/>
              <w:left w:val="single" w:color="000000" w:sz="6" w:space="0"/>
              <w:right w:val="single" w:color="000000" w:sz="6" w:space="0"/>
            </w:tcBorders>
            <w:vAlign w:val="center"/>
          </w:tcPr>
          <w:p>
            <w:pPr>
              <w:pStyle w:val="11"/>
            </w:pPr>
            <w:r>
              <w:t>14.64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2101101</w:t>
            </w:r>
          </w:p>
        </w:tc>
        <w:tc>
          <w:tcPr>
            <w:tcW w:w="4535" w:type="dxa"/>
            <w:tcBorders>
              <w:top w:val="single" w:color="000000" w:sz="6" w:space="0"/>
              <w:left w:val="single" w:color="000000" w:sz="6" w:space="0"/>
              <w:right w:val="single" w:color="000000" w:sz="6" w:space="0"/>
            </w:tcBorders>
            <w:vAlign w:val="center"/>
          </w:tcPr>
          <w:p>
            <w:pPr>
              <w:pStyle w:val="12"/>
            </w:pPr>
            <w:r>
              <w:t>行政单位医疗</w:t>
            </w:r>
          </w:p>
        </w:tc>
        <w:tc>
          <w:tcPr>
            <w:tcW w:w="2551" w:type="dxa"/>
            <w:tcBorders>
              <w:top w:val="single" w:color="000000" w:sz="6" w:space="0"/>
              <w:left w:val="single" w:color="000000" w:sz="6" w:space="0"/>
              <w:right w:val="single" w:color="000000" w:sz="6" w:space="0"/>
            </w:tcBorders>
            <w:vAlign w:val="center"/>
          </w:tcPr>
          <w:p>
            <w:pPr>
              <w:pStyle w:val="11"/>
            </w:pPr>
            <w:r>
              <w:t>11.18</w:t>
            </w:r>
          </w:p>
        </w:tc>
        <w:tc>
          <w:tcPr>
            <w:tcW w:w="2551" w:type="dxa"/>
            <w:tcBorders>
              <w:top w:val="single" w:color="000000" w:sz="6" w:space="0"/>
              <w:left w:val="single" w:color="000000" w:sz="6" w:space="0"/>
              <w:right w:val="single" w:color="000000" w:sz="6" w:space="0"/>
            </w:tcBorders>
            <w:vAlign w:val="center"/>
          </w:tcPr>
          <w:p>
            <w:pPr>
              <w:pStyle w:val="11"/>
            </w:pPr>
            <w:r>
              <w:t>11.18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2551" w:type="dxa"/>
            <w:tcBorders>
              <w:top w:val="single" w:color="000000" w:sz="6" w:space="0"/>
              <w:left w:val="single" w:color="000000" w:sz="6" w:space="0"/>
              <w:right w:val="single" w:color="000000" w:sz="6" w:space="0"/>
            </w:tcBorders>
            <w:vAlign w:val="center"/>
          </w:tcPr>
          <w:p>
            <w:pPr>
              <w:pStyle w:val="11"/>
            </w:pPr>
            <w:r>
              <w:t>3.46</w:t>
            </w:r>
          </w:p>
        </w:tc>
        <w:tc>
          <w:tcPr>
            <w:tcW w:w="2551" w:type="dxa"/>
            <w:tcBorders>
              <w:top w:val="single" w:color="000000" w:sz="6" w:space="0"/>
              <w:left w:val="single" w:color="000000" w:sz="6" w:space="0"/>
              <w:right w:val="single" w:color="000000" w:sz="6" w:space="0"/>
            </w:tcBorders>
            <w:vAlign w:val="center"/>
          </w:tcPr>
          <w:p>
            <w:pPr>
              <w:pStyle w:val="11"/>
            </w:pPr>
            <w:r>
              <w:t>3.46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2551" w:type="dxa"/>
            <w:tcBorders>
              <w:top w:val="single" w:color="000000" w:sz="6" w:space="0"/>
              <w:left w:val="single" w:color="000000" w:sz="6" w:space="0"/>
              <w:right w:val="single" w:color="000000" w:sz="6" w:space="0"/>
            </w:tcBorders>
            <w:vAlign w:val="center"/>
          </w:tcPr>
          <w:p>
            <w:pPr>
              <w:pStyle w:val="11"/>
            </w:pPr>
            <w:r>
              <w:t>16.82</w:t>
            </w:r>
          </w:p>
        </w:tc>
        <w:tc>
          <w:tcPr>
            <w:tcW w:w="2551" w:type="dxa"/>
            <w:tcBorders>
              <w:top w:val="single" w:color="000000" w:sz="6" w:space="0"/>
              <w:left w:val="single" w:color="000000" w:sz="6" w:space="0"/>
              <w:right w:val="single" w:color="000000" w:sz="6" w:space="0"/>
            </w:tcBorders>
            <w:vAlign w:val="center"/>
          </w:tcPr>
          <w:p>
            <w:pPr>
              <w:pStyle w:val="11"/>
            </w:pPr>
            <w:r>
              <w:t>16.82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2551" w:type="dxa"/>
            <w:tcBorders>
              <w:top w:val="single" w:color="000000" w:sz="6" w:space="0"/>
              <w:left w:val="single" w:color="000000" w:sz="6" w:space="0"/>
              <w:right w:val="single" w:color="000000" w:sz="6" w:space="0"/>
            </w:tcBorders>
            <w:vAlign w:val="center"/>
          </w:tcPr>
          <w:p>
            <w:pPr>
              <w:pStyle w:val="11"/>
            </w:pPr>
            <w:r>
              <w:t>16.82</w:t>
            </w:r>
          </w:p>
        </w:tc>
        <w:tc>
          <w:tcPr>
            <w:tcW w:w="2551" w:type="dxa"/>
            <w:tcBorders>
              <w:top w:val="single" w:color="000000" w:sz="6" w:space="0"/>
              <w:left w:val="single" w:color="000000" w:sz="6" w:space="0"/>
              <w:right w:val="single" w:color="000000" w:sz="6" w:space="0"/>
            </w:tcBorders>
            <w:vAlign w:val="center"/>
          </w:tcPr>
          <w:p>
            <w:pPr>
              <w:pStyle w:val="11"/>
            </w:pPr>
            <w:r>
              <w:t>16.82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16.82</w:t>
            </w:r>
          </w:p>
        </w:tc>
        <w:tc>
          <w:tcPr>
            <w:tcW w:w="2551" w:type="dxa"/>
            <w:tcBorders>
              <w:top w:val="single" w:color="000000" w:sz="6" w:space="0"/>
              <w:left w:val="single" w:color="000000" w:sz="6" w:space="0"/>
              <w:right w:val="single" w:color="000000" w:sz="6" w:space="0"/>
            </w:tcBorders>
            <w:vAlign w:val="center"/>
          </w:tcPr>
          <w:p>
            <w:pPr>
              <w:pStyle w:val="11"/>
            </w:pPr>
            <w:r>
              <w:t>16.82</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210中国共产党昌黎县委员会政法委员会</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tcBorders>
              <w:top w:val="single" w:color="000000" w:sz="6" w:space="0"/>
              <w:left w:val="single" w:color="000000" w:sz="6" w:space="0"/>
              <w:right w:val="single" w:color="000000" w:sz="6" w:space="0"/>
            </w:tcBorders>
            <w:vAlign w:val="center"/>
          </w:tcPr>
          <w:p>
            <w:pPr>
              <w:pStyle w:val="10"/>
            </w:pPr>
            <w:r>
              <w:t>合计</w:t>
            </w:r>
          </w:p>
        </w:tc>
        <w:tc>
          <w:tcPr>
            <w:tcW w:w="2551" w:type="dxa"/>
            <w:tcBorders>
              <w:top w:val="single" w:color="000000" w:sz="6" w:space="0"/>
              <w:left w:val="single" w:color="000000" w:sz="6" w:space="0"/>
              <w:right w:val="single" w:color="000000" w:sz="6" w:space="0"/>
            </w:tcBorders>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320.71</w:t>
            </w:r>
          </w:p>
        </w:tc>
        <w:tc>
          <w:tcPr>
            <w:tcW w:w="2551" w:type="dxa"/>
            <w:tcBorders>
              <w:top w:val="single" w:color="000000" w:sz="6" w:space="0"/>
              <w:left w:val="single" w:color="000000" w:sz="6" w:space="0"/>
              <w:right w:val="single" w:color="000000" w:sz="6" w:space="0"/>
            </w:tcBorders>
            <w:vAlign w:val="center"/>
          </w:tcPr>
          <w:p>
            <w:pPr>
              <w:pStyle w:val="15"/>
            </w:pPr>
            <w:r>
              <w:t>292.73</w:t>
            </w:r>
          </w:p>
        </w:tc>
        <w:tc>
          <w:tcPr>
            <w:tcW w:w="2551" w:type="dxa"/>
            <w:vAlign w:val="center"/>
          </w:tcPr>
          <w:p>
            <w:pPr>
              <w:pStyle w:val="15"/>
            </w:pPr>
            <w:r>
              <w:t>27.98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301</w:t>
            </w:r>
          </w:p>
        </w:tc>
        <w:tc>
          <w:tcPr>
            <w:tcW w:w="4535" w:type="dxa"/>
            <w:tcBorders>
              <w:top w:val="single" w:color="000000" w:sz="6" w:space="0"/>
              <w:left w:val="single" w:color="000000" w:sz="6" w:space="0"/>
              <w:right w:val="single" w:color="000000" w:sz="6" w:space="0"/>
            </w:tcBorders>
            <w:vAlign w:val="center"/>
          </w:tcPr>
          <w:p>
            <w:pPr>
              <w:pStyle w:val="12"/>
            </w:pPr>
            <w:r>
              <w:t>工资福利支出</w:t>
            </w:r>
          </w:p>
        </w:tc>
        <w:tc>
          <w:tcPr>
            <w:tcW w:w="2551" w:type="dxa"/>
            <w:tcBorders>
              <w:top w:val="single" w:color="000000" w:sz="6" w:space="0"/>
              <w:left w:val="single" w:color="000000" w:sz="6" w:space="0"/>
              <w:right w:val="single" w:color="000000" w:sz="6" w:space="0"/>
            </w:tcBorders>
            <w:vAlign w:val="center"/>
          </w:tcPr>
          <w:p>
            <w:pPr>
              <w:pStyle w:val="11"/>
            </w:pPr>
            <w:r>
              <w:t>289.90</w:t>
            </w:r>
          </w:p>
        </w:tc>
        <w:tc>
          <w:tcPr>
            <w:tcW w:w="2551" w:type="dxa"/>
            <w:tcBorders>
              <w:top w:val="single" w:color="000000" w:sz="6" w:space="0"/>
              <w:left w:val="single" w:color="000000" w:sz="6" w:space="0"/>
              <w:right w:val="single" w:color="000000" w:sz="6" w:space="0"/>
            </w:tcBorders>
            <w:vAlign w:val="center"/>
          </w:tcPr>
          <w:p>
            <w:pPr>
              <w:pStyle w:val="11"/>
            </w:pPr>
            <w:r>
              <w:t>289.90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30101</w:t>
            </w:r>
          </w:p>
        </w:tc>
        <w:tc>
          <w:tcPr>
            <w:tcW w:w="4535" w:type="dxa"/>
            <w:tcBorders>
              <w:top w:val="single" w:color="000000" w:sz="6" w:space="0"/>
              <w:left w:val="single" w:color="000000" w:sz="6" w:space="0"/>
              <w:right w:val="single" w:color="000000" w:sz="6" w:space="0"/>
            </w:tcBorders>
            <w:vAlign w:val="center"/>
          </w:tcPr>
          <w:p>
            <w:pPr>
              <w:pStyle w:val="12"/>
            </w:pPr>
            <w:r>
              <w:t>基本工资</w:t>
            </w:r>
          </w:p>
        </w:tc>
        <w:tc>
          <w:tcPr>
            <w:tcW w:w="2551" w:type="dxa"/>
            <w:tcBorders>
              <w:top w:val="single" w:color="000000" w:sz="6" w:space="0"/>
              <w:left w:val="single" w:color="000000" w:sz="6" w:space="0"/>
              <w:right w:val="single" w:color="000000" w:sz="6" w:space="0"/>
            </w:tcBorders>
            <w:vAlign w:val="center"/>
          </w:tcPr>
          <w:p>
            <w:pPr>
              <w:pStyle w:val="11"/>
            </w:pPr>
            <w:r>
              <w:t>124.63</w:t>
            </w:r>
          </w:p>
        </w:tc>
        <w:tc>
          <w:tcPr>
            <w:tcW w:w="2551" w:type="dxa"/>
            <w:tcBorders>
              <w:top w:val="single" w:color="000000" w:sz="6" w:space="0"/>
              <w:left w:val="single" w:color="000000" w:sz="6" w:space="0"/>
              <w:right w:val="single" w:color="000000" w:sz="6" w:space="0"/>
            </w:tcBorders>
            <w:vAlign w:val="center"/>
          </w:tcPr>
          <w:p>
            <w:pPr>
              <w:pStyle w:val="11"/>
            </w:pPr>
            <w:r>
              <w:t>124.63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30102</w:t>
            </w:r>
          </w:p>
        </w:tc>
        <w:tc>
          <w:tcPr>
            <w:tcW w:w="4535" w:type="dxa"/>
            <w:tcBorders>
              <w:top w:val="single" w:color="000000" w:sz="6" w:space="0"/>
              <w:left w:val="single" w:color="000000" w:sz="6" w:space="0"/>
              <w:right w:val="single" w:color="000000" w:sz="6" w:space="0"/>
            </w:tcBorders>
            <w:vAlign w:val="center"/>
          </w:tcPr>
          <w:p>
            <w:pPr>
              <w:pStyle w:val="12"/>
            </w:pPr>
            <w:r>
              <w:t>津贴补贴</w:t>
            </w:r>
          </w:p>
        </w:tc>
        <w:tc>
          <w:tcPr>
            <w:tcW w:w="2551" w:type="dxa"/>
            <w:tcBorders>
              <w:top w:val="single" w:color="000000" w:sz="6" w:space="0"/>
              <w:left w:val="single" w:color="000000" w:sz="6" w:space="0"/>
              <w:right w:val="single" w:color="000000" w:sz="6" w:space="0"/>
            </w:tcBorders>
            <w:vAlign w:val="center"/>
          </w:tcPr>
          <w:p>
            <w:pPr>
              <w:pStyle w:val="11"/>
            </w:pPr>
            <w:r>
              <w:t>62.48</w:t>
            </w:r>
          </w:p>
        </w:tc>
        <w:tc>
          <w:tcPr>
            <w:tcW w:w="2551" w:type="dxa"/>
            <w:tcBorders>
              <w:top w:val="single" w:color="000000" w:sz="6" w:space="0"/>
              <w:left w:val="single" w:color="000000" w:sz="6" w:space="0"/>
              <w:right w:val="single" w:color="000000" w:sz="6" w:space="0"/>
            </w:tcBorders>
            <w:vAlign w:val="center"/>
          </w:tcPr>
          <w:p>
            <w:pPr>
              <w:pStyle w:val="11"/>
            </w:pPr>
            <w:r>
              <w:t>62.48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30103</w:t>
            </w:r>
          </w:p>
        </w:tc>
        <w:tc>
          <w:tcPr>
            <w:tcW w:w="4535" w:type="dxa"/>
            <w:tcBorders>
              <w:top w:val="single" w:color="000000" w:sz="6" w:space="0"/>
              <w:left w:val="single" w:color="000000" w:sz="6" w:space="0"/>
              <w:right w:val="single" w:color="000000" w:sz="6" w:space="0"/>
            </w:tcBorders>
            <w:vAlign w:val="center"/>
          </w:tcPr>
          <w:p>
            <w:pPr>
              <w:pStyle w:val="12"/>
            </w:pPr>
            <w:r>
              <w:t>奖金</w:t>
            </w:r>
          </w:p>
        </w:tc>
        <w:tc>
          <w:tcPr>
            <w:tcW w:w="2551" w:type="dxa"/>
            <w:tcBorders>
              <w:top w:val="single" w:color="000000" w:sz="6" w:space="0"/>
              <w:left w:val="single" w:color="000000" w:sz="6" w:space="0"/>
              <w:right w:val="single" w:color="000000" w:sz="6" w:space="0"/>
            </w:tcBorders>
            <w:vAlign w:val="center"/>
          </w:tcPr>
          <w:p>
            <w:pPr>
              <w:pStyle w:val="11"/>
            </w:pPr>
            <w:r>
              <w:t>22.32</w:t>
            </w:r>
          </w:p>
        </w:tc>
        <w:tc>
          <w:tcPr>
            <w:tcW w:w="2551" w:type="dxa"/>
            <w:tcBorders>
              <w:top w:val="single" w:color="000000" w:sz="6" w:space="0"/>
              <w:left w:val="single" w:color="000000" w:sz="6" w:space="0"/>
              <w:right w:val="single" w:color="000000" w:sz="6" w:space="0"/>
            </w:tcBorders>
            <w:vAlign w:val="center"/>
          </w:tcPr>
          <w:p>
            <w:pPr>
              <w:pStyle w:val="11"/>
            </w:pPr>
            <w:r>
              <w:t>22.32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30107</w:t>
            </w:r>
          </w:p>
        </w:tc>
        <w:tc>
          <w:tcPr>
            <w:tcW w:w="4535" w:type="dxa"/>
            <w:tcBorders>
              <w:top w:val="single" w:color="000000" w:sz="6" w:space="0"/>
              <w:left w:val="single" w:color="000000" w:sz="6" w:space="0"/>
              <w:right w:val="single" w:color="000000" w:sz="6" w:space="0"/>
            </w:tcBorders>
            <w:vAlign w:val="center"/>
          </w:tcPr>
          <w:p>
            <w:pPr>
              <w:pStyle w:val="12"/>
            </w:pPr>
            <w:r>
              <w:t>绩效工资</w:t>
            </w:r>
          </w:p>
        </w:tc>
        <w:tc>
          <w:tcPr>
            <w:tcW w:w="2551" w:type="dxa"/>
            <w:tcBorders>
              <w:top w:val="single" w:color="000000" w:sz="6" w:space="0"/>
              <w:left w:val="single" w:color="000000" w:sz="6" w:space="0"/>
              <w:right w:val="single" w:color="000000" w:sz="6" w:space="0"/>
            </w:tcBorders>
            <w:vAlign w:val="center"/>
          </w:tcPr>
          <w:p>
            <w:pPr>
              <w:pStyle w:val="11"/>
            </w:pPr>
            <w:r>
              <w:t>14.14</w:t>
            </w:r>
          </w:p>
        </w:tc>
        <w:tc>
          <w:tcPr>
            <w:tcW w:w="2551" w:type="dxa"/>
            <w:tcBorders>
              <w:top w:val="single" w:color="000000" w:sz="6" w:space="0"/>
              <w:left w:val="single" w:color="000000" w:sz="6" w:space="0"/>
              <w:right w:val="single" w:color="000000" w:sz="6" w:space="0"/>
            </w:tcBorders>
            <w:vAlign w:val="center"/>
          </w:tcPr>
          <w:p>
            <w:pPr>
              <w:pStyle w:val="11"/>
            </w:pPr>
            <w:r>
              <w:t>14.14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30108</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1"/>
            </w:pPr>
            <w:r>
              <w:t>33.63</w:t>
            </w:r>
          </w:p>
        </w:tc>
        <w:tc>
          <w:tcPr>
            <w:tcW w:w="2551" w:type="dxa"/>
            <w:tcBorders>
              <w:top w:val="single" w:color="000000" w:sz="6" w:space="0"/>
              <w:left w:val="single" w:color="000000" w:sz="6" w:space="0"/>
              <w:right w:val="single" w:color="000000" w:sz="6" w:space="0"/>
            </w:tcBorders>
            <w:vAlign w:val="center"/>
          </w:tcPr>
          <w:p>
            <w:pPr>
              <w:pStyle w:val="11"/>
            </w:pPr>
            <w:r>
              <w:t>33.63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30110</w:t>
            </w:r>
          </w:p>
        </w:tc>
        <w:tc>
          <w:tcPr>
            <w:tcW w:w="4535" w:type="dxa"/>
            <w:tcBorders>
              <w:top w:val="single" w:color="000000" w:sz="6" w:space="0"/>
              <w:left w:val="single" w:color="000000" w:sz="6" w:space="0"/>
              <w:right w:val="single" w:color="000000" w:sz="6" w:space="0"/>
            </w:tcBorders>
            <w:vAlign w:val="center"/>
          </w:tcPr>
          <w:p>
            <w:pPr>
              <w:pStyle w:val="12"/>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1"/>
            </w:pPr>
            <w:r>
              <w:t>14.64</w:t>
            </w:r>
          </w:p>
        </w:tc>
        <w:tc>
          <w:tcPr>
            <w:tcW w:w="2551" w:type="dxa"/>
            <w:tcBorders>
              <w:top w:val="single" w:color="000000" w:sz="6" w:space="0"/>
              <w:left w:val="single" w:color="000000" w:sz="6" w:space="0"/>
              <w:right w:val="single" w:color="000000" w:sz="6" w:space="0"/>
            </w:tcBorders>
            <w:vAlign w:val="center"/>
          </w:tcPr>
          <w:p>
            <w:pPr>
              <w:pStyle w:val="11"/>
            </w:pPr>
            <w:r>
              <w:t>14.64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30112</w:t>
            </w:r>
          </w:p>
        </w:tc>
        <w:tc>
          <w:tcPr>
            <w:tcW w:w="4535" w:type="dxa"/>
            <w:tcBorders>
              <w:top w:val="single" w:color="000000" w:sz="6" w:space="0"/>
              <w:left w:val="single" w:color="000000" w:sz="6" w:space="0"/>
              <w:right w:val="single" w:color="000000" w:sz="6" w:space="0"/>
            </w:tcBorders>
            <w:vAlign w:val="center"/>
          </w:tcPr>
          <w:p>
            <w:pPr>
              <w:pStyle w:val="12"/>
            </w:pPr>
            <w:r>
              <w:t>其他社会保障缴费</w:t>
            </w:r>
          </w:p>
        </w:tc>
        <w:tc>
          <w:tcPr>
            <w:tcW w:w="2551" w:type="dxa"/>
            <w:tcBorders>
              <w:top w:val="single" w:color="000000" w:sz="6" w:space="0"/>
              <w:left w:val="single" w:color="000000" w:sz="6" w:space="0"/>
              <w:right w:val="single" w:color="000000" w:sz="6" w:space="0"/>
            </w:tcBorders>
            <w:vAlign w:val="center"/>
          </w:tcPr>
          <w:p>
            <w:pPr>
              <w:pStyle w:val="11"/>
            </w:pPr>
            <w:r>
              <w:t>1.25</w:t>
            </w:r>
          </w:p>
        </w:tc>
        <w:tc>
          <w:tcPr>
            <w:tcW w:w="2551" w:type="dxa"/>
            <w:tcBorders>
              <w:top w:val="single" w:color="000000" w:sz="6" w:space="0"/>
              <w:left w:val="single" w:color="000000" w:sz="6" w:space="0"/>
              <w:right w:val="single" w:color="000000" w:sz="6" w:space="0"/>
            </w:tcBorders>
            <w:vAlign w:val="center"/>
          </w:tcPr>
          <w:p>
            <w:pPr>
              <w:pStyle w:val="11"/>
            </w:pPr>
            <w:r>
              <w:t>1.25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30113</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16.82</w:t>
            </w:r>
          </w:p>
        </w:tc>
        <w:tc>
          <w:tcPr>
            <w:tcW w:w="2551" w:type="dxa"/>
            <w:tcBorders>
              <w:top w:val="single" w:color="000000" w:sz="6" w:space="0"/>
              <w:left w:val="single" w:color="000000" w:sz="6" w:space="0"/>
              <w:right w:val="single" w:color="000000" w:sz="6" w:space="0"/>
            </w:tcBorders>
            <w:vAlign w:val="center"/>
          </w:tcPr>
          <w:p>
            <w:pPr>
              <w:pStyle w:val="11"/>
            </w:pPr>
            <w:r>
              <w:t>16.82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302</w:t>
            </w:r>
          </w:p>
        </w:tc>
        <w:tc>
          <w:tcPr>
            <w:tcW w:w="4535" w:type="dxa"/>
            <w:tcBorders>
              <w:top w:val="single" w:color="000000" w:sz="6" w:space="0"/>
              <w:left w:val="single" w:color="000000" w:sz="6" w:space="0"/>
              <w:right w:val="single" w:color="000000" w:sz="6" w:space="0"/>
            </w:tcBorders>
            <w:vAlign w:val="center"/>
          </w:tcPr>
          <w:p>
            <w:pPr>
              <w:pStyle w:val="12"/>
            </w:pPr>
            <w:r>
              <w:t>商品和服务支出</w:t>
            </w:r>
          </w:p>
        </w:tc>
        <w:tc>
          <w:tcPr>
            <w:tcW w:w="2551" w:type="dxa"/>
            <w:tcBorders>
              <w:top w:val="single" w:color="000000" w:sz="6" w:space="0"/>
              <w:left w:val="single" w:color="000000" w:sz="6" w:space="0"/>
              <w:right w:val="single" w:color="000000" w:sz="6" w:space="0"/>
            </w:tcBorders>
            <w:vAlign w:val="center"/>
          </w:tcPr>
          <w:p>
            <w:pPr>
              <w:pStyle w:val="11"/>
            </w:pPr>
            <w:r>
              <w:t>27.98</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30201</w:t>
            </w:r>
          </w:p>
        </w:tc>
        <w:tc>
          <w:tcPr>
            <w:tcW w:w="4535" w:type="dxa"/>
            <w:tcBorders>
              <w:top w:val="single" w:color="000000" w:sz="6" w:space="0"/>
              <w:left w:val="single" w:color="000000" w:sz="6" w:space="0"/>
              <w:right w:val="single" w:color="000000" w:sz="6" w:space="0"/>
            </w:tcBorders>
            <w:vAlign w:val="center"/>
          </w:tcPr>
          <w:p>
            <w:pPr>
              <w:pStyle w:val="12"/>
            </w:pPr>
            <w:r>
              <w:t>办公费</w:t>
            </w:r>
          </w:p>
        </w:tc>
        <w:tc>
          <w:tcPr>
            <w:tcW w:w="2551" w:type="dxa"/>
            <w:tcBorders>
              <w:top w:val="single" w:color="000000" w:sz="6" w:space="0"/>
              <w:left w:val="single" w:color="000000" w:sz="6" w:space="0"/>
              <w:right w:val="single" w:color="000000" w:sz="6" w:space="0"/>
            </w:tcBorders>
            <w:vAlign w:val="center"/>
          </w:tcPr>
          <w:p>
            <w:pPr>
              <w:pStyle w:val="11"/>
            </w:pPr>
            <w:r>
              <w:t>2.06</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30207</w:t>
            </w:r>
          </w:p>
        </w:tc>
        <w:tc>
          <w:tcPr>
            <w:tcW w:w="4535" w:type="dxa"/>
            <w:tcBorders>
              <w:top w:val="single" w:color="000000" w:sz="6" w:space="0"/>
              <w:left w:val="single" w:color="000000" w:sz="6" w:space="0"/>
              <w:right w:val="single" w:color="000000" w:sz="6" w:space="0"/>
            </w:tcBorders>
            <w:vAlign w:val="center"/>
          </w:tcPr>
          <w:p>
            <w:pPr>
              <w:pStyle w:val="12"/>
            </w:pPr>
            <w:r>
              <w:t>邮电费</w:t>
            </w:r>
          </w:p>
        </w:tc>
        <w:tc>
          <w:tcPr>
            <w:tcW w:w="2551" w:type="dxa"/>
            <w:tcBorders>
              <w:top w:val="single" w:color="000000" w:sz="6" w:space="0"/>
              <w:left w:val="single" w:color="000000" w:sz="6" w:space="0"/>
              <w:right w:val="single" w:color="000000" w:sz="6" w:space="0"/>
            </w:tcBorders>
            <w:vAlign w:val="center"/>
          </w:tcPr>
          <w:p>
            <w:pPr>
              <w:pStyle w:val="11"/>
            </w:pPr>
            <w:r>
              <w:t>0.80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30226</w:t>
            </w:r>
          </w:p>
        </w:tc>
        <w:tc>
          <w:tcPr>
            <w:tcW w:w="4535" w:type="dxa"/>
            <w:tcBorders>
              <w:top w:val="single" w:color="000000" w:sz="6" w:space="0"/>
              <w:left w:val="single" w:color="000000" w:sz="6" w:space="0"/>
              <w:right w:val="single" w:color="000000" w:sz="6" w:space="0"/>
            </w:tcBorders>
            <w:vAlign w:val="center"/>
          </w:tcPr>
          <w:p>
            <w:pPr>
              <w:pStyle w:val="12"/>
            </w:pPr>
            <w:r>
              <w:t>劳务费</w:t>
            </w:r>
          </w:p>
        </w:tc>
        <w:tc>
          <w:tcPr>
            <w:tcW w:w="2551" w:type="dxa"/>
            <w:tcBorders>
              <w:top w:val="single" w:color="000000" w:sz="6" w:space="0"/>
              <w:left w:val="single" w:color="000000" w:sz="6" w:space="0"/>
              <w:right w:val="single" w:color="000000" w:sz="6" w:space="0"/>
            </w:tcBorders>
            <w:vAlign w:val="center"/>
          </w:tcPr>
          <w:p>
            <w:pPr>
              <w:pStyle w:val="11"/>
            </w:pPr>
            <w:r>
              <w:t>1.60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30228</w:t>
            </w:r>
          </w:p>
        </w:tc>
        <w:tc>
          <w:tcPr>
            <w:tcW w:w="4535" w:type="dxa"/>
            <w:tcBorders>
              <w:top w:val="single" w:color="000000" w:sz="6" w:space="0"/>
              <w:left w:val="single" w:color="000000" w:sz="6" w:space="0"/>
              <w:right w:val="single" w:color="000000" w:sz="6" w:space="0"/>
            </w:tcBorders>
            <w:vAlign w:val="center"/>
          </w:tcPr>
          <w:p>
            <w:pPr>
              <w:pStyle w:val="12"/>
            </w:pPr>
            <w:r>
              <w:t>工会经费</w:t>
            </w:r>
          </w:p>
        </w:tc>
        <w:tc>
          <w:tcPr>
            <w:tcW w:w="2551" w:type="dxa"/>
            <w:tcBorders>
              <w:top w:val="single" w:color="000000" w:sz="6" w:space="0"/>
              <w:left w:val="single" w:color="000000" w:sz="6" w:space="0"/>
              <w:right w:val="single" w:color="000000" w:sz="6" w:space="0"/>
            </w:tcBorders>
            <w:vAlign w:val="center"/>
          </w:tcPr>
          <w:p>
            <w:pPr>
              <w:pStyle w:val="11"/>
            </w:pPr>
            <w:r>
              <w:t>1.61</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30231</w:t>
            </w:r>
          </w:p>
        </w:tc>
        <w:tc>
          <w:tcPr>
            <w:tcW w:w="4535" w:type="dxa"/>
            <w:tcBorders>
              <w:top w:val="single" w:color="000000" w:sz="6" w:space="0"/>
              <w:left w:val="single" w:color="000000" w:sz="6" w:space="0"/>
              <w:right w:val="single" w:color="000000" w:sz="6" w:space="0"/>
            </w:tcBorders>
            <w:vAlign w:val="center"/>
          </w:tcPr>
          <w:p>
            <w:pPr>
              <w:pStyle w:val="12"/>
            </w:pPr>
            <w:r>
              <w:t>公务用车运行维护费</w:t>
            </w:r>
          </w:p>
        </w:tc>
        <w:tc>
          <w:tcPr>
            <w:tcW w:w="2551" w:type="dxa"/>
            <w:tcBorders>
              <w:top w:val="single" w:color="000000" w:sz="6" w:space="0"/>
              <w:left w:val="single" w:color="000000" w:sz="6" w:space="0"/>
              <w:right w:val="single" w:color="000000" w:sz="6" w:space="0"/>
            </w:tcBorders>
            <w:vAlign w:val="center"/>
          </w:tcPr>
          <w:p>
            <w:pPr>
              <w:pStyle w:val="11"/>
            </w:pPr>
            <w:r>
              <w:t>1.74</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000000" w:sz="6" w:space="0"/>
              <w:left w:val="single" w:color="000000" w:sz="6" w:space="0"/>
              <w:right w:val="single" w:color="000000" w:sz="6" w:space="0"/>
            </w:tcBorders>
            <w:vAlign w:val="center"/>
          </w:tcPr>
          <w:p>
            <w:pPr>
              <w:pStyle w:val="12"/>
            </w:pPr>
            <w:r>
              <w:t>30239</w:t>
            </w:r>
          </w:p>
        </w:tc>
        <w:tc>
          <w:tcPr>
            <w:tcW w:w="4535" w:type="dxa"/>
            <w:tcBorders>
              <w:top w:val="single" w:color="000000" w:sz="6" w:space="0"/>
              <w:left w:val="single" w:color="000000" w:sz="6" w:space="0"/>
              <w:right w:val="single" w:color="000000" w:sz="6" w:space="0"/>
            </w:tcBorders>
            <w:vAlign w:val="center"/>
          </w:tcPr>
          <w:p>
            <w:pPr>
              <w:pStyle w:val="12"/>
            </w:pPr>
            <w:r>
              <w:t>其他交通费用</w:t>
            </w:r>
          </w:p>
        </w:tc>
        <w:tc>
          <w:tcPr>
            <w:tcW w:w="2551" w:type="dxa"/>
            <w:tcBorders>
              <w:top w:val="single" w:color="000000" w:sz="6" w:space="0"/>
              <w:left w:val="single" w:color="000000" w:sz="6" w:space="0"/>
              <w:right w:val="single" w:color="000000" w:sz="6" w:space="0"/>
            </w:tcBorders>
            <w:vAlign w:val="center"/>
          </w:tcPr>
          <w:p>
            <w:pPr>
              <w:pStyle w:val="11"/>
            </w:pPr>
            <w:r>
              <w:t>17.47</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17.47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tcBorders>
              <w:top w:val="single" w:color="000000" w:sz="6" w:space="0"/>
              <w:left w:val="single" w:color="000000" w:sz="6" w:space="0"/>
              <w:right w:val="single" w:color="000000" w:sz="6" w:space="0"/>
            </w:tcBorders>
            <w:vAlign w:val="center"/>
          </w:tcPr>
          <w:p>
            <w:pPr>
              <w:pStyle w:val="12"/>
            </w:pPr>
            <w:r>
              <w:t>30299</w:t>
            </w:r>
          </w:p>
        </w:tc>
        <w:tc>
          <w:tcPr>
            <w:tcW w:w="4535" w:type="dxa"/>
            <w:tcBorders>
              <w:top w:val="single" w:color="000000" w:sz="6" w:space="0"/>
              <w:left w:val="single" w:color="000000" w:sz="6" w:space="0"/>
              <w:right w:val="single" w:color="000000" w:sz="6" w:space="0"/>
            </w:tcBorders>
            <w:vAlign w:val="center"/>
          </w:tcPr>
          <w:p>
            <w:pPr>
              <w:pStyle w:val="12"/>
            </w:pPr>
            <w:r>
              <w:t>其他商品和服务支出</w:t>
            </w:r>
          </w:p>
        </w:tc>
        <w:tc>
          <w:tcPr>
            <w:tcW w:w="2551" w:type="dxa"/>
            <w:tcBorders>
              <w:top w:val="single" w:color="000000" w:sz="6" w:space="0"/>
              <w:left w:val="single" w:color="000000" w:sz="6" w:space="0"/>
              <w:right w:val="single" w:color="000000" w:sz="6" w:space="0"/>
            </w:tcBorders>
            <w:vAlign w:val="center"/>
          </w:tcPr>
          <w:p>
            <w:pPr>
              <w:pStyle w:val="11"/>
            </w:pPr>
            <w:r>
              <w:t>2.70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tcBorders>
              <w:top w:val="single" w:color="000000" w:sz="6" w:space="0"/>
              <w:left w:val="single" w:color="000000" w:sz="6" w:space="0"/>
              <w:right w:val="single" w:color="000000" w:sz="6" w:space="0"/>
            </w:tcBorders>
            <w:vAlign w:val="center"/>
          </w:tcPr>
          <w:p>
            <w:pPr>
              <w:pStyle w:val="12"/>
            </w:pPr>
            <w:r>
              <w:t>303</w:t>
            </w:r>
          </w:p>
        </w:tc>
        <w:tc>
          <w:tcPr>
            <w:tcW w:w="4535" w:type="dxa"/>
            <w:tcBorders>
              <w:top w:val="single" w:color="000000" w:sz="6" w:space="0"/>
              <w:left w:val="single" w:color="000000" w:sz="6" w:space="0"/>
              <w:right w:val="single" w:color="000000" w:sz="6" w:space="0"/>
            </w:tcBorders>
            <w:vAlign w:val="center"/>
          </w:tcPr>
          <w:p>
            <w:pPr>
              <w:pStyle w:val="12"/>
            </w:pPr>
            <w:r>
              <w:t>对个人和家庭的补助</w:t>
            </w:r>
          </w:p>
        </w:tc>
        <w:tc>
          <w:tcPr>
            <w:tcW w:w="2551" w:type="dxa"/>
            <w:tcBorders>
              <w:top w:val="single" w:color="000000" w:sz="6" w:space="0"/>
              <w:left w:val="single" w:color="000000" w:sz="6" w:space="0"/>
              <w:right w:val="single" w:color="000000" w:sz="6" w:space="0"/>
            </w:tcBorders>
            <w:vAlign w:val="center"/>
          </w:tcPr>
          <w:p>
            <w:pPr>
              <w:pStyle w:val="11"/>
            </w:pPr>
            <w:r>
              <w:t>2.84</w:t>
            </w:r>
          </w:p>
        </w:tc>
        <w:tc>
          <w:tcPr>
            <w:tcW w:w="2551" w:type="dxa"/>
            <w:tcBorders>
              <w:top w:val="single" w:color="000000" w:sz="6" w:space="0"/>
              <w:left w:val="single" w:color="000000" w:sz="6" w:space="0"/>
              <w:right w:val="single" w:color="000000" w:sz="6" w:space="0"/>
            </w:tcBorders>
            <w:vAlign w:val="center"/>
          </w:tcPr>
          <w:p>
            <w:pPr>
              <w:pStyle w:val="11"/>
            </w:pPr>
            <w:r>
              <w:t>2.84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tcBorders>
              <w:top w:val="single" w:color="000000" w:sz="6" w:space="0"/>
              <w:left w:val="single" w:color="000000" w:sz="6" w:space="0"/>
              <w:right w:val="single" w:color="000000" w:sz="6" w:space="0"/>
            </w:tcBorders>
            <w:vAlign w:val="center"/>
          </w:tcPr>
          <w:p>
            <w:pPr>
              <w:pStyle w:val="12"/>
            </w:pPr>
            <w:r>
              <w:t>30302</w:t>
            </w:r>
          </w:p>
        </w:tc>
        <w:tc>
          <w:tcPr>
            <w:tcW w:w="4535" w:type="dxa"/>
            <w:tcBorders>
              <w:top w:val="single" w:color="000000" w:sz="6" w:space="0"/>
              <w:left w:val="single" w:color="000000" w:sz="6" w:space="0"/>
              <w:right w:val="single" w:color="000000" w:sz="6" w:space="0"/>
            </w:tcBorders>
            <w:vAlign w:val="center"/>
          </w:tcPr>
          <w:p>
            <w:pPr>
              <w:pStyle w:val="12"/>
            </w:pPr>
            <w:r>
              <w:t>退休费</w:t>
            </w:r>
          </w:p>
        </w:tc>
        <w:tc>
          <w:tcPr>
            <w:tcW w:w="2551" w:type="dxa"/>
            <w:tcBorders>
              <w:top w:val="single" w:color="000000" w:sz="6" w:space="0"/>
              <w:left w:val="single" w:color="000000" w:sz="6" w:space="0"/>
              <w:right w:val="single" w:color="000000" w:sz="6" w:space="0"/>
            </w:tcBorders>
            <w:vAlign w:val="center"/>
          </w:tcPr>
          <w:p>
            <w:pPr>
              <w:pStyle w:val="11"/>
            </w:pPr>
            <w:r>
              <w:t>2.84</w:t>
            </w:r>
          </w:p>
        </w:tc>
        <w:tc>
          <w:tcPr>
            <w:tcW w:w="2551" w:type="dxa"/>
            <w:tcBorders>
              <w:top w:val="single" w:color="000000" w:sz="6" w:space="0"/>
              <w:left w:val="single" w:color="000000" w:sz="6" w:space="0"/>
              <w:right w:val="single" w:color="000000" w:sz="6" w:space="0"/>
            </w:tcBorders>
            <w:vAlign w:val="center"/>
          </w:tcPr>
          <w:p>
            <w:pPr>
              <w:pStyle w:val="11"/>
            </w:pPr>
            <w:r>
              <w:t>2.84</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210中国共产党昌黎县委员会政法委员会</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210中国共产党昌黎县委员会政法委员会</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210中国共产党昌黎县委员会政法委员会</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000000" w:sz="6" w:space="0"/>
              <w:left w:val="single" w:color="000000" w:sz="6" w:space="0"/>
              <w:right w:val="single" w:color="000000"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0"/>
            </w:pPr>
            <w:r>
              <w:t>合计</w:t>
            </w:r>
          </w:p>
        </w:tc>
        <w:tc>
          <w:tcPr>
            <w:tcW w:w="2381" w:type="dxa"/>
            <w:tcBorders>
              <w:top w:val="single" w:color="000000" w:sz="6" w:space="0"/>
              <w:left w:val="single" w:color="000000" w:sz="6" w:space="0"/>
              <w:right w:val="single" w:color="000000" w:sz="6" w:space="0"/>
            </w:tcBorders>
            <w:vAlign w:val="center"/>
          </w:tcPr>
          <w:p>
            <w:pPr>
              <w:pStyle w:val="10"/>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000000" w:sz="6" w:space="0"/>
              <w:left w:val="single" w:color="000000" w:sz="6" w:space="0"/>
              <w:right w:val="single" w:color="000000" w:sz="6" w:space="0"/>
            </w:tcBorders>
            <w:vAlign w:val="center"/>
          </w:tcPr>
          <w:p>
            <w:pPr>
              <w:pStyle w:val="10"/>
            </w:pPr>
            <w:r>
              <w:t>1</w:t>
            </w:r>
          </w:p>
        </w:tc>
        <w:tc>
          <w:tcPr>
            <w:tcW w:w="2381" w:type="dxa"/>
            <w:tcBorders>
              <w:top w:val="single" w:color="000000" w:sz="6" w:space="0"/>
              <w:left w:val="single" w:color="000000" w:sz="6" w:space="0"/>
              <w:right w:val="single" w:color="000000" w:sz="6" w:space="0"/>
            </w:tcBorders>
            <w:vAlign w:val="center"/>
          </w:tcPr>
          <w:p>
            <w:pPr>
              <w:pStyle w:val="10"/>
            </w:pPr>
            <w:r>
              <w:t>2</w:t>
            </w:r>
          </w:p>
        </w:tc>
        <w:tc>
          <w:tcPr>
            <w:tcW w:w="2381" w:type="dxa"/>
            <w:tcBorders>
              <w:top w:val="single" w:color="000000" w:sz="6" w:space="0"/>
              <w:left w:val="single" w:color="000000" w:sz="6" w:space="0"/>
              <w:right w:val="single" w:color="000000" w:sz="6" w:space="0"/>
            </w:tcBorders>
            <w:vAlign w:val="center"/>
          </w:tcPr>
          <w:p>
            <w:pPr>
              <w:pStyle w:val="10"/>
            </w:pPr>
            <w:r>
              <w:t>3</w:t>
            </w:r>
          </w:p>
        </w:tc>
        <w:tc>
          <w:tcPr>
            <w:tcW w:w="2381" w:type="dxa"/>
            <w:tcBorders>
              <w:top w:val="single" w:color="000000" w:sz="6" w:space="0"/>
              <w:left w:val="single" w:color="000000" w:sz="6" w:space="0"/>
              <w:right w:val="single" w:color="000000" w:sz="6" w:space="0"/>
            </w:tcBorders>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tcBorders>
              <w:top w:val="single" w:color="000000" w:sz="6" w:space="0"/>
              <w:left w:val="single" w:color="000000" w:sz="6" w:space="0"/>
              <w:right w:val="single" w:color="000000" w:sz="6" w:space="0"/>
            </w:tcBorders>
            <w:vAlign w:val="center"/>
          </w:tcPr>
          <w:p>
            <w:pPr>
              <w:pStyle w:val="14"/>
            </w:pPr>
            <w:r>
              <w:t>合计</w:t>
            </w:r>
          </w:p>
        </w:tc>
        <w:tc>
          <w:tcPr>
            <w:tcW w:w="2381" w:type="dxa"/>
            <w:tcBorders>
              <w:top w:val="single" w:color="000000" w:sz="6" w:space="0"/>
              <w:left w:val="single" w:color="000000" w:sz="6" w:space="0"/>
              <w:right w:val="single" w:color="000000" w:sz="6" w:space="0"/>
            </w:tcBorders>
            <w:vAlign w:val="center"/>
          </w:tcPr>
          <w:p>
            <w:pPr>
              <w:pStyle w:val="15"/>
            </w:pPr>
            <w:r>
              <w:t>1.74</w:t>
            </w:r>
          </w:p>
        </w:tc>
        <w:tc>
          <w:tcPr>
            <w:tcW w:w="2381" w:type="dxa"/>
            <w:tcBorders>
              <w:top w:val="single" w:color="000000" w:sz="6" w:space="0"/>
              <w:left w:val="single" w:color="000000" w:sz="6" w:space="0"/>
              <w:right w:val="single" w:color="000000" w:sz="6" w:space="0"/>
            </w:tcBorders>
            <w:vAlign w:val="center"/>
          </w:tcPr>
          <w:p>
            <w:pPr>
              <w:pStyle w:val="15"/>
            </w:pPr>
            <w:r>
              <w:t>1.74</w:t>
            </w:r>
          </w:p>
        </w:tc>
        <w:tc>
          <w:tcPr>
            <w:tcW w:w="2381" w:type="dxa"/>
            <w:tcBorders>
              <w:top w:val="single" w:color="000000" w:sz="6" w:space="0"/>
              <w:left w:val="single" w:color="000000" w:sz="6" w:space="0"/>
              <w:right w:val="single" w:color="000000" w:sz="6" w:space="0"/>
            </w:tcBorders>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tcBorders>
              <w:top w:val="single" w:color="000000" w:sz="6" w:space="0"/>
              <w:left w:val="single" w:color="000000" w:sz="6" w:space="0"/>
              <w:right w:val="single" w:color="000000" w:sz="6" w:space="0"/>
            </w:tcBorders>
            <w:vAlign w:val="center"/>
          </w:tcPr>
          <w:p>
            <w:pPr>
              <w:pStyle w:val="12"/>
            </w:pPr>
            <w:r>
              <w:t>“三公”经费小计</w:t>
            </w:r>
          </w:p>
        </w:tc>
        <w:tc>
          <w:tcPr>
            <w:tcW w:w="2381" w:type="dxa"/>
            <w:tcBorders>
              <w:top w:val="single" w:color="000000" w:sz="6" w:space="0"/>
              <w:left w:val="single" w:color="000000" w:sz="6" w:space="0"/>
              <w:right w:val="single" w:color="000000" w:sz="6" w:space="0"/>
            </w:tcBorders>
            <w:vAlign w:val="center"/>
          </w:tcPr>
          <w:p>
            <w:pPr>
              <w:pStyle w:val="11"/>
            </w:pPr>
            <w:r>
              <w:t>1.74</w:t>
            </w:r>
          </w:p>
        </w:tc>
        <w:tc>
          <w:tcPr>
            <w:tcW w:w="2381" w:type="dxa"/>
            <w:tcBorders>
              <w:top w:val="single" w:color="000000" w:sz="6" w:space="0"/>
              <w:left w:val="single" w:color="000000" w:sz="6" w:space="0"/>
              <w:right w:val="single" w:color="000000" w:sz="6" w:space="0"/>
            </w:tcBorders>
            <w:vAlign w:val="center"/>
          </w:tcPr>
          <w:p>
            <w:pPr>
              <w:pStyle w:val="11"/>
            </w:pPr>
            <w:r>
              <w:t>1.74</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tcBorders>
              <w:top w:val="single" w:color="000000" w:sz="6" w:space="0"/>
              <w:left w:val="single" w:color="000000" w:sz="6" w:space="0"/>
              <w:right w:val="single" w:color="000000" w:sz="6" w:space="0"/>
            </w:tcBorders>
            <w:vAlign w:val="center"/>
          </w:tcPr>
          <w:p>
            <w:pPr>
              <w:pStyle w:val="12"/>
            </w:pPr>
            <w:r>
              <w:t>一、因公出国（境）费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tcBorders>
              <w:top w:val="single" w:color="000000" w:sz="6" w:space="0"/>
              <w:left w:val="single" w:color="000000" w:sz="6" w:space="0"/>
              <w:right w:val="single" w:color="000000" w:sz="6" w:space="0"/>
            </w:tcBorders>
            <w:vAlign w:val="center"/>
          </w:tcPr>
          <w:p>
            <w:pPr>
              <w:pStyle w:val="12"/>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tcBorders>
              <w:top w:val="single" w:color="000000" w:sz="6" w:space="0"/>
              <w:left w:val="single" w:color="000000" w:sz="6" w:space="0"/>
              <w:right w:val="single" w:color="000000" w:sz="6" w:space="0"/>
            </w:tcBorders>
            <w:vAlign w:val="center"/>
          </w:tcPr>
          <w:p>
            <w:pPr>
              <w:pStyle w:val="12"/>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tcBorders>
              <w:top w:val="single" w:color="000000" w:sz="6" w:space="0"/>
              <w:left w:val="single" w:color="000000" w:sz="6" w:space="0"/>
              <w:right w:val="single" w:color="000000" w:sz="6" w:space="0"/>
            </w:tcBorders>
            <w:vAlign w:val="center"/>
          </w:tcPr>
          <w:p>
            <w:pPr>
              <w:pStyle w:val="12"/>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1"/>
            </w:pPr>
            <w:r>
              <w:t>1.74</w:t>
            </w:r>
          </w:p>
        </w:tc>
        <w:tc>
          <w:tcPr>
            <w:tcW w:w="2381" w:type="dxa"/>
            <w:tcBorders>
              <w:top w:val="single" w:color="000000" w:sz="6" w:space="0"/>
              <w:left w:val="single" w:color="000000" w:sz="6" w:space="0"/>
              <w:right w:val="single" w:color="000000" w:sz="6" w:space="0"/>
            </w:tcBorders>
            <w:vAlign w:val="center"/>
          </w:tcPr>
          <w:p>
            <w:pPr>
              <w:pStyle w:val="11"/>
            </w:pPr>
            <w:r>
              <w:t>1.74</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tcBorders>
              <w:top w:val="single" w:color="000000" w:sz="6" w:space="0"/>
              <w:left w:val="single" w:color="000000" w:sz="6" w:space="0"/>
              <w:right w:val="single" w:color="000000" w:sz="6" w:space="0"/>
            </w:tcBorders>
            <w:vAlign w:val="center"/>
          </w:tcPr>
          <w:p>
            <w:pPr>
              <w:pStyle w:val="12"/>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tcBorders>
              <w:top w:val="single" w:color="000000" w:sz="6" w:space="0"/>
              <w:left w:val="single" w:color="000000" w:sz="6" w:space="0"/>
              <w:right w:val="single" w:color="000000" w:sz="6" w:space="0"/>
            </w:tcBorders>
            <w:vAlign w:val="center"/>
          </w:tcPr>
          <w:p>
            <w:pPr>
              <w:pStyle w:val="12"/>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1"/>
            </w:pPr>
            <w:r>
              <w:t>1.74</w:t>
            </w:r>
          </w:p>
        </w:tc>
        <w:tc>
          <w:tcPr>
            <w:tcW w:w="2381" w:type="dxa"/>
            <w:tcBorders>
              <w:top w:val="single" w:color="000000" w:sz="6" w:space="0"/>
              <w:left w:val="single" w:color="000000" w:sz="6" w:space="0"/>
              <w:right w:val="single" w:color="000000" w:sz="6" w:space="0"/>
            </w:tcBorders>
            <w:vAlign w:val="center"/>
          </w:tcPr>
          <w:p>
            <w:pPr>
              <w:pStyle w:val="11"/>
            </w:pPr>
            <w:r>
              <w:t>1.74</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tcBorders>
              <w:top w:val="single" w:color="000000" w:sz="6" w:space="0"/>
              <w:left w:val="single" w:color="000000" w:sz="6" w:space="0"/>
              <w:right w:val="single" w:color="000000" w:sz="6" w:space="0"/>
            </w:tcBorders>
            <w:vAlign w:val="center"/>
          </w:tcPr>
          <w:p>
            <w:pPr>
              <w:pStyle w:val="12"/>
            </w:pPr>
            <w:r>
              <w:t>三、公务接待费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tcBorders>
              <w:top w:val="single" w:color="000000" w:sz="6" w:space="0"/>
              <w:left w:val="single" w:color="000000" w:sz="6" w:space="0"/>
              <w:right w:val="single" w:color="000000" w:sz="6" w:space="0"/>
            </w:tcBorders>
            <w:vAlign w:val="center"/>
          </w:tcPr>
          <w:p>
            <w:pPr>
              <w:pStyle w:val="12"/>
            </w:pPr>
            <w:r>
              <w:t>四、会议费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tcBorders>
              <w:top w:val="single" w:color="000000" w:sz="6" w:space="0"/>
              <w:left w:val="single" w:color="000000" w:sz="6" w:space="0"/>
              <w:right w:val="single" w:color="000000" w:sz="6" w:space="0"/>
            </w:tcBorders>
            <w:vAlign w:val="center"/>
          </w:tcPr>
          <w:p>
            <w:pPr>
              <w:pStyle w:val="12"/>
            </w:pPr>
            <w:r>
              <w:t xml:space="preserve">    其中：省属高校业务性会议费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12</w:t>
            </w:r>
          </w:p>
        </w:tc>
        <w:tc>
          <w:tcPr>
            <w:tcW w:w="3798" w:type="dxa"/>
            <w:tcBorders>
              <w:top w:val="single" w:color="000000" w:sz="6" w:space="0"/>
              <w:left w:val="single" w:color="000000" w:sz="6" w:space="0"/>
              <w:right w:val="single" w:color="000000" w:sz="6" w:space="0"/>
            </w:tcBorders>
            <w:vAlign w:val="center"/>
          </w:tcPr>
          <w:p>
            <w:pPr>
              <w:pStyle w:val="12"/>
            </w:pPr>
            <w:r>
              <w:t xml:space="preserve">          其他会议费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13</w:t>
            </w:r>
          </w:p>
        </w:tc>
        <w:tc>
          <w:tcPr>
            <w:tcW w:w="3798" w:type="dxa"/>
            <w:tcBorders>
              <w:top w:val="single" w:color="000000" w:sz="6" w:space="0"/>
              <w:left w:val="single" w:color="000000" w:sz="6" w:space="0"/>
              <w:right w:val="single" w:color="000000" w:sz="6" w:space="0"/>
            </w:tcBorders>
            <w:vAlign w:val="center"/>
          </w:tcPr>
          <w:p>
            <w:pPr>
              <w:pStyle w:val="12"/>
            </w:pPr>
            <w:r>
              <w:t>五、培训费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bl>
    <w:p>
      <w:pPr>
        <w:spacing w:before="0" w:after="0" w:line="240" w:lineRule="auto"/>
        <w:ind w:firstLine="0"/>
        <w:jc w:val="center"/>
        <w:outlineLvl w:val="0"/>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FFFFFF"/>
          <w:sz w:val="21"/>
        </w:rPr>
        <w:t>第一部分  中国共产党昌黎县委员会政法委员会2026年部门预算信息公开情况说明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中国共产党昌黎县委员会政法委员会2026年部门预算信息公开情况说明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按照《中华人民共和国预算法》、《地方预决算公开操作规程》和《关于进一步推进预算公开工作的实施意见》规定，现将中国共产党昌黎县委员会政法委员会2026年部门预算公开如下：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pPr>
        <w:spacing w:before="0" w:after="0" w:line="240" w:lineRule="auto"/>
        <w:ind w:firstLine="640"/>
        <w:jc w:val="left"/>
        <w:outlineLvl w:val="9"/>
        <w:rPr>
          <w:rFonts w:hAnsi="方正小标宋_GBK" w:eastAsia="方正仿宋_GBK"/>
          <w:sz w:val="28"/>
        </w:rPr>
      </w:pPr>
      <w:r>
        <w:rPr>
          <w:rFonts w:hAnsi="方正小标宋_GBK" w:eastAsia="方正仿宋_GBK"/>
          <w:sz w:val="28"/>
        </w:rPr>
        <w:t>涉密不公开</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机构设置：</w:t>
      </w:r>
      <w:bookmarkStart w:id="10" w:name="_Toc_3_3_0000000011"/>
    </w:p>
    <w:p>
      <w:pPr>
        <w:spacing w:before="0" w:after="0" w:line="240" w:lineRule="auto"/>
        <w:ind w:firstLine="640"/>
        <w:jc w:val="left"/>
        <w:outlineLvl w:val="9"/>
        <w:rPr>
          <w:rFonts w:hAnsi="方正小标宋_GBK" w:eastAsia="方正仿宋_GBK"/>
          <w:sz w:val="28"/>
        </w:rPr>
      </w:pPr>
      <w:r>
        <w:rPr>
          <w:rFonts w:hAnsi="方正小标宋_GBK" w:eastAsia="方正仿宋_GBK"/>
          <w:sz w:val="28"/>
        </w:rPr>
        <w:t>涉密不公开</w:t>
      </w:r>
    </w:p>
    <w:p>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pPr>
        <w:pStyle w:val="18"/>
      </w:pPr>
      <w:r>
        <w:t>按照预算管理有关规定，目前部门预算的编制实行综合预算管理，即全部收入和支出都反映在预算中。中国共产党昌黎县委员会政法委员会机关及所属事业单位的收支包含在部门预算中。</w:t>
      </w:r>
    </w:p>
    <w:p>
      <w:pPr>
        <w:pStyle w:val="18"/>
      </w:pPr>
      <w:r>
        <w:t>1、收入说明</w:t>
      </w:r>
    </w:p>
    <w:p>
      <w:pPr>
        <w:pStyle w:val="18"/>
      </w:pPr>
      <w:r>
        <w:t>反映本部门当年全部收入。2026年预算收入437.71万元，其中：一般公共预算收入437.71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国共产党昌黎县委员会政法委员会年度部门预算中支出预算的总体情况。2026年支出预算437.71万元，其中基本支出320.71万元，包括人员经费292.73万元和日常公用经费27.98万元；项目支出117.00万元，主要为2026年政法干警团体意外伤害保险、综治工作经费、铁路护路执勤队员补助等；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437.71万元，较2025年预算增加135.25万元，其中：基本支出增加59.25万元，主要为行政编制内调入1人，事业编制内调入3人，导致人员经费基本支出增加。项目支出增加76.00万元，主要为增加2026年政法干警团体意外伤害保险费、综治工作经费。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19"/>
      </w:pPr>
      <w:r>
        <w:t>2026年，我部门机关运行经费共计安排27.98万元，主要用于日常维修、办公用房水电费、办公用房取暖费、办公用房物业管理费等日常运行支出。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2026年，我部门财政拨款“三公”经费预算安排1.74万元，其中因公出国（境）费0.00万元；公务用车购置及运维费1.74万元（其中：公务用车购置费为0.00万元，公务用车运维费1.74万元)；公务接待费0.00万元。与2025年相比减少0.56万元，增减变化的主要原因是为落实习惯过紧日子的要求，压减公务接待费及公车运维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1"/>
      </w:pPr>
      <w:r>
        <w:t>对全县政法工作、社会治安治理工作、维护社会稳定工作作出全局性部署，并督促检查，推动各项会议、决定和工作措施的落实；组织、协调、指导全县社会治安综合治理工作。加强源头治理，建立常态机制，深入摸排化解涉访涉诉不稳定因素，开展好社会稳定风险评估工作，确保重大项目评估率100％。特别是旅游旺季等重大敏感时间节点，做好安全保卫工作，加强铁路护路联防机制，确保沿线铁路安全。推进县社会治理中心实质运行，推进村（居）社会治理视联网工程，强化综治信息化建设。加强严重肇事肇祸精神障碍患者等重点人员服务管理,确保不出现严重精神障碍患者伤人事件。，坚持从优待警政策，为全县所有政法干部和职工投保达意外伤害保险。</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2"/>
      </w:pPr>
      <w:r>
        <w:t>（一）推进更高水平平安昌黎建设</w:t>
      </w:r>
    </w:p>
    <w:p>
      <w:pPr>
        <w:pStyle w:val="22"/>
      </w:pPr>
      <w:r>
        <w:t>绩效目标：深入推进社会治安巡逻防控，确保社会稳定；抓好重点人群服务管理防止民转刑案件发生；严厉打击突出违法犯罪活动，确保治安环境进一步提升。</w:t>
      </w:r>
    </w:p>
    <w:p>
      <w:pPr>
        <w:pStyle w:val="22"/>
      </w:pPr>
      <w:r>
        <w:t>绩效指标：综治中心规范化达标率达到100%；平安建设各项重点指标完成率≥95%。</w:t>
      </w:r>
    </w:p>
    <w:p>
      <w:pPr>
        <w:pStyle w:val="22"/>
      </w:pPr>
      <w:r>
        <w:t>（二）全面打造新时代法律服务阵地</w:t>
      </w:r>
    </w:p>
    <w:p>
      <w:pPr>
        <w:pStyle w:val="22"/>
      </w:pPr>
      <w:r>
        <w:t>绩效目标：推进法律建设纵深发展；保证基层组织建设，增强基层政法工作活力；保证政法队伍干事创业活力，强化政法队伍责任担当，凝聚奋进力量。</w:t>
      </w:r>
    </w:p>
    <w:p>
      <w:pPr>
        <w:pStyle w:val="22"/>
      </w:pPr>
      <w:r>
        <w:t>绩效指标：全县政法干警做到100%及时投保</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3"/>
      </w:pPr>
      <w:r>
        <w:t>（一）增强资金支出责任意识和绩效观念，提高财政资金的使用效益，优化支出结构、编细编实预算，加快履行财政项目资金拨付审核手续，及时启动资金申请审批手续，在预算额度内促进财政资金的合理分配与有效使用，注重支出的经济性、效益性，提高财政资金管理水平，使部门整体绩效评价的能力得到进一步提升。</w:t>
      </w:r>
    </w:p>
    <w:p>
      <w:pPr>
        <w:pStyle w:val="23"/>
      </w:pPr>
      <w:r>
        <w:t>（二）为应对可能存在的问题和环境变化等趋势，采取措施预做准备，控制偏差，保证绩效目标实现，制定以下保障措施：</w:t>
      </w:r>
    </w:p>
    <w:p>
      <w:pPr>
        <w:pStyle w:val="23"/>
      </w:pPr>
      <w:r>
        <w:t>1、完善制度建设。制定完善预算绩效管理制度、资金管理办法、工作保障制度等，为全年预算绩效目标的实现奠定制度基础。</w:t>
      </w:r>
    </w:p>
    <w:p>
      <w:pPr>
        <w:pStyle w:val="23"/>
      </w:pPr>
      <w:r>
        <w:t>2、加强支出管理。通过优化支出结构、编细编实预算、加快履行政府采购手续、尽快启动项目、及时支付资金、6月底前细化代编预算、按规定及时下达资金等多种措施，确保支出进度达标。</w:t>
      </w:r>
    </w:p>
    <w:p>
      <w:pPr>
        <w:pStyle w:val="23"/>
      </w:pPr>
      <w:r>
        <w:t>3、加强绩效运行监控。按要求开展绩效运行监控，发现问题及时采取措施，确保绩效目标如期保质实现。</w:t>
      </w:r>
    </w:p>
    <w:p>
      <w:pPr>
        <w:pStyle w:val="23"/>
      </w:pPr>
      <w:r>
        <w:t>4、做好绩效自评。按要求开展上年度部门预算绩效自评和重点评价工作，对评价中发现的问题及时整改，调整优化支出结构，提高财政资金使用效益。</w:t>
      </w:r>
    </w:p>
    <w:p>
      <w:pPr>
        <w:pStyle w:val="23"/>
      </w:pPr>
      <w:r>
        <w:t>5、规范财务资产管理。完善财务管理制度，严格审批程序，加强固定资产登记、使用和报废处置管理，做到支出合理，物尽其用。</w:t>
      </w:r>
    </w:p>
    <w:p>
      <w:pPr>
        <w:pStyle w:val="23"/>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3"/>
        <w:sectPr>
          <w:pgSz w:w="16840" w:h="11900" w:orient="landscape"/>
          <w:pgMar w:top="1361" w:right="1020" w:bottom="1361" w:left="1020" w:header="720" w:footer="720" w:gutter="0"/>
          <w:cols w:space="720" w:num="1"/>
          <w:docGrid w:linePitch="326" w:charSpace="0"/>
        </w:sectPr>
      </w:pPr>
      <w:r>
        <w:t>7、加强宣传培训调研等。加强人员培训，提高本部门职工业务素质；加强调研，提出优化财政资金配置、提高资金使用效益的意见</w:t>
      </w:r>
      <w:bookmarkStart w:id="20" w:name="_GoBack"/>
      <w:bookmarkEnd w:id="20"/>
      <w:r>
        <w:t>；加大宣传力度，强化预算绩效管理意识，促进预算绩效管理水平进一步提升。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rPr>
          <w:rFonts w:eastAsia="方正仿宋_GBK"/>
          <w:sz w:val="28"/>
        </w:rPr>
        <w:sectPr>
          <w:pgSz w:w="16840" w:h="11900" w:orient="landscape"/>
          <w:pgMar w:top="1361" w:right="1020" w:bottom="1134" w:left="1020" w:header="720" w:footer="720" w:gutter="0"/>
          <w:cols w:space="720" w:num="1"/>
          <w:docGrid w:linePitch="326" w:charSpace="0"/>
        </w:sectPr>
      </w:pPr>
      <w:r>
        <w:rPr>
          <w:rFonts w:hAnsi="黑体" w:eastAsia="方正仿宋_GBK"/>
          <w:sz w:val="28"/>
        </w:rPr>
        <w:t>无</w:t>
      </w:r>
    </w:p>
    <w:p>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charSpace="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1、2026年铁路护路执勤队员补助绩效目标表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13032226P00213610007X</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2026年铁路护路执勤队员补助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38.00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38.00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主要用于暑期、两会期间铁路护路人员工资等。</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1.主要用于暑期、两会期间铁路护路人员工资等。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8个乡镇铁路护路小路口</w:t>
            </w:r>
          </w:p>
        </w:tc>
        <w:tc>
          <w:tcPr>
            <w:tcW w:w="5386" w:type="dxa"/>
            <w:tcBorders>
              <w:top w:val="single" w:color="000000" w:sz="6" w:space="0"/>
              <w:left w:val="single" w:color="000000" w:sz="6" w:space="0"/>
              <w:right w:val="single" w:color="000000" w:sz="6" w:space="0"/>
            </w:tcBorders>
            <w:vAlign w:val="center"/>
          </w:tcPr>
          <w:p>
            <w:pPr>
              <w:pStyle w:val="12"/>
            </w:pPr>
            <w:r>
              <w:t>环秦铁路小路口执勤</w:t>
            </w:r>
          </w:p>
        </w:tc>
        <w:tc>
          <w:tcPr>
            <w:tcW w:w="2268" w:type="dxa"/>
            <w:tcBorders>
              <w:top w:val="single" w:color="000000" w:sz="6" w:space="0"/>
              <w:left w:val="single" w:color="000000" w:sz="6" w:space="0"/>
              <w:right w:val="single" w:color="000000" w:sz="6" w:space="0"/>
            </w:tcBorders>
            <w:vAlign w:val="center"/>
          </w:tcPr>
          <w:p>
            <w:pPr>
              <w:pStyle w:val="12"/>
            </w:pPr>
            <w:r>
              <w:t>8个</w:t>
            </w:r>
          </w:p>
        </w:tc>
        <w:tc>
          <w:tcPr>
            <w:tcW w:w="1276" w:type="dxa"/>
            <w:vAlign w:val="center"/>
          </w:tcPr>
          <w:p>
            <w:pPr>
              <w:pStyle w:val="12"/>
            </w:pPr>
            <w:r>
              <w:t>《关于进一步加强铁路护路联防安全稳定工作的意见》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我县域铁路线路排除安全隐患公里数</w:t>
            </w:r>
          </w:p>
        </w:tc>
        <w:tc>
          <w:tcPr>
            <w:tcW w:w="5386" w:type="dxa"/>
            <w:tcBorders>
              <w:top w:val="single" w:color="000000" w:sz="6" w:space="0"/>
              <w:left w:val="single" w:color="000000" w:sz="6" w:space="0"/>
              <w:right w:val="single" w:color="000000" w:sz="6" w:space="0"/>
            </w:tcBorders>
            <w:vAlign w:val="center"/>
          </w:tcPr>
          <w:p>
            <w:pPr>
              <w:pStyle w:val="12"/>
            </w:pPr>
            <w:r>
              <w:t>南北两侧铁路里程公里数</w:t>
            </w:r>
          </w:p>
        </w:tc>
        <w:tc>
          <w:tcPr>
            <w:tcW w:w="2268" w:type="dxa"/>
            <w:tcBorders>
              <w:top w:val="single" w:color="000000" w:sz="6" w:space="0"/>
              <w:left w:val="single" w:color="000000" w:sz="6" w:space="0"/>
              <w:right w:val="single" w:color="000000" w:sz="6" w:space="0"/>
            </w:tcBorders>
            <w:vAlign w:val="center"/>
          </w:tcPr>
          <w:p>
            <w:pPr>
              <w:pStyle w:val="12"/>
            </w:pPr>
            <w:r>
              <w:t>&gt;60公里</w:t>
            </w:r>
          </w:p>
        </w:tc>
        <w:tc>
          <w:tcPr>
            <w:tcW w:w="1276" w:type="dxa"/>
            <w:vAlign w:val="center"/>
          </w:tcPr>
          <w:p>
            <w:pPr>
              <w:pStyle w:val="12"/>
            </w:pPr>
            <w:r>
              <w:t>《关于进一步加强铁路护路联防安全稳定工作的意见》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2026年暑期、两会期间铁路安全运行率</w:t>
            </w:r>
          </w:p>
        </w:tc>
        <w:tc>
          <w:tcPr>
            <w:tcW w:w="5386" w:type="dxa"/>
            <w:tcBorders>
              <w:top w:val="single" w:color="000000" w:sz="6" w:space="0"/>
              <w:left w:val="single" w:color="000000" w:sz="6" w:space="0"/>
              <w:right w:val="single" w:color="000000" w:sz="6" w:space="0"/>
            </w:tcBorders>
            <w:vAlign w:val="center"/>
          </w:tcPr>
          <w:p>
            <w:pPr>
              <w:pStyle w:val="12"/>
            </w:pPr>
            <w:r>
              <w:t>2026年暑期、两会期间铁路安全运行率</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《关于进一步加强铁路护路联防安全稳定工作的意见》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护路联防成本控制</w:t>
            </w:r>
          </w:p>
        </w:tc>
        <w:tc>
          <w:tcPr>
            <w:tcW w:w="5386" w:type="dxa"/>
            <w:tcBorders>
              <w:top w:val="single" w:color="000000" w:sz="6" w:space="0"/>
              <w:left w:val="single" w:color="000000" w:sz="6" w:space="0"/>
              <w:right w:val="single" w:color="000000" w:sz="6" w:space="0"/>
            </w:tcBorders>
            <w:vAlign w:val="center"/>
          </w:tcPr>
          <w:p>
            <w:pPr>
              <w:pStyle w:val="12"/>
            </w:pPr>
            <w:r>
              <w:t>护路联防成本控制</w:t>
            </w:r>
          </w:p>
        </w:tc>
        <w:tc>
          <w:tcPr>
            <w:tcW w:w="2268" w:type="dxa"/>
            <w:tcBorders>
              <w:top w:val="single" w:color="000000" w:sz="6" w:space="0"/>
              <w:left w:val="single" w:color="000000" w:sz="6" w:space="0"/>
              <w:right w:val="single" w:color="000000" w:sz="6" w:space="0"/>
            </w:tcBorders>
            <w:vAlign w:val="center"/>
          </w:tcPr>
          <w:p>
            <w:pPr>
              <w:pStyle w:val="12"/>
            </w:pPr>
            <w:r>
              <w:t>≤38万元</w:t>
            </w:r>
          </w:p>
        </w:tc>
        <w:tc>
          <w:tcPr>
            <w:tcW w:w="1276" w:type="dxa"/>
            <w:vAlign w:val="center"/>
          </w:tcPr>
          <w:p>
            <w:pPr>
              <w:pStyle w:val="12"/>
            </w:pPr>
            <w:r>
              <w:t>《关于进一步加强铁路护路联防安全稳定工作的意见》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铁路事故损坏率</w:t>
            </w:r>
          </w:p>
        </w:tc>
        <w:tc>
          <w:tcPr>
            <w:tcW w:w="5386" w:type="dxa"/>
            <w:tcBorders>
              <w:top w:val="single" w:color="000000" w:sz="6" w:space="0"/>
              <w:left w:val="single" w:color="000000" w:sz="6" w:space="0"/>
              <w:right w:val="single" w:color="000000" w:sz="6" w:space="0"/>
            </w:tcBorders>
            <w:vAlign w:val="center"/>
          </w:tcPr>
          <w:p>
            <w:pPr>
              <w:pStyle w:val="12"/>
            </w:pPr>
            <w:r>
              <w:t>减少铁路损坏</w:t>
            </w:r>
          </w:p>
        </w:tc>
        <w:tc>
          <w:tcPr>
            <w:tcW w:w="2268" w:type="dxa"/>
            <w:tcBorders>
              <w:top w:val="single" w:color="000000" w:sz="6" w:space="0"/>
              <w:left w:val="single" w:color="000000" w:sz="6" w:space="0"/>
              <w:right w:val="single" w:color="000000" w:sz="6" w:space="0"/>
            </w:tcBorders>
            <w:vAlign w:val="center"/>
          </w:tcPr>
          <w:p>
            <w:pPr>
              <w:pStyle w:val="12"/>
            </w:pPr>
            <w:r>
              <w:t>不低于上一年损坏</w:t>
            </w:r>
          </w:p>
        </w:tc>
        <w:tc>
          <w:tcPr>
            <w:tcW w:w="1276" w:type="dxa"/>
            <w:vAlign w:val="center"/>
          </w:tcPr>
          <w:p>
            <w:pPr>
              <w:pStyle w:val="12"/>
            </w:pPr>
            <w:r>
              <w:t>《关于进一步加强铁路护路联防安全稳定工作的意见》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全民铁路护路安全意识</w:t>
            </w:r>
          </w:p>
        </w:tc>
        <w:tc>
          <w:tcPr>
            <w:tcW w:w="5386" w:type="dxa"/>
            <w:tcBorders>
              <w:top w:val="single" w:color="000000" w:sz="6" w:space="0"/>
              <w:left w:val="single" w:color="000000" w:sz="6" w:space="0"/>
              <w:right w:val="single" w:color="000000" w:sz="6" w:space="0"/>
            </w:tcBorders>
            <w:vAlign w:val="center"/>
          </w:tcPr>
          <w:p>
            <w:pPr>
              <w:pStyle w:val="12"/>
            </w:pPr>
            <w:r>
              <w:t>培养全民铁路护路安全意识</w:t>
            </w:r>
          </w:p>
        </w:tc>
        <w:tc>
          <w:tcPr>
            <w:tcW w:w="2268" w:type="dxa"/>
            <w:tcBorders>
              <w:top w:val="single" w:color="000000" w:sz="6" w:space="0"/>
              <w:left w:val="single" w:color="000000" w:sz="6" w:space="0"/>
              <w:right w:val="single" w:color="000000" w:sz="6" w:space="0"/>
            </w:tcBorders>
            <w:vAlign w:val="center"/>
          </w:tcPr>
          <w:p>
            <w:pPr>
              <w:pStyle w:val="12"/>
            </w:pPr>
            <w:r>
              <w:t>较上一年增强</w:t>
            </w:r>
          </w:p>
        </w:tc>
        <w:tc>
          <w:tcPr>
            <w:tcW w:w="1276" w:type="dxa"/>
            <w:vAlign w:val="center"/>
          </w:tcPr>
          <w:p>
            <w:pPr>
              <w:pStyle w:val="12"/>
            </w:pPr>
            <w:r>
              <w:t>《关于进一步加强铁路护路联防安全稳定工作的意见》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铁路沿线环境质量</w:t>
            </w:r>
          </w:p>
        </w:tc>
        <w:tc>
          <w:tcPr>
            <w:tcW w:w="5386" w:type="dxa"/>
            <w:tcBorders>
              <w:top w:val="single" w:color="000000" w:sz="6" w:space="0"/>
              <w:left w:val="single" w:color="000000" w:sz="6" w:space="0"/>
              <w:right w:val="single" w:color="000000" w:sz="6" w:space="0"/>
            </w:tcBorders>
            <w:vAlign w:val="center"/>
          </w:tcPr>
          <w:p>
            <w:pPr>
              <w:pStyle w:val="12"/>
            </w:pPr>
            <w:r>
              <w:t>改善铁路沿线环境</w:t>
            </w:r>
          </w:p>
        </w:tc>
        <w:tc>
          <w:tcPr>
            <w:tcW w:w="2268" w:type="dxa"/>
            <w:tcBorders>
              <w:top w:val="single" w:color="000000" w:sz="6" w:space="0"/>
              <w:left w:val="single" w:color="000000" w:sz="6" w:space="0"/>
              <w:right w:val="single" w:color="000000" w:sz="6" w:space="0"/>
            </w:tcBorders>
            <w:vAlign w:val="center"/>
          </w:tcPr>
          <w:p>
            <w:pPr>
              <w:pStyle w:val="12"/>
            </w:pPr>
            <w:r>
              <w:t>较上一年改善</w:t>
            </w:r>
          </w:p>
        </w:tc>
        <w:tc>
          <w:tcPr>
            <w:tcW w:w="1276" w:type="dxa"/>
            <w:vAlign w:val="center"/>
          </w:tcPr>
          <w:p>
            <w:pPr>
              <w:pStyle w:val="12"/>
            </w:pPr>
            <w:r>
              <w:t>《关于进一步加强铁路护路联防安全稳定工作的意见》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铁路长期安全运行</w:t>
            </w:r>
          </w:p>
        </w:tc>
        <w:tc>
          <w:tcPr>
            <w:tcW w:w="5386" w:type="dxa"/>
            <w:tcBorders>
              <w:top w:val="single" w:color="000000" w:sz="6" w:space="0"/>
              <w:left w:val="single" w:color="000000" w:sz="6" w:space="0"/>
              <w:right w:val="single" w:color="000000" w:sz="6" w:space="0"/>
            </w:tcBorders>
            <w:vAlign w:val="center"/>
          </w:tcPr>
          <w:p>
            <w:pPr>
              <w:pStyle w:val="12"/>
            </w:pPr>
            <w:r>
              <w:t>保障铁路长期安全运行</w:t>
            </w:r>
          </w:p>
        </w:tc>
        <w:tc>
          <w:tcPr>
            <w:tcW w:w="2268" w:type="dxa"/>
            <w:tcBorders>
              <w:top w:val="single" w:color="000000" w:sz="6" w:space="0"/>
              <w:left w:val="single" w:color="000000" w:sz="6" w:space="0"/>
              <w:right w:val="single" w:color="000000" w:sz="6" w:space="0"/>
            </w:tcBorders>
            <w:vAlign w:val="center"/>
          </w:tcPr>
          <w:p>
            <w:pPr>
              <w:pStyle w:val="12"/>
            </w:pPr>
            <w:r>
              <w:t>&gt;1年</w:t>
            </w:r>
          </w:p>
        </w:tc>
        <w:tc>
          <w:tcPr>
            <w:tcW w:w="1276" w:type="dxa"/>
            <w:vAlign w:val="center"/>
          </w:tcPr>
          <w:p>
            <w:pPr>
              <w:pStyle w:val="12"/>
            </w:pPr>
            <w:r>
              <w:t>《关于进一步加强铁路护路联防安全稳定工作的意见》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群众满意度</w:t>
            </w:r>
          </w:p>
        </w:tc>
        <w:tc>
          <w:tcPr>
            <w:tcW w:w="5386" w:type="dxa"/>
            <w:tcBorders>
              <w:top w:val="single" w:color="000000" w:sz="6" w:space="0"/>
              <w:left w:val="single" w:color="000000" w:sz="6" w:space="0"/>
              <w:right w:val="single" w:color="000000" w:sz="6" w:space="0"/>
            </w:tcBorders>
            <w:vAlign w:val="center"/>
          </w:tcPr>
          <w:p>
            <w:pPr>
              <w:pStyle w:val="12"/>
            </w:pPr>
            <w:r>
              <w:t>群众满意度</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问卷调查</w:t>
            </w:r>
          </w:p>
        </w:tc>
      </w:tr>
    </w:tbl>
    <w:p>
      <w:pPr>
        <w:sectPr>
          <w:type w:val="continuous"/>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2、关于提前下达2026年中央政法纪检监察转移支付资金绩效目标表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13032226P00214310003M</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关于提前下达2026年中央政法纪检监察转移支付资金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涉密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 xml:space="preserve"> </w:t>
            </w:r>
          </w:p>
        </w:tc>
        <w:tc>
          <w:tcPr>
            <w:tcW w:w="2835" w:type="dxa"/>
            <w:tcBorders>
              <w:top w:val="single" w:color="000000" w:sz="6" w:space="0"/>
              <w:left w:val="single" w:color="000000" w:sz="6" w:space="0"/>
              <w:right w:val="single" w:color="000000" w:sz="6" w:space="0"/>
            </w:tcBorders>
            <w:vAlign w:val="center"/>
          </w:tcPr>
          <w:p>
            <w:pPr>
              <w:pStyle w:val="13"/>
            </w:pPr>
            <w:r>
              <w:t xml:space="preserve"> </w:t>
            </w:r>
          </w:p>
        </w:tc>
        <w:tc>
          <w:tcPr>
            <w:tcW w:w="2551" w:type="dxa"/>
            <w:tcBorders>
              <w:top w:val="single" w:color="000000" w:sz="6" w:space="0"/>
              <w:left w:val="single" w:color="000000" w:sz="6" w:space="0"/>
              <w:right w:val="single" w:color="000000" w:sz="6" w:space="0"/>
            </w:tcBorders>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1.该内容涉密，不予公开。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涉密</w:t>
            </w:r>
          </w:p>
        </w:tc>
        <w:tc>
          <w:tcPr>
            <w:tcW w:w="5386" w:type="dxa"/>
            <w:tcBorders>
              <w:top w:val="single" w:color="000000" w:sz="6" w:space="0"/>
              <w:left w:val="single" w:color="000000" w:sz="6" w:space="0"/>
              <w:right w:val="single" w:color="000000" w:sz="6" w:space="0"/>
            </w:tcBorders>
            <w:vAlign w:val="center"/>
          </w:tcPr>
          <w:p>
            <w:pPr>
              <w:pStyle w:val="12"/>
            </w:pPr>
            <w:r>
              <w:t>涉密</w:t>
            </w:r>
          </w:p>
        </w:tc>
        <w:tc>
          <w:tcPr>
            <w:tcW w:w="2268" w:type="dxa"/>
            <w:tcBorders>
              <w:top w:val="single" w:color="000000" w:sz="6" w:space="0"/>
              <w:left w:val="single" w:color="000000" w:sz="6" w:space="0"/>
              <w:right w:val="single" w:color="000000" w:sz="6" w:space="0"/>
            </w:tcBorders>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涉密</w:t>
            </w:r>
          </w:p>
        </w:tc>
        <w:tc>
          <w:tcPr>
            <w:tcW w:w="5386" w:type="dxa"/>
            <w:tcBorders>
              <w:top w:val="single" w:color="000000" w:sz="6" w:space="0"/>
              <w:left w:val="single" w:color="000000" w:sz="6" w:space="0"/>
              <w:right w:val="single" w:color="000000" w:sz="6" w:space="0"/>
            </w:tcBorders>
            <w:vAlign w:val="center"/>
          </w:tcPr>
          <w:p>
            <w:pPr>
              <w:pStyle w:val="12"/>
            </w:pPr>
            <w:r>
              <w:t>涉密</w:t>
            </w:r>
          </w:p>
        </w:tc>
        <w:tc>
          <w:tcPr>
            <w:tcW w:w="2268" w:type="dxa"/>
            <w:tcBorders>
              <w:top w:val="single" w:color="000000" w:sz="6" w:space="0"/>
              <w:left w:val="single" w:color="000000" w:sz="6" w:space="0"/>
              <w:right w:val="single" w:color="000000" w:sz="6" w:space="0"/>
            </w:tcBorders>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涉密</w:t>
            </w:r>
          </w:p>
        </w:tc>
        <w:tc>
          <w:tcPr>
            <w:tcW w:w="5386" w:type="dxa"/>
            <w:tcBorders>
              <w:top w:val="single" w:color="000000" w:sz="6" w:space="0"/>
              <w:left w:val="single" w:color="000000" w:sz="6" w:space="0"/>
              <w:right w:val="single" w:color="000000" w:sz="6" w:space="0"/>
            </w:tcBorders>
            <w:vAlign w:val="center"/>
          </w:tcPr>
          <w:p>
            <w:pPr>
              <w:pStyle w:val="12"/>
            </w:pPr>
            <w:r>
              <w:t>涉密</w:t>
            </w:r>
          </w:p>
        </w:tc>
        <w:tc>
          <w:tcPr>
            <w:tcW w:w="2268" w:type="dxa"/>
            <w:tcBorders>
              <w:top w:val="single" w:color="000000" w:sz="6" w:space="0"/>
              <w:left w:val="single" w:color="000000" w:sz="6" w:space="0"/>
              <w:right w:val="single" w:color="000000" w:sz="6" w:space="0"/>
            </w:tcBorders>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涉密</w:t>
            </w:r>
          </w:p>
        </w:tc>
        <w:tc>
          <w:tcPr>
            <w:tcW w:w="5386" w:type="dxa"/>
            <w:tcBorders>
              <w:top w:val="single" w:color="000000" w:sz="6" w:space="0"/>
              <w:left w:val="single" w:color="000000" w:sz="6" w:space="0"/>
              <w:right w:val="single" w:color="000000" w:sz="6" w:space="0"/>
            </w:tcBorders>
            <w:vAlign w:val="center"/>
          </w:tcPr>
          <w:p>
            <w:pPr>
              <w:pStyle w:val="12"/>
            </w:pPr>
            <w:r>
              <w:t>涉密</w:t>
            </w:r>
          </w:p>
        </w:tc>
        <w:tc>
          <w:tcPr>
            <w:tcW w:w="2268" w:type="dxa"/>
            <w:tcBorders>
              <w:top w:val="single" w:color="000000" w:sz="6" w:space="0"/>
              <w:left w:val="single" w:color="000000" w:sz="6" w:space="0"/>
              <w:right w:val="single" w:color="000000" w:sz="6" w:space="0"/>
            </w:tcBorders>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涉密</w:t>
            </w:r>
          </w:p>
        </w:tc>
        <w:tc>
          <w:tcPr>
            <w:tcW w:w="5386" w:type="dxa"/>
            <w:tcBorders>
              <w:top w:val="single" w:color="000000" w:sz="6" w:space="0"/>
              <w:left w:val="single" w:color="000000" w:sz="6" w:space="0"/>
              <w:right w:val="single" w:color="000000" w:sz="6" w:space="0"/>
            </w:tcBorders>
            <w:vAlign w:val="center"/>
          </w:tcPr>
          <w:p>
            <w:pPr>
              <w:pStyle w:val="12"/>
            </w:pPr>
            <w:r>
              <w:t>涉密</w:t>
            </w:r>
          </w:p>
        </w:tc>
        <w:tc>
          <w:tcPr>
            <w:tcW w:w="2268" w:type="dxa"/>
            <w:tcBorders>
              <w:top w:val="single" w:color="000000" w:sz="6" w:space="0"/>
              <w:left w:val="single" w:color="000000" w:sz="6" w:space="0"/>
              <w:right w:val="single" w:color="000000" w:sz="6" w:space="0"/>
            </w:tcBorders>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涉密</w:t>
            </w:r>
          </w:p>
        </w:tc>
        <w:tc>
          <w:tcPr>
            <w:tcW w:w="5386" w:type="dxa"/>
            <w:tcBorders>
              <w:top w:val="single" w:color="000000" w:sz="6" w:space="0"/>
              <w:left w:val="single" w:color="000000" w:sz="6" w:space="0"/>
              <w:right w:val="single" w:color="000000" w:sz="6" w:space="0"/>
            </w:tcBorders>
            <w:vAlign w:val="center"/>
          </w:tcPr>
          <w:p>
            <w:pPr>
              <w:pStyle w:val="12"/>
            </w:pPr>
            <w:r>
              <w:t>涉密</w:t>
            </w:r>
          </w:p>
        </w:tc>
        <w:tc>
          <w:tcPr>
            <w:tcW w:w="2268" w:type="dxa"/>
            <w:tcBorders>
              <w:top w:val="single" w:color="000000" w:sz="6" w:space="0"/>
              <w:left w:val="single" w:color="000000" w:sz="6" w:space="0"/>
              <w:right w:val="single" w:color="000000" w:sz="6" w:space="0"/>
            </w:tcBorders>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涉密</w:t>
            </w:r>
          </w:p>
        </w:tc>
        <w:tc>
          <w:tcPr>
            <w:tcW w:w="5386" w:type="dxa"/>
            <w:tcBorders>
              <w:top w:val="single" w:color="000000" w:sz="6" w:space="0"/>
              <w:left w:val="single" w:color="000000" w:sz="6" w:space="0"/>
              <w:right w:val="single" w:color="000000" w:sz="6" w:space="0"/>
            </w:tcBorders>
            <w:vAlign w:val="center"/>
          </w:tcPr>
          <w:p>
            <w:pPr>
              <w:pStyle w:val="12"/>
            </w:pPr>
            <w:r>
              <w:t>涉密</w:t>
            </w:r>
          </w:p>
        </w:tc>
        <w:tc>
          <w:tcPr>
            <w:tcW w:w="2268" w:type="dxa"/>
            <w:tcBorders>
              <w:top w:val="single" w:color="000000" w:sz="6" w:space="0"/>
              <w:left w:val="single" w:color="000000" w:sz="6" w:space="0"/>
              <w:right w:val="single" w:color="000000" w:sz="6" w:space="0"/>
            </w:tcBorders>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涉密</w:t>
            </w:r>
          </w:p>
        </w:tc>
        <w:tc>
          <w:tcPr>
            <w:tcW w:w="5386" w:type="dxa"/>
            <w:tcBorders>
              <w:top w:val="single" w:color="000000" w:sz="6" w:space="0"/>
              <w:left w:val="single" w:color="000000" w:sz="6" w:space="0"/>
              <w:right w:val="single" w:color="000000" w:sz="6" w:space="0"/>
            </w:tcBorders>
            <w:vAlign w:val="center"/>
          </w:tcPr>
          <w:p>
            <w:pPr>
              <w:pStyle w:val="12"/>
            </w:pPr>
            <w:r>
              <w:t>涉密</w:t>
            </w:r>
          </w:p>
        </w:tc>
        <w:tc>
          <w:tcPr>
            <w:tcW w:w="2268" w:type="dxa"/>
            <w:tcBorders>
              <w:top w:val="single" w:color="000000" w:sz="6" w:space="0"/>
              <w:left w:val="single" w:color="000000" w:sz="6" w:space="0"/>
              <w:right w:val="single" w:color="000000" w:sz="6" w:space="0"/>
            </w:tcBorders>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涉密</w:t>
            </w:r>
          </w:p>
        </w:tc>
        <w:tc>
          <w:tcPr>
            <w:tcW w:w="5386" w:type="dxa"/>
            <w:tcBorders>
              <w:top w:val="single" w:color="000000" w:sz="6" w:space="0"/>
              <w:left w:val="single" w:color="000000" w:sz="6" w:space="0"/>
              <w:right w:val="single" w:color="000000" w:sz="6" w:space="0"/>
            </w:tcBorders>
            <w:vAlign w:val="center"/>
          </w:tcPr>
          <w:p>
            <w:pPr>
              <w:pStyle w:val="12"/>
            </w:pPr>
            <w:r>
              <w:t>涉密</w:t>
            </w:r>
          </w:p>
        </w:tc>
        <w:tc>
          <w:tcPr>
            <w:tcW w:w="2268" w:type="dxa"/>
            <w:tcBorders>
              <w:top w:val="single" w:color="000000" w:sz="6" w:space="0"/>
              <w:left w:val="single" w:color="000000" w:sz="6" w:space="0"/>
              <w:right w:val="single" w:color="000000" w:sz="6" w:space="0"/>
            </w:tcBorders>
            <w:vAlign w:val="center"/>
          </w:tcPr>
          <w:p>
            <w:pPr>
              <w:pStyle w:val="12"/>
            </w:pPr>
            <w:r>
              <w:t>涉密</w:t>
            </w:r>
          </w:p>
        </w:tc>
        <w:tc>
          <w:tcPr>
            <w:tcW w:w="1276" w:type="dxa"/>
            <w:vAlign w:val="center"/>
          </w:tcPr>
          <w:p>
            <w:pPr>
              <w:pStyle w:val="12"/>
            </w:pPr>
            <w:r>
              <w:t>涉密</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3、政法干警团体意外伤害保险绩效目标表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13032226P00212210186L</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政法干警团体意外伤害保险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49.00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49.00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用于为全县政法各部门共计1400人左右政法机关工作人员投保意外伤害保险，减轻民警家庭负担、解除民警后顾之忧，增强政法队伍凝聚力、战斗力。</w:t>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1.为全县政法各部门共计1400人左右政法机关工作人员投保意外伤害保险，减轻民警家庭负担、解除民警后顾之忧，增强政法队伍凝聚力、战斗力</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投保人属</w:t>
            </w:r>
          </w:p>
        </w:tc>
        <w:tc>
          <w:tcPr>
            <w:tcW w:w="5386" w:type="dxa"/>
            <w:tcBorders>
              <w:top w:val="single" w:color="000000" w:sz="6" w:space="0"/>
              <w:left w:val="single" w:color="000000" w:sz="6" w:space="0"/>
              <w:right w:val="single" w:color="000000" w:sz="6" w:space="0"/>
            </w:tcBorders>
            <w:vAlign w:val="center"/>
          </w:tcPr>
          <w:p>
            <w:pPr>
              <w:pStyle w:val="12"/>
            </w:pPr>
            <w:r>
              <w:t>全县投保人数</w:t>
            </w:r>
          </w:p>
        </w:tc>
        <w:tc>
          <w:tcPr>
            <w:tcW w:w="2268" w:type="dxa"/>
            <w:tcBorders>
              <w:top w:val="single" w:color="000000" w:sz="6" w:space="0"/>
              <w:left w:val="single" w:color="000000" w:sz="6" w:space="0"/>
              <w:right w:val="single" w:color="000000" w:sz="6" w:space="0"/>
            </w:tcBorders>
            <w:vAlign w:val="center"/>
          </w:tcPr>
          <w:p>
            <w:pPr>
              <w:pStyle w:val="12"/>
            </w:pPr>
            <w:r>
              <w:t>≥1400人</w:t>
            </w:r>
          </w:p>
        </w:tc>
        <w:tc>
          <w:tcPr>
            <w:tcW w:w="1276" w:type="dxa"/>
            <w:vAlign w:val="center"/>
          </w:tcPr>
          <w:p>
            <w:pPr>
              <w:pStyle w:val="12"/>
            </w:pPr>
            <w:r>
              <w:t>依据部门职责，绩效目标全县政法干警意外伤害保险投保率，从优待警政策。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投保覆盖率</w:t>
            </w:r>
          </w:p>
        </w:tc>
        <w:tc>
          <w:tcPr>
            <w:tcW w:w="5386" w:type="dxa"/>
            <w:tcBorders>
              <w:top w:val="single" w:color="000000" w:sz="6" w:space="0"/>
              <w:left w:val="single" w:color="000000" w:sz="6" w:space="0"/>
              <w:right w:val="single" w:color="000000" w:sz="6" w:space="0"/>
            </w:tcBorders>
            <w:vAlign w:val="center"/>
          </w:tcPr>
          <w:p>
            <w:pPr>
              <w:pStyle w:val="12"/>
            </w:pPr>
            <w:r>
              <w:t>投保人数/总人数=投保覆盖率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依据部门职责，绩效目标全县政法干警意外伤害保险投保率，从优待警政策。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赔付及时率</w:t>
            </w:r>
          </w:p>
        </w:tc>
        <w:tc>
          <w:tcPr>
            <w:tcW w:w="5386" w:type="dxa"/>
            <w:tcBorders>
              <w:top w:val="single" w:color="000000" w:sz="6" w:space="0"/>
              <w:left w:val="single" w:color="000000" w:sz="6" w:space="0"/>
              <w:right w:val="single" w:color="000000" w:sz="6" w:space="0"/>
            </w:tcBorders>
            <w:vAlign w:val="center"/>
          </w:tcPr>
          <w:p>
            <w:pPr>
              <w:pStyle w:val="12"/>
            </w:pPr>
            <w:r>
              <w:t>（赔付时间-发生意外时间）/意外发生时间</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依据部门职责，绩效目标全县政法干警意外伤害保险投保率，从优待警政策。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保险金额</w:t>
            </w:r>
          </w:p>
        </w:tc>
        <w:tc>
          <w:tcPr>
            <w:tcW w:w="5386" w:type="dxa"/>
            <w:tcBorders>
              <w:top w:val="single" w:color="000000" w:sz="6" w:space="0"/>
              <w:left w:val="single" w:color="000000" w:sz="6" w:space="0"/>
              <w:right w:val="single" w:color="000000" w:sz="6" w:space="0"/>
            </w:tcBorders>
            <w:vAlign w:val="center"/>
          </w:tcPr>
          <w:p>
            <w:pPr>
              <w:pStyle w:val="12"/>
            </w:pPr>
            <w:r>
              <w:t>成本控制在预算金额以内</w:t>
            </w:r>
          </w:p>
        </w:tc>
        <w:tc>
          <w:tcPr>
            <w:tcW w:w="2268" w:type="dxa"/>
            <w:tcBorders>
              <w:top w:val="single" w:color="000000" w:sz="6" w:space="0"/>
              <w:left w:val="single" w:color="000000" w:sz="6" w:space="0"/>
              <w:right w:val="single" w:color="000000" w:sz="6" w:space="0"/>
            </w:tcBorders>
            <w:vAlign w:val="center"/>
          </w:tcPr>
          <w:p>
            <w:pPr>
              <w:pStyle w:val="12"/>
            </w:pPr>
            <w:r>
              <w:t>≤49万元</w:t>
            </w:r>
          </w:p>
        </w:tc>
        <w:tc>
          <w:tcPr>
            <w:tcW w:w="1276" w:type="dxa"/>
            <w:vAlign w:val="center"/>
          </w:tcPr>
          <w:p>
            <w:pPr>
              <w:pStyle w:val="12"/>
            </w:pPr>
            <w:r>
              <w:t>依据部门职责，绩效目标全县政法干警意外伤害保险投保率，从优待警政策。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对节能减排的影响</w:t>
            </w:r>
          </w:p>
        </w:tc>
        <w:tc>
          <w:tcPr>
            <w:tcW w:w="5386" w:type="dxa"/>
            <w:tcBorders>
              <w:top w:val="single" w:color="000000" w:sz="6" w:space="0"/>
              <w:left w:val="single" w:color="000000" w:sz="6" w:space="0"/>
              <w:right w:val="single" w:color="000000" w:sz="6" w:space="0"/>
            </w:tcBorders>
            <w:vAlign w:val="center"/>
          </w:tcPr>
          <w:p>
            <w:pPr>
              <w:pStyle w:val="12"/>
            </w:pPr>
            <w:r>
              <w:t>促进节能减排</w:t>
            </w:r>
          </w:p>
        </w:tc>
        <w:tc>
          <w:tcPr>
            <w:tcW w:w="2268" w:type="dxa"/>
            <w:tcBorders>
              <w:top w:val="single" w:color="000000" w:sz="6" w:space="0"/>
              <w:left w:val="single" w:color="000000" w:sz="6" w:space="0"/>
              <w:right w:val="single" w:color="000000" w:sz="6" w:space="0"/>
            </w:tcBorders>
            <w:vAlign w:val="center"/>
          </w:tcPr>
          <w:p>
            <w:pPr>
              <w:pStyle w:val="12"/>
            </w:pPr>
            <w:r>
              <w:t>较上一年厉行节约，节能减排</w:t>
            </w:r>
          </w:p>
        </w:tc>
        <w:tc>
          <w:tcPr>
            <w:tcW w:w="1276" w:type="dxa"/>
            <w:vAlign w:val="center"/>
          </w:tcPr>
          <w:p>
            <w:pPr>
              <w:pStyle w:val="12"/>
            </w:pPr>
            <w:r>
              <w:t>依据部门职责，绩效目标全县政法干警意外伤害保险投保率，从优待警政策。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政法队伍凝聚力、战斗力</w:t>
            </w:r>
          </w:p>
        </w:tc>
        <w:tc>
          <w:tcPr>
            <w:tcW w:w="5386" w:type="dxa"/>
            <w:tcBorders>
              <w:top w:val="single" w:color="000000" w:sz="6" w:space="0"/>
              <w:left w:val="single" w:color="000000" w:sz="6" w:space="0"/>
              <w:right w:val="single" w:color="000000" w:sz="6" w:space="0"/>
            </w:tcBorders>
            <w:vAlign w:val="center"/>
          </w:tcPr>
          <w:p>
            <w:pPr>
              <w:pStyle w:val="12"/>
            </w:pPr>
            <w:r>
              <w:t>提升政法队伍凝聚力、战斗力</w:t>
            </w:r>
          </w:p>
        </w:tc>
        <w:tc>
          <w:tcPr>
            <w:tcW w:w="2268" w:type="dxa"/>
            <w:tcBorders>
              <w:top w:val="single" w:color="000000" w:sz="6" w:space="0"/>
              <w:left w:val="single" w:color="000000" w:sz="6" w:space="0"/>
              <w:right w:val="single" w:color="000000" w:sz="6" w:space="0"/>
            </w:tcBorders>
            <w:vAlign w:val="center"/>
          </w:tcPr>
          <w:p>
            <w:pPr>
              <w:pStyle w:val="12"/>
            </w:pPr>
            <w:r>
              <w:t>较上一年提升政法队伍凝聚力、战斗力</w:t>
            </w:r>
          </w:p>
        </w:tc>
        <w:tc>
          <w:tcPr>
            <w:tcW w:w="1276" w:type="dxa"/>
            <w:vAlign w:val="center"/>
          </w:tcPr>
          <w:p>
            <w:pPr>
              <w:pStyle w:val="12"/>
            </w:pPr>
            <w:r>
              <w:t>依据部门职责，绩效目标全县政法干警意外伤害保险投保率，从优待警政策。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增加服务成本，减轻政法干警经济压力</w:t>
            </w:r>
          </w:p>
        </w:tc>
        <w:tc>
          <w:tcPr>
            <w:tcW w:w="5386" w:type="dxa"/>
            <w:tcBorders>
              <w:top w:val="single" w:color="000000" w:sz="6" w:space="0"/>
              <w:left w:val="single" w:color="000000" w:sz="6" w:space="0"/>
              <w:right w:val="single" w:color="000000" w:sz="6" w:space="0"/>
            </w:tcBorders>
            <w:vAlign w:val="center"/>
          </w:tcPr>
          <w:p>
            <w:pPr>
              <w:pStyle w:val="12"/>
            </w:pPr>
            <w:r>
              <w:t>增加服务成本，减轻政法干警经济压力</w:t>
            </w:r>
          </w:p>
        </w:tc>
        <w:tc>
          <w:tcPr>
            <w:tcW w:w="2268" w:type="dxa"/>
            <w:tcBorders>
              <w:top w:val="single" w:color="000000" w:sz="6" w:space="0"/>
              <w:left w:val="single" w:color="000000" w:sz="6" w:space="0"/>
              <w:right w:val="single" w:color="000000" w:sz="6" w:space="0"/>
            </w:tcBorders>
            <w:vAlign w:val="center"/>
          </w:tcPr>
          <w:p>
            <w:pPr>
              <w:pStyle w:val="12"/>
            </w:pPr>
            <w:r>
              <w:t>较上一年减轻政法干警经济压力</w:t>
            </w:r>
          </w:p>
        </w:tc>
        <w:tc>
          <w:tcPr>
            <w:tcW w:w="1276" w:type="dxa"/>
            <w:vAlign w:val="center"/>
          </w:tcPr>
          <w:p>
            <w:pPr>
              <w:pStyle w:val="12"/>
            </w:pPr>
            <w:r>
              <w:t>依据部门职责，绩效目标全县政法干警意外伤害保险投保率，从优待警政策。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从优待警政策的影响</w:t>
            </w:r>
          </w:p>
        </w:tc>
        <w:tc>
          <w:tcPr>
            <w:tcW w:w="5386" w:type="dxa"/>
            <w:tcBorders>
              <w:top w:val="single" w:color="000000" w:sz="6" w:space="0"/>
              <w:left w:val="single" w:color="000000" w:sz="6" w:space="0"/>
              <w:right w:val="single" w:color="000000" w:sz="6" w:space="0"/>
            </w:tcBorders>
            <w:vAlign w:val="center"/>
          </w:tcPr>
          <w:p>
            <w:pPr>
              <w:pStyle w:val="12"/>
            </w:pPr>
            <w:r>
              <w:t>体现从优待警政策，一定程度上减轻政法干警经济负担，免除部分后顾之忧。</w:t>
            </w:r>
          </w:p>
        </w:tc>
        <w:tc>
          <w:tcPr>
            <w:tcW w:w="2268" w:type="dxa"/>
            <w:tcBorders>
              <w:top w:val="single" w:color="000000" w:sz="6" w:space="0"/>
              <w:left w:val="single" w:color="000000" w:sz="6" w:space="0"/>
              <w:right w:val="single" w:color="000000" w:sz="6" w:space="0"/>
            </w:tcBorders>
            <w:vAlign w:val="center"/>
          </w:tcPr>
          <w:p>
            <w:pPr>
              <w:pStyle w:val="12"/>
            </w:pPr>
            <w:r>
              <w:t>体现从优待警政策，一定程度上减轻政法干警经济负担</w:t>
            </w:r>
          </w:p>
        </w:tc>
        <w:tc>
          <w:tcPr>
            <w:tcW w:w="1276" w:type="dxa"/>
            <w:vAlign w:val="center"/>
          </w:tcPr>
          <w:p>
            <w:pPr>
              <w:pStyle w:val="12"/>
            </w:pPr>
            <w:r>
              <w:t>依据部门职责，绩效目标全县政法干警意外伤害保险投保率，从优待警政策。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满意度</w:t>
            </w:r>
          </w:p>
        </w:tc>
        <w:tc>
          <w:tcPr>
            <w:tcW w:w="5386" w:type="dxa"/>
            <w:tcBorders>
              <w:top w:val="single" w:color="000000" w:sz="6" w:space="0"/>
              <w:left w:val="single" w:color="000000" w:sz="6" w:space="0"/>
              <w:right w:val="single" w:color="000000" w:sz="6" w:space="0"/>
            </w:tcBorders>
            <w:vAlign w:val="center"/>
          </w:tcPr>
          <w:p>
            <w:pPr>
              <w:pStyle w:val="12"/>
            </w:pPr>
            <w:r>
              <w:t>全县政法干警满意人数占全县政法干警总人数的比率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4、综治工作经费绩效目标表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13032226P002136100095</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综治工作经费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20.00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20.00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用于开展政法工作，促进机关有效运行。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1.开展政法工作，促进机关有效运行，做好全局性部署，贯彻落实好上级政法部门精神。</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以县人口为基数加强全县综合治理</w:t>
            </w:r>
          </w:p>
        </w:tc>
        <w:tc>
          <w:tcPr>
            <w:tcW w:w="5386" w:type="dxa"/>
            <w:tcBorders>
              <w:top w:val="single" w:color="000000" w:sz="6" w:space="0"/>
              <w:left w:val="single" w:color="000000" w:sz="6" w:space="0"/>
              <w:right w:val="single" w:color="000000" w:sz="6" w:space="0"/>
            </w:tcBorders>
            <w:vAlign w:val="center"/>
          </w:tcPr>
          <w:p>
            <w:pPr>
              <w:pStyle w:val="12"/>
            </w:pPr>
            <w:r>
              <w:t>以县人口为基数加强全县综合治理</w:t>
            </w:r>
          </w:p>
        </w:tc>
        <w:tc>
          <w:tcPr>
            <w:tcW w:w="2268" w:type="dxa"/>
            <w:tcBorders>
              <w:top w:val="single" w:color="000000" w:sz="6" w:space="0"/>
              <w:left w:val="single" w:color="000000" w:sz="6" w:space="0"/>
              <w:right w:val="single" w:color="000000" w:sz="6" w:space="0"/>
            </w:tcBorders>
            <w:vAlign w:val="center"/>
          </w:tcPr>
          <w:p>
            <w:pPr>
              <w:pStyle w:val="12"/>
            </w:pPr>
            <w:r>
              <w:t>&gt;49万人</w:t>
            </w:r>
          </w:p>
        </w:tc>
        <w:tc>
          <w:tcPr>
            <w:tcW w:w="1276" w:type="dxa"/>
            <w:vAlign w:val="center"/>
          </w:tcPr>
          <w:p>
            <w:pPr>
              <w:pStyle w:val="12"/>
            </w:pPr>
            <w:r>
              <w:t>冀综治办[2016]12号，冀平安组【2021】2号关于加强诉源治理推动矛盾纠纷源头化解的实施意见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平安建设各项重点指标完成率</w:t>
            </w:r>
          </w:p>
        </w:tc>
        <w:tc>
          <w:tcPr>
            <w:tcW w:w="5386" w:type="dxa"/>
            <w:tcBorders>
              <w:top w:val="single" w:color="000000" w:sz="6" w:space="0"/>
              <w:left w:val="single" w:color="000000" w:sz="6" w:space="0"/>
              <w:right w:val="single" w:color="000000" w:sz="6" w:space="0"/>
            </w:tcBorders>
            <w:vAlign w:val="center"/>
          </w:tcPr>
          <w:p>
            <w:pPr>
              <w:pStyle w:val="12"/>
            </w:pPr>
            <w:r>
              <w:t>平安建设各项重点工作完成指标值/平安建设各项重点工作总分值</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冀综治办[2016]12号，冀平安组【2021】2号关于加强诉源治理推动矛盾纠纷源头化解的实施意见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完成工作及时率</w:t>
            </w:r>
          </w:p>
        </w:tc>
        <w:tc>
          <w:tcPr>
            <w:tcW w:w="5386" w:type="dxa"/>
            <w:tcBorders>
              <w:top w:val="single" w:color="000000" w:sz="6" w:space="0"/>
              <w:left w:val="single" w:color="000000" w:sz="6" w:space="0"/>
              <w:right w:val="single" w:color="000000" w:sz="6" w:space="0"/>
            </w:tcBorders>
            <w:vAlign w:val="center"/>
          </w:tcPr>
          <w:p>
            <w:pPr>
              <w:pStyle w:val="12"/>
            </w:pPr>
            <w:r>
              <w:t>按时完成工作任务比计划完成工作任务</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冀综治办[2016]12号，冀平安组【2021】2号关于加强诉源治理推动矛盾纠纷源头化解的实施意见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节支率</w:t>
            </w:r>
          </w:p>
        </w:tc>
        <w:tc>
          <w:tcPr>
            <w:tcW w:w="5386" w:type="dxa"/>
            <w:tcBorders>
              <w:top w:val="single" w:color="000000" w:sz="6" w:space="0"/>
              <w:left w:val="single" w:color="000000" w:sz="6" w:space="0"/>
              <w:right w:val="single" w:color="000000" w:sz="6" w:space="0"/>
            </w:tcBorders>
            <w:vAlign w:val="center"/>
          </w:tcPr>
          <w:p>
            <w:pPr>
              <w:pStyle w:val="12"/>
            </w:pPr>
            <w:r>
              <w:t>实际发生费用与预算数的比率</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冀综治办[2016]12号，冀平安组【2021】2号关于加强诉源治理推动矛盾纠纷源头化解的实施意见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优化经济发展环境</w:t>
            </w:r>
          </w:p>
        </w:tc>
        <w:tc>
          <w:tcPr>
            <w:tcW w:w="5386" w:type="dxa"/>
            <w:tcBorders>
              <w:top w:val="single" w:color="000000" w:sz="6" w:space="0"/>
              <w:left w:val="single" w:color="000000" w:sz="6" w:space="0"/>
              <w:right w:val="single" w:color="000000" w:sz="6" w:space="0"/>
            </w:tcBorders>
            <w:vAlign w:val="center"/>
          </w:tcPr>
          <w:p>
            <w:pPr>
              <w:pStyle w:val="12"/>
            </w:pPr>
            <w:r>
              <w:t>增加运行成本，为经济发展保驾护航</w:t>
            </w:r>
          </w:p>
        </w:tc>
        <w:tc>
          <w:tcPr>
            <w:tcW w:w="2268" w:type="dxa"/>
            <w:tcBorders>
              <w:top w:val="single" w:color="000000" w:sz="6" w:space="0"/>
              <w:left w:val="single" w:color="000000" w:sz="6" w:space="0"/>
              <w:right w:val="single" w:color="000000" w:sz="6" w:space="0"/>
            </w:tcBorders>
            <w:vAlign w:val="center"/>
          </w:tcPr>
          <w:p>
            <w:pPr>
              <w:pStyle w:val="12"/>
            </w:pPr>
            <w:r>
              <w:t>较上一年优化</w:t>
            </w:r>
          </w:p>
        </w:tc>
        <w:tc>
          <w:tcPr>
            <w:tcW w:w="1276" w:type="dxa"/>
            <w:vAlign w:val="center"/>
          </w:tcPr>
          <w:p>
            <w:pPr>
              <w:pStyle w:val="12"/>
            </w:pPr>
            <w:r>
              <w:t>冀综治办[2016]12号，冀平安组【2021】2号关于加强诉源治理推动矛盾纠纷源头化解的实施意见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提升人民群众幸福指数</w:t>
            </w:r>
          </w:p>
        </w:tc>
        <w:tc>
          <w:tcPr>
            <w:tcW w:w="5386" w:type="dxa"/>
            <w:tcBorders>
              <w:top w:val="single" w:color="000000" w:sz="6" w:space="0"/>
              <w:left w:val="single" w:color="000000" w:sz="6" w:space="0"/>
              <w:right w:val="single" w:color="000000" w:sz="6" w:space="0"/>
            </w:tcBorders>
            <w:vAlign w:val="center"/>
          </w:tcPr>
          <w:p>
            <w:pPr>
              <w:pStyle w:val="12"/>
            </w:pPr>
            <w:r>
              <w:t>社会治安稳定，大局安全</w:t>
            </w:r>
          </w:p>
        </w:tc>
        <w:tc>
          <w:tcPr>
            <w:tcW w:w="2268" w:type="dxa"/>
            <w:tcBorders>
              <w:top w:val="single" w:color="000000" w:sz="6" w:space="0"/>
              <w:left w:val="single" w:color="000000" w:sz="6" w:space="0"/>
              <w:right w:val="single" w:color="000000" w:sz="6" w:space="0"/>
            </w:tcBorders>
            <w:vAlign w:val="center"/>
          </w:tcPr>
          <w:p>
            <w:pPr>
              <w:pStyle w:val="12"/>
            </w:pPr>
            <w:r>
              <w:t>较上一年提升</w:t>
            </w:r>
          </w:p>
        </w:tc>
        <w:tc>
          <w:tcPr>
            <w:tcW w:w="1276" w:type="dxa"/>
            <w:vAlign w:val="center"/>
          </w:tcPr>
          <w:p>
            <w:pPr>
              <w:pStyle w:val="12"/>
            </w:pPr>
            <w:r>
              <w:t>冀综治办[2016]12号，冀平安组【2021】2号关于加强诉源治理推动矛盾纠纷源头化解的实施意见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促进节能减排</w:t>
            </w:r>
          </w:p>
        </w:tc>
        <w:tc>
          <w:tcPr>
            <w:tcW w:w="5386" w:type="dxa"/>
            <w:tcBorders>
              <w:top w:val="single" w:color="000000" w:sz="6" w:space="0"/>
              <w:left w:val="single" w:color="000000" w:sz="6" w:space="0"/>
              <w:right w:val="single" w:color="000000" w:sz="6" w:space="0"/>
            </w:tcBorders>
            <w:vAlign w:val="center"/>
          </w:tcPr>
          <w:p>
            <w:pPr>
              <w:pStyle w:val="12"/>
            </w:pPr>
            <w:r>
              <w:t>减少能耗，节约办公</w:t>
            </w:r>
          </w:p>
        </w:tc>
        <w:tc>
          <w:tcPr>
            <w:tcW w:w="2268" w:type="dxa"/>
            <w:tcBorders>
              <w:top w:val="single" w:color="000000" w:sz="6" w:space="0"/>
              <w:left w:val="single" w:color="000000" w:sz="6" w:space="0"/>
              <w:right w:val="single" w:color="000000" w:sz="6" w:space="0"/>
            </w:tcBorders>
            <w:vAlign w:val="center"/>
          </w:tcPr>
          <w:p>
            <w:pPr>
              <w:pStyle w:val="12"/>
            </w:pPr>
            <w:r>
              <w:t>较上一年促进</w:t>
            </w:r>
          </w:p>
        </w:tc>
        <w:tc>
          <w:tcPr>
            <w:tcW w:w="1276" w:type="dxa"/>
            <w:vAlign w:val="center"/>
          </w:tcPr>
          <w:p>
            <w:pPr>
              <w:pStyle w:val="12"/>
            </w:pPr>
            <w:r>
              <w:t>冀综治办[2016]12号，冀平安组【2021】2号关于加强诉源治理推动矛盾纠纷源头化解的实施意见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促进社会长治久安</w:t>
            </w:r>
          </w:p>
        </w:tc>
        <w:tc>
          <w:tcPr>
            <w:tcW w:w="5386" w:type="dxa"/>
            <w:tcBorders>
              <w:top w:val="single" w:color="000000" w:sz="6" w:space="0"/>
              <w:left w:val="single" w:color="000000" w:sz="6" w:space="0"/>
              <w:right w:val="single" w:color="000000" w:sz="6" w:space="0"/>
            </w:tcBorders>
            <w:vAlign w:val="center"/>
          </w:tcPr>
          <w:p>
            <w:pPr>
              <w:pStyle w:val="12"/>
            </w:pPr>
            <w:r>
              <w:t>对社会安全稳定可持续影响</w:t>
            </w:r>
          </w:p>
        </w:tc>
        <w:tc>
          <w:tcPr>
            <w:tcW w:w="2268" w:type="dxa"/>
            <w:tcBorders>
              <w:top w:val="single" w:color="000000" w:sz="6" w:space="0"/>
              <w:left w:val="single" w:color="000000" w:sz="6" w:space="0"/>
              <w:right w:val="single" w:color="000000" w:sz="6" w:space="0"/>
            </w:tcBorders>
            <w:vAlign w:val="center"/>
          </w:tcPr>
          <w:p>
            <w:pPr>
              <w:pStyle w:val="12"/>
            </w:pPr>
            <w:r>
              <w:t>较上一年促进</w:t>
            </w:r>
          </w:p>
        </w:tc>
        <w:tc>
          <w:tcPr>
            <w:tcW w:w="1276" w:type="dxa"/>
            <w:vAlign w:val="center"/>
          </w:tcPr>
          <w:p>
            <w:pPr>
              <w:pStyle w:val="12"/>
            </w:pPr>
            <w:r>
              <w:t>冀综治办[2016]12号，冀平安组【2021】2号关于加强诉源治理推动矛盾纠纷源头化解的实施意见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群众满意度</w:t>
            </w:r>
          </w:p>
        </w:tc>
        <w:tc>
          <w:tcPr>
            <w:tcW w:w="5386" w:type="dxa"/>
            <w:tcBorders>
              <w:top w:val="single" w:color="000000" w:sz="6" w:space="0"/>
              <w:left w:val="single" w:color="000000" w:sz="6" w:space="0"/>
              <w:right w:val="single" w:color="000000" w:sz="6" w:space="0"/>
            </w:tcBorders>
            <w:vAlign w:val="center"/>
          </w:tcPr>
          <w:p>
            <w:pPr>
              <w:pStyle w:val="12"/>
            </w:pPr>
            <w:r>
              <w:t>群众满意数量占总数的比例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210中国共产党昌黎县委员会政法委员会</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0"/>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0"/>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0"/>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0"/>
            </w:pPr>
            <w:r>
              <w:t>数量</w:t>
            </w:r>
          </w:p>
        </w:tc>
        <w:tc>
          <w:tcPr>
            <w:tcW w:w="850" w:type="dxa"/>
            <w:vMerge w:val="restart"/>
            <w:tcBorders>
              <w:top w:val="single" w:color="000000" w:sz="6" w:space="0"/>
              <w:left w:val="single" w:color="000000" w:sz="6" w:space="0"/>
              <w:right w:val="single" w:color="000000" w:sz="6" w:space="0"/>
            </w:tcBorders>
            <w:vAlign w:val="center"/>
          </w:tcPr>
          <w:p>
            <w:pPr>
              <w:pStyle w:val="10"/>
            </w:pPr>
            <w:r>
              <w:t>单价</w:t>
            </w:r>
          </w:p>
        </w:tc>
        <w:tc>
          <w:tcPr>
            <w:tcW w:w="7712" w:type="dxa"/>
            <w:gridSpan w:val="8"/>
            <w:tcBorders>
              <w:top w:val="single" w:color="000000" w:sz="6" w:space="0"/>
              <w:left w:val="single" w:color="000000" w:sz="6" w:space="0"/>
              <w:right w:val="single" w:color="000000" w:sz="6" w:space="0"/>
            </w:tcBorders>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tcBorders>
              <w:top w:val="single" w:color="000000" w:sz="6" w:space="0"/>
              <w:left w:val="single" w:color="000000" w:sz="6" w:space="0"/>
              <w:right w:val="single" w:color="000000" w:sz="6" w:space="0"/>
            </w:tcBorders>
            <w:vAlign w:val="center"/>
          </w:tcPr>
          <w:p>
            <w:pPr>
              <w:pStyle w:val="10"/>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0"/>
            </w:pPr>
            <w:r>
              <w:t>合计</w:t>
            </w:r>
          </w:p>
        </w:tc>
        <w:tc>
          <w:tcPr>
            <w:tcW w:w="964" w:type="dxa"/>
            <w:tcBorders>
              <w:top w:val="single" w:color="000000" w:sz="6" w:space="0"/>
              <w:left w:val="single" w:color="000000" w:sz="6" w:space="0"/>
              <w:right w:val="single" w:color="000000" w:sz="6" w:space="0"/>
            </w:tcBorders>
            <w:vAlign w:val="center"/>
          </w:tcPr>
          <w:p>
            <w:pPr>
              <w:pStyle w:val="10"/>
            </w:pPr>
            <w:r>
              <w:t>一般公共预算拨款</w:t>
            </w:r>
          </w:p>
        </w:tc>
        <w:tc>
          <w:tcPr>
            <w:tcW w:w="964" w:type="dxa"/>
            <w:tcBorders>
              <w:top w:val="single" w:color="000000" w:sz="6" w:space="0"/>
              <w:left w:val="single" w:color="000000" w:sz="6" w:space="0"/>
              <w:right w:val="single" w:color="000000" w:sz="6" w:space="0"/>
            </w:tcBorders>
            <w:vAlign w:val="center"/>
          </w:tcPr>
          <w:p>
            <w:pPr>
              <w:pStyle w:val="10"/>
            </w:pPr>
            <w:r>
              <w:t>基金预算拨款</w:t>
            </w:r>
          </w:p>
        </w:tc>
        <w:tc>
          <w:tcPr>
            <w:tcW w:w="964" w:type="dxa"/>
            <w:tcBorders>
              <w:top w:val="single" w:color="000000" w:sz="6" w:space="0"/>
              <w:left w:val="single" w:color="000000" w:sz="6" w:space="0"/>
              <w:right w:val="single" w:color="000000" w:sz="6" w:space="0"/>
            </w:tcBorders>
            <w:vAlign w:val="center"/>
          </w:tcPr>
          <w:p>
            <w:pPr>
              <w:pStyle w:val="10"/>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0"/>
            </w:pPr>
            <w:r>
              <w:t>财政专户核拨</w:t>
            </w:r>
          </w:p>
        </w:tc>
        <w:tc>
          <w:tcPr>
            <w:tcW w:w="964" w:type="dxa"/>
            <w:tcBorders>
              <w:top w:val="single" w:color="000000" w:sz="6" w:space="0"/>
              <w:left w:val="single" w:color="000000" w:sz="6" w:space="0"/>
              <w:right w:val="single" w:color="000000" w:sz="6" w:space="0"/>
            </w:tcBorders>
            <w:vAlign w:val="center"/>
          </w:tcPr>
          <w:p>
            <w:pPr>
              <w:pStyle w:val="10"/>
            </w:pPr>
            <w:r>
              <w:t>单位    资金</w:t>
            </w:r>
          </w:p>
        </w:tc>
        <w:tc>
          <w:tcPr>
            <w:tcW w:w="964" w:type="dxa"/>
            <w:tcBorders>
              <w:top w:val="single" w:color="000000" w:sz="6" w:space="0"/>
              <w:left w:val="single" w:color="000000" w:sz="6" w:space="0"/>
              <w:right w:val="single" w:color="000000" w:sz="6" w:space="0"/>
            </w:tcBorders>
            <w:vAlign w:val="center"/>
          </w:tcPr>
          <w:p>
            <w:pPr>
              <w:pStyle w:val="10"/>
            </w:pPr>
            <w:r>
              <w:t>财政拨款结转</w:t>
            </w:r>
          </w:p>
        </w:tc>
        <w:tc>
          <w:tcPr>
            <w:tcW w:w="964" w:type="dxa"/>
            <w:tcBorders>
              <w:top w:val="single" w:color="000000" w:sz="6" w:space="0"/>
              <w:left w:val="single" w:color="000000" w:sz="6" w:space="0"/>
              <w:right w:val="single" w:color="000000" w:sz="6" w:space="0"/>
            </w:tcBorders>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2"/>
            </w:pPr>
          </w:p>
        </w:tc>
        <w:tc>
          <w:tcPr>
            <w:tcW w:w="1134" w:type="dxa"/>
            <w:tcBorders>
              <w:top w:val="single" w:color="000000" w:sz="6" w:space="0"/>
              <w:left w:val="single" w:color="000000" w:sz="6" w:space="0"/>
              <w:right w:val="single" w:color="000000" w:sz="6" w:space="0"/>
            </w:tcBorders>
            <w:vAlign w:val="center"/>
          </w:tcPr>
          <w:p>
            <w:pPr>
              <w:pStyle w:val="12"/>
            </w:pPr>
          </w:p>
        </w:tc>
        <w:tc>
          <w:tcPr>
            <w:tcW w:w="709" w:type="dxa"/>
            <w:tcBorders>
              <w:top w:val="single" w:color="000000" w:sz="6" w:space="0"/>
              <w:left w:val="single" w:color="000000" w:sz="6" w:space="0"/>
              <w:right w:val="single" w:color="000000" w:sz="6" w:space="0"/>
            </w:tcBorders>
            <w:vAlign w:val="center"/>
          </w:tcPr>
          <w:p>
            <w:pPr>
              <w:pStyle w:val="13"/>
            </w:pPr>
          </w:p>
        </w:tc>
        <w:tc>
          <w:tcPr>
            <w:tcW w:w="850" w:type="dxa"/>
            <w:tcBorders>
              <w:top w:val="single" w:color="000000" w:sz="6" w:space="0"/>
              <w:left w:val="single" w:color="000000" w:sz="6" w:space="0"/>
              <w:right w:val="single" w:color="000000" w:sz="6" w:space="0"/>
            </w:tcBorders>
            <w:vAlign w:val="center"/>
          </w:tcPr>
          <w:p>
            <w:pPr>
              <w:pStyle w:val="11"/>
            </w:pPr>
          </w:p>
        </w:tc>
        <w:tc>
          <w:tcPr>
            <w:tcW w:w="850"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中国共产党昌黎县委员会政法委员会（含所属单位）上年末固定资产金额为212.56万元（详见下表）。本年度拟购置固定资产总额为0.00万元，已按要求列入政府采购预算，详见政府采购预算表。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210中国共产党昌黎县委员会政法委员会</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000000" w:sz="6" w:space="0"/>
              <w:left w:val="single" w:color="000000" w:sz="6" w:space="0"/>
              <w:right w:val="single" w:color="000000" w:sz="6" w:space="0"/>
            </w:tcBorders>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r>
              <w:t>212.56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tcBorders>
              <w:top w:val="single" w:color="000000" w:sz="6" w:space="0"/>
              <w:left w:val="single" w:color="000000" w:sz="6" w:space="0"/>
              <w:right w:val="single" w:color="000000" w:sz="6" w:space="0"/>
            </w:tcBorders>
            <w:vAlign w:val="center"/>
          </w:tcPr>
          <w:p>
            <w:pPr>
              <w:pStyle w:val="13"/>
            </w:pPr>
            <w:r>
              <w:t>1</w:t>
            </w:r>
          </w:p>
        </w:tc>
        <w:tc>
          <w:tcPr>
            <w:tcW w:w="2835" w:type="dxa"/>
            <w:vAlign w:val="center"/>
          </w:tcPr>
          <w:p>
            <w:pPr>
              <w:pStyle w:val="11"/>
            </w:pPr>
            <w:r>
              <w:t>17.98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tcBorders>
              <w:top w:val="single" w:color="000000" w:sz="6" w:space="0"/>
              <w:left w:val="single" w:color="000000" w:sz="6" w:space="0"/>
              <w:right w:val="single" w:color="000000" w:sz="6" w:space="0"/>
            </w:tcBorders>
            <w:vAlign w:val="center"/>
          </w:tcPr>
          <w:p>
            <w:pPr>
              <w:pStyle w:val="13"/>
            </w:pPr>
            <w:r>
              <w:t>431</w:t>
            </w:r>
          </w:p>
        </w:tc>
        <w:tc>
          <w:tcPr>
            <w:tcW w:w="2835" w:type="dxa"/>
            <w:vAlign w:val="center"/>
          </w:tcPr>
          <w:p>
            <w:pPr>
              <w:pStyle w:val="11"/>
            </w:pPr>
            <w:r>
              <w:t>194.58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45F230FD"/>
    <w:rsid w:val="6F8E1C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单元格样式23"/>
    <w:qFormat/>
    <w:uiPriority w:val="0"/>
    <w:pPr>
      <w:spacing w:before="0" w:after="0"/>
      <w:ind w:firstLine="0"/>
      <w:jc w:val="right"/>
      <w:outlineLvl w:val="9"/>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uiPriority w:val="0"/>
    <w:pPr>
      <w:ind w:left="480"/>
    </w:pPr>
  </w:style>
  <w:style w:type="paragraph" w:customStyle="1" w:styleId="27">
    <w:name w:val="TOC 1"/>
    <w:basedOn w:val="1"/>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B999C8-D20E-4E1D-8906-CE35118881CD}">
  <ds:schemaRefs/>
</ds:datastoreItem>
</file>

<file path=docProps/app.xml><?xml version="1.0" encoding="utf-8"?>
<Properties xmlns="http://schemas.openxmlformats.org/officeDocument/2006/extended-properties" xmlns:vt="http://schemas.openxmlformats.org/officeDocument/2006/docPropsVTypes">
  <Template>Normal.eit</Template>
  <Pages>37</Pages>
  <Words>0</Words>
  <Characters>11037</Characters>
  <Lines>0</Lines>
  <Paragraphs>160</Paragraphs>
  <TotalTime>5</TotalTime>
  <ScaleCrop>false</ScaleCrop>
  <LinksUpToDate>false</LinksUpToDate>
  <CharactersWithSpaces>14717</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2026-01-30T11:24:00Z</dcterms:created>
  <dc:creator>Administrator</dc:creator>
  <cp:lastModifiedBy>Administrator</cp:lastModifiedBy>
  <dcterms:modified xsi:type="dcterms:W3CDTF">2026-02-06T01:20:55Z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758234D448234BE6A9BC196DEB949129</vt:lpwstr>
  </property>
</Properties>
</file>