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一、昌黎县靖安镇人民政府本级收支预算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一、昌黎县靖安镇人民政府本级收支预算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3466.25</w:t>
            </w:r>
          </w:p>
        </w:tc>
        <w:tc>
          <w:tcPr>
            <w:tcW w:w="4535" w:type="dxa"/>
            <w:vAlign w:val="center"/>
          </w:tcPr>
          <w:p>
            <w:pPr>
              <w:pStyle w:val="12"/>
            </w:pPr>
            <w:r>
              <w:t>一、一般公共服务支出</w:t>
            </w:r>
          </w:p>
        </w:tc>
        <w:tc>
          <w:tcPr>
            <w:tcW w:w="2126" w:type="dxa"/>
            <w:vAlign w:val="center"/>
          </w:tcPr>
          <w:p>
            <w:pPr>
              <w:pStyle w:val="11"/>
            </w:pPr>
            <w:r>
              <w:t>1751.57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277.26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229.93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957.90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3466.25</w:t>
            </w:r>
          </w:p>
        </w:tc>
        <w:tc>
          <w:tcPr>
            <w:tcW w:w="4535" w:type="dxa"/>
            <w:vAlign w:val="center"/>
          </w:tcPr>
          <w:p>
            <w:pPr>
              <w:pStyle w:val="14"/>
            </w:pPr>
            <w:r>
              <w:t>本年支出合计</w:t>
            </w:r>
          </w:p>
        </w:tc>
        <w:tc>
          <w:tcPr>
            <w:tcW w:w="2126" w:type="dxa"/>
            <w:vAlign w:val="center"/>
          </w:tcPr>
          <w:p>
            <w:pPr>
              <w:pStyle w:val="15"/>
            </w:pPr>
            <w:r>
              <w:t>3485.25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19.00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3485.25</w:t>
            </w:r>
          </w:p>
        </w:tc>
        <w:tc>
          <w:tcPr>
            <w:tcW w:w="4535" w:type="dxa"/>
            <w:vAlign w:val="center"/>
          </w:tcPr>
          <w:p>
            <w:pPr>
              <w:pStyle w:val="14"/>
            </w:pPr>
            <w:r>
              <w:t>支出总计</w:t>
            </w:r>
          </w:p>
        </w:tc>
        <w:tc>
          <w:tcPr>
            <w:tcW w:w="2126" w:type="dxa"/>
            <w:vAlign w:val="center"/>
          </w:tcPr>
          <w:p>
            <w:pPr>
              <w:pStyle w:val="15"/>
            </w:pPr>
            <w:r>
              <w:t>3485.25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3485.25</w:t>
            </w:r>
          </w:p>
        </w:tc>
        <w:tc>
          <w:tcPr>
            <w:tcW w:w="1134" w:type="dxa"/>
            <w:vAlign w:val="center"/>
          </w:tcPr>
          <w:p>
            <w:pPr>
              <w:pStyle w:val="15"/>
            </w:pPr>
            <w:r>
              <w:t>3466.25</w:t>
            </w:r>
          </w:p>
        </w:tc>
        <w:tc>
          <w:tcPr>
            <w:tcW w:w="1134" w:type="dxa"/>
            <w:vAlign w:val="center"/>
          </w:tcPr>
          <w:p>
            <w:pPr>
              <w:pStyle w:val="15"/>
            </w:pPr>
            <w:r>
              <w:t>3466.25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1751.57</w:t>
            </w:r>
          </w:p>
        </w:tc>
        <w:tc>
          <w:tcPr>
            <w:tcW w:w="1134" w:type="dxa"/>
            <w:vAlign w:val="center"/>
          </w:tcPr>
          <w:p>
            <w:pPr>
              <w:pStyle w:val="11"/>
            </w:pPr>
            <w:r>
              <w:t>1751.57</w:t>
            </w:r>
          </w:p>
        </w:tc>
        <w:tc>
          <w:tcPr>
            <w:tcW w:w="1134" w:type="dxa"/>
            <w:vAlign w:val="center"/>
          </w:tcPr>
          <w:p>
            <w:pPr>
              <w:pStyle w:val="11"/>
            </w:pPr>
            <w:r>
              <w:t>1751.57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1696.50</w:t>
            </w:r>
          </w:p>
        </w:tc>
        <w:tc>
          <w:tcPr>
            <w:tcW w:w="1134" w:type="dxa"/>
            <w:vAlign w:val="center"/>
          </w:tcPr>
          <w:p>
            <w:pPr>
              <w:pStyle w:val="11"/>
            </w:pPr>
            <w:r>
              <w:t>1696.50</w:t>
            </w:r>
          </w:p>
        </w:tc>
        <w:tc>
          <w:tcPr>
            <w:tcW w:w="1134" w:type="dxa"/>
            <w:vAlign w:val="center"/>
          </w:tcPr>
          <w:p>
            <w:pPr>
              <w:pStyle w:val="11"/>
            </w:pPr>
            <w:r>
              <w:t>1696.50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454.71</w:t>
            </w:r>
          </w:p>
        </w:tc>
        <w:tc>
          <w:tcPr>
            <w:tcW w:w="1134" w:type="dxa"/>
            <w:vAlign w:val="center"/>
          </w:tcPr>
          <w:p>
            <w:pPr>
              <w:pStyle w:val="11"/>
            </w:pPr>
            <w:r>
              <w:t>454.71</w:t>
            </w:r>
          </w:p>
        </w:tc>
        <w:tc>
          <w:tcPr>
            <w:tcW w:w="1134" w:type="dxa"/>
            <w:vAlign w:val="center"/>
          </w:tcPr>
          <w:p>
            <w:pPr>
              <w:pStyle w:val="11"/>
            </w:pPr>
            <w:r>
              <w:t>454.71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1239.79</w:t>
            </w:r>
          </w:p>
        </w:tc>
        <w:tc>
          <w:tcPr>
            <w:tcW w:w="1134" w:type="dxa"/>
            <w:vAlign w:val="center"/>
          </w:tcPr>
          <w:p>
            <w:pPr>
              <w:pStyle w:val="11"/>
            </w:pPr>
            <w:r>
              <w:t>1239.79</w:t>
            </w:r>
          </w:p>
        </w:tc>
        <w:tc>
          <w:tcPr>
            <w:tcW w:w="1134" w:type="dxa"/>
            <w:vAlign w:val="center"/>
          </w:tcPr>
          <w:p>
            <w:pPr>
              <w:pStyle w:val="11"/>
            </w:pPr>
            <w:r>
              <w:t>1239.79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37.07</w:t>
            </w:r>
          </w:p>
        </w:tc>
        <w:tc>
          <w:tcPr>
            <w:tcW w:w="1134" w:type="dxa"/>
            <w:vAlign w:val="center"/>
          </w:tcPr>
          <w:p>
            <w:pPr>
              <w:pStyle w:val="11"/>
            </w:pPr>
            <w:r>
              <w:t>37.07</w:t>
            </w:r>
          </w:p>
        </w:tc>
        <w:tc>
          <w:tcPr>
            <w:tcW w:w="1134" w:type="dxa"/>
            <w:vAlign w:val="center"/>
          </w:tcPr>
          <w:p>
            <w:pPr>
              <w:pStyle w:val="11"/>
            </w:pPr>
            <w:r>
              <w:t>37.07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37.07</w:t>
            </w:r>
          </w:p>
        </w:tc>
        <w:tc>
          <w:tcPr>
            <w:tcW w:w="1134" w:type="dxa"/>
            <w:vAlign w:val="center"/>
          </w:tcPr>
          <w:p>
            <w:pPr>
              <w:pStyle w:val="11"/>
            </w:pPr>
            <w:r>
              <w:t>37.07</w:t>
            </w:r>
          </w:p>
        </w:tc>
        <w:tc>
          <w:tcPr>
            <w:tcW w:w="1134" w:type="dxa"/>
            <w:vAlign w:val="center"/>
          </w:tcPr>
          <w:p>
            <w:pPr>
              <w:pStyle w:val="11"/>
            </w:pPr>
            <w:r>
              <w:t>37.07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2050201</w:t>
            </w:r>
          </w:p>
        </w:tc>
        <w:tc>
          <w:tcPr>
            <w:tcW w:w="1559" w:type="dxa"/>
            <w:vAlign w:val="center"/>
          </w:tcPr>
          <w:p>
            <w:pPr>
              <w:pStyle w:val="12"/>
            </w:pPr>
            <w:r>
              <w:t>学前教育</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277.26</w:t>
            </w:r>
          </w:p>
        </w:tc>
        <w:tc>
          <w:tcPr>
            <w:tcW w:w="1134" w:type="dxa"/>
            <w:vAlign w:val="center"/>
          </w:tcPr>
          <w:p>
            <w:pPr>
              <w:pStyle w:val="11"/>
            </w:pPr>
            <w:r>
              <w:t>277.26</w:t>
            </w:r>
          </w:p>
        </w:tc>
        <w:tc>
          <w:tcPr>
            <w:tcW w:w="1134" w:type="dxa"/>
            <w:vAlign w:val="center"/>
          </w:tcPr>
          <w:p>
            <w:pPr>
              <w:pStyle w:val="11"/>
            </w:pPr>
            <w:r>
              <w:t>277.26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277.26</w:t>
            </w:r>
          </w:p>
        </w:tc>
        <w:tc>
          <w:tcPr>
            <w:tcW w:w="1134" w:type="dxa"/>
            <w:vAlign w:val="center"/>
          </w:tcPr>
          <w:p>
            <w:pPr>
              <w:pStyle w:val="11"/>
            </w:pPr>
            <w:r>
              <w:t>277.26</w:t>
            </w:r>
          </w:p>
        </w:tc>
        <w:tc>
          <w:tcPr>
            <w:tcW w:w="1134" w:type="dxa"/>
            <w:vAlign w:val="center"/>
          </w:tcPr>
          <w:p>
            <w:pPr>
              <w:pStyle w:val="11"/>
            </w:pPr>
            <w:r>
              <w:t>277.26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212.72</w:t>
            </w:r>
          </w:p>
        </w:tc>
        <w:tc>
          <w:tcPr>
            <w:tcW w:w="1134" w:type="dxa"/>
            <w:vAlign w:val="center"/>
          </w:tcPr>
          <w:p>
            <w:pPr>
              <w:pStyle w:val="11"/>
            </w:pPr>
            <w:r>
              <w:t>212.72</w:t>
            </w:r>
          </w:p>
        </w:tc>
        <w:tc>
          <w:tcPr>
            <w:tcW w:w="1134" w:type="dxa"/>
            <w:vAlign w:val="center"/>
          </w:tcPr>
          <w:p>
            <w:pPr>
              <w:pStyle w:val="11"/>
            </w:pPr>
            <w:r>
              <w:t>212.72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64.55</w:t>
            </w:r>
          </w:p>
        </w:tc>
        <w:tc>
          <w:tcPr>
            <w:tcW w:w="1134" w:type="dxa"/>
            <w:vAlign w:val="center"/>
          </w:tcPr>
          <w:p>
            <w:pPr>
              <w:pStyle w:val="11"/>
            </w:pPr>
            <w:r>
              <w:t>64.55</w:t>
            </w:r>
          </w:p>
        </w:tc>
        <w:tc>
          <w:tcPr>
            <w:tcW w:w="1134" w:type="dxa"/>
            <w:vAlign w:val="center"/>
          </w:tcPr>
          <w:p>
            <w:pPr>
              <w:pStyle w:val="11"/>
            </w:pPr>
            <w:r>
              <w:t>64.55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128.65</w:t>
            </w:r>
          </w:p>
        </w:tc>
        <w:tc>
          <w:tcPr>
            <w:tcW w:w="1134" w:type="dxa"/>
            <w:vAlign w:val="center"/>
          </w:tcPr>
          <w:p>
            <w:pPr>
              <w:pStyle w:val="11"/>
            </w:pPr>
            <w:r>
              <w:t>128.65</w:t>
            </w:r>
          </w:p>
        </w:tc>
        <w:tc>
          <w:tcPr>
            <w:tcW w:w="1134" w:type="dxa"/>
            <w:vAlign w:val="center"/>
          </w:tcPr>
          <w:p>
            <w:pPr>
              <w:pStyle w:val="11"/>
            </w:pPr>
            <w:r>
              <w:t>128.65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23.84</w:t>
            </w:r>
          </w:p>
        </w:tc>
        <w:tc>
          <w:tcPr>
            <w:tcW w:w="1134" w:type="dxa"/>
            <w:vAlign w:val="center"/>
          </w:tcPr>
          <w:p>
            <w:pPr>
              <w:pStyle w:val="11"/>
            </w:pPr>
            <w:r>
              <w:t>23.84</w:t>
            </w:r>
          </w:p>
        </w:tc>
        <w:tc>
          <w:tcPr>
            <w:tcW w:w="1134" w:type="dxa"/>
            <w:vAlign w:val="center"/>
          </w:tcPr>
          <w:p>
            <w:pPr>
              <w:pStyle w:val="11"/>
            </w:pPr>
            <w:r>
              <w:t>23.84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2100799</w:t>
            </w:r>
          </w:p>
        </w:tc>
        <w:tc>
          <w:tcPr>
            <w:tcW w:w="1559" w:type="dxa"/>
            <w:vAlign w:val="center"/>
          </w:tcPr>
          <w:p>
            <w:pPr>
              <w:pStyle w:val="12"/>
            </w:pPr>
            <w:r>
              <w:t>其他计划生育事务支出</w:t>
            </w:r>
          </w:p>
        </w:tc>
        <w:tc>
          <w:tcPr>
            <w:tcW w:w="1134" w:type="dxa"/>
            <w:vAlign w:val="center"/>
          </w:tcPr>
          <w:p>
            <w:pPr>
              <w:pStyle w:val="11"/>
            </w:pPr>
            <w:r>
              <w:t>23.84</w:t>
            </w:r>
          </w:p>
        </w:tc>
        <w:tc>
          <w:tcPr>
            <w:tcW w:w="1134" w:type="dxa"/>
            <w:vAlign w:val="center"/>
          </w:tcPr>
          <w:p>
            <w:pPr>
              <w:pStyle w:val="11"/>
            </w:pPr>
            <w:r>
              <w:t>23.84</w:t>
            </w:r>
          </w:p>
        </w:tc>
        <w:tc>
          <w:tcPr>
            <w:tcW w:w="1134" w:type="dxa"/>
            <w:vAlign w:val="center"/>
          </w:tcPr>
          <w:p>
            <w:pPr>
              <w:pStyle w:val="11"/>
            </w:pPr>
            <w:r>
              <w:t>23.84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104.81</w:t>
            </w:r>
          </w:p>
        </w:tc>
        <w:tc>
          <w:tcPr>
            <w:tcW w:w="1134" w:type="dxa"/>
            <w:vAlign w:val="center"/>
          </w:tcPr>
          <w:p>
            <w:pPr>
              <w:pStyle w:val="11"/>
            </w:pPr>
            <w:r>
              <w:t>104.81</w:t>
            </w:r>
          </w:p>
        </w:tc>
        <w:tc>
          <w:tcPr>
            <w:tcW w:w="1134" w:type="dxa"/>
            <w:vAlign w:val="center"/>
          </w:tcPr>
          <w:p>
            <w:pPr>
              <w:pStyle w:val="11"/>
            </w:pPr>
            <w:r>
              <w:t>104.81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104.81</w:t>
            </w:r>
          </w:p>
        </w:tc>
        <w:tc>
          <w:tcPr>
            <w:tcW w:w="1134" w:type="dxa"/>
            <w:vAlign w:val="center"/>
          </w:tcPr>
          <w:p>
            <w:pPr>
              <w:pStyle w:val="11"/>
            </w:pPr>
            <w:r>
              <w:t>104.81</w:t>
            </w:r>
          </w:p>
        </w:tc>
        <w:tc>
          <w:tcPr>
            <w:tcW w:w="1134" w:type="dxa"/>
            <w:vAlign w:val="center"/>
          </w:tcPr>
          <w:p>
            <w:pPr>
              <w:pStyle w:val="11"/>
            </w:pPr>
            <w:r>
              <w:t>104.81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957.90</w:t>
            </w:r>
          </w:p>
        </w:tc>
        <w:tc>
          <w:tcPr>
            <w:tcW w:w="1134" w:type="dxa"/>
            <w:vAlign w:val="center"/>
          </w:tcPr>
          <w:p>
            <w:pPr>
              <w:pStyle w:val="11"/>
            </w:pPr>
            <w:r>
              <w:t>957.90</w:t>
            </w:r>
          </w:p>
        </w:tc>
        <w:tc>
          <w:tcPr>
            <w:tcW w:w="1134" w:type="dxa"/>
            <w:vAlign w:val="center"/>
          </w:tcPr>
          <w:p>
            <w:pPr>
              <w:pStyle w:val="11"/>
            </w:pPr>
            <w:r>
              <w:t>957.90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152.00</w:t>
            </w:r>
          </w:p>
        </w:tc>
        <w:tc>
          <w:tcPr>
            <w:tcW w:w="1134" w:type="dxa"/>
            <w:vAlign w:val="center"/>
          </w:tcPr>
          <w:p>
            <w:pPr>
              <w:pStyle w:val="11"/>
            </w:pPr>
            <w:r>
              <w:t>152.00</w:t>
            </w:r>
          </w:p>
        </w:tc>
        <w:tc>
          <w:tcPr>
            <w:tcW w:w="1134" w:type="dxa"/>
            <w:vAlign w:val="center"/>
          </w:tcPr>
          <w:p>
            <w:pPr>
              <w:pStyle w:val="11"/>
            </w:pPr>
            <w:r>
              <w:t>152.00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152.00</w:t>
            </w:r>
          </w:p>
        </w:tc>
        <w:tc>
          <w:tcPr>
            <w:tcW w:w="1134" w:type="dxa"/>
            <w:vAlign w:val="center"/>
          </w:tcPr>
          <w:p>
            <w:pPr>
              <w:pStyle w:val="11"/>
            </w:pPr>
            <w:r>
              <w:t>152.00</w:t>
            </w:r>
          </w:p>
        </w:tc>
        <w:tc>
          <w:tcPr>
            <w:tcW w:w="1134" w:type="dxa"/>
            <w:vAlign w:val="center"/>
          </w:tcPr>
          <w:p>
            <w:pPr>
              <w:pStyle w:val="11"/>
            </w:pPr>
            <w:r>
              <w:t>152.00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805.90</w:t>
            </w:r>
          </w:p>
        </w:tc>
        <w:tc>
          <w:tcPr>
            <w:tcW w:w="1134" w:type="dxa"/>
            <w:vAlign w:val="center"/>
          </w:tcPr>
          <w:p>
            <w:pPr>
              <w:pStyle w:val="11"/>
            </w:pPr>
            <w:r>
              <w:t>805.90</w:t>
            </w:r>
          </w:p>
        </w:tc>
        <w:tc>
          <w:tcPr>
            <w:tcW w:w="1134" w:type="dxa"/>
            <w:vAlign w:val="center"/>
          </w:tcPr>
          <w:p>
            <w:pPr>
              <w:pStyle w:val="11"/>
            </w:pPr>
            <w:r>
              <w:t>805.90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805.90</w:t>
            </w:r>
          </w:p>
        </w:tc>
        <w:tc>
          <w:tcPr>
            <w:tcW w:w="1134" w:type="dxa"/>
            <w:vAlign w:val="center"/>
          </w:tcPr>
          <w:p>
            <w:pPr>
              <w:pStyle w:val="11"/>
            </w:pPr>
            <w:r>
              <w:t>805.90</w:t>
            </w:r>
          </w:p>
        </w:tc>
        <w:tc>
          <w:tcPr>
            <w:tcW w:w="1134" w:type="dxa"/>
            <w:vAlign w:val="center"/>
          </w:tcPr>
          <w:p>
            <w:pPr>
              <w:pStyle w:val="11"/>
            </w:pPr>
            <w:r>
              <w:t>805.90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3485.25</w:t>
            </w:r>
          </w:p>
        </w:tc>
        <w:tc>
          <w:tcPr>
            <w:tcW w:w="1361" w:type="dxa"/>
            <w:vAlign w:val="center"/>
          </w:tcPr>
          <w:p>
            <w:pPr>
              <w:pStyle w:val="15"/>
            </w:pPr>
            <w:r>
              <w:t>2213.97</w:t>
            </w:r>
          </w:p>
        </w:tc>
        <w:tc>
          <w:tcPr>
            <w:tcW w:w="1361" w:type="dxa"/>
            <w:vAlign w:val="center"/>
          </w:tcPr>
          <w:p>
            <w:pPr>
              <w:pStyle w:val="15"/>
            </w:pPr>
            <w:r>
              <w:t>1271.28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1751.57</w:t>
            </w:r>
          </w:p>
        </w:tc>
        <w:tc>
          <w:tcPr>
            <w:tcW w:w="1361" w:type="dxa"/>
            <w:vAlign w:val="center"/>
          </w:tcPr>
          <w:p>
            <w:pPr>
              <w:pStyle w:val="11"/>
            </w:pPr>
            <w:r>
              <w:t>1694.50</w:t>
            </w:r>
          </w:p>
        </w:tc>
        <w:tc>
          <w:tcPr>
            <w:tcW w:w="1361" w:type="dxa"/>
            <w:vAlign w:val="center"/>
          </w:tcPr>
          <w:p>
            <w:pPr>
              <w:pStyle w:val="11"/>
            </w:pPr>
            <w:r>
              <w:t>57.07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1696.50</w:t>
            </w:r>
          </w:p>
        </w:tc>
        <w:tc>
          <w:tcPr>
            <w:tcW w:w="1361" w:type="dxa"/>
            <w:vAlign w:val="center"/>
          </w:tcPr>
          <w:p>
            <w:pPr>
              <w:pStyle w:val="11"/>
            </w:pPr>
            <w:r>
              <w:t>1694.50</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454.71</w:t>
            </w:r>
          </w:p>
        </w:tc>
        <w:tc>
          <w:tcPr>
            <w:tcW w:w="1361" w:type="dxa"/>
            <w:vAlign w:val="center"/>
          </w:tcPr>
          <w:p>
            <w:pPr>
              <w:pStyle w:val="11"/>
            </w:pPr>
            <w:r>
              <w:t>454.71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1239.79</w:t>
            </w:r>
          </w:p>
        </w:tc>
        <w:tc>
          <w:tcPr>
            <w:tcW w:w="1361" w:type="dxa"/>
            <w:vAlign w:val="center"/>
          </w:tcPr>
          <w:p>
            <w:pPr>
              <w:pStyle w:val="11"/>
            </w:pPr>
            <w:r>
              <w:t>1239.79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7.20</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7.20</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2050201</w:t>
            </w:r>
          </w:p>
        </w:tc>
        <w:tc>
          <w:tcPr>
            <w:tcW w:w="4535" w:type="dxa"/>
            <w:vAlign w:val="center"/>
          </w:tcPr>
          <w:p>
            <w:pPr>
              <w:pStyle w:val="12"/>
            </w:pPr>
            <w:r>
              <w:t>学前教育</w:t>
            </w:r>
          </w:p>
        </w:tc>
        <w:tc>
          <w:tcPr>
            <w:tcW w:w="1361" w:type="dxa"/>
            <w:vAlign w:val="center"/>
          </w:tcPr>
          <w:p>
            <w:pPr>
              <w:pStyle w:val="11"/>
            </w:pPr>
            <w:r>
              <w:t>7.20</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277.26</w:t>
            </w:r>
          </w:p>
        </w:tc>
        <w:tc>
          <w:tcPr>
            <w:tcW w:w="1361" w:type="dxa"/>
            <w:vAlign w:val="center"/>
          </w:tcPr>
          <w:p>
            <w:pPr>
              <w:pStyle w:val="11"/>
            </w:pPr>
            <w:r>
              <w:t>277.26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277.26</w:t>
            </w:r>
          </w:p>
        </w:tc>
        <w:tc>
          <w:tcPr>
            <w:tcW w:w="1361" w:type="dxa"/>
            <w:vAlign w:val="center"/>
          </w:tcPr>
          <w:p>
            <w:pPr>
              <w:pStyle w:val="11"/>
            </w:pPr>
            <w:r>
              <w:t>277.26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212.72</w:t>
            </w:r>
          </w:p>
        </w:tc>
        <w:tc>
          <w:tcPr>
            <w:tcW w:w="1361" w:type="dxa"/>
            <w:vAlign w:val="center"/>
          </w:tcPr>
          <w:p>
            <w:pPr>
              <w:pStyle w:val="11"/>
            </w:pPr>
            <w:r>
              <w:t>212.72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64.55</w:t>
            </w:r>
          </w:p>
        </w:tc>
        <w:tc>
          <w:tcPr>
            <w:tcW w:w="1361" w:type="dxa"/>
            <w:vAlign w:val="center"/>
          </w:tcPr>
          <w:p>
            <w:pPr>
              <w:pStyle w:val="11"/>
            </w:pPr>
            <w:r>
              <w:t>64.55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128.65</w:t>
            </w:r>
          </w:p>
        </w:tc>
        <w:tc>
          <w:tcPr>
            <w:tcW w:w="1361" w:type="dxa"/>
            <w:vAlign w:val="center"/>
          </w:tcPr>
          <w:p>
            <w:pPr>
              <w:pStyle w:val="11"/>
            </w:pPr>
            <w:r>
              <w:t>128.65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23.84</w:t>
            </w:r>
          </w:p>
        </w:tc>
        <w:tc>
          <w:tcPr>
            <w:tcW w:w="1361" w:type="dxa"/>
            <w:vAlign w:val="center"/>
          </w:tcPr>
          <w:p>
            <w:pPr>
              <w:pStyle w:val="11"/>
            </w:pPr>
            <w:r>
              <w:t>23.84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2100799</w:t>
            </w:r>
          </w:p>
        </w:tc>
        <w:tc>
          <w:tcPr>
            <w:tcW w:w="4535" w:type="dxa"/>
            <w:vAlign w:val="center"/>
          </w:tcPr>
          <w:p>
            <w:pPr>
              <w:pStyle w:val="12"/>
            </w:pPr>
            <w:r>
              <w:t>其他计划生育事务支出</w:t>
            </w:r>
          </w:p>
        </w:tc>
        <w:tc>
          <w:tcPr>
            <w:tcW w:w="1361" w:type="dxa"/>
            <w:vAlign w:val="center"/>
          </w:tcPr>
          <w:p>
            <w:pPr>
              <w:pStyle w:val="11"/>
            </w:pPr>
            <w:r>
              <w:t>23.84</w:t>
            </w:r>
          </w:p>
        </w:tc>
        <w:tc>
          <w:tcPr>
            <w:tcW w:w="1361" w:type="dxa"/>
            <w:vAlign w:val="center"/>
          </w:tcPr>
          <w:p>
            <w:pPr>
              <w:pStyle w:val="11"/>
            </w:pPr>
            <w:r>
              <w:t>23.84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104.81</w:t>
            </w:r>
          </w:p>
        </w:tc>
        <w:tc>
          <w:tcPr>
            <w:tcW w:w="1361" w:type="dxa"/>
            <w:vAlign w:val="center"/>
          </w:tcPr>
          <w:p>
            <w:pPr>
              <w:pStyle w:val="11"/>
            </w:pPr>
            <w:r>
              <w:t>104.81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104.81</w:t>
            </w:r>
          </w:p>
        </w:tc>
        <w:tc>
          <w:tcPr>
            <w:tcW w:w="1361" w:type="dxa"/>
            <w:vAlign w:val="center"/>
          </w:tcPr>
          <w:p>
            <w:pPr>
              <w:pStyle w:val="11"/>
            </w:pPr>
            <w:r>
              <w:t>104.81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957.90</w:t>
            </w:r>
          </w:p>
        </w:tc>
        <w:tc>
          <w:tcPr>
            <w:tcW w:w="1361" w:type="dxa"/>
            <w:vAlign w:val="center"/>
          </w:tcPr>
          <w:p>
            <w:pPr>
              <w:pStyle w:val="11"/>
            </w:pPr>
          </w:p>
        </w:tc>
        <w:tc>
          <w:tcPr>
            <w:tcW w:w="1361" w:type="dxa"/>
            <w:vAlign w:val="center"/>
          </w:tcPr>
          <w:p>
            <w:pPr>
              <w:pStyle w:val="11"/>
            </w:pPr>
            <w:r>
              <w:t>957.90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152.00</w:t>
            </w:r>
          </w:p>
        </w:tc>
        <w:tc>
          <w:tcPr>
            <w:tcW w:w="1361" w:type="dxa"/>
            <w:vAlign w:val="center"/>
          </w:tcPr>
          <w:p>
            <w:pPr>
              <w:pStyle w:val="11"/>
            </w:pPr>
          </w:p>
        </w:tc>
        <w:tc>
          <w:tcPr>
            <w:tcW w:w="1361" w:type="dxa"/>
            <w:vAlign w:val="center"/>
          </w:tcPr>
          <w:p>
            <w:pPr>
              <w:pStyle w:val="11"/>
            </w:pPr>
            <w:r>
              <w:t>152.00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152.00</w:t>
            </w:r>
          </w:p>
        </w:tc>
        <w:tc>
          <w:tcPr>
            <w:tcW w:w="1361" w:type="dxa"/>
            <w:vAlign w:val="center"/>
          </w:tcPr>
          <w:p>
            <w:pPr>
              <w:pStyle w:val="11"/>
            </w:pPr>
          </w:p>
        </w:tc>
        <w:tc>
          <w:tcPr>
            <w:tcW w:w="1361" w:type="dxa"/>
            <w:vAlign w:val="center"/>
          </w:tcPr>
          <w:p>
            <w:pPr>
              <w:pStyle w:val="11"/>
            </w:pPr>
            <w:r>
              <w:t>152.00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805.90</w:t>
            </w:r>
          </w:p>
        </w:tc>
        <w:tc>
          <w:tcPr>
            <w:tcW w:w="1361" w:type="dxa"/>
            <w:vAlign w:val="center"/>
          </w:tcPr>
          <w:p>
            <w:pPr>
              <w:pStyle w:val="11"/>
            </w:pPr>
          </w:p>
        </w:tc>
        <w:tc>
          <w:tcPr>
            <w:tcW w:w="1361" w:type="dxa"/>
            <w:vAlign w:val="center"/>
          </w:tcPr>
          <w:p>
            <w:pPr>
              <w:pStyle w:val="11"/>
            </w:pPr>
            <w:r>
              <w:t>805.90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805.90</w:t>
            </w:r>
          </w:p>
        </w:tc>
        <w:tc>
          <w:tcPr>
            <w:tcW w:w="1361" w:type="dxa"/>
            <w:vAlign w:val="center"/>
          </w:tcPr>
          <w:p>
            <w:pPr>
              <w:pStyle w:val="11"/>
            </w:pPr>
          </w:p>
        </w:tc>
        <w:tc>
          <w:tcPr>
            <w:tcW w:w="1361" w:type="dxa"/>
            <w:vAlign w:val="center"/>
          </w:tcPr>
          <w:p>
            <w:pPr>
              <w:pStyle w:val="11"/>
            </w:pPr>
            <w:r>
              <w:t>805.90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106.36</w:t>
            </w:r>
          </w:p>
        </w:tc>
        <w:tc>
          <w:tcPr>
            <w:tcW w:w="1361" w:type="dxa"/>
            <w:vAlign w:val="center"/>
          </w:tcPr>
          <w:p>
            <w:pPr>
              <w:pStyle w:val="11"/>
            </w:pPr>
            <w:r>
              <w:t>106.36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106.36</w:t>
            </w:r>
          </w:p>
        </w:tc>
        <w:tc>
          <w:tcPr>
            <w:tcW w:w="1361" w:type="dxa"/>
            <w:vAlign w:val="center"/>
          </w:tcPr>
          <w:p>
            <w:pPr>
              <w:pStyle w:val="11"/>
            </w:pPr>
            <w:r>
              <w:t>106.36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106.36</w:t>
            </w:r>
          </w:p>
        </w:tc>
        <w:tc>
          <w:tcPr>
            <w:tcW w:w="1361" w:type="dxa"/>
            <w:vAlign w:val="center"/>
          </w:tcPr>
          <w:p>
            <w:pPr>
              <w:pStyle w:val="11"/>
            </w:pPr>
            <w:r>
              <w:t>106.36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3466.25</w:t>
            </w:r>
          </w:p>
        </w:tc>
        <w:tc>
          <w:tcPr>
            <w:tcW w:w="3402" w:type="dxa"/>
            <w:vAlign w:val="center"/>
          </w:tcPr>
          <w:p>
            <w:pPr>
              <w:pStyle w:val="12"/>
            </w:pPr>
            <w:r>
              <w:t>一、一般公共服务支出</w:t>
            </w:r>
          </w:p>
        </w:tc>
        <w:tc>
          <w:tcPr>
            <w:tcW w:w="1474" w:type="dxa"/>
            <w:vAlign w:val="center"/>
          </w:tcPr>
          <w:p>
            <w:pPr>
              <w:pStyle w:val="11"/>
            </w:pPr>
            <w:r>
              <w:t>1751.57</w:t>
            </w:r>
          </w:p>
        </w:tc>
        <w:tc>
          <w:tcPr>
            <w:tcW w:w="1474" w:type="dxa"/>
            <w:vAlign w:val="center"/>
          </w:tcPr>
          <w:p>
            <w:pPr>
              <w:pStyle w:val="11"/>
            </w:pPr>
            <w:r>
              <w:t>1751.57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7.20</w:t>
            </w:r>
          </w:p>
        </w:tc>
        <w:tc>
          <w:tcPr>
            <w:tcW w:w="1474" w:type="dxa"/>
            <w:vAlign w:val="center"/>
          </w:tcPr>
          <w:p>
            <w:pPr>
              <w:pStyle w:val="11"/>
            </w:pPr>
            <w:r>
              <w:t>7.20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277.26</w:t>
            </w:r>
          </w:p>
        </w:tc>
        <w:tc>
          <w:tcPr>
            <w:tcW w:w="1474" w:type="dxa"/>
            <w:vAlign w:val="center"/>
          </w:tcPr>
          <w:p>
            <w:pPr>
              <w:pStyle w:val="11"/>
            </w:pPr>
            <w:r>
              <w:t>277.26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128.65</w:t>
            </w:r>
          </w:p>
        </w:tc>
        <w:tc>
          <w:tcPr>
            <w:tcW w:w="1474" w:type="dxa"/>
            <w:vAlign w:val="center"/>
          </w:tcPr>
          <w:p>
            <w:pPr>
              <w:pStyle w:val="11"/>
            </w:pPr>
            <w:r>
              <w:t>128.65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229.93</w:t>
            </w:r>
          </w:p>
        </w:tc>
        <w:tc>
          <w:tcPr>
            <w:tcW w:w="1474" w:type="dxa"/>
            <w:vAlign w:val="center"/>
          </w:tcPr>
          <w:p>
            <w:pPr>
              <w:pStyle w:val="11"/>
            </w:pPr>
            <w:r>
              <w:t>229.93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957.90</w:t>
            </w:r>
          </w:p>
        </w:tc>
        <w:tc>
          <w:tcPr>
            <w:tcW w:w="1474" w:type="dxa"/>
            <w:vAlign w:val="center"/>
          </w:tcPr>
          <w:p>
            <w:pPr>
              <w:pStyle w:val="11"/>
            </w:pPr>
            <w:r>
              <w:t>957.90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2.38</w:t>
            </w:r>
          </w:p>
        </w:tc>
        <w:tc>
          <w:tcPr>
            <w:tcW w:w="1474" w:type="dxa"/>
            <w:vAlign w:val="center"/>
          </w:tcPr>
          <w:p>
            <w:pPr>
              <w:pStyle w:val="11"/>
            </w:pPr>
            <w:r>
              <w:t>2.38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106.36</w:t>
            </w:r>
          </w:p>
        </w:tc>
        <w:tc>
          <w:tcPr>
            <w:tcW w:w="1474" w:type="dxa"/>
            <w:vAlign w:val="center"/>
          </w:tcPr>
          <w:p>
            <w:pPr>
              <w:pStyle w:val="11"/>
            </w:pPr>
            <w:r>
              <w:t>106.36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19.00</w:t>
            </w:r>
          </w:p>
        </w:tc>
        <w:tc>
          <w:tcPr>
            <w:tcW w:w="1474" w:type="dxa"/>
            <w:vAlign w:val="center"/>
          </w:tcPr>
          <w:p>
            <w:pPr>
              <w:pStyle w:val="11"/>
            </w:pPr>
          </w:p>
        </w:tc>
        <w:tc>
          <w:tcPr>
            <w:tcW w:w="1474" w:type="dxa"/>
            <w:vAlign w:val="center"/>
          </w:tcPr>
          <w:p>
            <w:pPr>
              <w:pStyle w:val="11"/>
            </w:pPr>
            <w:r>
              <w:t>19.00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3466.25</w:t>
            </w:r>
          </w:p>
        </w:tc>
        <w:tc>
          <w:tcPr>
            <w:tcW w:w="3402" w:type="dxa"/>
            <w:vAlign w:val="center"/>
          </w:tcPr>
          <w:p>
            <w:pPr>
              <w:pStyle w:val="14"/>
            </w:pPr>
            <w:r>
              <w:t>本年支出合计</w:t>
            </w:r>
          </w:p>
        </w:tc>
        <w:tc>
          <w:tcPr>
            <w:tcW w:w="1474" w:type="dxa"/>
            <w:vAlign w:val="center"/>
          </w:tcPr>
          <w:p>
            <w:pPr>
              <w:pStyle w:val="15"/>
            </w:pPr>
            <w:r>
              <w:t>3485.25</w:t>
            </w:r>
          </w:p>
        </w:tc>
        <w:tc>
          <w:tcPr>
            <w:tcW w:w="1474" w:type="dxa"/>
            <w:vAlign w:val="center"/>
          </w:tcPr>
          <w:p>
            <w:pPr>
              <w:pStyle w:val="15"/>
            </w:pPr>
            <w:r>
              <w:t>3466.25</w:t>
            </w:r>
          </w:p>
        </w:tc>
        <w:tc>
          <w:tcPr>
            <w:tcW w:w="1474" w:type="dxa"/>
            <w:vAlign w:val="center"/>
          </w:tcPr>
          <w:p>
            <w:pPr>
              <w:pStyle w:val="15"/>
            </w:pPr>
            <w:r>
              <w:t>19.00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19.00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19.00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3485.25</w:t>
            </w:r>
          </w:p>
        </w:tc>
        <w:tc>
          <w:tcPr>
            <w:tcW w:w="3402" w:type="dxa"/>
            <w:vAlign w:val="center"/>
          </w:tcPr>
          <w:p>
            <w:pPr>
              <w:pStyle w:val="14"/>
            </w:pPr>
            <w:r>
              <w:t>支出总计</w:t>
            </w:r>
          </w:p>
        </w:tc>
        <w:tc>
          <w:tcPr>
            <w:tcW w:w="1474" w:type="dxa"/>
            <w:vAlign w:val="center"/>
          </w:tcPr>
          <w:p>
            <w:pPr>
              <w:pStyle w:val="15"/>
            </w:pPr>
            <w:r>
              <w:t>3485.25</w:t>
            </w:r>
          </w:p>
        </w:tc>
        <w:tc>
          <w:tcPr>
            <w:tcW w:w="1474" w:type="dxa"/>
            <w:vAlign w:val="center"/>
          </w:tcPr>
          <w:p>
            <w:pPr>
              <w:pStyle w:val="15"/>
            </w:pPr>
            <w:r>
              <w:t>3466.25</w:t>
            </w:r>
          </w:p>
        </w:tc>
        <w:tc>
          <w:tcPr>
            <w:tcW w:w="1474" w:type="dxa"/>
            <w:vAlign w:val="center"/>
          </w:tcPr>
          <w:p>
            <w:pPr>
              <w:pStyle w:val="15"/>
            </w:pPr>
            <w:r>
              <w:t>19.00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3466.25</w:t>
            </w:r>
          </w:p>
        </w:tc>
        <w:tc>
          <w:tcPr>
            <w:tcW w:w="2551" w:type="dxa"/>
            <w:vAlign w:val="center"/>
          </w:tcPr>
          <w:p>
            <w:pPr>
              <w:pStyle w:val="15"/>
            </w:pPr>
            <w:r>
              <w:t>2213.97</w:t>
            </w:r>
          </w:p>
        </w:tc>
        <w:tc>
          <w:tcPr>
            <w:tcW w:w="2551" w:type="dxa"/>
            <w:vAlign w:val="center"/>
          </w:tcPr>
          <w:p>
            <w:pPr>
              <w:pStyle w:val="15"/>
            </w:pPr>
            <w:r>
              <w:t>1252.28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1751.57</w:t>
            </w:r>
          </w:p>
        </w:tc>
        <w:tc>
          <w:tcPr>
            <w:tcW w:w="2551" w:type="dxa"/>
            <w:vAlign w:val="center"/>
          </w:tcPr>
          <w:p>
            <w:pPr>
              <w:pStyle w:val="11"/>
            </w:pPr>
            <w:r>
              <w:t>1694.50</w:t>
            </w:r>
          </w:p>
        </w:tc>
        <w:tc>
          <w:tcPr>
            <w:tcW w:w="2551" w:type="dxa"/>
            <w:vAlign w:val="center"/>
          </w:tcPr>
          <w:p>
            <w:pPr>
              <w:pStyle w:val="11"/>
            </w:pPr>
            <w:r>
              <w:t>57.07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1696.50</w:t>
            </w:r>
          </w:p>
        </w:tc>
        <w:tc>
          <w:tcPr>
            <w:tcW w:w="2551" w:type="dxa"/>
            <w:vAlign w:val="center"/>
          </w:tcPr>
          <w:p>
            <w:pPr>
              <w:pStyle w:val="11"/>
            </w:pPr>
            <w:r>
              <w:t>1694.50</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454.71</w:t>
            </w:r>
          </w:p>
        </w:tc>
        <w:tc>
          <w:tcPr>
            <w:tcW w:w="2551" w:type="dxa"/>
            <w:vAlign w:val="center"/>
          </w:tcPr>
          <w:p>
            <w:pPr>
              <w:pStyle w:val="11"/>
            </w:pPr>
            <w:r>
              <w:t>454.71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1239.79</w:t>
            </w:r>
          </w:p>
        </w:tc>
        <w:tc>
          <w:tcPr>
            <w:tcW w:w="2551" w:type="dxa"/>
            <w:vAlign w:val="center"/>
          </w:tcPr>
          <w:p>
            <w:pPr>
              <w:pStyle w:val="11"/>
            </w:pPr>
            <w:r>
              <w:t>1239.79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37.07</w:t>
            </w:r>
          </w:p>
        </w:tc>
        <w:tc>
          <w:tcPr>
            <w:tcW w:w="2551" w:type="dxa"/>
            <w:vAlign w:val="center"/>
          </w:tcPr>
          <w:p>
            <w:pPr>
              <w:pStyle w:val="11"/>
            </w:pPr>
          </w:p>
        </w:tc>
        <w:tc>
          <w:tcPr>
            <w:tcW w:w="2551" w:type="dxa"/>
            <w:vAlign w:val="center"/>
          </w:tcPr>
          <w:p>
            <w:pPr>
              <w:pStyle w:val="11"/>
            </w:pPr>
            <w:r>
              <w:t>37.07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37.07</w:t>
            </w:r>
          </w:p>
        </w:tc>
        <w:tc>
          <w:tcPr>
            <w:tcW w:w="2551" w:type="dxa"/>
            <w:vAlign w:val="center"/>
          </w:tcPr>
          <w:p>
            <w:pPr>
              <w:pStyle w:val="11"/>
            </w:pPr>
          </w:p>
        </w:tc>
        <w:tc>
          <w:tcPr>
            <w:tcW w:w="2551" w:type="dxa"/>
            <w:vAlign w:val="center"/>
          </w:tcPr>
          <w:p>
            <w:pPr>
              <w:pStyle w:val="11"/>
            </w:pPr>
            <w:r>
              <w:t>37.07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2050201</w:t>
            </w:r>
          </w:p>
        </w:tc>
        <w:tc>
          <w:tcPr>
            <w:tcW w:w="4535" w:type="dxa"/>
            <w:vAlign w:val="center"/>
          </w:tcPr>
          <w:p>
            <w:pPr>
              <w:pStyle w:val="12"/>
            </w:pPr>
            <w:r>
              <w:t>学前教育</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277.26</w:t>
            </w:r>
          </w:p>
        </w:tc>
        <w:tc>
          <w:tcPr>
            <w:tcW w:w="2551" w:type="dxa"/>
            <w:vAlign w:val="center"/>
          </w:tcPr>
          <w:p>
            <w:pPr>
              <w:pStyle w:val="11"/>
            </w:pPr>
            <w:r>
              <w:t>277.26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277.26</w:t>
            </w:r>
          </w:p>
        </w:tc>
        <w:tc>
          <w:tcPr>
            <w:tcW w:w="2551" w:type="dxa"/>
            <w:vAlign w:val="center"/>
          </w:tcPr>
          <w:p>
            <w:pPr>
              <w:pStyle w:val="11"/>
            </w:pPr>
            <w:r>
              <w:t>277.26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212.72</w:t>
            </w:r>
          </w:p>
        </w:tc>
        <w:tc>
          <w:tcPr>
            <w:tcW w:w="2551" w:type="dxa"/>
            <w:vAlign w:val="center"/>
          </w:tcPr>
          <w:p>
            <w:pPr>
              <w:pStyle w:val="11"/>
            </w:pPr>
            <w:r>
              <w:t>212.72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64.55</w:t>
            </w:r>
          </w:p>
        </w:tc>
        <w:tc>
          <w:tcPr>
            <w:tcW w:w="2551" w:type="dxa"/>
            <w:vAlign w:val="center"/>
          </w:tcPr>
          <w:p>
            <w:pPr>
              <w:pStyle w:val="11"/>
            </w:pPr>
            <w:r>
              <w:t>64.55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128.65</w:t>
            </w:r>
          </w:p>
        </w:tc>
        <w:tc>
          <w:tcPr>
            <w:tcW w:w="2551" w:type="dxa"/>
            <w:vAlign w:val="center"/>
          </w:tcPr>
          <w:p>
            <w:pPr>
              <w:pStyle w:val="11"/>
            </w:pPr>
            <w:r>
              <w:t>128.65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23.84</w:t>
            </w:r>
          </w:p>
        </w:tc>
        <w:tc>
          <w:tcPr>
            <w:tcW w:w="2551" w:type="dxa"/>
            <w:vAlign w:val="center"/>
          </w:tcPr>
          <w:p>
            <w:pPr>
              <w:pStyle w:val="11"/>
            </w:pPr>
            <w:r>
              <w:t>23.84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2100799</w:t>
            </w:r>
          </w:p>
        </w:tc>
        <w:tc>
          <w:tcPr>
            <w:tcW w:w="4535" w:type="dxa"/>
            <w:vAlign w:val="center"/>
          </w:tcPr>
          <w:p>
            <w:pPr>
              <w:pStyle w:val="12"/>
            </w:pPr>
            <w:r>
              <w:t>其他计划生育事务支出</w:t>
            </w:r>
          </w:p>
        </w:tc>
        <w:tc>
          <w:tcPr>
            <w:tcW w:w="2551" w:type="dxa"/>
            <w:vAlign w:val="center"/>
          </w:tcPr>
          <w:p>
            <w:pPr>
              <w:pStyle w:val="11"/>
            </w:pPr>
            <w:r>
              <w:t>23.84</w:t>
            </w:r>
          </w:p>
        </w:tc>
        <w:tc>
          <w:tcPr>
            <w:tcW w:w="2551" w:type="dxa"/>
            <w:vAlign w:val="center"/>
          </w:tcPr>
          <w:p>
            <w:pPr>
              <w:pStyle w:val="11"/>
            </w:pPr>
            <w:r>
              <w:t>23.84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104.81</w:t>
            </w:r>
          </w:p>
        </w:tc>
        <w:tc>
          <w:tcPr>
            <w:tcW w:w="2551" w:type="dxa"/>
            <w:vAlign w:val="center"/>
          </w:tcPr>
          <w:p>
            <w:pPr>
              <w:pStyle w:val="11"/>
            </w:pPr>
            <w:r>
              <w:t>104.81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104.81</w:t>
            </w:r>
          </w:p>
        </w:tc>
        <w:tc>
          <w:tcPr>
            <w:tcW w:w="2551" w:type="dxa"/>
            <w:vAlign w:val="center"/>
          </w:tcPr>
          <w:p>
            <w:pPr>
              <w:pStyle w:val="11"/>
            </w:pPr>
            <w:r>
              <w:t>104.81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229.93</w:t>
            </w:r>
          </w:p>
        </w:tc>
        <w:tc>
          <w:tcPr>
            <w:tcW w:w="2551" w:type="dxa"/>
            <w:vAlign w:val="center"/>
          </w:tcPr>
          <w:p>
            <w:pPr>
              <w:pStyle w:val="11"/>
            </w:pPr>
          </w:p>
        </w:tc>
        <w:tc>
          <w:tcPr>
            <w:tcW w:w="2551" w:type="dxa"/>
            <w:vAlign w:val="center"/>
          </w:tcPr>
          <w:p>
            <w:pPr>
              <w:pStyle w:val="11"/>
            </w:pPr>
            <w:r>
              <w:t>229.93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229.93</w:t>
            </w:r>
          </w:p>
        </w:tc>
        <w:tc>
          <w:tcPr>
            <w:tcW w:w="2551" w:type="dxa"/>
            <w:vAlign w:val="center"/>
          </w:tcPr>
          <w:p>
            <w:pPr>
              <w:pStyle w:val="11"/>
            </w:pPr>
          </w:p>
        </w:tc>
        <w:tc>
          <w:tcPr>
            <w:tcW w:w="2551" w:type="dxa"/>
            <w:vAlign w:val="center"/>
          </w:tcPr>
          <w:p>
            <w:pPr>
              <w:pStyle w:val="11"/>
            </w:pPr>
            <w:r>
              <w:t>229.93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229.93</w:t>
            </w:r>
          </w:p>
        </w:tc>
        <w:tc>
          <w:tcPr>
            <w:tcW w:w="2551" w:type="dxa"/>
            <w:vAlign w:val="center"/>
          </w:tcPr>
          <w:p>
            <w:pPr>
              <w:pStyle w:val="11"/>
            </w:pPr>
          </w:p>
        </w:tc>
        <w:tc>
          <w:tcPr>
            <w:tcW w:w="2551" w:type="dxa"/>
            <w:vAlign w:val="center"/>
          </w:tcPr>
          <w:p>
            <w:pPr>
              <w:pStyle w:val="11"/>
            </w:pPr>
            <w:r>
              <w:t>229.93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957.90</w:t>
            </w:r>
          </w:p>
        </w:tc>
        <w:tc>
          <w:tcPr>
            <w:tcW w:w="2551" w:type="dxa"/>
            <w:vAlign w:val="center"/>
          </w:tcPr>
          <w:p>
            <w:pPr>
              <w:pStyle w:val="11"/>
            </w:pPr>
          </w:p>
        </w:tc>
        <w:tc>
          <w:tcPr>
            <w:tcW w:w="2551" w:type="dxa"/>
            <w:vAlign w:val="center"/>
          </w:tcPr>
          <w:p>
            <w:pPr>
              <w:pStyle w:val="11"/>
            </w:pPr>
            <w:r>
              <w:t>957.90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152.00</w:t>
            </w:r>
          </w:p>
        </w:tc>
        <w:tc>
          <w:tcPr>
            <w:tcW w:w="2551" w:type="dxa"/>
            <w:vAlign w:val="center"/>
          </w:tcPr>
          <w:p>
            <w:pPr>
              <w:pStyle w:val="11"/>
            </w:pPr>
          </w:p>
        </w:tc>
        <w:tc>
          <w:tcPr>
            <w:tcW w:w="2551" w:type="dxa"/>
            <w:vAlign w:val="center"/>
          </w:tcPr>
          <w:p>
            <w:pPr>
              <w:pStyle w:val="11"/>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152.00</w:t>
            </w:r>
          </w:p>
        </w:tc>
        <w:tc>
          <w:tcPr>
            <w:tcW w:w="2551" w:type="dxa"/>
            <w:vAlign w:val="center"/>
          </w:tcPr>
          <w:p>
            <w:pPr>
              <w:pStyle w:val="11"/>
            </w:pPr>
          </w:p>
        </w:tc>
        <w:tc>
          <w:tcPr>
            <w:tcW w:w="2551" w:type="dxa"/>
            <w:vAlign w:val="center"/>
          </w:tcPr>
          <w:p>
            <w:pPr>
              <w:pStyle w:val="11"/>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805.90</w:t>
            </w:r>
          </w:p>
        </w:tc>
        <w:tc>
          <w:tcPr>
            <w:tcW w:w="2551" w:type="dxa"/>
            <w:vAlign w:val="center"/>
          </w:tcPr>
          <w:p>
            <w:pPr>
              <w:pStyle w:val="11"/>
            </w:pPr>
          </w:p>
        </w:tc>
        <w:tc>
          <w:tcPr>
            <w:tcW w:w="2551" w:type="dxa"/>
            <w:vAlign w:val="center"/>
          </w:tcPr>
          <w:p>
            <w:pPr>
              <w:pStyle w:val="11"/>
            </w:pPr>
            <w:r>
              <w:t>805.90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805.90</w:t>
            </w:r>
          </w:p>
        </w:tc>
        <w:tc>
          <w:tcPr>
            <w:tcW w:w="2551" w:type="dxa"/>
            <w:vAlign w:val="center"/>
          </w:tcPr>
          <w:p>
            <w:pPr>
              <w:pStyle w:val="11"/>
            </w:pPr>
          </w:p>
        </w:tc>
        <w:tc>
          <w:tcPr>
            <w:tcW w:w="2551" w:type="dxa"/>
            <w:vAlign w:val="center"/>
          </w:tcPr>
          <w:p>
            <w:pPr>
              <w:pStyle w:val="11"/>
            </w:pPr>
            <w:r>
              <w:t>805.90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2.38</w:t>
            </w:r>
          </w:p>
        </w:tc>
        <w:tc>
          <w:tcPr>
            <w:tcW w:w="2551" w:type="dxa"/>
            <w:vAlign w:val="center"/>
          </w:tcPr>
          <w:p>
            <w:pPr>
              <w:pStyle w:val="11"/>
            </w:pPr>
          </w:p>
        </w:tc>
        <w:tc>
          <w:tcPr>
            <w:tcW w:w="2551" w:type="dxa"/>
            <w:vAlign w:val="center"/>
          </w:tcPr>
          <w:p>
            <w:pPr>
              <w:pStyle w:val="11"/>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2.38</w:t>
            </w:r>
          </w:p>
        </w:tc>
        <w:tc>
          <w:tcPr>
            <w:tcW w:w="2551" w:type="dxa"/>
            <w:vAlign w:val="center"/>
          </w:tcPr>
          <w:p>
            <w:pPr>
              <w:pStyle w:val="11"/>
            </w:pPr>
          </w:p>
        </w:tc>
        <w:tc>
          <w:tcPr>
            <w:tcW w:w="2551" w:type="dxa"/>
            <w:vAlign w:val="center"/>
          </w:tcPr>
          <w:p>
            <w:pPr>
              <w:pStyle w:val="11"/>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2.38</w:t>
            </w:r>
          </w:p>
        </w:tc>
        <w:tc>
          <w:tcPr>
            <w:tcW w:w="2551" w:type="dxa"/>
            <w:vAlign w:val="center"/>
          </w:tcPr>
          <w:p>
            <w:pPr>
              <w:pStyle w:val="11"/>
            </w:pPr>
          </w:p>
        </w:tc>
        <w:tc>
          <w:tcPr>
            <w:tcW w:w="2551" w:type="dxa"/>
            <w:vAlign w:val="center"/>
          </w:tcPr>
          <w:p>
            <w:pPr>
              <w:pStyle w:val="11"/>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106.36</w:t>
            </w:r>
          </w:p>
        </w:tc>
        <w:tc>
          <w:tcPr>
            <w:tcW w:w="2551" w:type="dxa"/>
            <w:vAlign w:val="center"/>
          </w:tcPr>
          <w:p>
            <w:pPr>
              <w:pStyle w:val="11"/>
            </w:pPr>
            <w:r>
              <w:t>106.36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106.36</w:t>
            </w:r>
          </w:p>
        </w:tc>
        <w:tc>
          <w:tcPr>
            <w:tcW w:w="2551" w:type="dxa"/>
            <w:vAlign w:val="center"/>
          </w:tcPr>
          <w:p>
            <w:pPr>
              <w:pStyle w:val="11"/>
            </w:pPr>
            <w:r>
              <w:t>106.36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106.36</w:t>
            </w:r>
          </w:p>
        </w:tc>
        <w:tc>
          <w:tcPr>
            <w:tcW w:w="2551" w:type="dxa"/>
            <w:vAlign w:val="center"/>
          </w:tcPr>
          <w:p>
            <w:pPr>
              <w:pStyle w:val="11"/>
            </w:pPr>
            <w:r>
              <w:t>106.36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2213.97</w:t>
            </w:r>
          </w:p>
        </w:tc>
        <w:tc>
          <w:tcPr>
            <w:tcW w:w="2551" w:type="dxa"/>
            <w:vAlign w:val="center"/>
          </w:tcPr>
          <w:p>
            <w:pPr>
              <w:pStyle w:val="15"/>
            </w:pPr>
            <w:r>
              <w:t>2114.92</w:t>
            </w:r>
          </w:p>
        </w:tc>
        <w:tc>
          <w:tcPr>
            <w:tcW w:w="2551" w:type="dxa"/>
            <w:vAlign w:val="center"/>
          </w:tcPr>
          <w:p>
            <w:pPr>
              <w:pStyle w:val="15"/>
            </w:pPr>
            <w:r>
              <w:t>99.05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2020.08</w:t>
            </w:r>
          </w:p>
        </w:tc>
        <w:tc>
          <w:tcPr>
            <w:tcW w:w="2551" w:type="dxa"/>
            <w:vAlign w:val="center"/>
          </w:tcPr>
          <w:p>
            <w:pPr>
              <w:pStyle w:val="11"/>
            </w:pPr>
            <w:r>
              <w:t>2020.08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822.51</w:t>
            </w:r>
          </w:p>
        </w:tc>
        <w:tc>
          <w:tcPr>
            <w:tcW w:w="2551" w:type="dxa"/>
            <w:vAlign w:val="center"/>
          </w:tcPr>
          <w:p>
            <w:pPr>
              <w:pStyle w:val="11"/>
            </w:pPr>
            <w:r>
              <w:t>822.51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275.44</w:t>
            </w:r>
          </w:p>
        </w:tc>
        <w:tc>
          <w:tcPr>
            <w:tcW w:w="2551" w:type="dxa"/>
            <w:vAlign w:val="center"/>
          </w:tcPr>
          <w:p>
            <w:pPr>
              <w:pStyle w:val="11"/>
            </w:pPr>
            <w:r>
              <w:t>275.44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21.99</w:t>
            </w:r>
          </w:p>
        </w:tc>
        <w:tc>
          <w:tcPr>
            <w:tcW w:w="2551" w:type="dxa"/>
            <w:vAlign w:val="center"/>
          </w:tcPr>
          <w:p>
            <w:pPr>
              <w:pStyle w:val="11"/>
            </w:pPr>
            <w:r>
              <w:t>21.99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353.73</w:t>
            </w:r>
          </w:p>
        </w:tc>
        <w:tc>
          <w:tcPr>
            <w:tcW w:w="2551" w:type="dxa"/>
            <w:vAlign w:val="center"/>
          </w:tcPr>
          <w:p>
            <w:pPr>
              <w:pStyle w:val="11"/>
            </w:pPr>
            <w:r>
              <w:t>353.73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212.72</w:t>
            </w:r>
          </w:p>
        </w:tc>
        <w:tc>
          <w:tcPr>
            <w:tcW w:w="2551" w:type="dxa"/>
            <w:vAlign w:val="center"/>
          </w:tcPr>
          <w:p>
            <w:pPr>
              <w:pStyle w:val="11"/>
            </w:pPr>
            <w:r>
              <w:t>212.72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64.55</w:t>
            </w:r>
          </w:p>
        </w:tc>
        <w:tc>
          <w:tcPr>
            <w:tcW w:w="2551" w:type="dxa"/>
            <w:vAlign w:val="center"/>
          </w:tcPr>
          <w:p>
            <w:pPr>
              <w:pStyle w:val="11"/>
            </w:pPr>
            <w:r>
              <w:t>64.55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104.81</w:t>
            </w:r>
          </w:p>
        </w:tc>
        <w:tc>
          <w:tcPr>
            <w:tcW w:w="2551" w:type="dxa"/>
            <w:vAlign w:val="center"/>
          </w:tcPr>
          <w:p>
            <w:pPr>
              <w:pStyle w:val="11"/>
            </w:pPr>
            <w:r>
              <w:t>104.81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12.75</w:t>
            </w:r>
          </w:p>
        </w:tc>
        <w:tc>
          <w:tcPr>
            <w:tcW w:w="2551" w:type="dxa"/>
            <w:vAlign w:val="center"/>
          </w:tcPr>
          <w:p>
            <w:pPr>
              <w:pStyle w:val="11"/>
            </w:pPr>
            <w:r>
              <w:t>12.75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106.36</w:t>
            </w:r>
          </w:p>
        </w:tc>
        <w:tc>
          <w:tcPr>
            <w:tcW w:w="2551" w:type="dxa"/>
            <w:vAlign w:val="center"/>
          </w:tcPr>
          <w:p>
            <w:pPr>
              <w:pStyle w:val="11"/>
            </w:pPr>
            <w:r>
              <w:t>106.36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45.24</w:t>
            </w:r>
          </w:p>
        </w:tc>
        <w:tc>
          <w:tcPr>
            <w:tcW w:w="2551" w:type="dxa"/>
            <w:vAlign w:val="center"/>
          </w:tcPr>
          <w:p>
            <w:pPr>
              <w:pStyle w:val="11"/>
            </w:pPr>
            <w:r>
              <w:t>45.24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99.05</w:t>
            </w:r>
          </w:p>
        </w:tc>
        <w:tc>
          <w:tcPr>
            <w:tcW w:w="2551" w:type="dxa"/>
            <w:vAlign w:val="center"/>
          </w:tcPr>
          <w:p>
            <w:pPr>
              <w:pStyle w:val="11"/>
            </w:pPr>
          </w:p>
        </w:tc>
        <w:tc>
          <w:tcPr>
            <w:tcW w:w="2551" w:type="dxa"/>
            <w:vAlign w:val="center"/>
          </w:tcPr>
          <w:p>
            <w:pPr>
              <w:pStyle w:val="11"/>
            </w:pPr>
            <w:r>
              <w:t>99.05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26.31</w:t>
            </w:r>
          </w:p>
        </w:tc>
        <w:tc>
          <w:tcPr>
            <w:tcW w:w="2551" w:type="dxa"/>
            <w:vAlign w:val="center"/>
          </w:tcPr>
          <w:p>
            <w:pPr>
              <w:pStyle w:val="11"/>
            </w:pPr>
          </w:p>
        </w:tc>
        <w:tc>
          <w:tcPr>
            <w:tcW w:w="2551" w:type="dxa"/>
            <w:vAlign w:val="center"/>
          </w:tcPr>
          <w:p>
            <w:pPr>
              <w:pStyle w:val="11"/>
            </w:pPr>
            <w:r>
              <w:t>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12.53</w:t>
            </w:r>
          </w:p>
        </w:tc>
        <w:tc>
          <w:tcPr>
            <w:tcW w:w="2551" w:type="dxa"/>
            <w:vAlign w:val="center"/>
          </w:tcPr>
          <w:p>
            <w:pPr>
              <w:pStyle w:val="11"/>
            </w:pPr>
          </w:p>
        </w:tc>
        <w:tc>
          <w:tcPr>
            <w:tcW w:w="2551" w:type="dxa"/>
            <w:vAlign w:val="center"/>
          </w:tcPr>
          <w:p>
            <w:pPr>
              <w:pStyle w:val="11"/>
            </w:pPr>
            <w:r>
              <w:t>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35.84</w:t>
            </w:r>
          </w:p>
        </w:tc>
        <w:tc>
          <w:tcPr>
            <w:tcW w:w="2551" w:type="dxa"/>
            <w:vAlign w:val="center"/>
          </w:tcPr>
          <w:p>
            <w:pPr>
              <w:pStyle w:val="11"/>
            </w:pPr>
          </w:p>
        </w:tc>
        <w:tc>
          <w:tcPr>
            <w:tcW w:w="2551" w:type="dxa"/>
            <w:vAlign w:val="center"/>
          </w:tcPr>
          <w:p>
            <w:pPr>
              <w:pStyle w:val="11"/>
            </w:pPr>
            <w:r>
              <w:t>35.84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0.88</w:t>
            </w:r>
          </w:p>
        </w:tc>
        <w:tc>
          <w:tcPr>
            <w:tcW w:w="2551" w:type="dxa"/>
            <w:vAlign w:val="center"/>
          </w:tcPr>
          <w:p>
            <w:pPr>
              <w:pStyle w:val="11"/>
            </w:pPr>
          </w:p>
        </w:tc>
        <w:tc>
          <w:tcPr>
            <w:tcW w:w="2551"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94.85</w:t>
            </w:r>
          </w:p>
        </w:tc>
        <w:tc>
          <w:tcPr>
            <w:tcW w:w="2551" w:type="dxa"/>
            <w:vAlign w:val="center"/>
          </w:tcPr>
          <w:p>
            <w:pPr>
              <w:pStyle w:val="11"/>
            </w:pPr>
            <w:r>
              <w:t>94.85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76.88</w:t>
            </w:r>
          </w:p>
        </w:tc>
        <w:tc>
          <w:tcPr>
            <w:tcW w:w="2551" w:type="dxa"/>
            <w:vAlign w:val="center"/>
          </w:tcPr>
          <w:p>
            <w:pPr>
              <w:pStyle w:val="11"/>
            </w:pPr>
            <w:r>
              <w:t>76.88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17.97</w:t>
            </w:r>
          </w:p>
        </w:tc>
        <w:tc>
          <w:tcPr>
            <w:tcW w:w="2551" w:type="dxa"/>
            <w:vAlign w:val="center"/>
          </w:tcPr>
          <w:p>
            <w:pPr>
              <w:pStyle w:val="11"/>
            </w:pPr>
            <w:r>
              <w:t>17.97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19.00</w:t>
            </w:r>
          </w:p>
        </w:tc>
        <w:tc>
          <w:tcPr>
            <w:tcW w:w="2551" w:type="dxa"/>
            <w:vAlign w:val="center"/>
          </w:tcPr>
          <w:p>
            <w:pPr>
              <w:pStyle w:val="15"/>
            </w:pPr>
          </w:p>
        </w:tc>
        <w:tc>
          <w:tcPr>
            <w:tcW w:w="2551" w:type="dxa"/>
            <w:vAlign w:val="center"/>
          </w:tcPr>
          <w:p>
            <w:pPr>
              <w:pStyle w:val="15"/>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3.49</w:t>
            </w:r>
          </w:p>
        </w:tc>
        <w:tc>
          <w:tcPr>
            <w:tcW w:w="2381" w:type="dxa"/>
            <w:vAlign w:val="center"/>
          </w:tcPr>
          <w:p>
            <w:pPr>
              <w:pStyle w:val="15"/>
            </w:pPr>
            <w:r>
              <w:t>3.49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昌黎县靖安镇人民政府本级2026年单位预算信息公开情况说明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按照《中华人民共和国预算法》、《地方预决算公开操作规程》和《关于进一步推进预算公开工作的实施意见》规定，现将昌黎县靖安镇人民政府本级2026年单位预算公开如下：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spacing w:line="500" w:lineRule="exact"/>
        <w:ind w:firstLine="560" w:firstLineChars="200"/>
        <w:rPr>
          <w:rFonts w:eastAsia="方正仿宋_GBK"/>
          <w:color w:val="000000"/>
          <w:sz w:val="28"/>
        </w:rPr>
      </w:pPr>
      <w:r>
        <w:rPr>
          <w:rFonts w:hint="eastAsia" w:eastAsia="方正仿宋_GBK"/>
          <w:color w:val="000000"/>
          <w:sz w:val="28"/>
        </w:rPr>
        <w:t>涉密，按照规定不予公开。</w:t>
      </w:r>
    </w:p>
    <w:p>
      <w:pPr>
        <w:ind w:firstLine="640"/>
      </w:pPr>
      <w:r>
        <w:rPr>
          <w:rFonts w:ascii="方正楷体_GBK" w:hAnsi="方正楷体_GBK" w:eastAsia="方正楷体_GBK" w:cs="方正楷体_GBK"/>
          <w:b/>
          <w:color w:val="000000"/>
          <w:sz w:val="32"/>
        </w:rPr>
        <w:t>机构设置：</w:t>
      </w:r>
    </w:p>
    <w:p>
      <w:pPr>
        <w:spacing w:line="500" w:lineRule="exact"/>
        <w:ind w:firstLine="560" w:firstLineChars="200"/>
        <w:rPr>
          <w:rFonts w:eastAsia="方正仿宋_GBK"/>
          <w:color w:val="000000"/>
          <w:sz w:val="28"/>
        </w:rPr>
      </w:pPr>
      <w:r>
        <w:rPr>
          <w:rFonts w:hint="eastAsia" w:eastAsia="方正仿宋_GBK"/>
          <w:color w:val="000000"/>
          <w:sz w:val="28"/>
        </w:rPr>
        <w:t>涉密，按照规定不予公开。</w:t>
      </w:r>
    </w:p>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3485.25万元，其中：一般公共预算收入3466.25万元，基金预算收入0.00万元，国有资本经营预算收入0.00万元，财政专户核拨收入0.00万元，单位资金收入0.00万元，上年结转结余19.00万元。</w:t>
      </w:r>
    </w:p>
    <w:p>
      <w:pPr>
        <w:pStyle w:val="18"/>
      </w:pPr>
      <w:r>
        <w:t>2、支出说明</w:t>
      </w:r>
    </w:p>
    <w:p>
      <w:pPr>
        <w:pStyle w:val="18"/>
      </w:pPr>
      <w:r>
        <w:t>收支预算总表支出栏、基本支出表、项目支出表按经济分类和支出功能分类科目编制，反映昌黎县靖安镇人民政府本级年度单位预算中支出预算的总体情况。2026年支出预算3485.25万元，其中基本支出2213.97万元，包括人员经费2114.92万元和日常公用经费99.05万元；项目支出1271.28万元，主要为村级支出、革命老区项目及上年结转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2026年预算收支安排3485.25万元，较2025年预算增加584.83万元，其中：基本支出增加225.37万元，主要为政策性调资及人员调动。项目支出增加359.47万元，主要为</w:t>
      </w:r>
      <w:bookmarkStart w:id="1" w:name="_GoBack"/>
      <w:bookmarkEnd w:id="1"/>
      <w:r>
        <w:t>了建设美好乡村，保障人民生活，有农村保洁员工资、服务费等项目增加。预计下年使用的单位资金结余增加0.00万元。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2026年，我单位机关运行经费共计安排99.05万元，主要用于日常维修、办公用房水电费、办公用房取暖费、办公用房物业管理费等日常运行支出。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务用车运维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1、2025-2026年取暖季“双代”运行补贴绩效目标表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13032226P00223610055R</w:t>
            </w:r>
          </w:p>
        </w:tc>
        <w:tc>
          <w:tcPr>
            <w:tcW w:w="2835" w:type="dxa"/>
            <w:vAlign w:val="center"/>
          </w:tcPr>
          <w:p>
            <w:pPr>
              <w:pStyle w:val="10"/>
            </w:pPr>
            <w:r>
              <w:t>项目名称</w:t>
            </w:r>
          </w:p>
        </w:tc>
        <w:tc>
          <w:tcPr>
            <w:tcW w:w="6095" w:type="dxa"/>
            <w:gridSpan w:val="3"/>
            <w:vAlign w:val="center"/>
          </w:tcPr>
          <w:p>
            <w:pPr>
              <w:pStyle w:val="12"/>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128.50</w:t>
            </w:r>
          </w:p>
        </w:tc>
        <w:tc>
          <w:tcPr>
            <w:tcW w:w="2835" w:type="dxa"/>
            <w:vAlign w:val="center"/>
          </w:tcPr>
          <w:p>
            <w:pPr>
              <w:pStyle w:val="10"/>
            </w:pPr>
            <w:r>
              <w:t>其中：财政    资金</w:t>
            </w:r>
          </w:p>
        </w:tc>
        <w:tc>
          <w:tcPr>
            <w:tcW w:w="2551" w:type="dxa"/>
            <w:vAlign w:val="center"/>
          </w:tcPr>
          <w:p>
            <w:pPr>
              <w:pStyle w:val="12"/>
            </w:pPr>
            <w:r>
              <w:t>128.50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保障昌黎县农村地区清洁取暖“气代煤”正常运行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1.保障昌黎县农村地区清洁取暖“气代煤”正常运行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≤6425人</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任务完成及时率</w:t>
            </w:r>
          </w:p>
        </w:tc>
        <w:tc>
          <w:tcPr>
            <w:tcW w:w="2268" w:type="dxa"/>
            <w:vAlign w:val="center"/>
          </w:tcPr>
          <w:p>
            <w:pPr>
              <w:pStyle w:val="12"/>
            </w:pPr>
            <w:r>
              <w:t>≥95%</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≥98%</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≥3%</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服务的改善与提升</w:t>
            </w:r>
          </w:p>
        </w:tc>
        <w:tc>
          <w:tcPr>
            <w:tcW w:w="2268" w:type="dxa"/>
            <w:vAlign w:val="center"/>
          </w:tcPr>
          <w:p>
            <w:pPr>
              <w:pStyle w:val="12"/>
            </w:pPr>
            <w:r>
              <w:t>较上年提高</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≥1年</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2、2026年度县级综合文化站免费开放资金绩效目标表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13032226P00217210081D</w:t>
            </w:r>
          </w:p>
        </w:tc>
        <w:tc>
          <w:tcPr>
            <w:tcW w:w="2835" w:type="dxa"/>
            <w:vAlign w:val="center"/>
          </w:tcPr>
          <w:p>
            <w:pPr>
              <w:pStyle w:val="10"/>
            </w:pPr>
            <w:r>
              <w:t>项目名称</w:t>
            </w:r>
          </w:p>
        </w:tc>
        <w:tc>
          <w:tcPr>
            <w:tcW w:w="6095" w:type="dxa"/>
            <w:gridSpan w:val="3"/>
            <w:vAlign w:val="center"/>
          </w:tcPr>
          <w:p>
            <w:pPr>
              <w:pStyle w:val="12"/>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通过及时拨付资金，提升文化站服务水平。</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1.通过及时拨付资金，提升文化站服务水平。</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组织系列文化活动数量</w:t>
            </w:r>
          </w:p>
        </w:tc>
        <w:tc>
          <w:tcPr>
            <w:tcW w:w="5386" w:type="dxa"/>
            <w:vAlign w:val="center"/>
          </w:tcPr>
          <w:p>
            <w:pPr>
              <w:pStyle w:val="12"/>
            </w:pPr>
            <w:r>
              <w:t>免费开放场馆、组织系列文化活动数量</w:t>
            </w:r>
          </w:p>
        </w:tc>
        <w:tc>
          <w:tcPr>
            <w:tcW w:w="2268" w:type="dxa"/>
            <w:vAlign w:val="center"/>
          </w:tcPr>
          <w:p>
            <w:pPr>
              <w:pStyle w:val="12"/>
            </w:pPr>
            <w:r>
              <w:t>≥2次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展览项目增长率</w:t>
            </w:r>
          </w:p>
        </w:tc>
        <w:tc>
          <w:tcPr>
            <w:tcW w:w="5386" w:type="dxa"/>
            <w:vAlign w:val="center"/>
          </w:tcPr>
          <w:p>
            <w:pPr>
              <w:pStyle w:val="12"/>
            </w:pPr>
            <w:r>
              <w:t>展览项目增长率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到位率</w:t>
            </w:r>
          </w:p>
        </w:tc>
        <w:tc>
          <w:tcPr>
            <w:tcW w:w="5386" w:type="dxa"/>
            <w:vAlign w:val="center"/>
          </w:tcPr>
          <w:p>
            <w:pPr>
              <w:pStyle w:val="12"/>
            </w:pPr>
            <w:r>
              <w:t>已到位资金到位率占支付比例</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补助金额</w:t>
            </w:r>
          </w:p>
        </w:tc>
        <w:tc>
          <w:tcPr>
            <w:tcW w:w="2268" w:type="dxa"/>
            <w:vAlign w:val="center"/>
          </w:tcPr>
          <w:p>
            <w:pPr>
              <w:pStyle w:val="12"/>
            </w:pPr>
            <w:r>
              <w:t>≤1.5万元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经济效益增加值</w:t>
            </w:r>
          </w:p>
        </w:tc>
        <w:tc>
          <w:tcPr>
            <w:tcW w:w="5386" w:type="dxa"/>
            <w:vAlign w:val="center"/>
          </w:tcPr>
          <w:p>
            <w:pPr>
              <w:pStyle w:val="12"/>
            </w:pPr>
            <w:r>
              <w:t>通过项目开展对经济效益提升值</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节约水电资源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w:t>
            </w:r>
          </w:p>
        </w:tc>
        <w:tc>
          <w:tcPr>
            <w:tcW w:w="5386" w:type="dxa"/>
            <w:vAlign w:val="center"/>
          </w:tcPr>
          <w:p>
            <w:pPr>
              <w:pStyle w:val="12"/>
            </w:pPr>
            <w:r>
              <w:t>免费开放持续运转时间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3、2026年国防公路工役制人员及三线铁路建设民兵补贴绩效目标表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13032226P002273100498</w:t>
            </w:r>
          </w:p>
        </w:tc>
        <w:tc>
          <w:tcPr>
            <w:tcW w:w="2835" w:type="dxa"/>
            <w:vAlign w:val="center"/>
          </w:tcPr>
          <w:p>
            <w:pPr>
              <w:pStyle w:val="10"/>
            </w:pPr>
            <w:r>
              <w:t>项目名称</w:t>
            </w:r>
          </w:p>
        </w:tc>
        <w:tc>
          <w:tcPr>
            <w:tcW w:w="6095" w:type="dxa"/>
            <w:gridSpan w:val="3"/>
            <w:vAlign w:val="center"/>
          </w:tcPr>
          <w:p>
            <w:pPr>
              <w:pStyle w:val="12"/>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2.38</w:t>
            </w:r>
          </w:p>
        </w:tc>
        <w:tc>
          <w:tcPr>
            <w:tcW w:w="2835" w:type="dxa"/>
            <w:vAlign w:val="center"/>
          </w:tcPr>
          <w:p>
            <w:pPr>
              <w:pStyle w:val="10"/>
            </w:pPr>
            <w:r>
              <w:t>其中：财政    资金</w:t>
            </w:r>
          </w:p>
        </w:tc>
        <w:tc>
          <w:tcPr>
            <w:tcW w:w="2551" w:type="dxa"/>
            <w:vAlign w:val="center"/>
          </w:tcPr>
          <w:p>
            <w:pPr>
              <w:pStyle w:val="12"/>
            </w:pPr>
            <w:r>
              <w:t>2.38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通过拨付资金，保障国防公路工役制人员的正常生活</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1.通过拨付资金，保障国防公路工役制人员的正常生活</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总人数</w:t>
            </w:r>
          </w:p>
        </w:tc>
        <w:tc>
          <w:tcPr>
            <w:tcW w:w="5386" w:type="dxa"/>
            <w:vAlign w:val="center"/>
          </w:tcPr>
          <w:p>
            <w:pPr>
              <w:pStyle w:val="12"/>
            </w:pPr>
            <w:r>
              <w:t>总人数</w:t>
            </w:r>
          </w:p>
        </w:tc>
        <w:tc>
          <w:tcPr>
            <w:tcW w:w="2268" w:type="dxa"/>
            <w:vAlign w:val="center"/>
          </w:tcPr>
          <w:p>
            <w:pPr>
              <w:pStyle w:val="12"/>
            </w:pPr>
            <w:r>
              <w:t>≥6人</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补助资金发放率</w:t>
            </w:r>
          </w:p>
        </w:tc>
        <w:tc>
          <w:tcPr>
            <w:tcW w:w="5386" w:type="dxa"/>
            <w:vAlign w:val="center"/>
          </w:tcPr>
          <w:p>
            <w:pPr>
              <w:pStyle w:val="12"/>
            </w:pPr>
            <w:r>
              <w:t>实际拨付补贴数占全部应拨付总数的比率</w:t>
            </w:r>
          </w:p>
        </w:tc>
        <w:tc>
          <w:tcPr>
            <w:tcW w:w="2268" w:type="dxa"/>
            <w:vAlign w:val="center"/>
          </w:tcPr>
          <w:p>
            <w:pPr>
              <w:pStyle w:val="12"/>
            </w:pPr>
            <w:r>
              <w:t>≥95%</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及时率</w:t>
            </w:r>
          </w:p>
        </w:tc>
        <w:tc>
          <w:tcPr>
            <w:tcW w:w="2268" w:type="dxa"/>
            <w:vAlign w:val="center"/>
          </w:tcPr>
          <w:p>
            <w:pPr>
              <w:pStyle w:val="12"/>
            </w:pPr>
            <w:r>
              <w:t>≥95%</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人均补助标准</w:t>
            </w:r>
          </w:p>
        </w:tc>
        <w:tc>
          <w:tcPr>
            <w:tcW w:w="5386" w:type="dxa"/>
            <w:vAlign w:val="center"/>
          </w:tcPr>
          <w:p>
            <w:pPr>
              <w:pStyle w:val="12"/>
            </w:pPr>
            <w:r>
              <w:t>人均补助标准</w:t>
            </w:r>
          </w:p>
        </w:tc>
        <w:tc>
          <w:tcPr>
            <w:tcW w:w="2268" w:type="dxa"/>
            <w:vAlign w:val="center"/>
          </w:tcPr>
          <w:p>
            <w:pPr>
              <w:pStyle w:val="12"/>
            </w:pPr>
            <w:r>
              <w:t>2809.2元/人</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5386" w:type="dxa"/>
            <w:vAlign w:val="center"/>
          </w:tcPr>
          <w:p>
            <w:pPr>
              <w:pStyle w:val="12"/>
            </w:pPr>
            <w:r>
              <w:t>公共服务水平提升情况</w:t>
            </w:r>
          </w:p>
        </w:tc>
        <w:tc>
          <w:tcPr>
            <w:tcW w:w="2268" w:type="dxa"/>
            <w:vAlign w:val="center"/>
          </w:tcPr>
          <w:p>
            <w:pPr>
              <w:pStyle w:val="12"/>
            </w:pPr>
            <w:r>
              <w:t>较上年提升</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保障工作开展</w:t>
            </w:r>
          </w:p>
        </w:tc>
        <w:tc>
          <w:tcPr>
            <w:tcW w:w="5386" w:type="dxa"/>
            <w:vAlign w:val="center"/>
          </w:tcPr>
          <w:p>
            <w:pPr>
              <w:pStyle w:val="12"/>
            </w:pPr>
            <w:r>
              <w:t>保障工作开展</w:t>
            </w:r>
          </w:p>
        </w:tc>
        <w:tc>
          <w:tcPr>
            <w:tcW w:w="2268" w:type="dxa"/>
            <w:vAlign w:val="center"/>
          </w:tcPr>
          <w:p>
            <w:pPr>
              <w:pStyle w:val="12"/>
            </w:pPr>
            <w:r>
              <w:t>较上年提升</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环保节能</w:t>
            </w:r>
          </w:p>
        </w:tc>
        <w:tc>
          <w:tcPr>
            <w:tcW w:w="2268" w:type="dxa"/>
            <w:vAlign w:val="center"/>
          </w:tcPr>
          <w:p>
            <w:pPr>
              <w:pStyle w:val="12"/>
            </w:pPr>
            <w:r>
              <w:t>较上年节约</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提升人员素质</w:t>
            </w:r>
          </w:p>
        </w:tc>
        <w:tc>
          <w:tcPr>
            <w:tcW w:w="5386" w:type="dxa"/>
            <w:vAlign w:val="center"/>
          </w:tcPr>
          <w:p>
            <w:pPr>
              <w:pStyle w:val="12"/>
            </w:pPr>
            <w:r>
              <w:t>提升人员素质</w:t>
            </w:r>
          </w:p>
        </w:tc>
        <w:tc>
          <w:tcPr>
            <w:tcW w:w="2268" w:type="dxa"/>
            <w:vAlign w:val="center"/>
          </w:tcPr>
          <w:p>
            <w:pPr>
              <w:pStyle w:val="12"/>
            </w:pPr>
            <w:r>
              <w:t>≥1年</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对象满意度</w:t>
            </w:r>
          </w:p>
        </w:tc>
        <w:tc>
          <w:tcPr>
            <w:tcW w:w="5386" w:type="dxa"/>
            <w:vAlign w:val="center"/>
          </w:tcPr>
          <w:p>
            <w:pPr>
              <w:pStyle w:val="12"/>
            </w:pPr>
            <w:r>
              <w:t>对象满意度</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4、2026年县级下沉工作队综合经费绩效目标表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13032226P00225310032L</w:t>
            </w:r>
          </w:p>
        </w:tc>
        <w:tc>
          <w:tcPr>
            <w:tcW w:w="2835" w:type="dxa"/>
            <w:vAlign w:val="center"/>
          </w:tcPr>
          <w:p>
            <w:pPr>
              <w:pStyle w:val="10"/>
            </w:pPr>
            <w:r>
              <w:t>项目名称</w:t>
            </w:r>
          </w:p>
        </w:tc>
        <w:tc>
          <w:tcPr>
            <w:tcW w:w="6095" w:type="dxa"/>
            <w:gridSpan w:val="3"/>
            <w:vAlign w:val="center"/>
          </w:tcPr>
          <w:p>
            <w:pPr>
              <w:pStyle w:val="12"/>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通过支付驻村工作队工作经费，保障工作队工作环境，促进驻村工作队的正常工作顺利进行，为村组织的健康快速发展增加动力。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1.通过支付驻村工作队工作经费，保障工作队工作环境，促进驻村工作队的正常工作顺利进行，为村组织的健康快速发展增加动力。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驻村工作队资金</w:t>
            </w:r>
          </w:p>
        </w:tc>
        <w:tc>
          <w:tcPr>
            <w:tcW w:w="5386" w:type="dxa"/>
            <w:vAlign w:val="center"/>
          </w:tcPr>
          <w:p>
            <w:pPr>
              <w:pStyle w:val="12"/>
            </w:pPr>
            <w:r>
              <w:t>驻村工作队资金</w:t>
            </w:r>
          </w:p>
        </w:tc>
        <w:tc>
          <w:tcPr>
            <w:tcW w:w="2268" w:type="dxa"/>
            <w:vAlign w:val="center"/>
          </w:tcPr>
          <w:p>
            <w:pPr>
              <w:pStyle w:val="12"/>
            </w:pPr>
            <w:r>
              <w:t>≤16万元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驻村工作队数量</w:t>
            </w:r>
          </w:p>
        </w:tc>
        <w:tc>
          <w:tcPr>
            <w:tcW w:w="5386" w:type="dxa"/>
            <w:vAlign w:val="center"/>
          </w:tcPr>
          <w:p>
            <w:pPr>
              <w:pStyle w:val="12"/>
            </w:pPr>
            <w:r>
              <w:t>驻村工作队的数量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驻村工作队工作完成率</w:t>
            </w:r>
          </w:p>
        </w:tc>
        <w:tc>
          <w:tcPr>
            <w:tcW w:w="5386" w:type="dxa"/>
            <w:vAlign w:val="center"/>
          </w:tcPr>
          <w:p>
            <w:pPr>
              <w:pStyle w:val="12"/>
            </w:pPr>
            <w:r>
              <w:t>驻村工作队实际工作任务占应完成任务的比率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驻村工作队完成及时率</w:t>
            </w:r>
          </w:p>
        </w:tc>
        <w:tc>
          <w:tcPr>
            <w:tcW w:w="5386" w:type="dxa"/>
            <w:vAlign w:val="center"/>
          </w:tcPr>
          <w:p>
            <w:pPr>
              <w:pStyle w:val="12"/>
            </w:pPr>
            <w:r>
              <w:t>驻村工作队按时完成工作任务占总任务的比率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村组织经济收入增长率</w:t>
            </w:r>
          </w:p>
        </w:tc>
        <w:tc>
          <w:tcPr>
            <w:tcW w:w="5386" w:type="dxa"/>
            <w:vAlign w:val="center"/>
          </w:tcPr>
          <w:p>
            <w:pPr>
              <w:pStyle w:val="12"/>
            </w:pPr>
            <w:r>
              <w:t>提高村集体经济收入</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村组织的运转情况</w:t>
            </w:r>
          </w:p>
        </w:tc>
        <w:tc>
          <w:tcPr>
            <w:tcW w:w="5386" w:type="dxa"/>
            <w:vAlign w:val="center"/>
          </w:tcPr>
          <w:p>
            <w:pPr>
              <w:pStyle w:val="12"/>
            </w:pPr>
            <w:r>
              <w:t>改善村组织运转情况</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业务工作可持续性</w:t>
            </w:r>
          </w:p>
        </w:tc>
        <w:tc>
          <w:tcPr>
            <w:tcW w:w="5386" w:type="dxa"/>
            <w:vAlign w:val="center"/>
          </w:tcPr>
          <w:p>
            <w:pPr>
              <w:pStyle w:val="12"/>
            </w:pPr>
            <w:r>
              <w:t>提高村组织运转的可持续性</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节能办公</w:t>
            </w:r>
          </w:p>
        </w:tc>
        <w:tc>
          <w:tcPr>
            <w:tcW w:w="5386" w:type="dxa"/>
            <w:vAlign w:val="center"/>
          </w:tcPr>
          <w:p>
            <w:pPr>
              <w:pStyle w:val="12"/>
            </w:pPr>
            <w:r>
              <w:t>改善办公期间能源节约情况</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5、昌黎县2025年新增专项债券用于政府拖欠企业账款（6.30）-6655864959852880174-靖安镇2023年美丽乡村建设项目绩效目标表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13032225P002295101314</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昌黎县2025年新增专项债券用于政府拖欠企业账款（6.30）-6655864959852880174-靖安镇2023年美丽乡村建设项目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w:t>
            </w:r>
          </w:p>
        </w:tc>
        <w:tc>
          <w:tcPr>
            <w:tcW w:w="2835" w:type="dxa"/>
            <w:vAlign w:val="center"/>
          </w:tcPr>
          <w:p>
            <w:pPr>
              <w:pStyle w:val="10"/>
            </w:pPr>
            <w:r>
              <w:t>其中：财政    资金</w:t>
            </w:r>
          </w:p>
        </w:tc>
        <w:tc>
          <w:tcPr>
            <w:tcW w:w="2551" w:type="dxa"/>
            <w:vAlign w:val="center"/>
          </w:tcPr>
          <w:p>
            <w:pPr>
              <w:pStyle w:val="12"/>
            </w:pPr>
            <w:r>
              <w:t>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为了更好的建设美丽城镇，建造良好的人居环境，提高服务群众水平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1.为了更好的建设美丽城镇，建造良好的人居环境，提高服务群众水平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项目支出总成本</w:t>
            </w:r>
          </w:p>
        </w:tc>
        <w:tc>
          <w:tcPr>
            <w:tcW w:w="2268" w:type="dxa"/>
            <w:vAlign w:val="center"/>
          </w:tcPr>
          <w:p>
            <w:pPr>
              <w:pStyle w:val="12"/>
            </w:pPr>
            <w:r>
              <w:t>≤19万元</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施工任务完成项目数量</w:t>
            </w:r>
          </w:p>
        </w:tc>
        <w:tc>
          <w:tcPr>
            <w:tcW w:w="5386" w:type="dxa"/>
            <w:vAlign w:val="center"/>
          </w:tcPr>
          <w:p>
            <w:pPr>
              <w:pStyle w:val="12"/>
            </w:pPr>
            <w:r>
              <w:t>按年度计划时间完成的工程量的项目的数量</w:t>
            </w:r>
          </w:p>
        </w:tc>
        <w:tc>
          <w:tcPr>
            <w:tcW w:w="2268" w:type="dxa"/>
            <w:vAlign w:val="center"/>
          </w:tcPr>
          <w:p>
            <w:pPr>
              <w:pStyle w:val="12"/>
            </w:pPr>
            <w:r>
              <w:t>1个</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完成项目质量合格率</w:t>
            </w:r>
          </w:p>
        </w:tc>
        <w:tc>
          <w:tcPr>
            <w:tcW w:w="5386" w:type="dxa"/>
            <w:vAlign w:val="center"/>
          </w:tcPr>
          <w:p>
            <w:pPr>
              <w:pStyle w:val="12"/>
            </w:pPr>
            <w:r>
              <w:t>完成项目中验收合格项目占完成项目的比例</w:t>
            </w:r>
          </w:p>
        </w:tc>
        <w:tc>
          <w:tcPr>
            <w:tcW w:w="2268" w:type="dxa"/>
            <w:vAlign w:val="center"/>
          </w:tcPr>
          <w:p>
            <w:pPr>
              <w:pStyle w:val="12"/>
            </w:pPr>
            <w:r>
              <w:t>≥98%</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按年度完成计划率</w:t>
            </w:r>
          </w:p>
        </w:tc>
        <w:tc>
          <w:tcPr>
            <w:tcW w:w="5386" w:type="dxa"/>
            <w:vAlign w:val="center"/>
          </w:tcPr>
          <w:p>
            <w:pPr>
              <w:pStyle w:val="12"/>
            </w:pPr>
            <w:r>
              <w:t>按年度计划时间完成的工程量占年度计划总工程量的比率</w:t>
            </w:r>
          </w:p>
        </w:tc>
        <w:tc>
          <w:tcPr>
            <w:tcW w:w="2268" w:type="dxa"/>
            <w:vAlign w:val="center"/>
          </w:tcPr>
          <w:p>
            <w:pPr>
              <w:pStyle w:val="12"/>
            </w:pPr>
            <w:r>
              <w:t>≥90%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提升环保效果</w:t>
            </w:r>
          </w:p>
        </w:tc>
        <w:tc>
          <w:tcPr>
            <w:tcW w:w="5386" w:type="dxa"/>
            <w:vAlign w:val="center"/>
          </w:tcPr>
          <w:p>
            <w:pPr>
              <w:pStyle w:val="12"/>
            </w:pPr>
            <w:r>
              <w:t>提高环保效果，改造后环保效果提升</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提高项目可持续性</w:t>
            </w:r>
          </w:p>
        </w:tc>
        <w:tc>
          <w:tcPr>
            <w:tcW w:w="5386" w:type="dxa"/>
            <w:vAlign w:val="center"/>
          </w:tcPr>
          <w:p>
            <w:pPr>
              <w:pStyle w:val="12"/>
            </w:pPr>
            <w:r>
              <w:t>提高资源可持续利用能力，服务期限延长</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提高经济发展水平</w:t>
            </w:r>
          </w:p>
        </w:tc>
        <w:tc>
          <w:tcPr>
            <w:tcW w:w="5386" w:type="dxa"/>
            <w:vAlign w:val="center"/>
          </w:tcPr>
          <w:p>
            <w:pPr>
              <w:pStyle w:val="12"/>
            </w:pPr>
            <w:r>
              <w:t>提高经济发展水平</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项目完成效果是否提高</w:t>
            </w:r>
          </w:p>
        </w:tc>
        <w:tc>
          <w:tcPr>
            <w:tcW w:w="5386" w:type="dxa"/>
            <w:vAlign w:val="center"/>
          </w:tcPr>
          <w:p>
            <w:pPr>
              <w:pStyle w:val="12"/>
            </w:pPr>
            <w:r>
              <w:t>提升项目效</w:t>
            </w:r>
          </w:p>
        </w:tc>
        <w:tc>
          <w:tcPr>
            <w:tcW w:w="2268" w:type="dxa"/>
            <w:vAlign w:val="center"/>
          </w:tcPr>
          <w:p>
            <w:pPr>
              <w:pStyle w:val="12"/>
            </w:pPr>
            <w:r>
              <w:t>进一步提升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6、昌黎县农村地区清洁取暖“气代煤”运行补贴绩效目标表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13032226P00223610040U</w:t>
            </w:r>
          </w:p>
        </w:tc>
        <w:tc>
          <w:tcPr>
            <w:tcW w:w="2835" w:type="dxa"/>
            <w:vAlign w:val="center"/>
          </w:tcPr>
          <w:p>
            <w:pPr>
              <w:pStyle w:val="10"/>
            </w:pPr>
            <w:r>
              <w:t>项目名称</w:t>
            </w:r>
          </w:p>
        </w:tc>
        <w:tc>
          <w:tcPr>
            <w:tcW w:w="6095" w:type="dxa"/>
            <w:gridSpan w:val="3"/>
            <w:vAlign w:val="center"/>
          </w:tcPr>
          <w:p>
            <w:pPr>
              <w:pStyle w:val="12"/>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101.43</w:t>
            </w:r>
          </w:p>
        </w:tc>
        <w:tc>
          <w:tcPr>
            <w:tcW w:w="2835" w:type="dxa"/>
            <w:vAlign w:val="center"/>
          </w:tcPr>
          <w:p>
            <w:pPr>
              <w:pStyle w:val="10"/>
            </w:pPr>
            <w:r>
              <w:t>其中：财政    资金</w:t>
            </w:r>
          </w:p>
        </w:tc>
        <w:tc>
          <w:tcPr>
            <w:tcW w:w="2551" w:type="dxa"/>
            <w:vAlign w:val="center"/>
          </w:tcPr>
          <w:p>
            <w:pPr>
              <w:pStyle w:val="12"/>
            </w:pPr>
            <w:r>
              <w:t>101.43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保障昌黎县农村地区清洁取暖“气代煤”正常运行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1.保障昌黎县农村地区清洁取暖“气代煤”正常运行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≥5000人</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任务完成及时率</w:t>
            </w:r>
          </w:p>
        </w:tc>
        <w:tc>
          <w:tcPr>
            <w:tcW w:w="2268" w:type="dxa"/>
            <w:vAlign w:val="center"/>
          </w:tcPr>
          <w:p>
            <w:pPr>
              <w:pStyle w:val="12"/>
            </w:pPr>
            <w:r>
              <w:t>≥95%</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≥98%</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≥3%</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服务的改善与提升</w:t>
            </w:r>
          </w:p>
        </w:tc>
        <w:tc>
          <w:tcPr>
            <w:tcW w:w="2268" w:type="dxa"/>
            <w:vAlign w:val="center"/>
          </w:tcPr>
          <w:p>
            <w:pPr>
              <w:pStyle w:val="12"/>
            </w:pPr>
            <w:r>
              <w:t>较上年提高</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≥1年</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13032226P00225210402G</w:t>
            </w:r>
          </w:p>
        </w:tc>
        <w:tc>
          <w:tcPr>
            <w:tcW w:w="2835" w:type="dxa"/>
            <w:vAlign w:val="center"/>
          </w:tcPr>
          <w:p>
            <w:pPr>
              <w:pStyle w:val="10"/>
            </w:pPr>
            <w:r>
              <w:t>项目名称</w:t>
            </w:r>
          </w:p>
        </w:tc>
        <w:tc>
          <w:tcPr>
            <w:tcW w:w="6095" w:type="dxa"/>
            <w:gridSpan w:val="3"/>
            <w:vAlign w:val="center"/>
          </w:tcPr>
          <w:p>
            <w:pPr>
              <w:pStyle w:val="12"/>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191.64</w:t>
            </w:r>
          </w:p>
        </w:tc>
        <w:tc>
          <w:tcPr>
            <w:tcW w:w="2835" w:type="dxa"/>
            <w:vAlign w:val="center"/>
          </w:tcPr>
          <w:p>
            <w:pPr>
              <w:pStyle w:val="10"/>
            </w:pPr>
            <w:r>
              <w:t>其中：财政    资金</w:t>
            </w:r>
          </w:p>
        </w:tc>
        <w:tc>
          <w:tcPr>
            <w:tcW w:w="2551" w:type="dxa"/>
            <w:vAlign w:val="center"/>
          </w:tcPr>
          <w:p>
            <w:pPr>
              <w:pStyle w:val="12"/>
            </w:pPr>
            <w:r>
              <w:t>191.64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通过发放我镇36个行政村配齐1名一人兼正职村干部基础职务补贴，达到保障村干部基础职务补贴发放的效果。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1.通过发放我镇36个行政村配齐1名一人兼正职村干部基础职务补贴，达到保障村干部基础职务补贴发放的效果。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≥36人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村干部副职年补贴标准</w:t>
            </w:r>
          </w:p>
        </w:tc>
        <w:tc>
          <w:tcPr>
            <w:tcW w:w="2268" w:type="dxa"/>
            <w:vAlign w:val="center"/>
          </w:tcPr>
          <w:p>
            <w:pPr>
              <w:pStyle w:val="12"/>
            </w:pPr>
            <w:r>
              <w:t>≤37262.4元/人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提高村干部工作积极性</w:t>
            </w:r>
          </w:p>
        </w:tc>
        <w:tc>
          <w:tcPr>
            <w:tcW w:w="5386" w:type="dxa"/>
            <w:vAlign w:val="center"/>
          </w:tcPr>
          <w:p>
            <w:pPr>
              <w:pStyle w:val="12"/>
            </w:pPr>
            <w:r>
              <w:t>发放村干部工资补贴，提高村干部工作积极性</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8、村级党组织活动经费绩效目标表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13032226P00225210406Y</w:t>
            </w:r>
          </w:p>
        </w:tc>
        <w:tc>
          <w:tcPr>
            <w:tcW w:w="2835" w:type="dxa"/>
            <w:vAlign w:val="center"/>
          </w:tcPr>
          <w:p>
            <w:pPr>
              <w:pStyle w:val="10"/>
            </w:pPr>
            <w:r>
              <w:t>项目名称</w:t>
            </w:r>
          </w:p>
        </w:tc>
        <w:tc>
          <w:tcPr>
            <w:tcW w:w="6095" w:type="dxa"/>
            <w:gridSpan w:val="3"/>
            <w:vAlign w:val="center"/>
          </w:tcPr>
          <w:p>
            <w:pPr>
              <w:pStyle w:val="12"/>
            </w:pPr>
            <w:r>
              <w:t>村级党组织活动经费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33.74</w:t>
            </w:r>
          </w:p>
        </w:tc>
        <w:tc>
          <w:tcPr>
            <w:tcW w:w="2835" w:type="dxa"/>
            <w:vAlign w:val="center"/>
          </w:tcPr>
          <w:p>
            <w:pPr>
              <w:pStyle w:val="10"/>
            </w:pPr>
            <w:r>
              <w:t>其中：财政    资金</w:t>
            </w:r>
          </w:p>
        </w:tc>
        <w:tc>
          <w:tcPr>
            <w:tcW w:w="2551" w:type="dxa"/>
            <w:vAlign w:val="center"/>
          </w:tcPr>
          <w:p>
            <w:pPr>
              <w:pStyle w:val="12"/>
            </w:pPr>
            <w:r>
              <w:t>33.74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通过各村党员人数按标准拨付，达到保证村党组织活动正常进行的效果。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1.通过各村党员人数按标准拨付，达到保证村党组织活动正常进行的效果。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开展学习培训次数</w:t>
            </w:r>
          </w:p>
        </w:tc>
        <w:tc>
          <w:tcPr>
            <w:tcW w:w="5386" w:type="dxa"/>
            <w:vAlign w:val="center"/>
          </w:tcPr>
          <w:p>
            <w:pPr>
              <w:pStyle w:val="12"/>
            </w:pPr>
            <w:r>
              <w:t>组织开展学习培训的次数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学习培训参与率</w:t>
            </w:r>
          </w:p>
        </w:tc>
        <w:tc>
          <w:tcPr>
            <w:tcW w:w="5386" w:type="dxa"/>
            <w:vAlign w:val="center"/>
          </w:tcPr>
          <w:p>
            <w:pPr>
              <w:pStyle w:val="12"/>
            </w:pPr>
            <w:r>
              <w:t>参加学习培训人员占全部党员人数的比率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按时发放资金占实际到位资金的比例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保障标准</w:t>
            </w:r>
          </w:p>
        </w:tc>
        <w:tc>
          <w:tcPr>
            <w:tcW w:w="5386" w:type="dxa"/>
            <w:vAlign w:val="center"/>
          </w:tcPr>
          <w:p>
            <w:pPr>
              <w:pStyle w:val="12"/>
            </w:pPr>
            <w:r>
              <w:t>每个党员每年应享受的保障标准</w:t>
            </w:r>
          </w:p>
        </w:tc>
        <w:tc>
          <w:tcPr>
            <w:tcW w:w="2268" w:type="dxa"/>
            <w:vAlign w:val="center"/>
          </w:tcPr>
          <w:p>
            <w:pPr>
              <w:pStyle w:val="12"/>
            </w:pPr>
            <w:r>
              <w:t>≤200元/人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保障村党支部组织党员活动率</w:t>
            </w:r>
          </w:p>
        </w:tc>
        <w:tc>
          <w:tcPr>
            <w:tcW w:w="5386" w:type="dxa"/>
            <w:vAlign w:val="center"/>
          </w:tcPr>
          <w:p>
            <w:pPr>
              <w:pStyle w:val="12"/>
            </w:pPr>
            <w:r>
              <w:t>村党支部组织党员活动占全年的比率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办公期间能源节约，节约水电等能源情况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村级党组织活动经费的可持续影响</w:t>
            </w:r>
          </w:p>
        </w:tc>
        <w:tc>
          <w:tcPr>
            <w:tcW w:w="5386" w:type="dxa"/>
            <w:vAlign w:val="center"/>
          </w:tcPr>
          <w:p>
            <w:pPr>
              <w:pStyle w:val="12"/>
            </w:pPr>
            <w:r>
              <w:t>村级党组组活动经费发放，保障村党支部正常开展活动的时限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村级党组织成员满意度</w:t>
            </w:r>
          </w:p>
        </w:tc>
        <w:tc>
          <w:tcPr>
            <w:tcW w:w="5386" w:type="dxa"/>
            <w:vAlign w:val="center"/>
          </w:tcPr>
          <w:p>
            <w:pPr>
              <w:pStyle w:val="12"/>
            </w:pPr>
            <w:r>
              <w:t>调查中满意或较满意的村级党组织成员占被调查村级党组织成员的比率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13032226P00225210407J</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通过及时缴纳网络维护费用，达到保障村级服务站的网上办公需要的效果。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1.通过及时缴纳网络维护费用，达到保障村级服务站的网上办公需要的效果。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保障行政村办公数量</w:t>
            </w:r>
          </w:p>
        </w:tc>
        <w:tc>
          <w:tcPr>
            <w:tcW w:w="5386" w:type="dxa"/>
            <w:vAlign w:val="center"/>
          </w:tcPr>
          <w:p>
            <w:pPr>
              <w:pStyle w:val="12"/>
            </w:pPr>
            <w:r>
              <w:t xml:space="preserve">  享受村级办公经费保障办公的村委会个数</w:t>
            </w:r>
          </w:p>
        </w:tc>
        <w:tc>
          <w:tcPr>
            <w:tcW w:w="2268" w:type="dxa"/>
            <w:vAlign w:val="center"/>
          </w:tcPr>
          <w:p>
            <w:pPr>
              <w:pStyle w:val="12"/>
            </w:pPr>
            <w:r>
              <w:t>≥36个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及时支付村级办公经费金额占实际到位办公经费金额的比例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发放办公经费成本</w:t>
            </w:r>
          </w:p>
        </w:tc>
        <w:tc>
          <w:tcPr>
            <w:tcW w:w="5386" w:type="dxa"/>
            <w:vAlign w:val="center"/>
          </w:tcPr>
          <w:p>
            <w:pPr>
              <w:pStyle w:val="12"/>
            </w:pPr>
            <w:r>
              <w:t>村级办公经费保障村标准</w:t>
            </w:r>
          </w:p>
        </w:tc>
        <w:tc>
          <w:tcPr>
            <w:tcW w:w="2268" w:type="dxa"/>
            <w:vAlign w:val="center"/>
          </w:tcPr>
          <w:p>
            <w:pPr>
              <w:pStyle w:val="12"/>
            </w:pPr>
            <w:r>
              <w:t>≤5000元/村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及时足额拨付村级办公经费，提高村级行政单位办公能力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村级办公经费的可持续影响</w:t>
            </w:r>
          </w:p>
        </w:tc>
        <w:tc>
          <w:tcPr>
            <w:tcW w:w="5386" w:type="dxa"/>
            <w:vAlign w:val="center"/>
          </w:tcPr>
          <w:p>
            <w:pPr>
              <w:pStyle w:val="12"/>
            </w:pPr>
            <w:r>
              <w:t>村级办公经费发放，保障村委会正常运转办公的时限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10、服务群众专项经费-农村环卫保洁员工资绩效目标表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13032226P00225210254G</w:t>
            </w:r>
          </w:p>
        </w:tc>
        <w:tc>
          <w:tcPr>
            <w:tcW w:w="2835" w:type="dxa"/>
            <w:vAlign w:val="center"/>
          </w:tcPr>
          <w:p>
            <w:pPr>
              <w:pStyle w:val="10"/>
            </w:pPr>
            <w:r>
              <w:t>项目名称</w:t>
            </w:r>
          </w:p>
        </w:tc>
        <w:tc>
          <w:tcPr>
            <w:tcW w:w="6095" w:type="dxa"/>
            <w:gridSpan w:val="3"/>
            <w:vAlign w:val="center"/>
          </w:tcPr>
          <w:p>
            <w:pPr>
              <w:pStyle w:val="12"/>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138.20</w:t>
            </w:r>
          </w:p>
        </w:tc>
        <w:tc>
          <w:tcPr>
            <w:tcW w:w="2835" w:type="dxa"/>
            <w:vAlign w:val="center"/>
          </w:tcPr>
          <w:p>
            <w:pPr>
              <w:pStyle w:val="10"/>
            </w:pPr>
            <w:r>
              <w:t>其中：财政    资金</w:t>
            </w:r>
          </w:p>
        </w:tc>
        <w:tc>
          <w:tcPr>
            <w:tcW w:w="2551" w:type="dxa"/>
            <w:vAlign w:val="center"/>
          </w:tcPr>
          <w:p>
            <w:pPr>
              <w:pStyle w:val="12"/>
            </w:pPr>
            <w:r>
              <w:t>138.20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提高农村环卫作业水平与运行质量，坚持深化农村垃圾治理改革，保障保洁员工资按时发放。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1.提高农村环卫作业水平与运行质量，坚持深化农村垃圾治理改革，保障保洁员工资按时发放。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≥155人</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保洁员发放及时率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保洁员补贴标准</w:t>
            </w:r>
          </w:p>
        </w:tc>
        <w:tc>
          <w:tcPr>
            <w:tcW w:w="2268" w:type="dxa"/>
            <w:vAlign w:val="center"/>
          </w:tcPr>
          <w:p>
            <w:pPr>
              <w:pStyle w:val="12"/>
            </w:pPr>
            <w:r>
              <w:t>≤700元/人</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提高保洁员工作积极性</w:t>
            </w:r>
          </w:p>
        </w:tc>
        <w:tc>
          <w:tcPr>
            <w:tcW w:w="5386" w:type="dxa"/>
            <w:vAlign w:val="center"/>
          </w:tcPr>
          <w:p>
            <w:pPr>
              <w:pStyle w:val="12"/>
            </w:pPr>
            <w:r>
              <w:t>发放保洁员工资补贴，提高保洁员工作积极性</w:t>
            </w:r>
          </w:p>
        </w:tc>
        <w:tc>
          <w:tcPr>
            <w:tcW w:w="2268" w:type="dxa"/>
            <w:vAlign w:val="center"/>
          </w:tcPr>
          <w:p>
            <w:pPr>
              <w:pStyle w:val="12"/>
            </w:pPr>
            <w:r>
              <w:t>较上年提高</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保洁员补贴的可持续影响</w:t>
            </w:r>
          </w:p>
        </w:tc>
        <w:tc>
          <w:tcPr>
            <w:tcW w:w="5386" w:type="dxa"/>
            <w:vAlign w:val="center"/>
          </w:tcPr>
          <w:p>
            <w:pPr>
              <w:pStyle w:val="12"/>
            </w:pPr>
            <w:r>
              <w:t>保洁员补贴发放，保障村稳定发展的时限</w:t>
            </w:r>
          </w:p>
        </w:tc>
        <w:tc>
          <w:tcPr>
            <w:tcW w:w="2268" w:type="dxa"/>
            <w:vAlign w:val="center"/>
          </w:tcPr>
          <w:p>
            <w:pPr>
              <w:pStyle w:val="12"/>
            </w:pPr>
            <w:r>
              <w:t>≥1年</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保洁员满意度</w:t>
            </w:r>
          </w:p>
        </w:tc>
        <w:tc>
          <w:tcPr>
            <w:tcW w:w="5386" w:type="dxa"/>
            <w:vAlign w:val="center"/>
          </w:tcPr>
          <w:p>
            <w:pPr>
              <w:pStyle w:val="12"/>
            </w:pPr>
            <w:r>
              <w:t>调查中满意或较满意的保洁员占被调查保洁员的比率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11、服务群众专项经费-农村垃圾治理保洁服务费绩效目标表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13032226P002252102554</w:t>
            </w:r>
          </w:p>
        </w:tc>
        <w:tc>
          <w:tcPr>
            <w:tcW w:w="2835" w:type="dxa"/>
            <w:vAlign w:val="center"/>
          </w:tcPr>
          <w:p>
            <w:pPr>
              <w:pStyle w:val="10"/>
            </w:pPr>
            <w:r>
              <w:t>项目名称</w:t>
            </w:r>
          </w:p>
        </w:tc>
        <w:tc>
          <w:tcPr>
            <w:tcW w:w="6095" w:type="dxa"/>
            <w:gridSpan w:val="3"/>
            <w:vAlign w:val="center"/>
          </w:tcPr>
          <w:p>
            <w:pPr>
              <w:pStyle w:val="12"/>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97.71</w:t>
            </w:r>
          </w:p>
        </w:tc>
        <w:tc>
          <w:tcPr>
            <w:tcW w:w="2835" w:type="dxa"/>
            <w:vAlign w:val="center"/>
          </w:tcPr>
          <w:p>
            <w:pPr>
              <w:pStyle w:val="10"/>
            </w:pPr>
            <w:r>
              <w:t>其中：财政    资金</w:t>
            </w:r>
          </w:p>
        </w:tc>
        <w:tc>
          <w:tcPr>
            <w:tcW w:w="2551" w:type="dxa"/>
            <w:vAlign w:val="center"/>
          </w:tcPr>
          <w:p>
            <w:pPr>
              <w:pStyle w:val="12"/>
            </w:pPr>
            <w:r>
              <w:t>97.71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通过卫生环境整治工作顺利完成，提高附近环境质量，保障居民生活工作水平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1.通过卫生环境整治工作顺利完成，提高附近环境质量，保障居民生活工作水平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保洁服务整治标准</w:t>
            </w:r>
          </w:p>
        </w:tc>
        <w:tc>
          <w:tcPr>
            <w:tcW w:w="5386" w:type="dxa"/>
            <w:vAlign w:val="center"/>
          </w:tcPr>
          <w:p>
            <w:pPr>
              <w:pStyle w:val="12"/>
            </w:pPr>
            <w:r>
              <w:t>保洁服务整治资金标准</w:t>
            </w:r>
          </w:p>
        </w:tc>
        <w:tc>
          <w:tcPr>
            <w:tcW w:w="2268" w:type="dxa"/>
            <w:vAlign w:val="center"/>
          </w:tcPr>
          <w:p>
            <w:pPr>
              <w:pStyle w:val="12"/>
            </w:pPr>
            <w:r>
              <w:t>≤97.72万元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保洁服务次数</w:t>
            </w:r>
          </w:p>
        </w:tc>
        <w:tc>
          <w:tcPr>
            <w:tcW w:w="5386" w:type="dxa"/>
            <w:vAlign w:val="center"/>
          </w:tcPr>
          <w:p>
            <w:pPr>
              <w:pStyle w:val="12"/>
            </w:pPr>
            <w:r>
              <w:t>保洁服务次数</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全部整治工作完成时间</w:t>
            </w:r>
          </w:p>
        </w:tc>
        <w:tc>
          <w:tcPr>
            <w:tcW w:w="5386" w:type="dxa"/>
            <w:vAlign w:val="center"/>
          </w:tcPr>
          <w:p>
            <w:pPr>
              <w:pStyle w:val="12"/>
            </w:pPr>
            <w:r>
              <w:t>整治工作及事项的完成截止时间</w:t>
            </w:r>
          </w:p>
        </w:tc>
        <w:tc>
          <w:tcPr>
            <w:tcW w:w="2268" w:type="dxa"/>
            <w:vAlign w:val="center"/>
          </w:tcPr>
          <w:p>
            <w:pPr>
              <w:pStyle w:val="12"/>
            </w:pPr>
            <w:r>
              <w:t>本年底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提升农村环境</w:t>
            </w:r>
          </w:p>
        </w:tc>
        <w:tc>
          <w:tcPr>
            <w:tcW w:w="5386" w:type="dxa"/>
            <w:vAlign w:val="center"/>
          </w:tcPr>
          <w:p>
            <w:pPr>
              <w:pStyle w:val="12"/>
            </w:pPr>
            <w:r>
              <w:t>保洁服务工作对农村环境提升</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整治工作影响的可持续性</w:t>
            </w:r>
          </w:p>
        </w:tc>
        <w:tc>
          <w:tcPr>
            <w:tcW w:w="5386" w:type="dxa"/>
            <w:vAlign w:val="center"/>
          </w:tcPr>
          <w:p>
            <w:pPr>
              <w:pStyle w:val="12"/>
            </w:pPr>
            <w:r>
              <w:t>整治工作影响的可持续时间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进一步促进经济发展</w:t>
            </w:r>
          </w:p>
        </w:tc>
        <w:tc>
          <w:tcPr>
            <w:tcW w:w="5386" w:type="dxa"/>
            <w:vAlign w:val="center"/>
          </w:tcPr>
          <w:p>
            <w:pPr>
              <w:pStyle w:val="12"/>
            </w:pPr>
            <w:r>
              <w:t>提升人居环境形象，促进本地区经济发展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减少人居环境垃圾</w:t>
            </w:r>
          </w:p>
        </w:tc>
        <w:tc>
          <w:tcPr>
            <w:tcW w:w="5386" w:type="dxa"/>
            <w:vAlign w:val="center"/>
          </w:tcPr>
          <w:p>
            <w:pPr>
              <w:pStyle w:val="12"/>
            </w:pPr>
            <w:r>
              <w:t>整治清理垃圾，减少垃圾覆盖</w:t>
            </w:r>
          </w:p>
        </w:tc>
        <w:tc>
          <w:tcPr>
            <w:tcW w:w="2268" w:type="dxa"/>
            <w:vAlign w:val="center"/>
          </w:tcPr>
          <w:p>
            <w:pPr>
              <w:pStyle w:val="12"/>
            </w:pPr>
            <w:r>
              <w:t>≥2万吨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12、服务群众专项经费-综合服务站绩效目标表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13032226P00225210283G</w:t>
            </w:r>
          </w:p>
        </w:tc>
        <w:tc>
          <w:tcPr>
            <w:tcW w:w="2835" w:type="dxa"/>
            <w:vAlign w:val="center"/>
          </w:tcPr>
          <w:p>
            <w:pPr>
              <w:pStyle w:val="10"/>
            </w:pPr>
            <w:r>
              <w:t>项目名称</w:t>
            </w:r>
          </w:p>
        </w:tc>
        <w:tc>
          <w:tcPr>
            <w:tcW w:w="6095" w:type="dxa"/>
            <w:gridSpan w:val="3"/>
            <w:vAlign w:val="center"/>
          </w:tcPr>
          <w:p>
            <w:pPr>
              <w:pStyle w:val="12"/>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通过及时缴纳维护费用，达到保障村级综合服务站的办公需要的效果。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1.通过及时缴纳维护费用，达到保障村级综合服务站的办公需要的效果。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保障行政村办公数量</w:t>
            </w:r>
          </w:p>
        </w:tc>
        <w:tc>
          <w:tcPr>
            <w:tcW w:w="5386" w:type="dxa"/>
            <w:vAlign w:val="center"/>
          </w:tcPr>
          <w:p>
            <w:pPr>
              <w:pStyle w:val="12"/>
            </w:pPr>
            <w:r>
              <w:t xml:space="preserve">  享受村级办公经费保障办公的村委会个数</w:t>
            </w:r>
          </w:p>
        </w:tc>
        <w:tc>
          <w:tcPr>
            <w:tcW w:w="2268" w:type="dxa"/>
            <w:vAlign w:val="center"/>
          </w:tcPr>
          <w:p>
            <w:pPr>
              <w:pStyle w:val="12"/>
            </w:pPr>
            <w:r>
              <w:t>≥36个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及时支付村级办公经费金额占实际到位办公经费金额的比例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发放办公经费成本</w:t>
            </w:r>
          </w:p>
        </w:tc>
        <w:tc>
          <w:tcPr>
            <w:tcW w:w="5386" w:type="dxa"/>
            <w:vAlign w:val="center"/>
          </w:tcPr>
          <w:p>
            <w:pPr>
              <w:pStyle w:val="12"/>
            </w:pPr>
            <w:r>
              <w:t>村级办公经费保障村标准</w:t>
            </w:r>
          </w:p>
        </w:tc>
        <w:tc>
          <w:tcPr>
            <w:tcW w:w="2268" w:type="dxa"/>
            <w:vAlign w:val="center"/>
          </w:tcPr>
          <w:p>
            <w:pPr>
              <w:pStyle w:val="12"/>
            </w:pPr>
            <w:r>
              <w:t>≤5000元/村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及时足额拨付村级办公经费，提高村级行政单位办公能力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村级办公经费的可持续影响</w:t>
            </w:r>
          </w:p>
        </w:tc>
        <w:tc>
          <w:tcPr>
            <w:tcW w:w="5386" w:type="dxa"/>
            <w:vAlign w:val="center"/>
          </w:tcPr>
          <w:p>
            <w:pPr>
              <w:pStyle w:val="12"/>
            </w:pPr>
            <w:r>
              <w:t>村级办公经费发放，保障村委会正常运转办公的时限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13、革命老区转移支付项目-靖安镇片区道路改造工程绩效目标表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13032226P00213410005B</w:t>
            </w:r>
          </w:p>
        </w:tc>
        <w:tc>
          <w:tcPr>
            <w:tcW w:w="2835" w:type="dxa"/>
            <w:vAlign w:val="center"/>
          </w:tcPr>
          <w:p>
            <w:pPr>
              <w:pStyle w:val="10"/>
            </w:pPr>
            <w:r>
              <w:t>项目名称</w:t>
            </w:r>
          </w:p>
        </w:tc>
        <w:tc>
          <w:tcPr>
            <w:tcW w:w="6095" w:type="dxa"/>
            <w:gridSpan w:val="3"/>
            <w:vAlign w:val="center"/>
          </w:tcPr>
          <w:p>
            <w:pPr>
              <w:pStyle w:val="12"/>
            </w:pPr>
            <w:r>
              <w:t>革命老区转移支付项目-靖安镇片区道路改造工程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152.00</w:t>
            </w:r>
          </w:p>
        </w:tc>
        <w:tc>
          <w:tcPr>
            <w:tcW w:w="2835" w:type="dxa"/>
            <w:vAlign w:val="center"/>
          </w:tcPr>
          <w:p>
            <w:pPr>
              <w:pStyle w:val="10"/>
            </w:pPr>
            <w:r>
              <w:t>其中：财政    资金</w:t>
            </w:r>
          </w:p>
        </w:tc>
        <w:tc>
          <w:tcPr>
            <w:tcW w:w="2551" w:type="dxa"/>
            <w:vAlign w:val="center"/>
          </w:tcPr>
          <w:p>
            <w:pPr>
              <w:pStyle w:val="12"/>
            </w:pPr>
            <w:r>
              <w:t>152.00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通过工程按期完成，工程质量验收合格，方便村民出行，改善农民生存环境，提高农民生活满意度。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1.通过工程按期完成，工程质量验收合格，方便村民出行，改善农民生存环境，提高农民生活满意度。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项目支出总成本</w:t>
            </w:r>
          </w:p>
        </w:tc>
        <w:tc>
          <w:tcPr>
            <w:tcW w:w="2268" w:type="dxa"/>
            <w:vAlign w:val="center"/>
          </w:tcPr>
          <w:p>
            <w:pPr>
              <w:pStyle w:val="12"/>
            </w:pPr>
            <w:r>
              <w:t>≤152万元</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施工任务完成村数量</w:t>
            </w:r>
          </w:p>
        </w:tc>
        <w:tc>
          <w:tcPr>
            <w:tcW w:w="5386" w:type="dxa"/>
            <w:vAlign w:val="center"/>
          </w:tcPr>
          <w:p>
            <w:pPr>
              <w:pStyle w:val="12"/>
            </w:pPr>
            <w:r>
              <w:t>按年度计划时间完成的工程量的村的数量</w:t>
            </w:r>
          </w:p>
        </w:tc>
        <w:tc>
          <w:tcPr>
            <w:tcW w:w="2268" w:type="dxa"/>
            <w:vAlign w:val="center"/>
          </w:tcPr>
          <w:p>
            <w:pPr>
              <w:pStyle w:val="12"/>
            </w:pPr>
            <w:r>
              <w:t>≥3 个</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完成项目质量合格率</w:t>
            </w:r>
          </w:p>
        </w:tc>
        <w:tc>
          <w:tcPr>
            <w:tcW w:w="5386" w:type="dxa"/>
            <w:vAlign w:val="center"/>
          </w:tcPr>
          <w:p>
            <w:pPr>
              <w:pStyle w:val="12"/>
            </w:pPr>
            <w:r>
              <w:t>完成项目中验收合格项目占完成项目的比例</w:t>
            </w:r>
          </w:p>
        </w:tc>
        <w:tc>
          <w:tcPr>
            <w:tcW w:w="2268" w:type="dxa"/>
            <w:vAlign w:val="center"/>
          </w:tcPr>
          <w:p>
            <w:pPr>
              <w:pStyle w:val="12"/>
            </w:pPr>
            <w:r>
              <w:t>≥98%</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按年度完成计划率</w:t>
            </w:r>
          </w:p>
        </w:tc>
        <w:tc>
          <w:tcPr>
            <w:tcW w:w="5386" w:type="dxa"/>
            <w:vAlign w:val="center"/>
          </w:tcPr>
          <w:p>
            <w:pPr>
              <w:pStyle w:val="12"/>
            </w:pPr>
            <w:r>
              <w:t>按年度计划时间完成的工程量占年度计划总工程量的比率</w:t>
            </w:r>
          </w:p>
        </w:tc>
        <w:tc>
          <w:tcPr>
            <w:tcW w:w="2268" w:type="dxa"/>
            <w:vAlign w:val="center"/>
          </w:tcPr>
          <w:p>
            <w:pPr>
              <w:pStyle w:val="12"/>
            </w:pPr>
            <w:r>
              <w:t>≥90%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提升环保效果</w:t>
            </w:r>
          </w:p>
        </w:tc>
        <w:tc>
          <w:tcPr>
            <w:tcW w:w="5386" w:type="dxa"/>
            <w:vAlign w:val="center"/>
          </w:tcPr>
          <w:p>
            <w:pPr>
              <w:pStyle w:val="12"/>
            </w:pPr>
            <w:r>
              <w:t>提高环保效果，改造后扬尘天数减少，较修路前扬尘天数</w:t>
            </w:r>
          </w:p>
        </w:tc>
        <w:tc>
          <w:tcPr>
            <w:tcW w:w="2268" w:type="dxa"/>
            <w:vAlign w:val="center"/>
          </w:tcPr>
          <w:p>
            <w:pPr>
              <w:pStyle w:val="12"/>
            </w:pPr>
            <w:r>
              <w:t>较去年提高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提高客、货运、物流运输可持续性</w:t>
            </w:r>
          </w:p>
        </w:tc>
        <w:tc>
          <w:tcPr>
            <w:tcW w:w="5386" w:type="dxa"/>
            <w:vAlign w:val="center"/>
          </w:tcPr>
          <w:p>
            <w:pPr>
              <w:pStyle w:val="12"/>
            </w:pPr>
            <w:r>
              <w:t>提高资源可持续利用能力，道路服务期限延长</w:t>
            </w:r>
          </w:p>
        </w:tc>
        <w:tc>
          <w:tcPr>
            <w:tcW w:w="2268" w:type="dxa"/>
            <w:vAlign w:val="center"/>
          </w:tcPr>
          <w:p>
            <w:pPr>
              <w:pStyle w:val="12"/>
            </w:pPr>
            <w:r>
              <w:t>较去年提高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提高经济发展水平</w:t>
            </w:r>
          </w:p>
        </w:tc>
        <w:tc>
          <w:tcPr>
            <w:tcW w:w="5386" w:type="dxa"/>
            <w:vAlign w:val="center"/>
          </w:tcPr>
          <w:p>
            <w:pPr>
              <w:pStyle w:val="12"/>
            </w:pPr>
            <w:r>
              <w:t>提高经济发展水平，减少绕行产生的交通费用</w:t>
            </w:r>
          </w:p>
        </w:tc>
        <w:tc>
          <w:tcPr>
            <w:tcW w:w="2268" w:type="dxa"/>
            <w:vAlign w:val="center"/>
          </w:tcPr>
          <w:p>
            <w:pPr>
              <w:pStyle w:val="12"/>
            </w:pPr>
            <w:r>
              <w:t>较去年提高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公路通行能力是否提高</w:t>
            </w:r>
          </w:p>
        </w:tc>
        <w:tc>
          <w:tcPr>
            <w:tcW w:w="5386" w:type="dxa"/>
            <w:vAlign w:val="center"/>
          </w:tcPr>
          <w:p>
            <w:pPr>
              <w:pStyle w:val="12"/>
            </w:pPr>
            <w:r>
              <w:t>提升公路通行能力</w:t>
            </w:r>
          </w:p>
        </w:tc>
        <w:tc>
          <w:tcPr>
            <w:tcW w:w="2268" w:type="dxa"/>
            <w:vAlign w:val="center"/>
          </w:tcPr>
          <w:p>
            <w:pPr>
              <w:pStyle w:val="12"/>
            </w:pPr>
            <w:r>
              <w:t>较去年提升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14、冀财教【2025】115号-提前下达2026年中央支持地方公共文化服务体系建设补助资金（文化站免费开放）绩效目标表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13032226P00217210088N</w:t>
            </w:r>
          </w:p>
        </w:tc>
        <w:tc>
          <w:tcPr>
            <w:tcW w:w="2835" w:type="dxa"/>
            <w:vAlign w:val="center"/>
          </w:tcPr>
          <w:p>
            <w:pPr>
              <w:pStyle w:val="10"/>
            </w:pPr>
            <w:r>
              <w:t>项目名称</w:t>
            </w:r>
          </w:p>
        </w:tc>
        <w:tc>
          <w:tcPr>
            <w:tcW w:w="6095" w:type="dxa"/>
            <w:gridSpan w:val="3"/>
            <w:vAlign w:val="center"/>
          </w:tcPr>
          <w:p>
            <w:pPr>
              <w:pStyle w:val="12"/>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通过及时拨付资金，提升文化站服务水平。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1.通过及时拨付资金，提升文化站服务水平。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组织系列文化活动数量</w:t>
            </w:r>
          </w:p>
        </w:tc>
        <w:tc>
          <w:tcPr>
            <w:tcW w:w="5386" w:type="dxa"/>
            <w:vAlign w:val="center"/>
          </w:tcPr>
          <w:p>
            <w:pPr>
              <w:pStyle w:val="12"/>
            </w:pPr>
            <w:r>
              <w:t>免费开放场馆、组织系列文化活动数量</w:t>
            </w:r>
          </w:p>
        </w:tc>
        <w:tc>
          <w:tcPr>
            <w:tcW w:w="2268" w:type="dxa"/>
            <w:vAlign w:val="center"/>
          </w:tcPr>
          <w:p>
            <w:pPr>
              <w:pStyle w:val="12"/>
            </w:pPr>
            <w:r>
              <w:t>≥2次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展览项目增长率</w:t>
            </w:r>
          </w:p>
        </w:tc>
        <w:tc>
          <w:tcPr>
            <w:tcW w:w="5386" w:type="dxa"/>
            <w:vAlign w:val="center"/>
          </w:tcPr>
          <w:p>
            <w:pPr>
              <w:pStyle w:val="12"/>
            </w:pPr>
            <w:r>
              <w:t>展览项目增长率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到位率</w:t>
            </w:r>
          </w:p>
        </w:tc>
        <w:tc>
          <w:tcPr>
            <w:tcW w:w="5386" w:type="dxa"/>
            <w:vAlign w:val="center"/>
          </w:tcPr>
          <w:p>
            <w:pPr>
              <w:pStyle w:val="12"/>
            </w:pPr>
            <w:r>
              <w:t>已到位资金到位率占支付比例</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补助金额</w:t>
            </w:r>
          </w:p>
        </w:tc>
        <w:tc>
          <w:tcPr>
            <w:tcW w:w="2268" w:type="dxa"/>
            <w:vAlign w:val="center"/>
          </w:tcPr>
          <w:p>
            <w:pPr>
              <w:pStyle w:val="12"/>
            </w:pPr>
            <w:r>
              <w:t>≤3万元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经济效益增加值</w:t>
            </w:r>
          </w:p>
        </w:tc>
        <w:tc>
          <w:tcPr>
            <w:tcW w:w="5386" w:type="dxa"/>
            <w:vAlign w:val="center"/>
          </w:tcPr>
          <w:p>
            <w:pPr>
              <w:pStyle w:val="12"/>
            </w:pPr>
            <w:r>
              <w:t>通过项目开展对经济效益提升值</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节约水电资源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w:t>
            </w:r>
          </w:p>
        </w:tc>
        <w:tc>
          <w:tcPr>
            <w:tcW w:w="5386" w:type="dxa"/>
            <w:vAlign w:val="center"/>
          </w:tcPr>
          <w:p>
            <w:pPr>
              <w:pStyle w:val="12"/>
            </w:pPr>
            <w:r>
              <w:t>免费开放持续运转时间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15、冀财教【2025】131号-提前下达2026年基层三馆一站免费开放运行保障经费（文化站免费开放）绩效目标表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13032226P00217210097Y</w:t>
            </w:r>
          </w:p>
        </w:tc>
        <w:tc>
          <w:tcPr>
            <w:tcW w:w="2835" w:type="dxa"/>
            <w:vAlign w:val="center"/>
          </w:tcPr>
          <w:p>
            <w:pPr>
              <w:pStyle w:val="10"/>
            </w:pPr>
            <w:r>
              <w:t>项目名称</w:t>
            </w:r>
          </w:p>
        </w:tc>
        <w:tc>
          <w:tcPr>
            <w:tcW w:w="6095" w:type="dxa"/>
            <w:gridSpan w:val="3"/>
            <w:vAlign w:val="center"/>
          </w:tcPr>
          <w:p>
            <w:pPr>
              <w:pStyle w:val="12"/>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通过及时拨付资金，提升文化站服务水平。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1.通过及时拨付资金，提升文化站服务水平。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组织系列文化活动数量</w:t>
            </w:r>
          </w:p>
        </w:tc>
        <w:tc>
          <w:tcPr>
            <w:tcW w:w="5386" w:type="dxa"/>
            <w:vAlign w:val="center"/>
          </w:tcPr>
          <w:p>
            <w:pPr>
              <w:pStyle w:val="12"/>
            </w:pPr>
            <w:r>
              <w:t>免费开放场馆、组织系列文化活动数量</w:t>
            </w:r>
          </w:p>
        </w:tc>
        <w:tc>
          <w:tcPr>
            <w:tcW w:w="2268" w:type="dxa"/>
            <w:vAlign w:val="center"/>
          </w:tcPr>
          <w:p>
            <w:pPr>
              <w:pStyle w:val="12"/>
            </w:pPr>
            <w:r>
              <w:t>≥2次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展览项目增长率</w:t>
            </w:r>
          </w:p>
        </w:tc>
        <w:tc>
          <w:tcPr>
            <w:tcW w:w="5386" w:type="dxa"/>
            <w:vAlign w:val="center"/>
          </w:tcPr>
          <w:p>
            <w:pPr>
              <w:pStyle w:val="12"/>
            </w:pPr>
            <w:r>
              <w:t>展览项目增长率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到位率</w:t>
            </w:r>
          </w:p>
        </w:tc>
        <w:tc>
          <w:tcPr>
            <w:tcW w:w="5386" w:type="dxa"/>
            <w:vAlign w:val="center"/>
          </w:tcPr>
          <w:p>
            <w:pPr>
              <w:pStyle w:val="12"/>
            </w:pPr>
            <w:r>
              <w:t>已到位资金到位率占支付比例</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补助金额</w:t>
            </w:r>
          </w:p>
        </w:tc>
        <w:tc>
          <w:tcPr>
            <w:tcW w:w="2268" w:type="dxa"/>
            <w:vAlign w:val="center"/>
          </w:tcPr>
          <w:p>
            <w:pPr>
              <w:pStyle w:val="12"/>
            </w:pPr>
            <w:r>
              <w:t>≤0.5万元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经济效益增加值</w:t>
            </w:r>
          </w:p>
        </w:tc>
        <w:tc>
          <w:tcPr>
            <w:tcW w:w="5386" w:type="dxa"/>
            <w:vAlign w:val="center"/>
          </w:tcPr>
          <w:p>
            <w:pPr>
              <w:pStyle w:val="12"/>
            </w:pPr>
            <w:r>
              <w:t>通过项目开展对经济效益提升值</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节约水电资源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w:t>
            </w:r>
          </w:p>
        </w:tc>
        <w:tc>
          <w:tcPr>
            <w:tcW w:w="5386" w:type="dxa"/>
            <w:vAlign w:val="center"/>
          </w:tcPr>
          <w:p>
            <w:pPr>
              <w:pStyle w:val="12"/>
            </w:pPr>
            <w:r>
              <w:t>免费开放持续运转时间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13032226P00225210404P</w:t>
            </w:r>
          </w:p>
        </w:tc>
        <w:tc>
          <w:tcPr>
            <w:tcW w:w="2835" w:type="dxa"/>
            <w:vAlign w:val="center"/>
          </w:tcPr>
          <w:p>
            <w:pPr>
              <w:pStyle w:val="10"/>
            </w:pPr>
            <w:r>
              <w:t>项目名称</w:t>
            </w:r>
          </w:p>
        </w:tc>
        <w:tc>
          <w:tcPr>
            <w:tcW w:w="6095" w:type="dxa"/>
            <w:gridSpan w:val="3"/>
            <w:vAlign w:val="center"/>
          </w:tcPr>
          <w:p>
            <w:pPr>
              <w:pStyle w:val="12"/>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272.37</w:t>
            </w:r>
          </w:p>
        </w:tc>
        <w:tc>
          <w:tcPr>
            <w:tcW w:w="2835" w:type="dxa"/>
            <w:vAlign w:val="center"/>
          </w:tcPr>
          <w:p>
            <w:pPr>
              <w:pStyle w:val="10"/>
            </w:pPr>
            <w:r>
              <w:t>其中：财政    资金</w:t>
            </w:r>
          </w:p>
        </w:tc>
        <w:tc>
          <w:tcPr>
            <w:tcW w:w="2551" w:type="dxa"/>
            <w:vAlign w:val="center"/>
          </w:tcPr>
          <w:p>
            <w:pPr>
              <w:pStyle w:val="12"/>
            </w:pPr>
            <w:r>
              <w:t>272.37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通过发放我镇36个行政村配齐4-5名一般职村干部基础职务补贴，达到保障村干部基础职务补贴发放的效果。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1.通过发放我镇36个行政村配齐4-5名一般职村干部基础职务补贴，达到保障村干部基础职务补贴发放的效果。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≥154人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村干部副职年补贴标准</w:t>
            </w:r>
          </w:p>
        </w:tc>
        <w:tc>
          <w:tcPr>
            <w:tcW w:w="2268" w:type="dxa"/>
            <w:vAlign w:val="center"/>
          </w:tcPr>
          <w:p>
            <w:pPr>
              <w:pStyle w:val="12"/>
            </w:pPr>
            <w:r>
              <w:t>≤12392.8元/人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提高村干部工作积极性</w:t>
            </w:r>
          </w:p>
        </w:tc>
        <w:tc>
          <w:tcPr>
            <w:tcW w:w="5386" w:type="dxa"/>
            <w:vAlign w:val="center"/>
          </w:tcPr>
          <w:p>
            <w:pPr>
              <w:pStyle w:val="12"/>
            </w:pPr>
            <w:r>
              <w:t>发放村干部工资补贴，提高村干部工作积极性</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13032226P002303100282</w:t>
            </w:r>
          </w:p>
        </w:tc>
        <w:tc>
          <w:tcPr>
            <w:tcW w:w="2835" w:type="dxa"/>
            <w:vAlign w:val="center"/>
          </w:tcPr>
          <w:p>
            <w:pPr>
              <w:pStyle w:val="10"/>
            </w:pPr>
            <w:r>
              <w:t>项目名称</w:t>
            </w:r>
          </w:p>
        </w:tc>
        <w:tc>
          <w:tcPr>
            <w:tcW w:w="6095" w:type="dxa"/>
            <w:gridSpan w:val="3"/>
            <w:vAlign w:val="center"/>
          </w:tcPr>
          <w:p>
            <w:pPr>
              <w:pStyle w:val="12"/>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通过项目资金及时支付，达到保证乡、村人大代表工作正常开展的效果。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1.通过项目资金及时支付，达到保证乡、村人大代表工作正常开展的效果。</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补助人大代表之家数量</w:t>
            </w:r>
          </w:p>
        </w:tc>
        <w:tc>
          <w:tcPr>
            <w:tcW w:w="5386" w:type="dxa"/>
            <w:vAlign w:val="center"/>
          </w:tcPr>
          <w:p>
            <w:pPr>
              <w:pStyle w:val="12"/>
            </w:pPr>
            <w:r>
              <w:t>享受补助的人大代表之家个数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人大代表履职率</w:t>
            </w:r>
          </w:p>
        </w:tc>
        <w:tc>
          <w:tcPr>
            <w:tcW w:w="5386" w:type="dxa"/>
            <w:vAlign w:val="center"/>
          </w:tcPr>
          <w:p>
            <w:pPr>
              <w:pStyle w:val="12"/>
            </w:pPr>
            <w:r>
              <w:t>正常履职人大代表职能人数占区域内人大代表总数的比率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人大经费支付及时率</w:t>
            </w:r>
          </w:p>
        </w:tc>
        <w:tc>
          <w:tcPr>
            <w:tcW w:w="5386" w:type="dxa"/>
            <w:vAlign w:val="center"/>
          </w:tcPr>
          <w:p>
            <w:pPr>
              <w:pStyle w:val="12"/>
            </w:pPr>
            <w:r>
              <w:t>及时支付人大经费金额占实际到位金额的比率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w:t>
            </w:r>
          </w:p>
        </w:tc>
        <w:tc>
          <w:tcPr>
            <w:tcW w:w="5386" w:type="dxa"/>
            <w:vAlign w:val="center"/>
          </w:tcPr>
          <w:p>
            <w:pPr>
              <w:pStyle w:val="12"/>
            </w:pPr>
            <w:r>
              <w:t>项目资金全年补助标准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通过人大经费的支出提高区域内财政资金使用效力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保障人大代表履职能力</w:t>
            </w:r>
          </w:p>
        </w:tc>
        <w:tc>
          <w:tcPr>
            <w:tcW w:w="5386" w:type="dxa"/>
            <w:vAlign w:val="center"/>
          </w:tcPr>
          <w:p>
            <w:pPr>
              <w:pStyle w:val="12"/>
            </w:pPr>
            <w:r>
              <w:t>保障区域内人大代表履职能力人数</w:t>
            </w:r>
          </w:p>
        </w:tc>
        <w:tc>
          <w:tcPr>
            <w:tcW w:w="2268" w:type="dxa"/>
            <w:vAlign w:val="center"/>
          </w:tcPr>
          <w:p>
            <w:pPr>
              <w:pStyle w:val="12"/>
            </w:pPr>
            <w:r>
              <w:t>≥50人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办公期间节约能源，水电等能源能源节约情况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人大工作的可持续影响</w:t>
            </w:r>
          </w:p>
        </w:tc>
        <w:tc>
          <w:tcPr>
            <w:tcW w:w="5386" w:type="dxa"/>
            <w:vAlign w:val="center"/>
          </w:tcPr>
          <w:p>
            <w:pPr>
              <w:pStyle w:val="12"/>
            </w:pPr>
            <w:r>
              <w:t>人大工作经费的支出，保障区域内人大工作正常运转的时限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调查中满意或较满意的人大代表占被调查人大代表的比率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13032226P00212310033T</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通过项目资金及时支付，达到保证乡武装工作、民兵训练工作顺利进行的效果。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1.通过项目资金及时支付，达到保证乡武装工作、民兵训练工作顺利进行的效果。</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组织开展武装宣传次数</w:t>
            </w:r>
          </w:p>
        </w:tc>
        <w:tc>
          <w:tcPr>
            <w:tcW w:w="5386" w:type="dxa"/>
            <w:vAlign w:val="center"/>
          </w:tcPr>
          <w:p>
            <w:pPr>
              <w:pStyle w:val="12"/>
            </w:pPr>
            <w:r>
              <w:t>组织开展辖区内武装宣传工作的次数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已开展武装宣传工作村数占应开展武装宣传工作村数的比率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武装工作经费支付及时率</w:t>
            </w:r>
          </w:p>
        </w:tc>
        <w:tc>
          <w:tcPr>
            <w:tcW w:w="5386" w:type="dxa"/>
            <w:vAlign w:val="center"/>
          </w:tcPr>
          <w:p>
            <w:pPr>
              <w:pStyle w:val="12"/>
            </w:pPr>
            <w:r>
              <w:t>按时支付武装经费的金额占实际到位武装经费的比例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开展武装宣传费用成本</w:t>
            </w:r>
          </w:p>
        </w:tc>
        <w:tc>
          <w:tcPr>
            <w:tcW w:w="5386" w:type="dxa"/>
            <w:vAlign w:val="center"/>
          </w:tcPr>
          <w:p>
            <w:pPr>
              <w:pStyle w:val="12"/>
            </w:pPr>
            <w:r>
              <w:t>武装宣传的费用标准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提高区域内武装工作投入</w:t>
            </w:r>
          </w:p>
        </w:tc>
        <w:tc>
          <w:tcPr>
            <w:tcW w:w="5386" w:type="dxa"/>
            <w:vAlign w:val="center"/>
          </w:tcPr>
          <w:p>
            <w:pPr>
              <w:pStyle w:val="12"/>
            </w:pPr>
            <w:r>
              <w:t>提高本地武装工作投入</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提升民兵人员提升社会责任感</w:t>
            </w:r>
          </w:p>
        </w:tc>
        <w:tc>
          <w:tcPr>
            <w:tcW w:w="5386" w:type="dxa"/>
            <w:vAlign w:val="center"/>
          </w:tcPr>
          <w:p>
            <w:pPr>
              <w:pStyle w:val="12"/>
            </w:pPr>
            <w:r>
              <w:t>提升民兵人员提升社会责任感人数</w:t>
            </w:r>
          </w:p>
        </w:tc>
        <w:tc>
          <w:tcPr>
            <w:tcW w:w="2268" w:type="dxa"/>
            <w:vAlign w:val="center"/>
          </w:tcPr>
          <w:p>
            <w:pPr>
              <w:pStyle w:val="12"/>
            </w:pPr>
            <w:r>
              <w:t>≥40人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办公期间能源，水电等能源节约情况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武装工作经费的可持续影响</w:t>
            </w:r>
          </w:p>
        </w:tc>
        <w:tc>
          <w:tcPr>
            <w:tcW w:w="5386" w:type="dxa"/>
            <w:vAlign w:val="center"/>
          </w:tcPr>
          <w:p>
            <w:pPr>
              <w:pStyle w:val="12"/>
            </w:pPr>
            <w:r>
              <w:t>武装工作经费的支出，保障区域内武装工作正常运转的时限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调查中满意或较满意的民兵占被调查总人数的比率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13032226P002126100837</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37.07</w:t>
            </w:r>
          </w:p>
        </w:tc>
        <w:tc>
          <w:tcPr>
            <w:tcW w:w="2835" w:type="dxa"/>
            <w:vAlign w:val="center"/>
          </w:tcPr>
          <w:p>
            <w:pPr>
              <w:pStyle w:val="10"/>
            </w:pPr>
            <w:r>
              <w:t>其中：财政    资金</w:t>
            </w:r>
          </w:p>
        </w:tc>
        <w:tc>
          <w:tcPr>
            <w:tcW w:w="2551" w:type="dxa"/>
            <w:vAlign w:val="center"/>
          </w:tcPr>
          <w:p>
            <w:pPr>
              <w:pStyle w:val="12"/>
            </w:pPr>
            <w:r>
              <w:t>37.07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通过加强信访类案件的调解、处置工作，达到有效化解信访矛盾，维护社会稳定的效果。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1.通过加强信访类案件的调解、处置工作，达到有效化解信访矛盾，维护社会稳定的效果。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完成信访维稳人次数</w:t>
            </w:r>
          </w:p>
        </w:tc>
        <w:tc>
          <w:tcPr>
            <w:tcW w:w="5386" w:type="dxa"/>
            <w:vAlign w:val="center"/>
          </w:tcPr>
          <w:p>
            <w:pPr>
              <w:pStyle w:val="12"/>
            </w:pPr>
            <w:r>
              <w:t>完成信访维稳的人次数</w:t>
            </w:r>
          </w:p>
        </w:tc>
        <w:tc>
          <w:tcPr>
            <w:tcW w:w="2268" w:type="dxa"/>
            <w:vAlign w:val="center"/>
          </w:tcPr>
          <w:p>
            <w:pPr>
              <w:pStyle w:val="12"/>
            </w:pPr>
            <w:r>
              <w:t>≥10人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化解信访矛盾率</w:t>
            </w:r>
          </w:p>
        </w:tc>
        <w:tc>
          <w:tcPr>
            <w:tcW w:w="5386" w:type="dxa"/>
            <w:vAlign w:val="center"/>
          </w:tcPr>
          <w:p>
            <w:pPr>
              <w:pStyle w:val="12"/>
            </w:pPr>
            <w:r>
              <w:t>解决信访矛盾次数占全部实际发生信访次数的比率</w:t>
            </w:r>
          </w:p>
        </w:tc>
        <w:tc>
          <w:tcPr>
            <w:tcW w:w="2268" w:type="dxa"/>
            <w:vAlign w:val="center"/>
          </w:tcPr>
          <w:p>
            <w:pPr>
              <w:pStyle w:val="12"/>
            </w:pPr>
            <w:r>
              <w:t>≥70%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信访案件接手处理时限</w:t>
            </w:r>
          </w:p>
        </w:tc>
        <w:tc>
          <w:tcPr>
            <w:tcW w:w="5386" w:type="dxa"/>
            <w:vAlign w:val="center"/>
          </w:tcPr>
          <w:p>
            <w:pPr>
              <w:pStyle w:val="12"/>
            </w:pPr>
            <w:r>
              <w:t>信访案件发生后信访工作人员接手处理的时间</w:t>
            </w:r>
          </w:p>
        </w:tc>
        <w:tc>
          <w:tcPr>
            <w:tcW w:w="2268" w:type="dxa"/>
            <w:vAlign w:val="center"/>
          </w:tcPr>
          <w:p>
            <w:pPr>
              <w:pStyle w:val="12"/>
            </w:pPr>
            <w:r>
              <w:t>≤2天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化解信访案件等经费成本</w:t>
            </w:r>
          </w:p>
        </w:tc>
        <w:tc>
          <w:tcPr>
            <w:tcW w:w="5386" w:type="dxa"/>
            <w:vAlign w:val="center"/>
          </w:tcPr>
          <w:p>
            <w:pPr>
              <w:pStyle w:val="12"/>
            </w:pPr>
            <w:r>
              <w:t>化解信访案件及维稳人员差旅费等经费成本</w:t>
            </w:r>
          </w:p>
        </w:tc>
        <w:tc>
          <w:tcPr>
            <w:tcW w:w="2268" w:type="dxa"/>
            <w:vAlign w:val="center"/>
          </w:tcPr>
          <w:p>
            <w:pPr>
              <w:pStyle w:val="12"/>
            </w:pPr>
            <w:r>
              <w:t>≤37.07万元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促进经济形势稳定发展</w:t>
            </w:r>
          </w:p>
        </w:tc>
        <w:tc>
          <w:tcPr>
            <w:tcW w:w="5386" w:type="dxa"/>
            <w:vAlign w:val="center"/>
          </w:tcPr>
          <w:p>
            <w:pPr>
              <w:pStyle w:val="12"/>
            </w:pPr>
            <w:r>
              <w:t>维护社会稳定，促进经济形势稳定</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及时处理矛盾纠纷，维护社会稳定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对信访维稳工作产生影响的持续性</w:t>
            </w:r>
          </w:p>
        </w:tc>
        <w:tc>
          <w:tcPr>
            <w:tcW w:w="5386" w:type="dxa"/>
            <w:vAlign w:val="center"/>
          </w:tcPr>
          <w:p>
            <w:pPr>
              <w:pStyle w:val="12"/>
            </w:pPr>
            <w:r>
              <w:t>对区域内信访维稳工作产生影响的时限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调查中满意或较满意的信访群众占被调查群众的比率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13032226P00225210253W</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36.24</w:t>
            </w:r>
          </w:p>
        </w:tc>
        <w:tc>
          <w:tcPr>
            <w:tcW w:w="2835" w:type="dxa"/>
            <w:vAlign w:val="center"/>
          </w:tcPr>
          <w:p>
            <w:pPr>
              <w:pStyle w:val="10"/>
            </w:pPr>
            <w:r>
              <w:t>其中：财政    资金</w:t>
            </w:r>
          </w:p>
        </w:tc>
        <w:tc>
          <w:tcPr>
            <w:tcW w:w="2551" w:type="dxa"/>
            <w:vAlign w:val="center"/>
          </w:tcPr>
          <w:p>
            <w:pPr>
              <w:pStyle w:val="12"/>
            </w:pPr>
            <w:r>
              <w:t>36.24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通过离任村干部生活补助及时支付，达到保障离任村干部的合法权益的效果。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1.通过离任村干部生活补助及时支付，达到保障离任村干部的合法权益的效果。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正常离任村干部人数</w:t>
            </w:r>
          </w:p>
        </w:tc>
        <w:tc>
          <w:tcPr>
            <w:tcW w:w="5386" w:type="dxa"/>
            <w:vAlign w:val="center"/>
          </w:tcPr>
          <w:p>
            <w:pPr>
              <w:pStyle w:val="12"/>
            </w:pPr>
            <w:r>
              <w:t>享受补助的正常离任村干部的人数</w:t>
            </w:r>
          </w:p>
        </w:tc>
        <w:tc>
          <w:tcPr>
            <w:tcW w:w="2268" w:type="dxa"/>
            <w:vAlign w:val="center"/>
          </w:tcPr>
          <w:p>
            <w:pPr>
              <w:pStyle w:val="12"/>
            </w:pPr>
            <w:r>
              <w:t>≥109人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经费补助发放率</w:t>
            </w:r>
          </w:p>
        </w:tc>
        <w:tc>
          <w:tcPr>
            <w:tcW w:w="5386" w:type="dxa"/>
            <w:vAlign w:val="center"/>
          </w:tcPr>
          <w:p>
            <w:pPr>
              <w:pStyle w:val="12"/>
            </w:pPr>
            <w:r>
              <w:t>发放离任村干部补助数占离任村干部生活补助总数的比率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正常离任村干部补贴发放金额占实际到位资金的比例的比例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正常离任村干部生活补助成本</w:t>
            </w:r>
          </w:p>
        </w:tc>
        <w:tc>
          <w:tcPr>
            <w:tcW w:w="5386" w:type="dxa"/>
            <w:vAlign w:val="center"/>
          </w:tcPr>
          <w:p>
            <w:pPr>
              <w:pStyle w:val="12"/>
            </w:pPr>
            <w:r>
              <w:t>离任村干部任正职满1年每月补助标准</w:t>
            </w:r>
          </w:p>
        </w:tc>
        <w:tc>
          <w:tcPr>
            <w:tcW w:w="2268" w:type="dxa"/>
            <w:vAlign w:val="center"/>
          </w:tcPr>
          <w:p>
            <w:pPr>
              <w:pStyle w:val="12"/>
            </w:pPr>
            <w:r>
              <w:t>≤20元/人/月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提高行政村内正常离任村干部收入</w:t>
            </w:r>
          </w:p>
        </w:tc>
        <w:tc>
          <w:tcPr>
            <w:tcW w:w="5386" w:type="dxa"/>
            <w:vAlign w:val="center"/>
          </w:tcPr>
          <w:p>
            <w:pPr>
              <w:pStyle w:val="12"/>
            </w:pPr>
            <w:r>
              <w:t>每月离任村干部人均收入增加额</w:t>
            </w:r>
          </w:p>
        </w:tc>
        <w:tc>
          <w:tcPr>
            <w:tcW w:w="2268" w:type="dxa"/>
            <w:vAlign w:val="center"/>
          </w:tcPr>
          <w:p>
            <w:pPr>
              <w:pStyle w:val="12"/>
            </w:pPr>
            <w:r>
              <w:t>≥20元/月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提高在任村干部干事创业的积极性，促进行政村稳定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离任村干部补助的可持续影响</w:t>
            </w:r>
          </w:p>
        </w:tc>
        <w:tc>
          <w:tcPr>
            <w:tcW w:w="5386" w:type="dxa"/>
            <w:vAlign w:val="center"/>
          </w:tcPr>
          <w:p>
            <w:pPr>
              <w:pStyle w:val="12"/>
            </w:pPr>
            <w:r>
              <w:t>离任村干部补助发放，保障村委会稳定发展时限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正常离任村干部满意度</w:t>
            </w:r>
          </w:p>
        </w:tc>
        <w:tc>
          <w:tcPr>
            <w:tcW w:w="5386" w:type="dxa"/>
            <w:vAlign w:val="center"/>
          </w:tcPr>
          <w:p>
            <w:pPr>
              <w:pStyle w:val="12"/>
            </w:pPr>
            <w:r>
              <w:t>调查中满意或较满意的正常离任村干部占被调查正常离任村干部的比率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152.00</w:t>
            </w:r>
          </w:p>
        </w:tc>
        <w:tc>
          <w:tcPr>
            <w:tcW w:w="964" w:type="dxa"/>
            <w:vAlign w:val="center"/>
          </w:tcPr>
          <w:p>
            <w:pPr>
              <w:pStyle w:val="15"/>
            </w:pPr>
            <w:r>
              <w:t>152.00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昌黎县靖安镇人民政府本级小计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152.00</w:t>
            </w:r>
          </w:p>
        </w:tc>
        <w:tc>
          <w:tcPr>
            <w:tcW w:w="964" w:type="dxa"/>
            <w:vAlign w:val="center"/>
          </w:tcPr>
          <w:p>
            <w:pPr>
              <w:pStyle w:val="15"/>
            </w:pPr>
            <w:r>
              <w:t>152.00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革命老区转移支付项目-靖安镇片区道路改造工程</w:t>
            </w:r>
          </w:p>
        </w:tc>
        <w:tc>
          <w:tcPr>
            <w:tcW w:w="964" w:type="dxa"/>
            <w:vAlign w:val="center"/>
          </w:tcPr>
          <w:p>
            <w:pPr>
              <w:pStyle w:val="11"/>
            </w:pPr>
            <w:r>
              <w:t>152.00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152.00</w:t>
            </w:r>
          </w:p>
        </w:tc>
        <w:tc>
          <w:tcPr>
            <w:tcW w:w="964" w:type="dxa"/>
            <w:vAlign w:val="center"/>
          </w:tcPr>
          <w:p>
            <w:pPr>
              <w:pStyle w:val="11"/>
            </w:pPr>
            <w:r>
              <w:t>152.00</w:t>
            </w:r>
          </w:p>
        </w:tc>
        <w:tc>
          <w:tcPr>
            <w:tcW w:w="964" w:type="dxa"/>
            <w:vAlign w:val="center"/>
          </w:tcPr>
          <w:p>
            <w:pPr>
              <w:pStyle w:val="11"/>
            </w:pPr>
            <w:r>
              <w:t>152.00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152.00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昌黎县靖安镇人民政府本级上年末固定资产金额为331.68万元（详见下表）。本年度拟购置固定资产总额为0.00万元，已按要求列入政府采购预算，详见政府采购预算表。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811001昌黎县靖安镇人民政府本级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331.68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2098</w:t>
            </w:r>
          </w:p>
        </w:tc>
        <w:tc>
          <w:tcPr>
            <w:tcW w:w="2835" w:type="dxa"/>
            <w:vAlign w:val="center"/>
          </w:tcPr>
          <w:p>
            <w:pPr>
              <w:pStyle w:val="11"/>
            </w:pPr>
            <w:r>
              <w:t>262.44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2098</w:t>
            </w:r>
          </w:p>
        </w:tc>
        <w:tc>
          <w:tcPr>
            <w:tcW w:w="2835" w:type="dxa"/>
            <w:vAlign w:val="center"/>
          </w:tcPr>
          <w:p>
            <w:pPr>
              <w:pStyle w:val="11"/>
            </w:pPr>
            <w:r>
              <w:t>262.44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149</w:t>
            </w:r>
          </w:p>
        </w:tc>
        <w:tc>
          <w:tcPr>
            <w:tcW w:w="2835" w:type="dxa"/>
            <w:vAlign w:val="center"/>
          </w:tcPr>
          <w:p>
            <w:pPr>
              <w:pStyle w:val="11"/>
            </w:pPr>
            <w:r>
              <w:t>44.11</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566A3"/>
    <w:rsid w:val="00265A97"/>
    <w:rsid w:val="00C566A3"/>
    <w:rsid w:val="1C9B39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sz w:val="18"/>
      <w:szCs w:val="18"/>
      <w:lang w:eastAsia="uk-UA"/>
    </w:rPr>
  </w:style>
  <w:style w:type="character" w:customStyle="1" w:styleId="25">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3875</Words>
  <Characters>22093</Characters>
  <Lines>184</Lines>
  <Paragraphs>51</Paragraphs>
  <TotalTime>1</TotalTime>
  <ScaleCrop>false</ScaleCrop>
  <LinksUpToDate>false</LinksUpToDate>
  <CharactersWithSpaces>25917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2026-01-30T12:20:00Z</dcterms:created>
  <dc:creator>Administrator</dc:creator>
  <cp:lastModifiedBy>Administrator</cp:lastModifiedBy>
  <dcterms:modified xsi:type="dcterms:W3CDTF">2026-02-09T01:37:32Z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A4F86B5B762C4AE1AEEA2D5D0E1B67F6</vt:lpwstr>
  </property>
</Properties>
</file>