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117</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118</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118</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119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332昌黎县水务局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3553.48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151.00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273.17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3791.00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103.31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3704.48</w:t>
            </w:r>
          </w:p>
        </w:tc>
        <w:tc>
          <w:tcPr>
            <w:tcW w:w="4535" w:type="dxa"/>
            <w:vAlign w:val="center"/>
          </w:tcPr>
          <w:p>
            <w:pPr>
              <w:pStyle w:val="14"/>
            </w:pPr>
            <w:r>
              <w:t>本年支出合计</w:t>
            </w:r>
          </w:p>
        </w:tc>
        <w:tc>
          <w:tcPr>
            <w:tcW w:w="2126" w:type="dxa"/>
            <w:vAlign w:val="center"/>
          </w:tcPr>
          <w:p>
            <w:pPr>
              <w:pStyle w:val="15"/>
            </w:pPr>
            <w:r>
              <w:t>6877.62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3173.14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6877.62</w:t>
            </w:r>
          </w:p>
        </w:tc>
        <w:tc>
          <w:tcPr>
            <w:tcW w:w="4535" w:type="dxa"/>
            <w:vAlign w:val="center"/>
          </w:tcPr>
          <w:p>
            <w:pPr>
              <w:pStyle w:val="14"/>
            </w:pPr>
            <w:r>
              <w:t>支出总计</w:t>
            </w:r>
          </w:p>
        </w:tc>
        <w:tc>
          <w:tcPr>
            <w:tcW w:w="2126" w:type="dxa"/>
            <w:vAlign w:val="center"/>
          </w:tcPr>
          <w:p>
            <w:pPr>
              <w:pStyle w:val="15"/>
            </w:pPr>
            <w:r>
              <w:t>6877.62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332昌黎县水务局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6877.62</w:t>
            </w:r>
          </w:p>
        </w:tc>
        <w:tc>
          <w:tcPr>
            <w:tcW w:w="1134" w:type="dxa"/>
            <w:vAlign w:val="center"/>
          </w:tcPr>
          <w:p>
            <w:pPr>
              <w:pStyle w:val="15"/>
            </w:pPr>
            <w:r>
              <w:t>3704.48</w:t>
            </w:r>
          </w:p>
        </w:tc>
        <w:tc>
          <w:tcPr>
            <w:tcW w:w="1134" w:type="dxa"/>
            <w:vAlign w:val="center"/>
          </w:tcPr>
          <w:p>
            <w:pPr>
              <w:pStyle w:val="15"/>
            </w:pPr>
            <w:r>
              <w:t>3704.48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3173.14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r>
              <w:t>273.17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205.62</w:t>
            </w:r>
          </w:p>
        </w:tc>
        <w:tc>
          <w:tcPr>
            <w:tcW w:w="1134" w:type="dxa"/>
            <w:vAlign w:val="center"/>
          </w:tcPr>
          <w:p>
            <w:pPr>
              <w:pStyle w:val="11"/>
            </w:pPr>
            <w:r>
              <w:t>205.62</w:t>
            </w:r>
          </w:p>
        </w:tc>
        <w:tc>
          <w:tcPr>
            <w:tcW w:w="1134" w:type="dxa"/>
            <w:vAlign w:val="center"/>
          </w:tcPr>
          <w:p>
            <w:pPr>
              <w:pStyle w:val="11"/>
            </w:pPr>
            <w:r>
              <w:t>205.62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67.55</w:t>
            </w:r>
          </w:p>
        </w:tc>
        <w:tc>
          <w:tcPr>
            <w:tcW w:w="1134" w:type="dxa"/>
            <w:vAlign w:val="center"/>
          </w:tcPr>
          <w:p>
            <w:pPr>
              <w:pStyle w:val="11"/>
            </w:pPr>
            <w:r>
              <w:t>67.55</w:t>
            </w:r>
          </w:p>
        </w:tc>
        <w:tc>
          <w:tcPr>
            <w:tcW w:w="1134" w:type="dxa"/>
            <w:vAlign w:val="center"/>
          </w:tcPr>
          <w:p>
            <w:pPr>
              <w:pStyle w:val="11"/>
            </w:pPr>
            <w:r>
              <w:t>67.55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r>
              <w:t>100.14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10.48</w:t>
            </w:r>
          </w:p>
        </w:tc>
        <w:tc>
          <w:tcPr>
            <w:tcW w:w="1134" w:type="dxa"/>
            <w:vAlign w:val="center"/>
          </w:tcPr>
          <w:p>
            <w:pPr>
              <w:pStyle w:val="11"/>
            </w:pPr>
            <w:r>
              <w:t>10.48</w:t>
            </w:r>
          </w:p>
        </w:tc>
        <w:tc>
          <w:tcPr>
            <w:tcW w:w="1134" w:type="dxa"/>
            <w:vAlign w:val="center"/>
          </w:tcPr>
          <w:p>
            <w:pPr>
              <w:pStyle w:val="11"/>
            </w:pPr>
            <w:r>
              <w:t>10.48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89.65</w:t>
            </w:r>
          </w:p>
        </w:tc>
        <w:tc>
          <w:tcPr>
            <w:tcW w:w="1134" w:type="dxa"/>
            <w:vAlign w:val="center"/>
          </w:tcPr>
          <w:p>
            <w:pPr>
              <w:pStyle w:val="11"/>
            </w:pPr>
            <w:r>
              <w:t>89.65</w:t>
            </w:r>
          </w:p>
        </w:tc>
        <w:tc>
          <w:tcPr>
            <w:tcW w:w="1134" w:type="dxa"/>
            <w:vAlign w:val="center"/>
          </w:tcPr>
          <w:p>
            <w:pPr>
              <w:pStyle w:val="11"/>
            </w:pPr>
            <w:r>
              <w:t>89.65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3791.00</w:t>
            </w:r>
          </w:p>
        </w:tc>
        <w:tc>
          <w:tcPr>
            <w:tcW w:w="1134" w:type="dxa"/>
            <w:vAlign w:val="center"/>
          </w:tcPr>
          <w:p>
            <w:pPr>
              <w:pStyle w:val="11"/>
            </w:pPr>
            <w:r>
              <w:t>3227.86</w:t>
            </w:r>
          </w:p>
        </w:tc>
        <w:tc>
          <w:tcPr>
            <w:tcW w:w="1134" w:type="dxa"/>
            <w:vAlign w:val="center"/>
          </w:tcPr>
          <w:p>
            <w:pPr>
              <w:pStyle w:val="11"/>
            </w:pPr>
            <w:r>
              <w:t>3227.86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563.14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3529.96</w:t>
            </w:r>
          </w:p>
        </w:tc>
        <w:tc>
          <w:tcPr>
            <w:tcW w:w="1134" w:type="dxa"/>
            <w:vAlign w:val="center"/>
          </w:tcPr>
          <w:p>
            <w:pPr>
              <w:pStyle w:val="11"/>
            </w:pPr>
            <w:r>
              <w:t>3076.86</w:t>
            </w:r>
          </w:p>
        </w:tc>
        <w:tc>
          <w:tcPr>
            <w:tcW w:w="1134" w:type="dxa"/>
            <w:vAlign w:val="center"/>
          </w:tcPr>
          <w:p>
            <w:pPr>
              <w:pStyle w:val="11"/>
            </w:pPr>
            <w:r>
              <w:t>3076.86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453.10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2130301</w:t>
            </w:r>
          </w:p>
        </w:tc>
        <w:tc>
          <w:tcPr>
            <w:tcW w:w="1559" w:type="dxa"/>
            <w:vAlign w:val="center"/>
          </w:tcPr>
          <w:p>
            <w:pPr>
              <w:pStyle w:val="12"/>
            </w:pPr>
            <w:r>
              <w:t>行政运行</w:t>
            </w:r>
          </w:p>
        </w:tc>
        <w:tc>
          <w:tcPr>
            <w:tcW w:w="1134" w:type="dxa"/>
            <w:vAlign w:val="center"/>
          </w:tcPr>
          <w:p>
            <w:pPr>
              <w:pStyle w:val="11"/>
            </w:pPr>
            <w:r>
              <w:t>400.45</w:t>
            </w:r>
          </w:p>
        </w:tc>
        <w:tc>
          <w:tcPr>
            <w:tcW w:w="1134" w:type="dxa"/>
            <w:vAlign w:val="center"/>
          </w:tcPr>
          <w:p>
            <w:pPr>
              <w:pStyle w:val="11"/>
            </w:pPr>
            <w:r>
              <w:t>400.45</w:t>
            </w:r>
          </w:p>
        </w:tc>
        <w:tc>
          <w:tcPr>
            <w:tcW w:w="1134" w:type="dxa"/>
            <w:vAlign w:val="center"/>
          </w:tcPr>
          <w:p>
            <w:pPr>
              <w:pStyle w:val="11"/>
            </w:pPr>
            <w:r>
              <w:t>400.45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2130304</w:t>
            </w:r>
          </w:p>
        </w:tc>
        <w:tc>
          <w:tcPr>
            <w:tcW w:w="1559" w:type="dxa"/>
            <w:vAlign w:val="center"/>
          </w:tcPr>
          <w:p>
            <w:pPr>
              <w:pStyle w:val="12"/>
            </w:pPr>
            <w:r>
              <w:t>水利行业业务管理</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2130305</w:t>
            </w:r>
          </w:p>
        </w:tc>
        <w:tc>
          <w:tcPr>
            <w:tcW w:w="1559" w:type="dxa"/>
            <w:vAlign w:val="center"/>
          </w:tcPr>
          <w:p>
            <w:pPr>
              <w:pStyle w:val="12"/>
            </w:pPr>
            <w:r>
              <w:t>水利工程建设</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2130311</w:t>
            </w:r>
          </w:p>
        </w:tc>
        <w:tc>
          <w:tcPr>
            <w:tcW w:w="1559" w:type="dxa"/>
            <w:vAlign w:val="center"/>
          </w:tcPr>
          <w:p>
            <w:pPr>
              <w:pStyle w:val="12"/>
            </w:pPr>
            <w:r>
              <w:t>水资源节约管理与保护</w:t>
            </w:r>
          </w:p>
        </w:tc>
        <w:tc>
          <w:tcPr>
            <w:tcW w:w="1134" w:type="dxa"/>
            <w:vAlign w:val="center"/>
          </w:tcPr>
          <w:p>
            <w:pPr>
              <w:pStyle w:val="11"/>
            </w:pPr>
            <w:r>
              <w:t>184.40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184.40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2130313</w:t>
            </w:r>
          </w:p>
        </w:tc>
        <w:tc>
          <w:tcPr>
            <w:tcW w:w="1559" w:type="dxa"/>
            <w:vAlign w:val="center"/>
          </w:tcPr>
          <w:p>
            <w:pPr>
              <w:pStyle w:val="12"/>
            </w:pPr>
            <w:r>
              <w:t>水文测报</w:t>
            </w:r>
          </w:p>
        </w:tc>
        <w:tc>
          <w:tcPr>
            <w:tcW w:w="1134" w:type="dxa"/>
            <w:vAlign w:val="center"/>
          </w:tcPr>
          <w:p>
            <w:pPr>
              <w:pStyle w:val="11"/>
            </w:pPr>
            <w:r>
              <w:t>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2130314</w:t>
            </w:r>
          </w:p>
        </w:tc>
        <w:tc>
          <w:tcPr>
            <w:tcW w:w="1559" w:type="dxa"/>
            <w:vAlign w:val="center"/>
          </w:tcPr>
          <w:p>
            <w:pPr>
              <w:pStyle w:val="12"/>
            </w:pPr>
            <w:r>
              <w:t>防汛</w:t>
            </w:r>
          </w:p>
        </w:tc>
        <w:tc>
          <w:tcPr>
            <w:tcW w:w="1134" w:type="dxa"/>
            <w:vAlign w:val="center"/>
          </w:tcPr>
          <w:p>
            <w:pPr>
              <w:pStyle w:val="11"/>
            </w:pPr>
            <w:r>
              <w:t>581.00</w:t>
            </w:r>
          </w:p>
        </w:tc>
        <w:tc>
          <w:tcPr>
            <w:tcW w:w="1134" w:type="dxa"/>
            <w:vAlign w:val="center"/>
          </w:tcPr>
          <w:p>
            <w:pPr>
              <w:pStyle w:val="11"/>
            </w:pPr>
            <w:r>
              <w:t>517.00</w:t>
            </w:r>
          </w:p>
        </w:tc>
        <w:tc>
          <w:tcPr>
            <w:tcW w:w="1134" w:type="dxa"/>
            <w:vAlign w:val="center"/>
          </w:tcPr>
          <w:p>
            <w:pPr>
              <w:pStyle w:val="11"/>
            </w:pPr>
            <w:r>
              <w:t>517.00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2130335</w:t>
            </w:r>
          </w:p>
        </w:tc>
        <w:tc>
          <w:tcPr>
            <w:tcW w:w="1559" w:type="dxa"/>
            <w:vAlign w:val="center"/>
          </w:tcPr>
          <w:p>
            <w:pPr>
              <w:pStyle w:val="12"/>
            </w:pPr>
            <w:r>
              <w:t>农村供水</w:t>
            </w:r>
          </w:p>
        </w:tc>
        <w:tc>
          <w:tcPr>
            <w:tcW w:w="1134" w:type="dxa"/>
            <w:vAlign w:val="center"/>
          </w:tcPr>
          <w:p>
            <w:pPr>
              <w:pStyle w:val="11"/>
            </w:pPr>
            <w:r>
              <w:t>199.00</w:t>
            </w:r>
          </w:p>
        </w:tc>
        <w:tc>
          <w:tcPr>
            <w:tcW w:w="1134" w:type="dxa"/>
            <w:vAlign w:val="center"/>
          </w:tcPr>
          <w:p>
            <w:pPr>
              <w:pStyle w:val="11"/>
            </w:pPr>
            <w:r>
              <w:t>97.00</w:t>
            </w:r>
          </w:p>
        </w:tc>
        <w:tc>
          <w:tcPr>
            <w:tcW w:w="1134" w:type="dxa"/>
            <w:vAlign w:val="center"/>
          </w:tcPr>
          <w:p>
            <w:pPr>
              <w:pStyle w:val="11"/>
            </w:pPr>
            <w:r>
              <w:t>97.00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2130399</w:t>
            </w:r>
          </w:p>
        </w:tc>
        <w:tc>
          <w:tcPr>
            <w:tcW w:w="1559" w:type="dxa"/>
            <w:vAlign w:val="center"/>
          </w:tcPr>
          <w:p>
            <w:pPr>
              <w:pStyle w:val="12"/>
            </w:pPr>
            <w:r>
              <w:t>其他水利支出</w:t>
            </w:r>
          </w:p>
        </w:tc>
        <w:tc>
          <w:tcPr>
            <w:tcW w:w="1134" w:type="dxa"/>
            <w:vAlign w:val="center"/>
          </w:tcPr>
          <w:p>
            <w:pPr>
              <w:pStyle w:val="11"/>
            </w:pPr>
            <w:r>
              <w:t>2062.41</w:t>
            </w:r>
          </w:p>
        </w:tc>
        <w:tc>
          <w:tcPr>
            <w:tcW w:w="1134" w:type="dxa"/>
            <w:vAlign w:val="center"/>
          </w:tcPr>
          <w:p>
            <w:pPr>
              <w:pStyle w:val="11"/>
            </w:pPr>
            <w:r>
              <w:t>2062.41</w:t>
            </w:r>
          </w:p>
        </w:tc>
        <w:tc>
          <w:tcPr>
            <w:tcW w:w="1134" w:type="dxa"/>
            <w:vAlign w:val="center"/>
          </w:tcPr>
          <w:p>
            <w:pPr>
              <w:pStyle w:val="11"/>
            </w:pPr>
            <w:r>
              <w:t>2062.41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21372</w:t>
            </w:r>
          </w:p>
        </w:tc>
        <w:tc>
          <w:tcPr>
            <w:tcW w:w="1559" w:type="dxa"/>
            <w:vAlign w:val="center"/>
          </w:tcPr>
          <w:p>
            <w:pPr>
              <w:pStyle w:val="12"/>
            </w:pPr>
            <w:r>
              <w:t>大中型水库移民后期扶持基金支出</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2137201</w:t>
            </w:r>
          </w:p>
        </w:tc>
        <w:tc>
          <w:tcPr>
            <w:tcW w:w="1559" w:type="dxa"/>
            <w:vAlign w:val="center"/>
          </w:tcPr>
          <w:p>
            <w:pPr>
              <w:pStyle w:val="12"/>
            </w:pPr>
            <w:r>
              <w:t>移民补助</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r>
              <w:t>74.00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21373</w:t>
            </w:r>
          </w:p>
        </w:tc>
        <w:tc>
          <w:tcPr>
            <w:tcW w:w="1559" w:type="dxa"/>
            <w:vAlign w:val="center"/>
          </w:tcPr>
          <w:p>
            <w:pPr>
              <w:pStyle w:val="12"/>
            </w:pPr>
            <w:r>
              <w:t>小型水库移民扶助基金安排的支出</w:t>
            </w:r>
          </w:p>
        </w:tc>
        <w:tc>
          <w:tcPr>
            <w:tcW w:w="1134" w:type="dxa"/>
            <w:vAlign w:val="center"/>
          </w:tcPr>
          <w:p>
            <w:pPr>
              <w:pStyle w:val="11"/>
            </w:pPr>
            <w:r>
              <w:t>187.04</w:t>
            </w:r>
          </w:p>
        </w:tc>
        <w:tc>
          <w:tcPr>
            <w:tcW w:w="1134" w:type="dxa"/>
            <w:vAlign w:val="center"/>
          </w:tcPr>
          <w:p>
            <w:pPr>
              <w:pStyle w:val="11"/>
            </w:pPr>
            <w:r>
              <w:t>77.00</w:t>
            </w:r>
          </w:p>
        </w:tc>
        <w:tc>
          <w:tcPr>
            <w:tcW w:w="1134" w:type="dxa"/>
            <w:vAlign w:val="center"/>
          </w:tcPr>
          <w:p>
            <w:pPr>
              <w:pStyle w:val="11"/>
            </w:pPr>
            <w:r>
              <w:t>77.00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2137301</w:t>
            </w:r>
          </w:p>
        </w:tc>
        <w:tc>
          <w:tcPr>
            <w:tcW w:w="1559" w:type="dxa"/>
            <w:vAlign w:val="center"/>
          </w:tcPr>
          <w:p>
            <w:pPr>
              <w:pStyle w:val="12"/>
            </w:pPr>
            <w:r>
              <w:t>移民补助</w:t>
            </w:r>
          </w:p>
        </w:tc>
        <w:tc>
          <w:tcPr>
            <w:tcW w:w="1134" w:type="dxa"/>
            <w:vAlign w:val="center"/>
          </w:tcPr>
          <w:p>
            <w:pPr>
              <w:pStyle w:val="11"/>
            </w:pPr>
            <w:r>
              <w:t>26.24</w:t>
            </w:r>
          </w:p>
        </w:tc>
        <w:tc>
          <w:tcPr>
            <w:tcW w:w="1134" w:type="dxa"/>
            <w:vAlign w:val="center"/>
          </w:tcPr>
          <w:p>
            <w:pPr>
              <w:pStyle w:val="11"/>
            </w:pPr>
            <w:r>
              <w:t>25.34</w:t>
            </w:r>
          </w:p>
        </w:tc>
        <w:tc>
          <w:tcPr>
            <w:tcW w:w="1134" w:type="dxa"/>
            <w:vAlign w:val="center"/>
          </w:tcPr>
          <w:p>
            <w:pPr>
              <w:pStyle w:val="11"/>
            </w:pPr>
            <w:r>
              <w:t>25.34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2137302</w:t>
            </w:r>
          </w:p>
        </w:tc>
        <w:tc>
          <w:tcPr>
            <w:tcW w:w="1559" w:type="dxa"/>
            <w:vAlign w:val="center"/>
          </w:tcPr>
          <w:p>
            <w:pPr>
              <w:pStyle w:val="12"/>
            </w:pPr>
            <w:r>
              <w:t>基础设施建设和经济发展</w:t>
            </w:r>
          </w:p>
        </w:tc>
        <w:tc>
          <w:tcPr>
            <w:tcW w:w="1134" w:type="dxa"/>
            <w:vAlign w:val="center"/>
          </w:tcPr>
          <w:p>
            <w:pPr>
              <w:pStyle w:val="11"/>
            </w:pPr>
            <w:r>
              <w:t>160.80</w:t>
            </w:r>
          </w:p>
        </w:tc>
        <w:tc>
          <w:tcPr>
            <w:tcW w:w="1134" w:type="dxa"/>
            <w:vAlign w:val="center"/>
          </w:tcPr>
          <w:p>
            <w:pPr>
              <w:pStyle w:val="11"/>
            </w:pPr>
            <w:r>
              <w:t>51.66</w:t>
            </w:r>
          </w:p>
        </w:tc>
        <w:tc>
          <w:tcPr>
            <w:tcW w:w="1134" w:type="dxa"/>
            <w:vAlign w:val="center"/>
          </w:tcPr>
          <w:p>
            <w:pPr>
              <w:pStyle w:val="11"/>
            </w:pPr>
            <w:r>
              <w:t>51.66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r>
              <w:t>103.31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2610.00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2610.00</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6877.62</w:t>
            </w:r>
          </w:p>
        </w:tc>
        <w:tc>
          <w:tcPr>
            <w:tcW w:w="1361" w:type="dxa"/>
            <w:vAlign w:val="center"/>
          </w:tcPr>
          <w:p>
            <w:pPr>
              <w:pStyle w:val="15"/>
            </w:pPr>
            <w:r>
              <w:t>2939.48</w:t>
            </w:r>
          </w:p>
        </w:tc>
        <w:tc>
          <w:tcPr>
            <w:tcW w:w="1361" w:type="dxa"/>
            <w:vAlign w:val="center"/>
          </w:tcPr>
          <w:p>
            <w:pPr>
              <w:pStyle w:val="15"/>
            </w:pPr>
            <w:r>
              <w:t>3938.14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273.17</w:t>
            </w:r>
          </w:p>
        </w:tc>
        <w:tc>
          <w:tcPr>
            <w:tcW w:w="1361" w:type="dxa"/>
            <w:vAlign w:val="center"/>
          </w:tcPr>
          <w:p>
            <w:pPr>
              <w:pStyle w:val="11"/>
            </w:pPr>
            <w:r>
              <w:t>273.17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273.17</w:t>
            </w:r>
          </w:p>
        </w:tc>
        <w:tc>
          <w:tcPr>
            <w:tcW w:w="1361" w:type="dxa"/>
            <w:vAlign w:val="center"/>
          </w:tcPr>
          <w:p>
            <w:pPr>
              <w:pStyle w:val="11"/>
            </w:pPr>
            <w:r>
              <w:t>273.17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205.62</w:t>
            </w:r>
          </w:p>
        </w:tc>
        <w:tc>
          <w:tcPr>
            <w:tcW w:w="1361" w:type="dxa"/>
            <w:vAlign w:val="center"/>
          </w:tcPr>
          <w:p>
            <w:pPr>
              <w:pStyle w:val="11"/>
            </w:pPr>
            <w:r>
              <w:t>205.62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67.55</w:t>
            </w:r>
          </w:p>
        </w:tc>
        <w:tc>
          <w:tcPr>
            <w:tcW w:w="1361" w:type="dxa"/>
            <w:vAlign w:val="center"/>
          </w:tcPr>
          <w:p>
            <w:pPr>
              <w:pStyle w:val="11"/>
            </w:pPr>
            <w:r>
              <w:t>67.55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100.14</w:t>
            </w:r>
          </w:p>
        </w:tc>
        <w:tc>
          <w:tcPr>
            <w:tcW w:w="1361" w:type="dxa"/>
            <w:vAlign w:val="center"/>
          </w:tcPr>
          <w:p>
            <w:pPr>
              <w:pStyle w:val="11"/>
            </w:pPr>
            <w:r>
              <w:t>100.14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100.14</w:t>
            </w:r>
          </w:p>
        </w:tc>
        <w:tc>
          <w:tcPr>
            <w:tcW w:w="1361" w:type="dxa"/>
            <w:vAlign w:val="center"/>
          </w:tcPr>
          <w:p>
            <w:pPr>
              <w:pStyle w:val="11"/>
            </w:pPr>
            <w:r>
              <w:t>100.14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10.48</w:t>
            </w:r>
          </w:p>
        </w:tc>
        <w:tc>
          <w:tcPr>
            <w:tcW w:w="1361" w:type="dxa"/>
            <w:vAlign w:val="center"/>
          </w:tcPr>
          <w:p>
            <w:pPr>
              <w:pStyle w:val="11"/>
            </w:pPr>
            <w:r>
              <w:t>10.48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89.65</w:t>
            </w:r>
          </w:p>
        </w:tc>
        <w:tc>
          <w:tcPr>
            <w:tcW w:w="1361" w:type="dxa"/>
            <w:vAlign w:val="center"/>
          </w:tcPr>
          <w:p>
            <w:pPr>
              <w:pStyle w:val="11"/>
            </w:pPr>
            <w:r>
              <w:t>89.65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3791.00</w:t>
            </w:r>
          </w:p>
        </w:tc>
        <w:tc>
          <w:tcPr>
            <w:tcW w:w="1361" w:type="dxa"/>
            <w:vAlign w:val="center"/>
          </w:tcPr>
          <w:p>
            <w:pPr>
              <w:pStyle w:val="11"/>
            </w:pPr>
            <w:r>
              <w:t>2462.86</w:t>
            </w:r>
          </w:p>
        </w:tc>
        <w:tc>
          <w:tcPr>
            <w:tcW w:w="1361" w:type="dxa"/>
            <w:vAlign w:val="center"/>
          </w:tcPr>
          <w:p>
            <w:pPr>
              <w:pStyle w:val="11"/>
            </w:pPr>
            <w:r>
              <w:t>1328.14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3529.96</w:t>
            </w:r>
          </w:p>
        </w:tc>
        <w:tc>
          <w:tcPr>
            <w:tcW w:w="1361" w:type="dxa"/>
            <w:vAlign w:val="center"/>
          </w:tcPr>
          <w:p>
            <w:pPr>
              <w:pStyle w:val="11"/>
            </w:pPr>
            <w:r>
              <w:t>2462.86</w:t>
            </w:r>
          </w:p>
        </w:tc>
        <w:tc>
          <w:tcPr>
            <w:tcW w:w="1361" w:type="dxa"/>
            <w:vAlign w:val="center"/>
          </w:tcPr>
          <w:p>
            <w:pPr>
              <w:pStyle w:val="11"/>
            </w:pPr>
            <w:r>
              <w:t>1067.10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2130301</w:t>
            </w:r>
          </w:p>
        </w:tc>
        <w:tc>
          <w:tcPr>
            <w:tcW w:w="4535" w:type="dxa"/>
            <w:vAlign w:val="center"/>
          </w:tcPr>
          <w:p>
            <w:pPr>
              <w:pStyle w:val="12"/>
            </w:pPr>
            <w:r>
              <w:t>行政运行</w:t>
            </w:r>
          </w:p>
        </w:tc>
        <w:tc>
          <w:tcPr>
            <w:tcW w:w="1361" w:type="dxa"/>
            <w:vAlign w:val="center"/>
          </w:tcPr>
          <w:p>
            <w:pPr>
              <w:pStyle w:val="11"/>
            </w:pPr>
            <w:r>
              <w:t>400.45</w:t>
            </w:r>
          </w:p>
        </w:tc>
        <w:tc>
          <w:tcPr>
            <w:tcW w:w="1361" w:type="dxa"/>
            <w:vAlign w:val="center"/>
          </w:tcPr>
          <w:p>
            <w:pPr>
              <w:pStyle w:val="11"/>
            </w:pPr>
            <w:r>
              <w:t>400.45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2130304</w:t>
            </w:r>
          </w:p>
        </w:tc>
        <w:tc>
          <w:tcPr>
            <w:tcW w:w="4535" w:type="dxa"/>
            <w:vAlign w:val="center"/>
          </w:tcPr>
          <w:p>
            <w:pPr>
              <w:pStyle w:val="12"/>
            </w:pPr>
            <w:r>
              <w:t>水利行业业务管理</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2130305</w:t>
            </w:r>
          </w:p>
        </w:tc>
        <w:tc>
          <w:tcPr>
            <w:tcW w:w="4535" w:type="dxa"/>
            <w:vAlign w:val="center"/>
          </w:tcPr>
          <w:p>
            <w:pPr>
              <w:pStyle w:val="12"/>
            </w:pPr>
            <w:r>
              <w:t>水利工程建设</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2130311</w:t>
            </w:r>
          </w:p>
        </w:tc>
        <w:tc>
          <w:tcPr>
            <w:tcW w:w="4535" w:type="dxa"/>
            <w:vAlign w:val="center"/>
          </w:tcPr>
          <w:p>
            <w:pPr>
              <w:pStyle w:val="12"/>
            </w:pPr>
            <w:r>
              <w:t>水资源节约管理与保护</w:t>
            </w:r>
          </w:p>
        </w:tc>
        <w:tc>
          <w:tcPr>
            <w:tcW w:w="1361" w:type="dxa"/>
            <w:vAlign w:val="center"/>
          </w:tcPr>
          <w:p>
            <w:pPr>
              <w:pStyle w:val="11"/>
            </w:pPr>
            <w:r>
              <w:t>184.40</w:t>
            </w:r>
          </w:p>
        </w:tc>
        <w:tc>
          <w:tcPr>
            <w:tcW w:w="1361" w:type="dxa"/>
            <w:vAlign w:val="center"/>
          </w:tcPr>
          <w:p>
            <w:pPr>
              <w:pStyle w:val="11"/>
            </w:pPr>
          </w:p>
        </w:tc>
        <w:tc>
          <w:tcPr>
            <w:tcW w:w="1361" w:type="dxa"/>
            <w:vAlign w:val="center"/>
          </w:tcPr>
          <w:p>
            <w:pPr>
              <w:pStyle w:val="11"/>
            </w:pPr>
            <w:r>
              <w:t>184.40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2130313</w:t>
            </w:r>
          </w:p>
        </w:tc>
        <w:tc>
          <w:tcPr>
            <w:tcW w:w="4535" w:type="dxa"/>
            <w:vAlign w:val="center"/>
          </w:tcPr>
          <w:p>
            <w:pPr>
              <w:pStyle w:val="12"/>
            </w:pPr>
            <w:r>
              <w:t>水文测报</w:t>
            </w: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r>
              <w:t>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2130314</w:t>
            </w:r>
          </w:p>
        </w:tc>
        <w:tc>
          <w:tcPr>
            <w:tcW w:w="4535" w:type="dxa"/>
            <w:vAlign w:val="center"/>
          </w:tcPr>
          <w:p>
            <w:pPr>
              <w:pStyle w:val="12"/>
            </w:pPr>
            <w:r>
              <w:t>防汛</w:t>
            </w:r>
          </w:p>
        </w:tc>
        <w:tc>
          <w:tcPr>
            <w:tcW w:w="1361" w:type="dxa"/>
            <w:vAlign w:val="center"/>
          </w:tcPr>
          <w:p>
            <w:pPr>
              <w:pStyle w:val="11"/>
            </w:pPr>
            <w:r>
              <w:t>581.00</w:t>
            </w:r>
          </w:p>
        </w:tc>
        <w:tc>
          <w:tcPr>
            <w:tcW w:w="1361" w:type="dxa"/>
            <w:vAlign w:val="center"/>
          </w:tcPr>
          <w:p>
            <w:pPr>
              <w:pStyle w:val="11"/>
            </w:pPr>
          </w:p>
        </w:tc>
        <w:tc>
          <w:tcPr>
            <w:tcW w:w="1361" w:type="dxa"/>
            <w:vAlign w:val="center"/>
          </w:tcPr>
          <w:p>
            <w:pPr>
              <w:pStyle w:val="11"/>
            </w:pPr>
            <w:r>
              <w:t>581.00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2130335</w:t>
            </w:r>
          </w:p>
        </w:tc>
        <w:tc>
          <w:tcPr>
            <w:tcW w:w="4535" w:type="dxa"/>
            <w:vAlign w:val="center"/>
          </w:tcPr>
          <w:p>
            <w:pPr>
              <w:pStyle w:val="12"/>
            </w:pPr>
            <w:r>
              <w:t>农村供水</w:t>
            </w:r>
          </w:p>
        </w:tc>
        <w:tc>
          <w:tcPr>
            <w:tcW w:w="1361" w:type="dxa"/>
            <w:vAlign w:val="center"/>
          </w:tcPr>
          <w:p>
            <w:pPr>
              <w:pStyle w:val="11"/>
            </w:pPr>
            <w:r>
              <w:t>199.00</w:t>
            </w:r>
          </w:p>
        </w:tc>
        <w:tc>
          <w:tcPr>
            <w:tcW w:w="1361" w:type="dxa"/>
            <w:vAlign w:val="center"/>
          </w:tcPr>
          <w:p>
            <w:pPr>
              <w:pStyle w:val="11"/>
            </w:pPr>
          </w:p>
        </w:tc>
        <w:tc>
          <w:tcPr>
            <w:tcW w:w="1361" w:type="dxa"/>
            <w:vAlign w:val="center"/>
          </w:tcPr>
          <w:p>
            <w:pPr>
              <w:pStyle w:val="11"/>
            </w:pPr>
            <w:r>
              <w:t>199.00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2130399</w:t>
            </w:r>
          </w:p>
        </w:tc>
        <w:tc>
          <w:tcPr>
            <w:tcW w:w="4535" w:type="dxa"/>
            <w:vAlign w:val="center"/>
          </w:tcPr>
          <w:p>
            <w:pPr>
              <w:pStyle w:val="12"/>
            </w:pPr>
            <w:r>
              <w:t>其他水利支出</w:t>
            </w:r>
          </w:p>
        </w:tc>
        <w:tc>
          <w:tcPr>
            <w:tcW w:w="1361" w:type="dxa"/>
            <w:vAlign w:val="center"/>
          </w:tcPr>
          <w:p>
            <w:pPr>
              <w:pStyle w:val="11"/>
            </w:pPr>
            <w:r>
              <w:t>2062.41</w:t>
            </w:r>
          </w:p>
        </w:tc>
        <w:tc>
          <w:tcPr>
            <w:tcW w:w="1361" w:type="dxa"/>
            <w:vAlign w:val="center"/>
          </w:tcPr>
          <w:p>
            <w:pPr>
              <w:pStyle w:val="11"/>
            </w:pPr>
            <w:r>
              <w:t>2062.41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21372</w:t>
            </w:r>
          </w:p>
        </w:tc>
        <w:tc>
          <w:tcPr>
            <w:tcW w:w="4535" w:type="dxa"/>
            <w:vAlign w:val="center"/>
          </w:tcPr>
          <w:p>
            <w:pPr>
              <w:pStyle w:val="12"/>
            </w:pPr>
            <w:r>
              <w:t>大中型水库移民后期扶持基金支出</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2137201</w:t>
            </w:r>
          </w:p>
        </w:tc>
        <w:tc>
          <w:tcPr>
            <w:tcW w:w="4535" w:type="dxa"/>
            <w:vAlign w:val="center"/>
          </w:tcPr>
          <w:p>
            <w:pPr>
              <w:pStyle w:val="12"/>
            </w:pPr>
            <w:r>
              <w:t>移民补助</w:t>
            </w: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r>
              <w:t>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21373</w:t>
            </w:r>
          </w:p>
        </w:tc>
        <w:tc>
          <w:tcPr>
            <w:tcW w:w="4535" w:type="dxa"/>
            <w:vAlign w:val="center"/>
          </w:tcPr>
          <w:p>
            <w:pPr>
              <w:pStyle w:val="12"/>
            </w:pPr>
            <w:r>
              <w:t>小型水库移民扶助基金安排的支出</w:t>
            </w:r>
          </w:p>
        </w:tc>
        <w:tc>
          <w:tcPr>
            <w:tcW w:w="1361" w:type="dxa"/>
            <w:vAlign w:val="center"/>
          </w:tcPr>
          <w:p>
            <w:pPr>
              <w:pStyle w:val="11"/>
            </w:pPr>
            <w:r>
              <w:t>187.04</w:t>
            </w:r>
          </w:p>
        </w:tc>
        <w:tc>
          <w:tcPr>
            <w:tcW w:w="1361" w:type="dxa"/>
            <w:vAlign w:val="center"/>
          </w:tcPr>
          <w:p>
            <w:pPr>
              <w:pStyle w:val="11"/>
            </w:pPr>
          </w:p>
        </w:tc>
        <w:tc>
          <w:tcPr>
            <w:tcW w:w="1361" w:type="dxa"/>
            <w:vAlign w:val="center"/>
          </w:tcPr>
          <w:p>
            <w:pPr>
              <w:pStyle w:val="11"/>
            </w:pPr>
            <w:r>
              <w:t>187.04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2137301</w:t>
            </w:r>
          </w:p>
        </w:tc>
        <w:tc>
          <w:tcPr>
            <w:tcW w:w="4535" w:type="dxa"/>
            <w:vAlign w:val="center"/>
          </w:tcPr>
          <w:p>
            <w:pPr>
              <w:pStyle w:val="12"/>
            </w:pPr>
            <w:r>
              <w:t>移民补助</w:t>
            </w:r>
          </w:p>
        </w:tc>
        <w:tc>
          <w:tcPr>
            <w:tcW w:w="1361" w:type="dxa"/>
            <w:vAlign w:val="center"/>
          </w:tcPr>
          <w:p>
            <w:pPr>
              <w:pStyle w:val="11"/>
            </w:pPr>
            <w:r>
              <w:t>26.24</w:t>
            </w:r>
          </w:p>
        </w:tc>
        <w:tc>
          <w:tcPr>
            <w:tcW w:w="1361" w:type="dxa"/>
            <w:vAlign w:val="center"/>
          </w:tcPr>
          <w:p>
            <w:pPr>
              <w:pStyle w:val="11"/>
            </w:pPr>
          </w:p>
        </w:tc>
        <w:tc>
          <w:tcPr>
            <w:tcW w:w="1361" w:type="dxa"/>
            <w:vAlign w:val="center"/>
          </w:tcPr>
          <w:p>
            <w:pPr>
              <w:pStyle w:val="11"/>
            </w:pPr>
            <w:r>
              <w:t>26.24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2137302</w:t>
            </w:r>
          </w:p>
        </w:tc>
        <w:tc>
          <w:tcPr>
            <w:tcW w:w="4535" w:type="dxa"/>
            <w:vAlign w:val="center"/>
          </w:tcPr>
          <w:p>
            <w:pPr>
              <w:pStyle w:val="12"/>
            </w:pPr>
            <w:r>
              <w:t>基础设施建设和经济发展</w:t>
            </w:r>
          </w:p>
        </w:tc>
        <w:tc>
          <w:tcPr>
            <w:tcW w:w="1361" w:type="dxa"/>
            <w:vAlign w:val="center"/>
          </w:tcPr>
          <w:p>
            <w:pPr>
              <w:pStyle w:val="11"/>
            </w:pPr>
            <w:r>
              <w:t>160.80</w:t>
            </w:r>
          </w:p>
        </w:tc>
        <w:tc>
          <w:tcPr>
            <w:tcW w:w="1361" w:type="dxa"/>
            <w:vAlign w:val="center"/>
          </w:tcPr>
          <w:p>
            <w:pPr>
              <w:pStyle w:val="11"/>
            </w:pPr>
          </w:p>
        </w:tc>
        <w:tc>
          <w:tcPr>
            <w:tcW w:w="1361" w:type="dxa"/>
            <w:vAlign w:val="center"/>
          </w:tcPr>
          <w:p>
            <w:pPr>
              <w:pStyle w:val="11"/>
            </w:pPr>
            <w:r>
              <w:t>160.80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103.31</w:t>
            </w:r>
          </w:p>
        </w:tc>
        <w:tc>
          <w:tcPr>
            <w:tcW w:w="1361" w:type="dxa"/>
            <w:vAlign w:val="center"/>
          </w:tcPr>
          <w:p>
            <w:pPr>
              <w:pStyle w:val="11"/>
            </w:pPr>
            <w:r>
              <w:t>103.31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103.31</w:t>
            </w:r>
          </w:p>
        </w:tc>
        <w:tc>
          <w:tcPr>
            <w:tcW w:w="1361" w:type="dxa"/>
            <w:vAlign w:val="center"/>
          </w:tcPr>
          <w:p>
            <w:pPr>
              <w:pStyle w:val="11"/>
            </w:pPr>
            <w:r>
              <w:t>103.31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103.31</w:t>
            </w:r>
          </w:p>
        </w:tc>
        <w:tc>
          <w:tcPr>
            <w:tcW w:w="1361" w:type="dxa"/>
            <w:vAlign w:val="center"/>
          </w:tcPr>
          <w:p>
            <w:pPr>
              <w:pStyle w:val="11"/>
            </w:pPr>
            <w:r>
              <w:t>103.31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r>
              <w:t>2610.00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3553.48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151.00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273.17</w:t>
            </w:r>
          </w:p>
        </w:tc>
        <w:tc>
          <w:tcPr>
            <w:tcW w:w="1474" w:type="dxa"/>
            <w:vAlign w:val="center"/>
          </w:tcPr>
          <w:p>
            <w:pPr>
              <w:pStyle w:val="11"/>
            </w:pPr>
            <w:r>
              <w:t>273.17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100.14</w:t>
            </w:r>
          </w:p>
        </w:tc>
        <w:tc>
          <w:tcPr>
            <w:tcW w:w="1474" w:type="dxa"/>
            <w:vAlign w:val="center"/>
          </w:tcPr>
          <w:p>
            <w:pPr>
              <w:pStyle w:val="11"/>
            </w:pPr>
            <w:r>
              <w:t>100.14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3791.00</w:t>
            </w:r>
          </w:p>
        </w:tc>
        <w:tc>
          <w:tcPr>
            <w:tcW w:w="1474" w:type="dxa"/>
            <w:vAlign w:val="center"/>
          </w:tcPr>
          <w:p>
            <w:pPr>
              <w:pStyle w:val="11"/>
            </w:pPr>
            <w:r>
              <w:t>3529.96</w:t>
            </w:r>
          </w:p>
        </w:tc>
        <w:tc>
          <w:tcPr>
            <w:tcW w:w="1474" w:type="dxa"/>
            <w:vAlign w:val="center"/>
          </w:tcPr>
          <w:p>
            <w:pPr>
              <w:pStyle w:val="11"/>
            </w:pPr>
            <w:r>
              <w:t>261.04</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103.31</w:t>
            </w:r>
          </w:p>
        </w:tc>
        <w:tc>
          <w:tcPr>
            <w:tcW w:w="1474" w:type="dxa"/>
            <w:vAlign w:val="center"/>
          </w:tcPr>
          <w:p>
            <w:pPr>
              <w:pStyle w:val="11"/>
            </w:pPr>
            <w:r>
              <w:t>103.31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2610.00</w:t>
            </w:r>
          </w:p>
        </w:tc>
        <w:tc>
          <w:tcPr>
            <w:tcW w:w="1474" w:type="dxa"/>
            <w:vAlign w:val="center"/>
          </w:tcPr>
          <w:p>
            <w:pPr>
              <w:pStyle w:val="11"/>
            </w:pPr>
          </w:p>
        </w:tc>
        <w:tc>
          <w:tcPr>
            <w:tcW w:w="1474" w:type="dxa"/>
            <w:vAlign w:val="center"/>
          </w:tcPr>
          <w:p>
            <w:pPr>
              <w:pStyle w:val="11"/>
            </w:pPr>
            <w:r>
              <w:t>2610.00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3704.48</w:t>
            </w:r>
          </w:p>
        </w:tc>
        <w:tc>
          <w:tcPr>
            <w:tcW w:w="3402" w:type="dxa"/>
            <w:vAlign w:val="center"/>
          </w:tcPr>
          <w:p>
            <w:pPr>
              <w:pStyle w:val="14"/>
            </w:pPr>
            <w:r>
              <w:t>本年支出合计</w:t>
            </w:r>
          </w:p>
        </w:tc>
        <w:tc>
          <w:tcPr>
            <w:tcW w:w="1474" w:type="dxa"/>
            <w:vAlign w:val="center"/>
          </w:tcPr>
          <w:p>
            <w:pPr>
              <w:pStyle w:val="15"/>
            </w:pPr>
            <w:r>
              <w:t>6877.62</w:t>
            </w:r>
          </w:p>
        </w:tc>
        <w:tc>
          <w:tcPr>
            <w:tcW w:w="1474" w:type="dxa"/>
            <w:vAlign w:val="center"/>
          </w:tcPr>
          <w:p>
            <w:pPr>
              <w:pStyle w:val="15"/>
            </w:pPr>
            <w:r>
              <w:t>4006.58</w:t>
            </w:r>
          </w:p>
        </w:tc>
        <w:tc>
          <w:tcPr>
            <w:tcW w:w="1474" w:type="dxa"/>
            <w:vAlign w:val="center"/>
          </w:tcPr>
          <w:p>
            <w:pPr>
              <w:pStyle w:val="15"/>
            </w:pPr>
            <w:r>
              <w:t>2871.04</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3173.14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453.10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2720.04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6877.62</w:t>
            </w:r>
          </w:p>
        </w:tc>
        <w:tc>
          <w:tcPr>
            <w:tcW w:w="3402" w:type="dxa"/>
            <w:vAlign w:val="center"/>
          </w:tcPr>
          <w:p>
            <w:pPr>
              <w:pStyle w:val="14"/>
            </w:pPr>
            <w:r>
              <w:t>支出总计</w:t>
            </w:r>
          </w:p>
        </w:tc>
        <w:tc>
          <w:tcPr>
            <w:tcW w:w="1474" w:type="dxa"/>
            <w:vAlign w:val="center"/>
          </w:tcPr>
          <w:p>
            <w:pPr>
              <w:pStyle w:val="15"/>
            </w:pPr>
            <w:r>
              <w:t>6877.62</w:t>
            </w:r>
          </w:p>
        </w:tc>
        <w:tc>
          <w:tcPr>
            <w:tcW w:w="1474" w:type="dxa"/>
            <w:vAlign w:val="center"/>
          </w:tcPr>
          <w:p>
            <w:pPr>
              <w:pStyle w:val="15"/>
            </w:pPr>
            <w:r>
              <w:t>4006.58</w:t>
            </w:r>
          </w:p>
        </w:tc>
        <w:tc>
          <w:tcPr>
            <w:tcW w:w="1474" w:type="dxa"/>
            <w:vAlign w:val="center"/>
          </w:tcPr>
          <w:p>
            <w:pPr>
              <w:pStyle w:val="15"/>
            </w:pPr>
            <w:r>
              <w:t>2871.04</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4006.58</w:t>
            </w:r>
          </w:p>
        </w:tc>
        <w:tc>
          <w:tcPr>
            <w:tcW w:w="2551" w:type="dxa"/>
            <w:vAlign w:val="center"/>
          </w:tcPr>
          <w:p>
            <w:pPr>
              <w:pStyle w:val="15"/>
            </w:pPr>
            <w:r>
              <w:t>2939.48</w:t>
            </w:r>
          </w:p>
        </w:tc>
        <w:tc>
          <w:tcPr>
            <w:tcW w:w="2551" w:type="dxa"/>
            <w:vAlign w:val="center"/>
          </w:tcPr>
          <w:p>
            <w:pPr>
              <w:pStyle w:val="15"/>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273.17</w:t>
            </w:r>
          </w:p>
        </w:tc>
        <w:tc>
          <w:tcPr>
            <w:tcW w:w="2551" w:type="dxa"/>
            <w:vAlign w:val="center"/>
          </w:tcPr>
          <w:p>
            <w:pPr>
              <w:pStyle w:val="11"/>
            </w:pPr>
            <w:r>
              <w:t>273.17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273.17</w:t>
            </w:r>
          </w:p>
        </w:tc>
        <w:tc>
          <w:tcPr>
            <w:tcW w:w="2551" w:type="dxa"/>
            <w:vAlign w:val="center"/>
          </w:tcPr>
          <w:p>
            <w:pPr>
              <w:pStyle w:val="11"/>
            </w:pPr>
            <w:r>
              <w:t>273.17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205.62</w:t>
            </w:r>
          </w:p>
        </w:tc>
        <w:tc>
          <w:tcPr>
            <w:tcW w:w="2551" w:type="dxa"/>
            <w:vAlign w:val="center"/>
          </w:tcPr>
          <w:p>
            <w:pPr>
              <w:pStyle w:val="11"/>
            </w:pPr>
            <w:r>
              <w:t>205.62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67.55</w:t>
            </w:r>
          </w:p>
        </w:tc>
        <w:tc>
          <w:tcPr>
            <w:tcW w:w="2551" w:type="dxa"/>
            <w:vAlign w:val="center"/>
          </w:tcPr>
          <w:p>
            <w:pPr>
              <w:pStyle w:val="11"/>
            </w:pPr>
            <w:r>
              <w:t>67.55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100.14</w:t>
            </w:r>
          </w:p>
        </w:tc>
        <w:tc>
          <w:tcPr>
            <w:tcW w:w="2551" w:type="dxa"/>
            <w:vAlign w:val="center"/>
          </w:tcPr>
          <w:p>
            <w:pPr>
              <w:pStyle w:val="11"/>
            </w:pPr>
            <w:r>
              <w:t>100.14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100.14</w:t>
            </w:r>
          </w:p>
        </w:tc>
        <w:tc>
          <w:tcPr>
            <w:tcW w:w="2551" w:type="dxa"/>
            <w:vAlign w:val="center"/>
          </w:tcPr>
          <w:p>
            <w:pPr>
              <w:pStyle w:val="11"/>
            </w:pPr>
            <w:r>
              <w:t>100.14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10.48</w:t>
            </w:r>
          </w:p>
        </w:tc>
        <w:tc>
          <w:tcPr>
            <w:tcW w:w="2551" w:type="dxa"/>
            <w:vAlign w:val="center"/>
          </w:tcPr>
          <w:p>
            <w:pPr>
              <w:pStyle w:val="11"/>
            </w:pPr>
            <w:r>
              <w:t>10.48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89.65</w:t>
            </w:r>
          </w:p>
        </w:tc>
        <w:tc>
          <w:tcPr>
            <w:tcW w:w="2551" w:type="dxa"/>
            <w:vAlign w:val="center"/>
          </w:tcPr>
          <w:p>
            <w:pPr>
              <w:pStyle w:val="11"/>
            </w:pPr>
            <w:r>
              <w:t>89.65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3529.96</w:t>
            </w:r>
          </w:p>
        </w:tc>
        <w:tc>
          <w:tcPr>
            <w:tcW w:w="2551" w:type="dxa"/>
            <w:vAlign w:val="center"/>
          </w:tcPr>
          <w:p>
            <w:pPr>
              <w:pStyle w:val="11"/>
            </w:pPr>
            <w:r>
              <w:t>2462.86</w:t>
            </w:r>
          </w:p>
        </w:tc>
        <w:tc>
          <w:tcPr>
            <w:tcW w:w="2551" w:type="dxa"/>
            <w:vAlign w:val="center"/>
          </w:tcPr>
          <w:p>
            <w:pPr>
              <w:pStyle w:val="11"/>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3529.96</w:t>
            </w:r>
          </w:p>
        </w:tc>
        <w:tc>
          <w:tcPr>
            <w:tcW w:w="2551" w:type="dxa"/>
            <w:vAlign w:val="center"/>
          </w:tcPr>
          <w:p>
            <w:pPr>
              <w:pStyle w:val="11"/>
            </w:pPr>
            <w:r>
              <w:t>2462.86</w:t>
            </w:r>
          </w:p>
        </w:tc>
        <w:tc>
          <w:tcPr>
            <w:tcW w:w="2551" w:type="dxa"/>
            <w:vAlign w:val="center"/>
          </w:tcPr>
          <w:p>
            <w:pPr>
              <w:pStyle w:val="11"/>
            </w:pPr>
            <w:r>
              <w:t>1067.10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2130301</w:t>
            </w:r>
          </w:p>
        </w:tc>
        <w:tc>
          <w:tcPr>
            <w:tcW w:w="4535" w:type="dxa"/>
            <w:vAlign w:val="center"/>
          </w:tcPr>
          <w:p>
            <w:pPr>
              <w:pStyle w:val="12"/>
            </w:pPr>
            <w:r>
              <w:t>行政运行</w:t>
            </w:r>
          </w:p>
        </w:tc>
        <w:tc>
          <w:tcPr>
            <w:tcW w:w="2551" w:type="dxa"/>
            <w:vAlign w:val="center"/>
          </w:tcPr>
          <w:p>
            <w:pPr>
              <w:pStyle w:val="11"/>
            </w:pPr>
            <w:r>
              <w:t>400.45</w:t>
            </w:r>
          </w:p>
        </w:tc>
        <w:tc>
          <w:tcPr>
            <w:tcW w:w="2551" w:type="dxa"/>
            <w:vAlign w:val="center"/>
          </w:tcPr>
          <w:p>
            <w:pPr>
              <w:pStyle w:val="11"/>
            </w:pPr>
            <w:r>
              <w:t>400.45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2130304</w:t>
            </w:r>
          </w:p>
        </w:tc>
        <w:tc>
          <w:tcPr>
            <w:tcW w:w="4535" w:type="dxa"/>
            <w:vAlign w:val="center"/>
          </w:tcPr>
          <w:p>
            <w:pPr>
              <w:pStyle w:val="12"/>
            </w:pPr>
            <w:r>
              <w:t>水利行业业务管理</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2130305</w:t>
            </w:r>
          </w:p>
        </w:tc>
        <w:tc>
          <w:tcPr>
            <w:tcW w:w="4535" w:type="dxa"/>
            <w:vAlign w:val="center"/>
          </w:tcPr>
          <w:p>
            <w:pPr>
              <w:pStyle w:val="12"/>
            </w:pPr>
            <w:r>
              <w:t>水利工程建设</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2130311</w:t>
            </w:r>
          </w:p>
        </w:tc>
        <w:tc>
          <w:tcPr>
            <w:tcW w:w="4535" w:type="dxa"/>
            <w:vAlign w:val="center"/>
          </w:tcPr>
          <w:p>
            <w:pPr>
              <w:pStyle w:val="12"/>
            </w:pPr>
            <w:r>
              <w:t>水资源节约管理与保护</w:t>
            </w:r>
          </w:p>
        </w:tc>
        <w:tc>
          <w:tcPr>
            <w:tcW w:w="2551" w:type="dxa"/>
            <w:vAlign w:val="center"/>
          </w:tcPr>
          <w:p>
            <w:pPr>
              <w:pStyle w:val="11"/>
            </w:pPr>
            <w:r>
              <w:t>184.40</w:t>
            </w:r>
          </w:p>
        </w:tc>
        <w:tc>
          <w:tcPr>
            <w:tcW w:w="2551" w:type="dxa"/>
            <w:vAlign w:val="center"/>
          </w:tcPr>
          <w:p>
            <w:pPr>
              <w:pStyle w:val="11"/>
            </w:pPr>
          </w:p>
        </w:tc>
        <w:tc>
          <w:tcPr>
            <w:tcW w:w="2551" w:type="dxa"/>
            <w:vAlign w:val="center"/>
          </w:tcPr>
          <w:p>
            <w:pPr>
              <w:pStyle w:val="11"/>
            </w:pPr>
            <w:r>
              <w:t>184.40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2130313</w:t>
            </w:r>
          </w:p>
        </w:tc>
        <w:tc>
          <w:tcPr>
            <w:tcW w:w="4535" w:type="dxa"/>
            <w:vAlign w:val="center"/>
          </w:tcPr>
          <w:p>
            <w:pPr>
              <w:pStyle w:val="12"/>
            </w:pPr>
            <w:r>
              <w:t>水文测报</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2130314</w:t>
            </w:r>
          </w:p>
        </w:tc>
        <w:tc>
          <w:tcPr>
            <w:tcW w:w="4535" w:type="dxa"/>
            <w:vAlign w:val="center"/>
          </w:tcPr>
          <w:p>
            <w:pPr>
              <w:pStyle w:val="12"/>
            </w:pPr>
            <w:r>
              <w:t>防汛</w:t>
            </w:r>
          </w:p>
        </w:tc>
        <w:tc>
          <w:tcPr>
            <w:tcW w:w="2551" w:type="dxa"/>
            <w:vAlign w:val="center"/>
          </w:tcPr>
          <w:p>
            <w:pPr>
              <w:pStyle w:val="11"/>
            </w:pPr>
            <w:r>
              <w:t>581.00</w:t>
            </w:r>
          </w:p>
        </w:tc>
        <w:tc>
          <w:tcPr>
            <w:tcW w:w="2551" w:type="dxa"/>
            <w:vAlign w:val="center"/>
          </w:tcPr>
          <w:p>
            <w:pPr>
              <w:pStyle w:val="11"/>
            </w:pPr>
          </w:p>
        </w:tc>
        <w:tc>
          <w:tcPr>
            <w:tcW w:w="2551" w:type="dxa"/>
            <w:vAlign w:val="center"/>
          </w:tcPr>
          <w:p>
            <w:pPr>
              <w:pStyle w:val="11"/>
            </w:pPr>
            <w:r>
              <w:t>581.00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2130335</w:t>
            </w:r>
          </w:p>
        </w:tc>
        <w:tc>
          <w:tcPr>
            <w:tcW w:w="4535" w:type="dxa"/>
            <w:vAlign w:val="center"/>
          </w:tcPr>
          <w:p>
            <w:pPr>
              <w:pStyle w:val="12"/>
            </w:pPr>
            <w:r>
              <w:t>农村供水</w:t>
            </w:r>
          </w:p>
        </w:tc>
        <w:tc>
          <w:tcPr>
            <w:tcW w:w="2551" w:type="dxa"/>
            <w:vAlign w:val="center"/>
          </w:tcPr>
          <w:p>
            <w:pPr>
              <w:pStyle w:val="11"/>
            </w:pPr>
            <w:r>
              <w:t>199.00</w:t>
            </w:r>
          </w:p>
        </w:tc>
        <w:tc>
          <w:tcPr>
            <w:tcW w:w="2551" w:type="dxa"/>
            <w:vAlign w:val="center"/>
          </w:tcPr>
          <w:p>
            <w:pPr>
              <w:pStyle w:val="11"/>
            </w:pPr>
          </w:p>
        </w:tc>
        <w:tc>
          <w:tcPr>
            <w:tcW w:w="2551" w:type="dxa"/>
            <w:vAlign w:val="center"/>
          </w:tcPr>
          <w:p>
            <w:pPr>
              <w:pStyle w:val="11"/>
            </w:pPr>
            <w:r>
              <w:t>199.00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2062.41</w:t>
            </w:r>
          </w:p>
        </w:tc>
        <w:tc>
          <w:tcPr>
            <w:tcW w:w="2551" w:type="dxa"/>
            <w:vAlign w:val="center"/>
          </w:tcPr>
          <w:p>
            <w:pPr>
              <w:pStyle w:val="11"/>
            </w:pPr>
            <w:r>
              <w:t>2062.41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2939.48</w:t>
            </w:r>
          </w:p>
        </w:tc>
        <w:tc>
          <w:tcPr>
            <w:tcW w:w="2551" w:type="dxa"/>
            <w:vAlign w:val="center"/>
          </w:tcPr>
          <w:p>
            <w:pPr>
              <w:pStyle w:val="15"/>
            </w:pPr>
            <w:r>
              <w:t>2887.12</w:t>
            </w:r>
          </w:p>
        </w:tc>
        <w:tc>
          <w:tcPr>
            <w:tcW w:w="2551" w:type="dxa"/>
            <w:vAlign w:val="center"/>
          </w:tcPr>
          <w:p>
            <w:pPr>
              <w:pStyle w:val="15"/>
            </w:pPr>
            <w:r>
              <w:t>52.36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2579.81</w:t>
            </w:r>
          </w:p>
        </w:tc>
        <w:tc>
          <w:tcPr>
            <w:tcW w:w="2551" w:type="dxa"/>
            <w:vAlign w:val="center"/>
          </w:tcPr>
          <w:p>
            <w:pPr>
              <w:pStyle w:val="11"/>
            </w:pPr>
            <w:r>
              <w:t>2579.81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818.39</w:t>
            </w:r>
          </w:p>
        </w:tc>
        <w:tc>
          <w:tcPr>
            <w:tcW w:w="2551" w:type="dxa"/>
            <w:vAlign w:val="center"/>
          </w:tcPr>
          <w:p>
            <w:pPr>
              <w:pStyle w:val="11"/>
            </w:pPr>
            <w:r>
              <w:t>818.39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105.55</w:t>
            </w:r>
          </w:p>
        </w:tc>
        <w:tc>
          <w:tcPr>
            <w:tcW w:w="2551" w:type="dxa"/>
            <w:vAlign w:val="center"/>
          </w:tcPr>
          <w:p>
            <w:pPr>
              <w:pStyle w:val="11"/>
            </w:pPr>
            <w:r>
              <w:t>105.55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13.99</w:t>
            </w:r>
          </w:p>
        </w:tc>
        <w:tc>
          <w:tcPr>
            <w:tcW w:w="2551" w:type="dxa"/>
            <w:vAlign w:val="center"/>
          </w:tcPr>
          <w:p>
            <w:pPr>
              <w:pStyle w:val="11"/>
            </w:pPr>
            <w:r>
              <w:t>13.99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355.02</w:t>
            </w:r>
          </w:p>
        </w:tc>
        <w:tc>
          <w:tcPr>
            <w:tcW w:w="2551" w:type="dxa"/>
            <w:vAlign w:val="center"/>
          </w:tcPr>
          <w:p>
            <w:pPr>
              <w:pStyle w:val="11"/>
            </w:pPr>
            <w:r>
              <w:t>355.02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205.62</w:t>
            </w:r>
          </w:p>
        </w:tc>
        <w:tc>
          <w:tcPr>
            <w:tcW w:w="2551" w:type="dxa"/>
            <w:vAlign w:val="center"/>
          </w:tcPr>
          <w:p>
            <w:pPr>
              <w:pStyle w:val="11"/>
            </w:pPr>
            <w:r>
              <w:t>205.62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67.55</w:t>
            </w:r>
          </w:p>
        </w:tc>
        <w:tc>
          <w:tcPr>
            <w:tcW w:w="2551" w:type="dxa"/>
            <w:vAlign w:val="center"/>
          </w:tcPr>
          <w:p>
            <w:pPr>
              <w:pStyle w:val="11"/>
            </w:pPr>
            <w:r>
              <w:t>67.55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100.14</w:t>
            </w:r>
          </w:p>
        </w:tc>
        <w:tc>
          <w:tcPr>
            <w:tcW w:w="2551" w:type="dxa"/>
            <w:vAlign w:val="center"/>
          </w:tcPr>
          <w:p>
            <w:pPr>
              <w:pStyle w:val="11"/>
            </w:pPr>
            <w:r>
              <w:t>100.14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13.27</w:t>
            </w:r>
          </w:p>
        </w:tc>
        <w:tc>
          <w:tcPr>
            <w:tcW w:w="2551" w:type="dxa"/>
            <w:vAlign w:val="center"/>
          </w:tcPr>
          <w:p>
            <w:pPr>
              <w:pStyle w:val="11"/>
            </w:pPr>
            <w:r>
              <w:t>13.27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103.31</w:t>
            </w:r>
          </w:p>
        </w:tc>
        <w:tc>
          <w:tcPr>
            <w:tcW w:w="2551" w:type="dxa"/>
            <w:vAlign w:val="center"/>
          </w:tcPr>
          <w:p>
            <w:pPr>
              <w:pStyle w:val="11"/>
            </w:pPr>
            <w:r>
              <w:t>103.31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796.97</w:t>
            </w:r>
          </w:p>
        </w:tc>
        <w:tc>
          <w:tcPr>
            <w:tcW w:w="2551" w:type="dxa"/>
            <w:vAlign w:val="center"/>
          </w:tcPr>
          <w:p>
            <w:pPr>
              <w:pStyle w:val="11"/>
            </w:pPr>
            <w:r>
              <w:t>796.97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52.36</w:t>
            </w:r>
          </w:p>
        </w:tc>
        <w:tc>
          <w:tcPr>
            <w:tcW w:w="2551" w:type="dxa"/>
            <w:vAlign w:val="center"/>
          </w:tcPr>
          <w:p>
            <w:pPr>
              <w:pStyle w:val="11"/>
            </w:pPr>
          </w:p>
        </w:tc>
        <w:tc>
          <w:tcPr>
            <w:tcW w:w="2551" w:type="dxa"/>
            <w:vAlign w:val="center"/>
          </w:tcPr>
          <w:p>
            <w:pPr>
              <w:pStyle w:val="11"/>
            </w:pPr>
            <w:r>
              <w:t>52.36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15.08</w:t>
            </w:r>
          </w:p>
        </w:tc>
        <w:tc>
          <w:tcPr>
            <w:tcW w:w="2551" w:type="dxa"/>
            <w:vAlign w:val="center"/>
          </w:tcPr>
          <w:p>
            <w:pPr>
              <w:pStyle w:val="11"/>
            </w:pPr>
          </w:p>
        </w:tc>
        <w:tc>
          <w:tcPr>
            <w:tcW w:w="2551" w:type="dxa"/>
            <w:vAlign w:val="center"/>
          </w:tcPr>
          <w:p>
            <w:pPr>
              <w:pStyle w:val="11"/>
            </w:pPr>
            <w:r>
              <w:t>15.08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3.40</w:t>
            </w:r>
          </w:p>
        </w:tc>
        <w:tc>
          <w:tcPr>
            <w:tcW w:w="2551" w:type="dxa"/>
            <w:vAlign w:val="center"/>
          </w:tcPr>
          <w:p>
            <w:pPr>
              <w:pStyle w:val="11"/>
            </w:pPr>
          </w:p>
        </w:tc>
        <w:tc>
          <w:tcPr>
            <w:tcW w:w="2551" w:type="dxa"/>
            <w:vAlign w:val="center"/>
          </w:tcPr>
          <w:p>
            <w:pPr>
              <w:pStyle w:val="11"/>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0.97</w:t>
            </w:r>
          </w:p>
        </w:tc>
        <w:tc>
          <w:tcPr>
            <w:tcW w:w="2551" w:type="dxa"/>
            <w:vAlign w:val="center"/>
          </w:tcPr>
          <w:p>
            <w:pPr>
              <w:pStyle w:val="11"/>
            </w:pPr>
          </w:p>
        </w:tc>
        <w:tc>
          <w:tcPr>
            <w:tcW w:w="2551" w:type="dxa"/>
            <w:vAlign w:val="center"/>
          </w:tcPr>
          <w:p>
            <w:pPr>
              <w:pStyle w:val="11"/>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10.64</w:t>
            </w:r>
          </w:p>
        </w:tc>
        <w:tc>
          <w:tcPr>
            <w:tcW w:w="2551" w:type="dxa"/>
            <w:vAlign w:val="center"/>
          </w:tcPr>
          <w:p>
            <w:pPr>
              <w:pStyle w:val="11"/>
            </w:pPr>
          </w:p>
        </w:tc>
        <w:tc>
          <w:tcPr>
            <w:tcW w:w="2551" w:type="dxa"/>
            <w:vAlign w:val="center"/>
          </w:tcPr>
          <w:p>
            <w:pPr>
              <w:pStyle w:val="11"/>
            </w:pPr>
            <w:r>
              <w:t>10.64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1.75</w:t>
            </w:r>
          </w:p>
        </w:tc>
        <w:tc>
          <w:tcPr>
            <w:tcW w:w="2551" w:type="dxa"/>
            <w:vAlign w:val="center"/>
          </w:tcPr>
          <w:p>
            <w:pPr>
              <w:pStyle w:val="11"/>
            </w:pPr>
          </w:p>
        </w:tc>
        <w:tc>
          <w:tcPr>
            <w:tcW w:w="2551" w:type="dxa"/>
            <w:vAlign w:val="center"/>
          </w:tcPr>
          <w:p>
            <w:pPr>
              <w:pStyle w:val="11"/>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8.58</w:t>
            </w:r>
          </w:p>
        </w:tc>
        <w:tc>
          <w:tcPr>
            <w:tcW w:w="2551" w:type="dxa"/>
            <w:vAlign w:val="center"/>
          </w:tcPr>
          <w:p>
            <w:pPr>
              <w:pStyle w:val="11"/>
            </w:pPr>
          </w:p>
        </w:tc>
        <w:tc>
          <w:tcPr>
            <w:tcW w:w="2551" w:type="dxa"/>
            <w:vAlign w:val="center"/>
          </w:tcPr>
          <w:p>
            <w:pPr>
              <w:pStyle w:val="11"/>
            </w:pPr>
            <w:r>
              <w:t>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0.94</w:t>
            </w:r>
          </w:p>
        </w:tc>
        <w:tc>
          <w:tcPr>
            <w:tcW w:w="2551" w:type="dxa"/>
            <w:vAlign w:val="center"/>
          </w:tcPr>
          <w:p>
            <w:pPr>
              <w:pStyle w:val="11"/>
            </w:pPr>
          </w:p>
        </w:tc>
        <w:tc>
          <w:tcPr>
            <w:tcW w:w="2551" w:type="dxa"/>
            <w:vAlign w:val="center"/>
          </w:tcPr>
          <w:p>
            <w:pPr>
              <w:pStyle w:val="11"/>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307.31</w:t>
            </w:r>
          </w:p>
        </w:tc>
        <w:tc>
          <w:tcPr>
            <w:tcW w:w="2551" w:type="dxa"/>
            <w:vAlign w:val="center"/>
          </w:tcPr>
          <w:p>
            <w:pPr>
              <w:pStyle w:val="11"/>
            </w:pPr>
            <w:r>
              <w:t>307.31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277.39</w:t>
            </w:r>
          </w:p>
        </w:tc>
        <w:tc>
          <w:tcPr>
            <w:tcW w:w="2551" w:type="dxa"/>
            <w:vAlign w:val="center"/>
          </w:tcPr>
          <w:p>
            <w:pPr>
              <w:pStyle w:val="11"/>
            </w:pPr>
            <w:r>
              <w:t>277.39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29.92</w:t>
            </w:r>
          </w:p>
        </w:tc>
        <w:tc>
          <w:tcPr>
            <w:tcW w:w="2551" w:type="dxa"/>
            <w:vAlign w:val="center"/>
          </w:tcPr>
          <w:p>
            <w:pPr>
              <w:pStyle w:val="11"/>
            </w:pPr>
            <w:r>
              <w:t>29.92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2871.04</w:t>
            </w:r>
          </w:p>
        </w:tc>
        <w:tc>
          <w:tcPr>
            <w:tcW w:w="2551" w:type="dxa"/>
            <w:vAlign w:val="center"/>
          </w:tcPr>
          <w:p>
            <w:pPr>
              <w:pStyle w:val="15"/>
            </w:pPr>
          </w:p>
        </w:tc>
        <w:tc>
          <w:tcPr>
            <w:tcW w:w="2551" w:type="dxa"/>
            <w:vAlign w:val="center"/>
          </w:tcPr>
          <w:p>
            <w:pPr>
              <w:pStyle w:val="15"/>
            </w:pPr>
            <w:r>
              <w:t>2871.04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261.04</w:t>
            </w:r>
          </w:p>
        </w:tc>
        <w:tc>
          <w:tcPr>
            <w:tcW w:w="2551" w:type="dxa"/>
            <w:vAlign w:val="center"/>
          </w:tcPr>
          <w:p>
            <w:pPr>
              <w:pStyle w:val="11"/>
            </w:pPr>
          </w:p>
        </w:tc>
        <w:tc>
          <w:tcPr>
            <w:tcW w:w="2551" w:type="dxa"/>
            <w:vAlign w:val="center"/>
          </w:tcPr>
          <w:p>
            <w:pPr>
              <w:pStyle w:val="11"/>
            </w:pPr>
            <w:r>
              <w:t>261.04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21372</w:t>
            </w:r>
          </w:p>
        </w:tc>
        <w:tc>
          <w:tcPr>
            <w:tcW w:w="4535" w:type="dxa"/>
            <w:vAlign w:val="center"/>
          </w:tcPr>
          <w:p>
            <w:pPr>
              <w:pStyle w:val="12"/>
            </w:pPr>
            <w:r>
              <w:t>大中型水库移民后期扶持基金支出</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2137201</w:t>
            </w:r>
          </w:p>
        </w:tc>
        <w:tc>
          <w:tcPr>
            <w:tcW w:w="4535" w:type="dxa"/>
            <w:vAlign w:val="center"/>
          </w:tcPr>
          <w:p>
            <w:pPr>
              <w:pStyle w:val="12"/>
            </w:pPr>
            <w:r>
              <w:t>移民补助</w:t>
            </w:r>
          </w:p>
        </w:tc>
        <w:tc>
          <w:tcPr>
            <w:tcW w:w="2551" w:type="dxa"/>
            <w:vAlign w:val="center"/>
          </w:tcPr>
          <w:p>
            <w:pPr>
              <w:pStyle w:val="11"/>
            </w:pPr>
            <w:r>
              <w:t>74.00</w:t>
            </w:r>
          </w:p>
        </w:tc>
        <w:tc>
          <w:tcPr>
            <w:tcW w:w="2551" w:type="dxa"/>
            <w:vAlign w:val="center"/>
          </w:tcPr>
          <w:p>
            <w:pPr>
              <w:pStyle w:val="11"/>
            </w:pPr>
          </w:p>
        </w:tc>
        <w:tc>
          <w:tcPr>
            <w:tcW w:w="2551"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21373</w:t>
            </w:r>
          </w:p>
        </w:tc>
        <w:tc>
          <w:tcPr>
            <w:tcW w:w="4535" w:type="dxa"/>
            <w:vAlign w:val="center"/>
          </w:tcPr>
          <w:p>
            <w:pPr>
              <w:pStyle w:val="12"/>
            </w:pPr>
            <w:r>
              <w:t>小型水库移民扶助基金安排的支出</w:t>
            </w:r>
          </w:p>
        </w:tc>
        <w:tc>
          <w:tcPr>
            <w:tcW w:w="2551" w:type="dxa"/>
            <w:vAlign w:val="center"/>
          </w:tcPr>
          <w:p>
            <w:pPr>
              <w:pStyle w:val="11"/>
            </w:pPr>
            <w:r>
              <w:t>187.04</w:t>
            </w:r>
          </w:p>
        </w:tc>
        <w:tc>
          <w:tcPr>
            <w:tcW w:w="2551" w:type="dxa"/>
            <w:vAlign w:val="center"/>
          </w:tcPr>
          <w:p>
            <w:pPr>
              <w:pStyle w:val="11"/>
            </w:pPr>
          </w:p>
        </w:tc>
        <w:tc>
          <w:tcPr>
            <w:tcW w:w="2551" w:type="dxa"/>
            <w:vAlign w:val="center"/>
          </w:tcPr>
          <w:p>
            <w:pPr>
              <w:pStyle w:val="11"/>
            </w:pPr>
            <w:r>
              <w:t>187.04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2137301</w:t>
            </w:r>
          </w:p>
        </w:tc>
        <w:tc>
          <w:tcPr>
            <w:tcW w:w="4535" w:type="dxa"/>
            <w:vAlign w:val="center"/>
          </w:tcPr>
          <w:p>
            <w:pPr>
              <w:pStyle w:val="12"/>
            </w:pPr>
            <w:r>
              <w:t>移民补助</w:t>
            </w:r>
          </w:p>
        </w:tc>
        <w:tc>
          <w:tcPr>
            <w:tcW w:w="2551" w:type="dxa"/>
            <w:vAlign w:val="center"/>
          </w:tcPr>
          <w:p>
            <w:pPr>
              <w:pStyle w:val="11"/>
            </w:pPr>
            <w:r>
              <w:t>26.24</w:t>
            </w:r>
          </w:p>
        </w:tc>
        <w:tc>
          <w:tcPr>
            <w:tcW w:w="2551" w:type="dxa"/>
            <w:vAlign w:val="center"/>
          </w:tcPr>
          <w:p>
            <w:pPr>
              <w:pStyle w:val="11"/>
            </w:pPr>
          </w:p>
        </w:tc>
        <w:tc>
          <w:tcPr>
            <w:tcW w:w="2551" w:type="dxa"/>
            <w:vAlign w:val="center"/>
          </w:tcPr>
          <w:p>
            <w:pPr>
              <w:pStyle w:val="11"/>
            </w:pPr>
            <w:r>
              <w:t>26.24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2137302</w:t>
            </w:r>
          </w:p>
        </w:tc>
        <w:tc>
          <w:tcPr>
            <w:tcW w:w="4535" w:type="dxa"/>
            <w:vAlign w:val="center"/>
          </w:tcPr>
          <w:p>
            <w:pPr>
              <w:pStyle w:val="12"/>
            </w:pPr>
            <w:r>
              <w:t>基础设施建设和经济发展</w:t>
            </w:r>
          </w:p>
        </w:tc>
        <w:tc>
          <w:tcPr>
            <w:tcW w:w="2551" w:type="dxa"/>
            <w:vAlign w:val="center"/>
          </w:tcPr>
          <w:p>
            <w:pPr>
              <w:pStyle w:val="11"/>
            </w:pPr>
            <w:r>
              <w:t>160.80</w:t>
            </w:r>
          </w:p>
        </w:tc>
        <w:tc>
          <w:tcPr>
            <w:tcW w:w="2551" w:type="dxa"/>
            <w:vAlign w:val="center"/>
          </w:tcPr>
          <w:p>
            <w:pPr>
              <w:pStyle w:val="11"/>
            </w:pPr>
          </w:p>
        </w:tc>
        <w:tc>
          <w:tcPr>
            <w:tcW w:w="2551" w:type="dxa"/>
            <w:vAlign w:val="center"/>
          </w:tcPr>
          <w:p>
            <w:pPr>
              <w:pStyle w:val="11"/>
            </w:pPr>
            <w:r>
              <w:t>160.80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2610.00</w:t>
            </w:r>
          </w:p>
        </w:tc>
        <w:tc>
          <w:tcPr>
            <w:tcW w:w="2551" w:type="dxa"/>
            <w:vAlign w:val="center"/>
          </w:tcPr>
          <w:p>
            <w:pPr>
              <w:pStyle w:val="11"/>
            </w:pPr>
          </w:p>
        </w:tc>
        <w:tc>
          <w:tcPr>
            <w:tcW w:w="2551" w:type="dxa"/>
            <w:vAlign w:val="center"/>
          </w:tcPr>
          <w:p>
            <w:pPr>
              <w:pStyle w:val="11"/>
            </w:pPr>
            <w:r>
              <w:t>2610.00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332昌黎县水务局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2.72</w:t>
            </w:r>
          </w:p>
        </w:tc>
        <w:tc>
          <w:tcPr>
            <w:tcW w:w="2381" w:type="dxa"/>
            <w:vAlign w:val="center"/>
          </w:tcPr>
          <w:p>
            <w:pPr>
              <w:pStyle w:val="15"/>
            </w:pPr>
            <w:r>
              <w:t>2.72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2.72</w:t>
            </w:r>
          </w:p>
        </w:tc>
        <w:tc>
          <w:tcPr>
            <w:tcW w:w="2381" w:type="dxa"/>
            <w:vAlign w:val="center"/>
          </w:tcPr>
          <w:p>
            <w:pPr>
              <w:pStyle w:val="11"/>
            </w:pPr>
            <w:r>
              <w:t>2.72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1.75</w:t>
            </w:r>
          </w:p>
        </w:tc>
        <w:tc>
          <w:tcPr>
            <w:tcW w:w="2381" w:type="dxa"/>
            <w:vAlign w:val="center"/>
          </w:tcPr>
          <w:p>
            <w:pPr>
              <w:pStyle w:val="11"/>
            </w:pPr>
            <w:r>
              <w:t>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0.97</w:t>
            </w:r>
          </w:p>
        </w:tc>
        <w:tc>
          <w:tcPr>
            <w:tcW w:w="2381" w:type="dxa"/>
            <w:vAlign w:val="center"/>
          </w:tcPr>
          <w:p>
            <w:pPr>
              <w:pStyle w:val="11"/>
            </w:pPr>
            <w:r>
              <w:t>0.97</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昌黎县水务局2026年部门预算信息公开情况说明</w:t>
      </w:r>
    </w:p>
    <w:p>
      <w:pPr>
        <w:jc w:val="center"/>
      </w:pPr>
      <w:r>
        <w:rPr>
          <w:rFonts w:ascii="方正小标宋_GBK" w:hAnsi="方正小标宋_GBK" w:eastAsia="方正小标宋_GBK" w:cs="方正小标宋_GBK"/>
          <w:color w:val="000000"/>
          <w:sz w:val="44"/>
        </w:rPr>
        <w:t>昌黎县水务局2026年部门预算信息公开情况说明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按照《中华人民共和国预算法》、《地方预决算公开操作规程》和《关于进一步推进预算公开工作的实施意见》规定，现将昌黎县水务局2026年部门预算公开如下：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1.负责保障水资源的合理开发利用。拟订水利战略规划和政策，组织编制全县水资源战略规划、县域内重要河流流域综合规划、防洪规划等重大水利规划。</w:t>
      </w:r>
    </w:p>
    <w:p>
      <w:pPr>
        <w:pStyle w:val="17"/>
      </w:pPr>
      <w:r>
        <w:t>2. 负责生活、生产经营和生态环境用水的统筹和保障。</w:t>
      </w:r>
    </w:p>
    <w:p>
      <w:pPr>
        <w:pStyle w:val="17"/>
      </w:pPr>
      <w:r>
        <w:t>3.按规定制定水利工程建设有关制度并组织实施，负责提出县级水利固定资产投资规模、方向、具体安排建议并组织指导实施。</w:t>
      </w:r>
    </w:p>
    <w:p>
      <w:pPr>
        <w:pStyle w:val="17"/>
      </w:pPr>
      <w:r>
        <w:t>4.指导水资源保护工作。组织编制并实施水资源保护规划。指导饮用水水源保护有关工作，指导地下水开发利用和地下水资源管理保护。组织指导地下水超采区综合治理。</w:t>
      </w:r>
    </w:p>
    <w:p>
      <w:pPr>
        <w:pStyle w:val="17"/>
      </w:pPr>
      <w:r>
        <w:t>5.负责节约用水工作。组织编制节约用水规划并监督实施，组织实施用水总量控制等管理制度，指导和推动节水型社会建设工作。</w:t>
      </w:r>
    </w:p>
    <w:p>
      <w:pPr>
        <w:pStyle w:val="17"/>
      </w:pPr>
      <w:r>
        <w:t>6.指导水利设施、水域及其岸线的管理、保护与综合利用。组织指导水利基础设施网络建设。指导县域内重要河流、水库及河口的治理、开发和保护。指导河湖水生态保护与修复、河湖水系连通工作。</w:t>
      </w:r>
    </w:p>
    <w:p>
      <w:pPr>
        <w:pStyle w:val="17"/>
      </w:pPr>
      <w:r>
        <w:t>7.指导监督水利工程建设与运行管理。组织实施重要水利工程建设与运行管理。指导监督工程安全运行，组织工程验收有关工作。</w:t>
      </w:r>
    </w:p>
    <w:p>
      <w:pPr>
        <w:pStyle w:val="17"/>
      </w:pPr>
      <w:r>
        <w:t xml:space="preserve">8. 负责水土保持工作。                                                                                                                                                                                                                                                                                                               </w:t>
      </w:r>
    </w:p>
    <w:p>
      <w:pPr>
        <w:pStyle w:val="17"/>
      </w:pPr>
      <w:r>
        <w:t>9.指导农村水利工作。组织开展中小型灌排工程建设与改造。指导农村饮水安全工程建设管理工作，指导节水灌溉有关工作，指导农村水利改革创新和社会化服务体系建设。</w:t>
      </w:r>
    </w:p>
    <w:p>
      <w:pPr>
        <w:pStyle w:val="17"/>
      </w:pPr>
      <w:r>
        <w:t>10.指导水库移民管理工作。落实水库移民有关政策并监督实施，组织实施移民安置验收，监督评估等制度。指导监督水库移民后期扶持政策的实施。</w:t>
      </w:r>
    </w:p>
    <w:p>
      <w:pPr>
        <w:pStyle w:val="17"/>
      </w:pPr>
      <w:r>
        <w:t>11. 负责重大涉水违法事件的查处，指导水政监察和水行政执法。</w:t>
      </w:r>
    </w:p>
    <w:p>
      <w:pPr>
        <w:pStyle w:val="17"/>
      </w:pPr>
      <w:r>
        <w:t>12. 组织开展水利行业质量监督工作，对水利行业技术标准、规程规范的实施进行监督。</w:t>
      </w:r>
    </w:p>
    <w:p>
      <w:pPr>
        <w:pStyle w:val="17"/>
      </w:pPr>
      <w:r>
        <w:t>13.负责落实综合防灾减灾规划相关要求，组织编制洪水干早灾害防治规划和防护标准并指导实施。</w:t>
      </w:r>
    </w:p>
    <w:p>
      <w:pPr>
        <w:pStyle w:val="17"/>
      </w:pPr>
      <w:r>
        <w:t>14.负责贯彻落实中央和省、市、县关于河长制湖长制的决策部署，办理县级总河长、县级河长交办的事项，协助县级总河长、县级河长对各乡镇、各部门履行河长制相关职责进行指导、协调、监督和考核。</w:t>
      </w:r>
    </w:p>
    <w:p>
      <w:pPr>
        <w:pStyle w:val="17"/>
      </w:pPr>
      <w:r>
        <w:t>15. 完成县委、县政府交办的其他任务。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昌黎县水务局本级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昌黎县河道维护所</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昌黎县水土保持工作站</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水政水资源所</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按照预算管理有关规定，目前部门预算的编制实行综合预算管理，即全部收入和支出都反映在预算中。昌黎县水务局机关及所属事业单位的收支包含在部门预算中。</w:t>
      </w:r>
    </w:p>
    <w:p>
      <w:pPr>
        <w:pStyle w:val="18"/>
      </w:pPr>
      <w:r>
        <w:t>1、收入说明</w:t>
      </w:r>
    </w:p>
    <w:p>
      <w:pPr>
        <w:pStyle w:val="18"/>
      </w:pPr>
      <w:r>
        <w:t>反映本部门当年全部收入。2026年预算收入6877.62万元，其中：一般公共预算收入3553.48万元，基金预算收入151.00万元，国有资本经营预算收入0.00万元，财政专户核拨收入0.00万元，单位资金收入0.00万元，上年结转结余3173.14万元。</w:t>
      </w:r>
    </w:p>
    <w:p>
      <w:pPr>
        <w:pStyle w:val="18"/>
      </w:pPr>
      <w:r>
        <w:t>2、支出说明</w:t>
      </w:r>
    </w:p>
    <w:p>
      <w:pPr>
        <w:pStyle w:val="18"/>
      </w:pPr>
      <w:r>
        <w:t>收支预算总表支出栏、基本支出表、项目支出表按经济分类和支出功能分类科目编制，反映昌黎县水务局年度部门预算中支出预算的总体情况。2026年支出预算6877.62万元，其中基本支出2939.48万元，包括人员经费2887.12万元和日常公用经费52.36万元；项目支出3938.14万元，主要为昌黎县荒佃庄镇后王各庄村段护岸水毁修复项目500万元、昌黎县2026年农村饮水工程维修养护工程97万元、两山乡道路硬化工程51.66万元、2026年直补资金74万元等；预计下年使用的单位资金结余0.00万元。委托业务费共计安排46.53万元，主要用于因技术原因确需对外委托的辅助性工作和确有必要对外委托开展咨询、评审、规划等工作。</w:t>
      </w:r>
    </w:p>
    <w:p>
      <w:pPr>
        <w:pStyle w:val="18"/>
      </w:pPr>
      <w:r>
        <w:t>3、比上年增减情况</w:t>
      </w:r>
    </w:p>
    <w:p>
      <w:pPr>
        <w:pStyle w:val="18"/>
      </w:pPr>
      <w:r>
        <w:t>2026年预算收支安排6877.62万元，较2025年预算增加436.62万元，其中：基本支出增加198.08万元，主要为人员预算支出2887.12万元，比2025年预算增加201.02万元，主要是因为在2025年中进行了工资调标。日常公用经费预算52.36万元，比2025年预算减少2.94万元，主要是因为落实过紧日子要求，压减日常公用经费。项目支出增加238.54万元，主要为昌黎县荒佃庄镇后王各庄村段护岸水毁修复项目500万元、昌黎县2021年滦河防洪小埝及险工治理工程376万元、秦皇岛市昌黎县滦河入海口码头清退工程311万元等。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2026年，我部门机关运行经费共计安排52.36万元，主要用于日常维修、办公用房水电费、办公用房取暖费、办公用房物业管理费等日常运行支出。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2.72万元，其中因公出国（境）费0.00万元；公务用车购置及运维费1.75万元（其中：公务用车购置费为0.00万元，公务用车运维费1.75万元)；公务接待费0.97万元。与2025年相比减少0.08万元，增减变化的主要原因是公务用车运维费比2025年减少0.05万元，公务接待费比2025年减少0.03万元，是因为落实习惯过紧日子要求，压减公务用车运维费和公务接待费支出。</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按照中央、省、市、县重大决策部署，结合我县水利工作实际，2026年计划重点抓好以下工作：</w:t>
      </w:r>
    </w:p>
    <w:p>
      <w:pPr>
        <w:pStyle w:val="21"/>
      </w:pPr>
      <w:r>
        <w:t>（一）加快推进各项在建水利工程建设进度，谋划实施新的工程项目。根据目前项目立项、资金支持方向和省市相关文件和县委、县政府相关会议精神,结合我县水利工程实际情况，重点谋划推进三个项目：</w:t>
      </w:r>
    </w:p>
    <w:p>
      <w:pPr>
        <w:pStyle w:val="21"/>
      </w:pPr>
      <w:r>
        <w:t>1.昌黎县滦河综合治理工程项目。为解决昌黎循环经济产业园区6.6平方公里土地位于滦河河道管理范围内问题，谋划了昌黎县滦河综合治理工程项目。该项目计划总投资81889.24万元，位于滦河左岸昌黎县朱各庄镇、靖安镇段，主要建设内容为新建堤防15.24km，新建穿堤建筑物3座</w:t>
      </w:r>
    </w:p>
    <w:p>
      <w:pPr>
        <w:pStyle w:val="21"/>
      </w:pPr>
      <w:r>
        <w:t>2.昌黎县滦河防洪大堤治理工程。昌黎县滦河防洪大堤位于滦河左岸靖安镇于庄子村至新集镇王家楼村段，防洪大堤长11.2公里（实测长度10.5公里）。根据河北省堤防等级划分，该段堤防的堤防等级为3级，防洪标准为50年一遇，但该段堤防存在防洪标准偏低且多年未进行系统治理等问题，现状防洪能力已不满足50年一遇防洪标准，为消除防洪隐患，计划谋划推进昌黎县滦河防洪大堤治理工程。主要建设内容：对10.5公里堤防进行加高加固，拆除重建穿堤建筑物4座。堤防采用50年一遇洪水标准，设计流量25000立方米每秒，堤防级别为3级，估算总投资为3.5亿元。</w:t>
      </w:r>
    </w:p>
    <w:p>
      <w:pPr>
        <w:pStyle w:val="21"/>
      </w:pPr>
      <w:r>
        <w:t>3. 冀东平原昌黎水源置换及城乡供水一体化建设工程项目。为解决昌黎县生活用水水源全部为地下水且水质不稳定等问题，确保城区供水和农村供水安全，谋划了该项目。项目总投资约14.68亿元，根据项目申报政策和资金支持政策，主要由以下三个子项目组成：包括昌黎县农村规模化供水管网工程（分两期实施）、昌黎县农村供水水源置换新建地表水厂工程及昌黎县城区供水管网改造提升项目。三个项目均已启动开展前期工作，准备申报政府专项债券。</w:t>
      </w:r>
    </w:p>
    <w:p>
      <w:pPr>
        <w:pStyle w:val="21"/>
      </w:pPr>
      <w:r>
        <w:t>（二）进一步强化河长制管理。</w:t>
      </w:r>
    </w:p>
    <w:p>
      <w:pPr>
        <w:pStyle w:val="21"/>
      </w:pPr>
      <w:r>
        <w:t>一是夯实各级河长责任。通过制发工作提示、通知等方式，强化责任落实，确保发挥各级河长应有作用。二是夯实乡镇、部门责任。发挥好县河长办协调、督导作用，形成联动机制，对违法建筑、沿河畜禽养殖场、排污企业齐抓共管，形成合力。三是加强宣传引导。加强对治水护河工作的宣传，让更多的人参与进来，形成爱护河流、保护生态环境,“共管、共享”的良好氛围。</w:t>
      </w:r>
    </w:p>
    <w:p>
      <w:pPr>
        <w:pStyle w:val="21"/>
      </w:pPr>
      <w:r>
        <w:t>（三）做细、做实水旱灾害防御工作。</w:t>
      </w:r>
    </w:p>
    <w:p>
      <w:pPr>
        <w:pStyle w:val="21"/>
      </w:pPr>
      <w:r>
        <w:t>修订完善各类预案；对水库、塘坝、河道、堤防、蓄水闸、塘坝等水利工程设施进行汛前检查；落实防汛非工程措施，全面检查防汛通信、网络运行及县级预警平台运行情况及视频会商系统，完善群策群防体系；开展抢险及山洪灾害避险转移演练，确保安全度汛。</w:t>
      </w:r>
    </w:p>
    <w:p>
      <w:pPr>
        <w:pStyle w:val="21"/>
      </w:pPr>
      <w:r>
        <w:t>（四）严格水资源管理。</w:t>
      </w:r>
    </w:p>
    <w:p>
      <w:pPr>
        <w:pStyle w:val="21"/>
      </w:pPr>
      <w:r>
        <w:t>严格落实水资源刚性约束制度，强化用水总量和效率双控指标考核，确保完成年度目标任务。加强取水许可动态管理，加大对违法取水行为打击力度，维护良好用水秩序。深入推进地下水超采治理，通过工业地表水置换工程、农业节水增效等措施持续压减地下水开采量，促进地下水位回升。</w:t>
      </w:r>
    </w:p>
    <w:p>
      <w:pPr>
        <w:pStyle w:val="21"/>
      </w:pPr>
      <w:r>
        <w:t>（五）继续做好农村饮水安全工作。继续做好开展整治昌黎县农村供水工程运行管护不到位等问题工作，切实提升农村供水运行管护能力，持续维护水质安全。实施昌黎县2026年农村饮水工程维修养护项目和水质提升项目建设；积极谋划推进城乡供水一体化项目，提高我县农村供水工程规模化供水率和供水水平。</w:t>
      </w:r>
    </w:p>
    <w:p>
      <w:pPr>
        <w:pStyle w:val="21"/>
      </w:pPr>
      <w:r>
        <w:t>（六）做好信访维稳，筑牢安全生产“防线”。一如既往做好信访维稳。加强水利工程安全生产巡查，开展水利行业安全生产隐患大排查、大整治，进一步强化水利安全生产的责任落实，夯实整体安全建设水平。</w:t>
      </w:r>
    </w:p>
    <w:p>
      <w:pPr>
        <w:pStyle w:val="21"/>
      </w:pPr>
      <w:r>
        <w:t>四、“十五五”谋划</w:t>
      </w:r>
    </w:p>
    <w:p>
      <w:pPr>
        <w:pStyle w:val="21"/>
      </w:pPr>
      <w:r>
        <w:t>思路工作：以践行“十六字”治水思路为核心，立足县域实际，以规划为引领，以项目为抓手，强化水务管理，全面推进水务各项工作开展，为县域经济发展提供水务支撑。</w:t>
      </w:r>
    </w:p>
    <w:p>
      <w:pPr>
        <w:pStyle w:val="21"/>
      </w:pPr>
      <w:r>
        <w:t>（一）积极推进项目建设。我局根据省市关于“十五五”项目谋划、资金支持方向和相关文件精神，按照县委、县政府相关会议要求,重点谋划包装了一下项目：</w:t>
      </w:r>
    </w:p>
    <w:p>
      <w:pPr>
        <w:pStyle w:val="21"/>
      </w:pPr>
      <w:r>
        <w:t>一是昌黎县滦河综合治理工程项目。为解决昌黎循环经济产业园区6.6平方公里土地位于滦河河道管理范围内问题，谋划了昌黎县滦河综合治理工程项目。该项目计划投资81889.24万元，其中计划争取中央预算内资金49133万元（60%）。该工程位于滦河左岸昌黎县朱各庄镇、靖安镇段，主要建设内容为新建堤防15.24km，新建穿堤建筑物3座。</w:t>
      </w:r>
    </w:p>
    <w:p>
      <w:pPr>
        <w:pStyle w:val="21"/>
      </w:pPr>
      <w:r>
        <w:t>二是昌黎县滦河防洪大堤治理工程。昌黎县滦河防洪大堤位于滦河左岸靖安镇于庄子村至新集镇王家楼村段，防洪大堤长11.2公里，现状防洪能力已不满足50年一遇防洪标准，为此我局计划谋划推进昌黎县滦河防洪大堤治理工程，该项目已列入省水利厅“十五五”流域3000平方公里中小河治理规划。主要建设内容是对防洪大堤进行加高加固，拆除重建穿堤建筑物4座。堤防采用50年一遇洪水标准，设计流量25000立方米每秒，堤防级别为3级，估算投资35000万元。</w:t>
      </w:r>
    </w:p>
    <w:p>
      <w:pPr>
        <w:pStyle w:val="21"/>
      </w:pPr>
      <w:r>
        <w:t>三是昌黎县水源置换及城乡供水一体化建设工程项目。为解决昌黎县生活用水水源全部为地下水且水质不稳定、规模化供水率低等问题，确保城区供水和农村供水安全，实现农村供水高质量发展。根据项目申报政策和资金支持政策，主要由以下三个子项目组成：昌黎县农村规模化供水管网工程（分两期实施）、昌黎县农村供水水源置换新建地表水厂工程、昌黎县城区供水管网改造提升项目，计划投资约151753万元。其中，昌黎县城区供水管网改造提升项目计划投资34575万元，昌黎县农村供水水源置换新建地表水厂工程计划投资25178万元，昌黎县农村规模化供水管网工程计划投资9.2亿元。</w:t>
      </w:r>
    </w:p>
    <w:p>
      <w:pPr>
        <w:pStyle w:val="21"/>
      </w:pPr>
      <w:r>
        <w:t>四是昌黎县滦河防洪小埝提标治理工程，按照10年一遇防洪标准设计，加高加固堤防39km，新建堤防2.5km,越堤道口修整，堤顶路面硬化等。估算投资62000万元。</w:t>
      </w:r>
    </w:p>
    <w:p>
      <w:pPr>
        <w:pStyle w:val="21"/>
      </w:pPr>
      <w:r>
        <w:t>五是中各庄蓄水闸重建工程，拆除重建水闸1座，中型水闸，建筑物级别3级。估算投资2500万元。</w:t>
      </w:r>
    </w:p>
    <w:p>
      <w:pPr>
        <w:pStyle w:val="21"/>
      </w:pPr>
      <w:r>
        <w:t>六是两河蓄水闸重建工程，拆除重建水闸1座，中型水闸，建筑物级别3级。估算投资2500万元。</w:t>
      </w:r>
    </w:p>
    <w:p>
      <w:pPr>
        <w:pStyle w:val="21"/>
      </w:pPr>
      <w:r>
        <w:t>（二）进一步加强水资源管理。不断健全水资源管理工作机制，精准制定工作措施，坚持把水资源作为刚性约束，要以水定需、量水而行，合理配置经济社会发展和生态用水，以水资源可持续利用支撑经济社会可持续发展。</w:t>
      </w:r>
    </w:p>
    <w:p>
      <w:pPr>
        <w:pStyle w:val="21"/>
      </w:pPr>
      <w:r>
        <w:t>（三）进一步优化河长制管理。细化各级河长职责与考核指标，引入社会力量参与河道管护，探索“政府主导 + 社会参与”的多元化管护模式。加强宣传教育，通过多种渠道普及河湖保护知识，提高公众护河意识，营造全民护河的良好氛围。</w:t>
      </w:r>
    </w:p>
    <w:p>
      <w:pPr>
        <w:pStyle w:val="21"/>
      </w:pPr>
      <w:r>
        <w:t>（四）做好水旱灾害防御工作。</w:t>
      </w:r>
    </w:p>
    <w:p>
      <w:pPr>
        <w:pStyle w:val="21"/>
      </w:pPr>
      <w:r>
        <w:t>（五）做好信访维稳和安全生产工作。</w:t>
      </w:r>
    </w:p>
    <w:p>
      <w:pPr>
        <w:spacing w:line="500" w:lineRule="exact"/>
        <w:ind w:firstLine="560"/>
      </w:pPr>
      <w:r>
        <w:rPr>
          <w:rFonts w:eastAsia="方正仿宋_GBK"/>
          <w:color w:val="000000"/>
          <w:sz w:val="28"/>
        </w:rPr>
        <w:t>（二）分项绩效目标</w:t>
      </w:r>
    </w:p>
    <w:p>
      <w:pPr>
        <w:pStyle w:val="22"/>
      </w:pPr>
    </w:p>
    <w:p>
      <w:pPr>
        <w:pStyle w:val="22"/>
      </w:pPr>
      <w:r>
        <w:t>（一）组织开展山洪灾害防治工作。</w:t>
      </w:r>
    </w:p>
    <w:p>
      <w:pPr>
        <w:pStyle w:val="22"/>
      </w:pPr>
      <w:r>
        <w:t>绩效目标：开展山洪灾害防治宣传、培训、演练、对水库设施维修养护等。</w:t>
      </w:r>
    </w:p>
    <w:p>
      <w:pPr>
        <w:pStyle w:val="22"/>
      </w:pPr>
      <w:r>
        <w:t>绩效指标：积极组织山洪灾害防治工作，制作宣传册、明白卡、警示牌、宣传栏、山洪灾害防治培训，降低经济损失，最大限度减少人员伤害。</w:t>
      </w:r>
    </w:p>
    <w:p>
      <w:pPr>
        <w:pStyle w:val="22"/>
      </w:pPr>
      <w:r>
        <w:t>（二）做好水库移民后期扶持工作。</w:t>
      </w:r>
    </w:p>
    <w:p>
      <w:pPr>
        <w:pStyle w:val="22"/>
      </w:pPr>
      <w:r>
        <w:t>绩效目标：对水库移民继续进行扶持和引导，对移民问题全力解决，确保移民安居乐业。</w:t>
      </w:r>
    </w:p>
    <w:p>
      <w:pPr>
        <w:pStyle w:val="22"/>
      </w:pPr>
      <w:r>
        <w:t>绩效指标：硬化道路2000平米，发放移民直补资金和奖补资金，解决移民生产生活的个性问题资金，对农转非人口补贴。</w:t>
      </w:r>
    </w:p>
    <w:p>
      <w:pPr>
        <w:pStyle w:val="22"/>
      </w:pPr>
      <w:r>
        <w:t>(三）保障农村供水。</w:t>
      </w:r>
    </w:p>
    <w:p>
      <w:pPr>
        <w:pStyle w:val="22"/>
      </w:pPr>
      <w:r>
        <w:t>绩效目标：在保障农村供水的同时，引导用水户节约用水。</w:t>
      </w:r>
    </w:p>
    <w:p>
      <w:pPr>
        <w:pStyle w:val="22"/>
      </w:pPr>
      <w:r>
        <w:t>绩效指标：农村饮水工程维修养护工程处数28处，工程覆盖服务人口7.3万人。</w:t>
      </w:r>
    </w:p>
    <w:p>
      <w:pPr>
        <w:pStyle w:val="22"/>
      </w:pPr>
      <w:r>
        <w:t>（四）做好水利工程重建工作。</w:t>
      </w:r>
    </w:p>
    <w:p>
      <w:pPr>
        <w:pStyle w:val="22"/>
      </w:pPr>
      <w:r>
        <w:t>绩效目标：通过对损毁的水利工程设施进行维修，保障河道行洪畅通，减少洪涝灾害带来损失。确保安全度汛。</w:t>
      </w:r>
    </w:p>
    <w:p>
      <w:pPr>
        <w:pStyle w:val="22"/>
      </w:pPr>
      <w:r>
        <w:t>绩效指标：修复冲毁水利工程；</w:t>
      </w:r>
    </w:p>
    <w:p>
      <w:pPr>
        <w:pStyle w:val="22"/>
      </w:pPr>
    </w:p>
    <w:p>
      <w:pPr>
        <w:spacing w:line="500" w:lineRule="exact"/>
        <w:ind w:firstLine="560"/>
      </w:pPr>
      <w:r>
        <w:rPr>
          <w:rFonts w:eastAsia="方正仿宋_GBK"/>
          <w:color w:val="000000"/>
          <w:sz w:val="28"/>
        </w:rPr>
        <w:t>（三）工作保障措施</w:t>
      </w:r>
    </w:p>
    <w:p>
      <w:pPr>
        <w:pStyle w:val="23"/>
      </w:pPr>
      <w:r>
        <w:t>（一）加强组织领导，明确工作责任。</w:t>
      </w:r>
    </w:p>
    <w:p>
      <w:pPr>
        <w:pStyle w:val="23"/>
      </w:pPr>
      <w:r>
        <w:t>高度重视预算绩效各项工作，切实加强领导，增强责任意识，召开专题会议精心谋划，周密部署，明确责任分工，重点工作成立工作专班，扎实推动，确保落实。</w:t>
      </w:r>
    </w:p>
    <w:p>
      <w:pPr>
        <w:pStyle w:val="23"/>
      </w:pPr>
      <w:r>
        <w:t>（二）完善制度建设。</w:t>
      </w:r>
    </w:p>
    <w:p>
      <w:pPr>
        <w:pStyle w:val="23"/>
      </w:pPr>
      <w:r>
        <w:t>建立健全管理制度，制定了《昌黎县水务局预算管理制度》、《昌黎县水务局财务管理办法》等一系列财务规章制度。为落实全面实施预算绩效管理要求，规范预算项目管理，做到部门职责与工作活动一致，认真梳理部门职责，工作活动，建立了规范的绩效预算管理结构，健全了绩效目标指标体系。</w:t>
      </w:r>
    </w:p>
    <w:p>
      <w:pPr>
        <w:pStyle w:val="23"/>
      </w:pPr>
      <w:r>
        <w:t>（三）加强支出管理。</w:t>
      </w:r>
    </w:p>
    <w:p>
      <w:pPr>
        <w:pStyle w:val="23"/>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3"/>
      </w:pPr>
      <w:r>
        <w:t>（四）加强绩效运行监控。</w:t>
      </w:r>
    </w:p>
    <w:p>
      <w:pPr>
        <w:pStyle w:val="23"/>
      </w:pPr>
      <w:r>
        <w:t>按照预算绩效管理原则，所有预算收支全部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3"/>
      </w:pPr>
      <w:r>
        <w:t>（五）做好绩效自评。</w:t>
      </w:r>
    </w:p>
    <w:p>
      <w:pPr>
        <w:pStyle w:val="23"/>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解优化支出结构，及时整改，客观公平地实施评价，确保评价工作做到实处，提高财政资金使用效益。</w:t>
      </w:r>
    </w:p>
    <w:p>
      <w:pPr>
        <w:pStyle w:val="23"/>
      </w:pPr>
      <w:r>
        <w:t>（六）规范财务资产管理。</w:t>
      </w:r>
    </w:p>
    <w:p>
      <w:pPr>
        <w:pStyle w:val="23"/>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w:t>
      </w:r>
    </w:p>
    <w:p>
      <w:pPr>
        <w:pStyle w:val="23"/>
      </w:pPr>
      <w:r>
        <w:t>（七）加强内部监督。</w:t>
      </w:r>
    </w:p>
    <w:p>
      <w:pPr>
        <w:pStyle w:val="23"/>
      </w:pPr>
      <w:r>
        <w:t>建立健全内部控制体系，完善内部控制制度。建立了项目开展、大额资金使用的集体决策机制，建立了专项资金审批、使用和日常经费使用审批流程，加强对权力运用的制约和监督。建立好完善内部控制手册，严格执行《</w:t>
      </w:r>
      <w:r>
        <w:rPr>
          <w:rFonts w:hint="eastAsia"/>
          <w:lang w:eastAsia="zh-CN"/>
        </w:rPr>
        <w:t>中华人民共和国</w:t>
      </w:r>
      <w:r>
        <w:t>会计法》，财务人员明确岗位职责，保证单位经济活动合法合规、资产安全和使用有效、财务信息真实完整。</w:t>
      </w:r>
    </w:p>
    <w:p>
      <w:pPr>
        <w:pStyle w:val="23"/>
      </w:pPr>
      <w:r>
        <w:t>（八）加强宣传培训调研等。</w:t>
      </w:r>
    </w:p>
    <w:p>
      <w:pPr>
        <w:pStyle w:val="23"/>
        <w:sectPr>
          <w:pgSz w:w="16840" w:h="11900" w:orient="landscape"/>
          <w:pgMar w:top="1361" w:right="1020" w:bottom="1361" w:left="1020" w:header="720" w:footer="720" w:gutter="0"/>
          <w:cols w:space="720" w:num="1"/>
        </w:sectPr>
      </w:pPr>
      <w:r>
        <w:t>强化信息宣传，营造良好氛围。进一步加大水利信息宣传工作力度，扩大宣传范围，创新宣传方式，让各项制度简单明了、人人掌握，确保业务工作顺利进行。最大限度地争取社会各界对水利法规政策的理解和支持，树立部门良好的社会形象。</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1、昌黎县2025年新增专项债券用于政府拖欠企业账款（6.30）-6658591829539168513-秦皇岛市2018年度地下水超采综合治理非农计量项目二标段绩效目标表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13032225P00229510181F</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昌黎县2025年新增专项债券用于政府拖欠企业账款（6.30）-6658591829539168513-秦皇岛市2018年度地下水超采综合治理非农计量项目二标段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项目实施对于提高水资源信息化、科学化、规范化具有重要意义，是实行最严格水资源管理制度的重要手段，为实现河北省地下水超采综合治理</w:t>
            </w:r>
            <w:r>
              <w:rPr>
                <w:rFonts w:hint="eastAsia"/>
                <w:lang w:eastAsia="zh-CN"/>
              </w:rPr>
              <w:t>体制</w:t>
            </w:r>
            <w:r>
              <w:t>机制改革目标提供技术支撑。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1.项目实施对于提高水资源信息化、科学化、规范化具有重要意义，是实行最严格水资源管理制度的重要手段，为实现河北省地下水超采综合治理</w:t>
            </w:r>
            <w:r>
              <w:rPr>
                <w:rFonts w:hint="eastAsia"/>
                <w:lang w:eastAsia="zh-CN"/>
              </w:rPr>
              <w:t>体制</w:t>
            </w:r>
            <w:r>
              <w:t>机制改革目标提供技术支撑。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设备安装数量</w:t>
            </w:r>
          </w:p>
        </w:tc>
        <w:tc>
          <w:tcPr>
            <w:tcW w:w="5386" w:type="dxa"/>
            <w:vAlign w:val="center"/>
          </w:tcPr>
          <w:p>
            <w:pPr>
              <w:pStyle w:val="12"/>
            </w:pPr>
            <w:r>
              <w:t>设备安装数量</w:t>
            </w:r>
          </w:p>
        </w:tc>
        <w:tc>
          <w:tcPr>
            <w:tcW w:w="2268" w:type="dxa"/>
            <w:vAlign w:val="center"/>
          </w:tcPr>
          <w:p>
            <w:pPr>
              <w:pStyle w:val="12"/>
            </w:pPr>
            <w:r>
              <w:t>82套</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设备安装合格率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按合同及时完成进度的比例</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购置设备成本数</w:t>
            </w:r>
          </w:p>
        </w:tc>
        <w:tc>
          <w:tcPr>
            <w:tcW w:w="2268" w:type="dxa"/>
            <w:vAlign w:val="center"/>
          </w:tcPr>
          <w:p>
            <w:pPr>
              <w:pStyle w:val="12"/>
            </w:pPr>
            <w:r>
              <w:t>110.02万元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控制地下水开采</w:t>
            </w:r>
          </w:p>
        </w:tc>
        <w:tc>
          <w:tcPr>
            <w:tcW w:w="5386" w:type="dxa"/>
            <w:vAlign w:val="center"/>
          </w:tcPr>
          <w:p>
            <w:pPr>
              <w:pStyle w:val="12"/>
            </w:pPr>
            <w:r>
              <w:t>有效控制地下水开采</w:t>
            </w:r>
          </w:p>
        </w:tc>
        <w:tc>
          <w:tcPr>
            <w:tcW w:w="2268" w:type="dxa"/>
            <w:vAlign w:val="center"/>
          </w:tcPr>
          <w:p>
            <w:pPr>
              <w:pStyle w:val="12"/>
            </w:pPr>
            <w:r>
              <w:t>较上年度有效控制</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减少地下水开采、节约水资源</w:t>
            </w:r>
          </w:p>
        </w:tc>
        <w:tc>
          <w:tcPr>
            <w:tcW w:w="5386" w:type="dxa"/>
            <w:vAlign w:val="center"/>
          </w:tcPr>
          <w:p>
            <w:pPr>
              <w:pStyle w:val="12"/>
            </w:pPr>
            <w:r>
              <w:t>有效缓解水资源供需矛盾</w:t>
            </w:r>
          </w:p>
        </w:tc>
        <w:tc>
          <w:tcPr>
            <w:tcW w:w="2268" w:type="dxa"/>
            <w:vAlign w:val="center"/>
          </w:tcPr>
          <w:p>
            <w:pPr>
              <w:pStyle w:val="12"/>
            </w:pPr>
            <w:r>
              <w:t>较上年度有效缓解</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改善水生态环境</w:t>
            </w:r>
          </w:p>
        </w:tc>
        <w:tc>
          <w:tcPr>
            <w:tcW w:w="5386" w:type="dxa"/>
            <w:vAlign w:val="center"/>
          </w:tcPr>
          <w:p>
            <w:pPr>
              <w:pStyle w:val="12"/>
            </w:pPr>
            <w:r>
              <w:t>有效改善水生态环境</w:t>
            </w:r>
          </w:p>
        </w:tc>
        <w:tc>
          <w:tcPr>
            <w:tcW w:w="2268" w:type="dxa"/>
            <w:vAlign w:val="center"/>
          </w:tcPr>
          <w:p>
            <w:pPr>
              <w:pStyle w:val="12"/>
            </w:pPr>
            <w:r>
              <w:t>较上年度有效改善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减少地下水开采，提高用水效率</w:t>
            </w:r>
          </w:p>
        </w:tc>
        <w:tc>
          <w:tcPr>
            <w:tcW w:w="2268" w:type="dxa"/>
            <w:vAlign w:val="center"/>
          </w:tcPr>
          <w:p>
            <w:pPr>
              <w:pStyle w:val="12"/>
            </w:pPr>
            <w:r>
              <w:t>较上年度有力提升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群众对本工作的满意度</w:t>
            </w:r>
          </w:p>
        </w:tc>
        <w:tc>
          <w:tcPr>
            <w:tcW w:w="5386" w:type="dxa"/>
            <w:vAlign w:val="center"/>
          </w:tcPr>
          <w:p>
            <w:pPr>
              <w:pStyle w:val="12"/>
            </w:pPr>
            <w:r>
              <w:t>群众对农灌机井计量工作的满意度</w:t>
            </w:r>
          </w:p>
        </w:tc>
        <w:tc>
          <w:tcPr>
            <w:tcW w:w="2268" w:type="dxa"/>
            <w:vAlign w:val="center"/>
          </w:tcPr>
          <w:p>
            <w:pPr>
              <w:pStyle w:val="12"/>
            </w:pPr>
            <w:r>
              <w:t>≥90%</w:t>
            </w:r>
          </w:p>
        </w:tc>
        <w:tc>
          <w:tcPr>
            <w:tcW w:w="1276" w:type="dxa"/>
            <w:vAlign w:val="center"/>
          </w:tcPr>
          <w:p>
            <w:pPr>
              <w:pStyle w:val="12"/>
            </w:pPr>
            <w:r>
              <w:t>实施方案</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2、昌黎县2025年新增专项债券用于政府拖欠企业账款（6.30）-6658591829539168533-昌黎县饮马河（饮马河至县医院、饮马河至杏树园村、饮马河石桥营至两山村）河道整治绩效目标表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13032225P00229510163Y</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昌黎县2025年新增专项债券用于政府拖欠企业账款（6.30）-6658591829539168533-昌黎县饮马河（饮马河至县医院、饮马河至杏树园村、饮马河石桥营至两山村）河道整治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117.00</w:t>
            </w:r>
          </w:p>
        </w:tc>
        <w:tc>
          <w:tcPr>
            <w:tcW w:w="2835" w:type="dxa"/>
            <w:vAlign w:val="center"/>
          </w:tcPr>
          <w:p>
            <w:pPr>
              <w:pStyle w:val="10"/>
            </w:pPr>
            <w:r>
              <w:t>其中：财政    资金</w:t>
            </w:r>
          </w:p>
        </w:tc>
        <w:tc>
          <w:tcPr>
            <w:tcW w:w="2551" w:type="dxa"/>
            <w:vAlign w:val="center"/>
          </w:tcPr>
          <w:p>
            <w:pPr>
              <w:pStyle w:val="12"/>
            </w:pPr>
            <w:r>
              <w:t>117.00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对饮马河支流进行河道整治1km</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1.对饮马河支流进行河道整治1km</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≤117万元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完成河道整治1km</w:t>
            </w:r>
          </w:p>
        </w:tc>
        <w:tc>
          <w:tcPr>
            <w:tcW w:w="2268" w:type="dxa"/>
            <w:vAlign w:val="center"/>
          </w:tcPr>
          <w:p>
            <w:pPr>
              <w:pStyle w:val="12"/>
            </w:pPr>
            <w:r>
              <w:t>≥1km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通过河道整治工程，提高防洪标准，有效保护沿岸人民群众生命财产安全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沿岸群众对工程的满意度</w:t>
            </w:r>
          </w:p>
        </w:tc>
        <w:tc>
          <w:tcPr>
            <w:tcW w:w="5386" w:type="dxa"/>
            <w:vAlign w:val="center"/>
          </w:tcPr>
          <w:p>
            <w:pPr>
              <w:pStyle w:val="12"/>
            </w:pPr>
            <w:r>
              <w:t>保证了河道堤防安全运行，沿岸群众满意度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3、昌黎县2025年新增专项债券用于政府拖欠企业账款（6.30）-6658591829539168549-2019年昌黎县条子峪小流域水土保持综合治理工程绩效目标表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13032225P002295101656</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昌黎县2025年新增专项债券用于政府拖欠企业账款（6.30）-6658591829539168549-2019年昌黎县条子峪小流域水土保持综合治理工程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改善生态环境，提高农业生产条件，蓄水保土，涵养水源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1.改善生态环境，提高农业生产条件，蓄水保土，涵养水源</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水土流失综合治理</w:t>
            </w:r>
          </w:p>
        </w:tc>
        <w:tc>
          <w:tcPr>
            <w:tcW w:w="5386" w:type="dxa"/>
            <w:vAlign w:val="center"/>
          </w:tcPr>
          <w:p>
            <w:pPr>
              <w:pStyle w:val="12"/>
            </w:pPr>
            <w:r>
              <w:t>完成水土流失治理面积</w:t>
            </w:r>
          </w:p>
        </w:tc>
        <w:tc>
          <w:tcPr>
            <w:tcW w:w="2268" w:type="dxa"/>
            <w:vAlign w:val="center"/>
          </w:tcPr>
          <w:p>
            <w:pPr>
              <w:pStyle w:val="12"/>
            </w:pPr>
            <w:r>
              <w:t>≥3平方公里</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完工工程质量与实施方案质量达标比率</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工程完成时间与合同完工时间之比</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w:t>
            </w:r>
          </w:p>
        </w:tc>
        <w:tc>
          <w:tcPr>
            <w:tcW w:w="5386" w:type="dxa"/>
            <w:vAlign w:val="center"/>
          </w:tcPr>
          <w:p>
            <w:pPr>
              <w:pStyle w:val="12"/>
            </w:pPr>
            <w:r>
              <w:t>改善生态环境</w:t>
            </w:r>
          </w:p>
        </w:tc>
        <w:tc>
          <w:tcPr>
            <w:tcW w:w="2268" w:type="dxa"/>
            <w:vAlign w:val="center"/>
          </w:tcPr>
          <w:p>
            <w:pPr>
              <w:pStyle w:val="12"/>
            </w:pPr>
            <w:r>
              <w:t>≤56.48万元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提高农村生态环境质量</w:t>
            </w:r>
          </w:p>
        </w:tc>
        <w:tc>
          <w:tcPr>
            <w:tcW w:w="5386" w:type="dxa"/>
            <w:vAlign w:val="center"/>
          </w:tcPr>
          <w:p>
            <w:pPr>
              <w:pStyle w:val="12"/>
            </w:pPr>
            <w:r>
              <w:t>经济林果品效益和水土保持林封禁治理增产枝条效益</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改善农业基础设施</w:t>
            </w:r>
          </w:p>
        </w:tc>
        <w:tc>
          <w:tcPr>
            <w:tcW w:w="5386" w:type="dxa"/>
            <w:vAlign w:val="center"/>
          </w:tcPr>
          <w:p>
            <w:pPr>
              <w:pStyle w:val="12"/>
            </w:pPr>
            <w:r>
              <w:t>农业生产条件得到明显改善</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水土流失基本控制</w:t>
            </w:r>
          </w:p>
        </w:tc>
        <w:tc>
          <w:tcPr>
            <w:tcW w:w="5386" w:type="dxa"/>
            <w:vAlign w:val="center"/>
          </w:tcPr>
          <w:p>
            <w:pPr>
              <w:pStyle w:val="12"/>
            </w:pPr>
            <w:r>
              <w:t>减轻项目区及下游地区的自然灾害</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项目可持续影响年限</w:t>
            </w:r>
          </w:p>
        </w:tc>
        <w:tc>
          <w:tcPr>
            <w:tcW w:w="5386" w:type="dxa"/>
            <w:vAlign w:val="center"/>
          </w:tcPr>
          <w:p>
            <w:pPr>
              <w:pStyle w:val="12"/>
            </w:pPr>
            <w:r>
              <w:t>项目完成后影响年限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群众对工程的满意程度</w:t>
            </w:r>
          </w:p>
        </w:tc>
        <w:tc>
          <w:tcPr>
            <w:tcW w:w="5386" w:type="dxa"/>
            <w:vAlign w:val="center"/>
          </w:tcPr>
          <w:p>
            <w:pPr>
              <w:pStyle w:val="12"/>
            </w:pPr>
            <w:r>
              <w:t>被调查群众满意人员与项目区群众之比</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4、昌黎县2025年新增专项债券用于政府拖欠企业账款（6.30）-6658591829539168585-秦皇岛市昌黎县2023年度保障小型水库安全运行一般债项目绩效目标表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13032225P00229510180U</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昌黎县2025年新增专项债券用于政府拖欠企业账款（6.30）-6658591829539168585-秦皇岛市昌黎县2023年度保障小型水库安全运行一般债项目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硬化9座小型水库的坝顶路及管理房用电设施建设，包括水毁修复。</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1.硬化9座小型水库的坝顶路及管理房用电设施建设，包括水毁修复。</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实施项目水库个数</w:t>
            </w:r>
          </w:p>
        </w:tc>
        <w:tc>
          <w:tcPr>
            <w:tcW w:w="5386" w:type="dxa"/>
            <w:vAlign w:val="center"/>
          </w:tcPr>
          <w:p>
            <w:pPr>
              <w:pStyle w:val="12"/>
            </w:pPr>
            <w:r>
              <w:t>硬化坝顶路水库项目个数</w:t>
            </w:r>
          </w:p>
        </w:tc>
        <w:tc>
          <w:tcPr>
            <w:tcW w:w="2268" w:type="dxa"/>
            <w:vAlign w:val="center"/>
          </w:tcPr>
          <w:p>
            <w:pPr>
              <w:pStyle w:val="12"/>
            </w:pPr>
            <w:r>
              <w:t>≥6个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符合实施方案项目要求的个数</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完成个数与实施方案要求的个数</w:t>
            </w:r>
          </w:p>
        </w:tc>
        <w:tc>
          <w:tcPr>
            <w:tcW w:w="2268" w:type="dxa"/>
            <w:vAlign w:val="center"/>
          </w:tcPr>
          <w:p>
            <w:pPr>
              <w:pStyle w:val="12"/>
            </w:pPr>
            <w:r>
              <w:t>≥80%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实际成本应控制的范围</w:t>
            </w:r>
          </w:p>
        </w:tc>
        <w:tc>
          <w:tcPr>
            <w:tcW w:w="2268" w:type="dxa"/>
            <w:vAlign w:val="center"/>
          </w:tcPr>
          <w:p>
            <w:pPr>
              <w:pStyle w:val="12"/>
            </w:pPr>
            <w:r>
              <w:t>≤196.44万元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有效减少因水库安全隐患带来的洪涝经济损失</w:t>
            </w:r>
          </w:p>
        </w:tc>
        <w:tc>
          <w:tcPr>
            <w:tcW w:w="2268" w:type="dxa"/>
            <w:vAlign w:val="center"/>
          </w:tcPr>
          <w:p>
            <w:pPr>
              <w:pStyle w:val="12"/>
            </w:pPr>
            <w:r>
              <w:t>有效减少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减少人员伤害</w:t>
            </w:r>
          </w:p>
        </w:tc>
        <w:tc>
          <w:tcPr>
            <w:tcW w:w="5386" w:type="dxa"/>
            <w:vAlign w:val="center"/>
          </w:tcPr>
          <w:p>
            <w:pPr>
              <w:pStyle w:val="12"/>
            </w:pPr>
            <w:r>
              <w:t>有效减少因水库安全隐患带来的人员伤害</w:t>
            </w:r>
          </w:p>
        </w:tc>
        <w:tc>
          <w:tcPr>
            <w:tcW w:w="2268" w:type="dxa"/>
            <w:vAlign w:val="center"/>
          </w:tcPr>
          <w:p>
            <w:pPr>
              <w:pStyle w:val="12"/>
            </w:pPr>
            <w:r>
              <w:t>有效减少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满意的群众占受调查群众的比例</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5、昌黎县2025年新增专项债券用于政府拖欠企业账款（6.30）-6658591829539168593-昌黎县长峪山山洪沟防洪治理工程绩效目标表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13032225P00229510179G</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昌黎县2025年新增专项债券用于政府拖欠企业账款（6.30）-6658591829539168593-昌黎县长峪山山洪沟防洪治理工程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184.00</w:t>
            </w:r>
          </w:p>
        </w:tc>
        <w:tc>
          <w:tcPr>
            <w:tcW w:w="2835" w:type="dxa"/>
            <w:vAlign w:val="center"/>
          </w:tcPr>
          <w:p>
            <w:pPr>
              <w:pStyle w:val="10"/>
            </w:pPr>
            <w:r>
              <w:t>其中：财政    资金</w:t>
            </w:r>
          </w:p>
        </w:tc>
        <w:tc>
          <w:tcPr>
            <w:tcW w:w="2551" w:type="dxa"/>
            <w:vAlign w:val="center"/>
          </w:tcPr>
          <w:p>
            <w:pPr>
              <w:pStyle w:val="12"/>
            </w:pPr>
            <w:r>
              <w:t>184.00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支付2.69公里山洪沟进行浆砌石护坡、清淤等治理的资金</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1.在我县两山乡长峪山长峪谷进行山洪沟治理工程项目，对约2.69公里山洪沟进行浆砌石护坡、清淤等治理</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工程资金</w:t>
            </w:r>
          </w:p>
        </w:tc>
        <w:tc>
          <w:tcPr>
            <w:tcW w:w="5386" w:type="dxa"/>
            <w:vAlign w:val="center"/>
          </w:tcPr>
          <w:p>
            <w:pPr>
              <w:pStyle w:val="12"/>
            </w:pPr>
            <w:r>
              <w:t>用于山洪沟治理</w:t>
            </w:r>
          </w:p>
        </w:tc>
        <w:tc>
          <w:tcPr>
            <w:tcW w:w="2268" w:type="dxa"/>
            <w:vAlign w:val="center"/>
          </w:tcPr>
          <w:p>
            <w:pPr>
              <w:pStyle w:val="12"/>
            </w:pPr>
            <w:r>
              <w:t>≤668.91万元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完工工程质量与实施方案质量达标比率</w:t>
            </w:r>
          </w:p>
        </w:tc>
        <w:tc>
          <w:tcPr>
            <w:tcW w:w="2268" w:type="dxa"/>
            <w:vAlign w:val="center"/>
          </w:tcPr>
          <w:p>
            <w:pPr>
              <w:pStyle w:val="12"/>
            </w:pPr>
            <w:r>
              <w:t>≥80%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工程完成时间与合同完工时间之比</w:t>
            </w:r>
          </w:p>
        </w:tc>
        <w:tc>
          <w:tcPr>
            <w:tcW w:w="2268" w:type="dxa"/>
            <w:vAlign w:val="center"/>
          </w:tcPr>
          <w:p>
            <w:pPr>
              <w:pStyle w:val="12"/>
            </w:pPr>
            <w:r>
              <w:t>≥90%</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山鸿沟治理长度</w:t>
            </w:r>
          </w:p>
        </w:tc>
        <w:tc>
          <w:tcPr>
            <w:tcW w:w="5386" w:type="dxa"/>
            <w:vAlign w:val="center"/>
          </w:tcPr>
          <w:p>
            <w:pPr>
              <w:pStyle w:val="12"/>
            </w:pPr>
            <w:r>
              <w:t>完成山洪沟治理长度</w:t>
            </w:r>
          </w:p>
        </w:tc>
        <w:tc>
          <w:tcPr>
            <w:tcW w:w="2268" w:type="dxa"/>
            <w:vAlign w:val="center"/>
          </w:tcPr>
          <w:p>
            <w:pPr>
              <w:pStyle w:val="12"/>
            </w:pPr>
            <w:r>
              <w:t>≥2.69公里</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减少山洪灾害带来经济损失</w:t>
            </w:r>
          </w:p>
        </w:tc>
        <w:tc>
          <w:tcPr>
            <w:tcW w:w="5386" w:type="dxa"/>
            <w:vAlign w:val="center"/>
          </w:tcPr>
          <w:p>
            <w:pPr>
              <w:pStyle w:val="12"/>
            </w:pPr>
            <w:r>
              <w:t>有效减少洪涝灾害带来经济损失</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减少人员伤害</w:t>
            </w:r>
          </w:p>
        </w:tc>
        <w:tc>
          <w:tcPr>
            <w:tcW w:w="5386" w:type="dxa"/>
            <w:vAlign w:val="center"/>
          </w:tcPr>
          <w:p>
            <w:pPr>
              <w:pStyle w:val="12"/>
            </w:pPr>
            <w:r>
              <w:t>有效减少伤害，确保山洪防御</w:t>
            </w:r>
          </w:p>
        </w:tc>
        <w:tc>
          <w:tcPr>
            <w:tcW w:w="2268" w:type="dxa"/>
            <w:vAlign w:val="center"/>
          </w:tcPr>
          <w:p>
            <w:pPr>
              <w:pStyle w:val="12"/>
            </w:pPr>
            <w:r>
              <w:t>较上一年减少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提高绿化环境</w:t>
            </w:r>
          </w:p>
        </w:tc>
        <w:tc>
          <w:tcPr>
            <w:tcW w:w="5386" w:type="dxa"/>
            <w:vAlign w:val="center"/>
          </w:tcPr>
          <w:p>
            <w:pPr>
              <w:pStyle w:val="12"/>
            </w:pPr>
            <w:r>
              <w:t>绿化生态环境质量</w:t>
            </w:r>
          </w:p>
        </w:tc>
        <w:tc>
          <w:tcPr>
            <w:tcW w:w="2268" w:type="dxa"/>
            <w:vAlign w:val="center"/>
          </w:tcPr>
          <w:p>
            <w:pPr>
              <w:pStyle w:val="12"/>
            </w:pPr>
            <w:r>
              <w:t>较上一年提高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项目可持续影响年限</w:t>
            </w:r>
          </w:p>
        </w:tc>
        <w:tc>
          <w:tcPr>
            <w:tcW w:w="5386" w:type="dxa"/>
            <w:vAlign w:val="center"/>
          </w:tcPr>
          <w:p>
            <w:pPr>
              <w:pStyle w:val="12"/>
            </w:pPr>
            <w:r>
              <w:t>项目完成后影响年限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长峪山群众对工程满意度</w:t>
            </w:r>
          </w:p>
        </w:tc>
        <w:tc>
          <w:tcPr>
            <w:tcW w:w="5386" w:type="dxa"/>
            <w:vAlign w:val="center"/>
          </w:tcPr>
          <w:p>
            <w:pPr>
              <w:pStyle w:val="12"/>
            </w:pPr>
            <w:r>
              <w:t>被调查群众满意人员与项目区群众之比</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6、昌黎县2025年新增专项债券用于政府拖欠企业账款（6.30）-6658591829539168605-昌黎县滦河靖安镇小史家口险段丁坝水毁修复工程绩效目标表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13032225P00229510178W</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昌黎县2025年新增专项债券用于政府拖欠企业账款（6.30）-6658591829539168605-昌黎县滦河靖安镇小史家口险段丁坝水毁修复工程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58.00</w:t>
            </w:r>
          </w:p>
        </w:tc>
        <w:tc>
          <w:tcPr>
            <w:tcW w:w="2835" w:type="dxa"/>
            <w:vAlign w:val="center"/>
          </w:tcPr>
          <w:p>
            <w:pPr>
              <w:pStyle w:val="10"/>
            </w:pPr>
            <w:r>
              <w:t>其中：财政    资金</w:t>
            </w:r>
          </w:p>
        </w:tc>
        <w:tc>
          <w:tcPr>
            <w:tcW w:w="2551" w:type="dxa"/>
            <w:vAlign w:val="center"/>
          </w:tcPr>
          <w:p>
            <w:pPr>
              <w:pStyle w:val="12"/>
            </w:pPr>
            <w:r>
              <w:t>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修复水毁丁坝5座，保障行洪畅通，较少洪灾损失，安全度汛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1.修复水毁丁坝5座，保障行洪畅通，较少洪灾损失，安全度汛</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完成水毁修复</w:t>
            </w:r>
          </w:p>
        </w:tc>
        <w:tc>
          <w:tcPr>
            <w:tcW w:w="5386" w:type="dxa"/>
            <w:vAlign w:val="center"/>
          </w:tcPr>
          <w:p>
            <w:pPr>
              <w:pStyle w:val="12"/>
            </w:pPr>
            <w:r>
              <w:t>完成水毁修复处数</w:t>
            </w:r>
          </w:p>
        </w:tc>
        <w:tc>
          <w:tcPr>
            <w:tcW w:w="2268" w:type="dxa"/>
            <w:vAlign w:val="center"/>
          </w:tcPr>
          <w:p>
            <w:pPr>
              <w:pStyle w:val="12"/>
            </w:pPr>
            <w:r>
              <w:t>≥5个</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完工项目初步验收合格率</w:t>
            </w:r>
          </w:p>
        </w:tc>
        <w:tc>
          <w:tcPr>
            <w:tcW w:w="5386" w:type="dxa"/>
            <w:vAlign w:val="center"/>
          </w:tcPr>
          <w:p>
            <w:pPr>
              <w:pStyle w:val="12"/>
            </w:pPr>
            <w:r>
              <w:t>通过初步验收的合格个数与所有需维修养护个数的比值</w:t>
            </w:r>
          </w:p>
        </w:tc>
        <w:tc>
          <w:tcPr>
            <w:tcW w:w="2268" w:type="dxa"/>
            <w:vAlign w:val="center"/>
          </w:tcPr>
          <w:p>
            <w:pPr>
              <w:pStyle w:val="12"/>
            </w:pPr>
            <w:r>
              <w:t>≥85%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实际完成水毁修复时间与项目合同约定时间比值</w:t>
            </w:r>
          </w:p>
        </w:tc>
        <w:tc>
          <w:tcPr>
            <w:tcW w:w="2268" w:type="dxa"/>
            <w:vAlign w:val="center"/>
          </w:tcPr>
          <w:p>
            <w:pPr>
              <w:pStyle w:val="12"/>
            </w:pPr>
            <w:r>
              <w:t>≥90%</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水毁修复项目成本</w:t>
            </w:r>
          </w:p>
        </w:tc>
        <w:tc>
          <w:tcPr>
            <w:tcW w:w="5386" w:type="dxa"/>
            <w:vAlign w:val="center"/>
          </w:tcPr>
          <w:p>
            <w:pPr>
              <w:pStyle w:val="12"/>
            </w:pPr>
            <w:r>
              <w:t>水毁修复小史家口丁坝所需的成本</w:t>
            </w:r>
          </w:p>
        </w:tc>
        <w:tc>
          <w:tcPr>
            <w:tcW w:w="2268" w:type="dxa"/>
            <w:vAlign w:val="center"/>
          </w:tcPr>
          <w:p>
            <w:pPr>
              <w:pStyle w:val="12"/>
            </w:pPr>
            <w:r>
              <w:t>≤145万元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进一步提高</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较上年提高</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7、昌黎县2025年新增专项债券用于政府拖欠企业账款（6.30）-6658591829539168625-昌黎县两山乡河东张各庄村道路硬化工程绩效目标表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13032225P002295101779</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昌黎县2025年新增专项债券用于政府拖欠企业账款（6.30）-6658591829539168625-昌黎县两山乡河东张各庄村道路硬化工程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投资75.36万元在河东张各庄村硬化混凝土路4660平米，改善村内交通通行条件。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1.投资75.36万元在河东张各庄村硬化混凝土路4660平米，改善村内交通通行条件。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≥4660平米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≤75.36万元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促进农业产业发展</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促进生态文明面貌建设</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服务项目村农业产业发展</w:t>
            </w:r>
          </w:p>
        </w:tc>
        <w:tc>
          <w:tcPr>
            <w:tcW w:w="5386" w:type="dxa"/>
            <w:vAlign w:val="center"/>
          </w:tcPr>
          <w:p>
            <w:pPr>
              <w:pStyle w:val="12"/>
            </w:pPr>
            <w:r>
              <w:t>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8、昌黎县2025年新增专项债券用于政府拖欠企业账款（6.30）-6658591829539168636-昌黎县两山乡梁各庄村道路硬化工程绩效目标表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13032225P00229510176M</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昌黎县2025年新增专项债券用于政府拖欠企业账款（6.30）-6658591829539168636-昌黎县两山乡梁各庄村道路硬化工程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共投资80.86万元，修建混凝土路5105平米，改善村内交通条件。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1.共投资80.86万元，修建混凝土路5105平米，改善村内交通条件。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≥5105平米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≤31万元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提高村民收入</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改善交通条件</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改善生态文明村貌</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服务村民发展农业产业</w:t>
            </w:r>
          </w:p>
        </w:tc>
        <w:tc>
          <w:tcPr>
            <w:tcW w:w="5386" w:type="dxa"/>
            <w:vAlign w:val="center"/>
          </w:tcPr>
          <w:p>
            <w:pPr>
              <w:pStyle w:val="12"/>
            </w:pPr>
            <w:r>
              <w:t>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9、昌黎县2025年新增专项债券用于政府拖欠企业账款（6.30）-6658591829539168660-昌黎县滦河口清淤工程绩效目标表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13032225P002295101752</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昌黎县2025年新增专项债券用于政府拖欠企业账款（6.30）-6658591829539168660-昌黎县滦河口清淤工程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41.00</w:t>
            </w:r>
          </w:p>
        </w:tc>
        <w:tc>
          <w:tcPr>
            <w:tcW w:w="2835" w:type="dxa"/>
            <w:vAlign w:val="center"/>
          </w:tcPr>
          <w:p>
            <w:pPr>
              <w:pStyle w:val="10"/>
            </w:pPr>
            <w:r>
              <w:t>其中：财政    资金</w:t>
            </w:r>
          </w:p>
        </w:tc>
        <w:tc>
          <w:tcPr>
            <w:tcW w:w="2551" w:type="dxa"/>
            <w:vAlign w:val="center"/>
          </w:tcPr>
          <w:p>
            <w:pPr>
              <w:pStyle w:val="12"/>
            </w:pPr>
            <w:r>
              <w:t>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滦河口清淤保障滦河行洪安全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1.滦河口清淤保障滦河行洪安全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完成本项目实施成本值</w:t>
            </w:r>
          </w:p>
        </w:tc>
        <w:tc>
          <w:tcPr>
            <w:tcW w:w="2268" w:type="dxa"/>
            <w:vAlign w:val="center"/>
          </w:tcPr>
          <w:p>
            <w:pPr>
              <w:pStyle w:val="12"/>
            </w:pPr>
            <w:r>
              <w:t>≤139万元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合格量/完成量</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按照合同及时完成</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项目实施成本</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资金使用情况</w:t>
            </w:r>
          </w:p>
        </w:tc>
        <w:tc>
          <w:tcPr>
            <w:tcW w:w="5386" w:type="dxa"/>
            <w:vAlign w:val="center"/>
          </w:tcPr>
          <w:p>
            <w:pPr>
              <w:pStyle w:val="12"/>
            </w:pPr>
            <w:r>
              <w:t>资金使用科学合理，发挥资金的最大效益</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安全度汛</w:t>
            </w:r>
          </w:p>
        </w:tc>
        <w:tc>
          <w:tcPr>
            <w:tcW w:w="5386" w:type="dxa"/>
            <w:vAlign w:val="center"/>
          </w:tcPr>
          <w:p>
            <w:pPr>
              <w:pStyle w:val="12"/>
            </w:pPr>
            <w:r>
              <w:t>有效保障河道安全度汛</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改善水环境</w:t>
            </w:r>
          </w:p>
        </w:tc>
        <w:tc>
          <w:tcPr>
            <w:tcW w:w="5386" w:type="dxa"/>
            <w:vAlign w:val="center"/>
          </w:tcPr>
          <w:p>
            <w:pPr>
              <w:pStyle w:val="12"/>
            </w:pPr>
            <w:r>
              <w:t>有效消除水污染，改善水环境</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10、昌黎县2025年新增专项债券用于政府拖欠企业账款（6.30）-6658591829539168666-昌黎县水务局河道违法违规沙坑回填工程绩效目标表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13032225P00229510173T</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昌黎县2025年新增专项债券用于政府拖欠企业账款（6.30）-6658591829539168666-昌黎县水务局河道违法违规沙坑回填工程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回填砂坑保障群众出行安全，避免儿童落水。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1.回填砂坑保障群众出行安全，避免儿童落水。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≤139万元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保护人民出行行安全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11、昌黎县2025年新增专项债券用于政府拖欠企业账款（6.30）-6658591829539168672-昌黎县农村饮水安全工程（2018-2019）二期工程绩效目标表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13032225P002295101727</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昌黎县2025年新增专项债券用于政府拖欠企业账款（6.30）-6658591829539168672-昌黎县农村饮水安全工程（2018-2019）二期工程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166.00</w:t>
            </w:r>
          </w:p>
        </w:tc>
        <w:tc>
          <w:tcPr>
            <w:tcW w:w="2835" w:type="dxa"/>
            <w:vAlign w:val="center"/>
          </w:tcPr>
          <w:p>
            <w:pPr>
              <w:pStyle w:val="10"/>
            </w:pPr>
            <w:r>
              <w:t>其中：财政    资金</w:t>
            </w:r>
          </w:p>
        </w:tc>
        <w:tc>
          <w:tcPr>
            <w:tcW w:w="2551" w:type="dxa"/>
            <w:vAlign w:val="center"/>
          </w:tcPr>
          <w:p>
            <w:pPr>
              <w:pStyle w:val="12"/>
            </w:pPr>
            <w:r>
              <w:t>166.00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支付昌黎县农村饮水安全工程（2018-2019年）二期工程款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1.支付昌黎县农村饮水安全工程（2018-2019年）二期工程款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新建村自来水工程4处</w:t>
            </w:r>
          </w:p>
        </w:tc>
        <w:tc>
          <w:tcPr>
            <w:tcW w:w="5386" w:type="dxa"/>
            <w:vAlign w:val="center"/>
          </w:tcPr>
          <w:p>
            <w:pPr>
              <w:pStyle w:val="12"/>
            </w:pPr>
            <w:r>
              <w:t>新建村自来水工程4处</w:t>
            </w:r>
          </w:p>
        </w:tc>
        <w:tc>
          <w:tcPr>
            <w:tcW w:w="2268" w:type="dxa"/>
            <w:vAlign w:val="center"/>
          </w:tcPr>
          <w:p>
            <w:pPr>
              <w:pStyle w:val="12"/>
            </w:pPr>
            <w:r>
              <w:t>≥4处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≤691万元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≥0.9万立方米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为4个村9162人改善饮水安全工程</w:t>
            </w:r>
          </w:p>
        </w:tc>
        <w:tc>
          <w:tcPr>
            <w:tcW w:w="5386" w:type="dxa"/>
            <w:vAlign w:val="center"/>
          </w:tcPr>
          <w:p>
            <w:pPr>
              <w:pStyle w:val="12"/>
            </w:pPr>
            <w:r>
              <w:t>改善4个村9162人饮水安全工程</w:t>
            </w:r>
          </w:p>
        </w:tc>
        <w:tc>
          <w:tcPr>
            <w:tcW w:w="2268" w:type="dxa"/>
            <w:vAlign w:val="center"/>
          </w:tcPr>
          <w:p>
            <w:pPr>
              <w:pStyle w:val="12"/>
            </w:pPr>
            <w:r>
              <w:t>≥0.9万人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12、昌黎县2025年新增专项债券用于政府拖欠企业账款（6.30）-6658591829539168676-昌黎县农村饮水安全工程（2018-2019）一期工程一标段绩效目标表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13032225P00229510171K</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昌黎县2025年新增专项债券用于政府拖欠企业账款（6.30）-6658591829539168676-昌黎县农村饮水安全工程（2018-2019）一期工程一标段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支付昌黎县农村饮水安全工程（2018-2019年）一期工程第一标段工程款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1.支付昌黎县农村饮水安全工程（2018-2019年）一期工程第一标段工程款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新建农村饮水工程10处</w:t>
            </w:r>
          </w:p>
        </w:tc>
        <w:tc>
          <w:tcPr>
            <w:tcW w:w="5386" w:type="dxa"/>
            <w:vAlign w:val="center"/>
          </w:tcPr>
          <w:p>
            <w:pPr>
              <w:pStyle w:val="12"/>
            </w:pPr>
            <w:r>
              <w:t>新建村自来水工程10处</w:t>
            </w:r>
          </w:p>
        </w:tc>
        <w:tc>
          <w:tcPr>
            <w:tcW w:w="2268" w:type="dxa"/>
            <w:vAlign w:val="center"/>
          </w:tcPr>
          <w:p>
            <w:pPr>
              <w:pStyle w:val="12"/>
            </w:pPr>
            <w:r>
              <w:t>≥10处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≤919万元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≥2.3万立方米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为10个村1.27万人改善饮水安全工程</w:t>
            </w:r>
          </w:p>
        </w:tc>
        <w:tc>
          <w:tcPr>
            <w:tcW w:w="5386" w:type="dxa"/>
            <w:vAlign w:val="center"/>
          </w:tcPr>
          <w:p>
            <w:pPr>
              <w:pStyle w:val="12"/>
            </w:pPr>
            <w:r>
              <w:t>改善10个村1.27万人饮水安全工程</w:t>
            </w:r>
          </w:p>
        </w:tc>
        <w:tc>
          <w:tcPr>
            <w:tcW w:w="2268" w:type="dxa"/>
            <w:vAlign w:val="center"/>
          </w:tcPr>
          <w:p>
            <w:pPr>
              <w:pStyle w:val="12"/>
            </w:pPr>
            <w:r>
              <w:t>≥1.27万人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13、昌黎县2025年新增专项债券用于政府拖欠企业账款（6.30）-6658591829539168681-昌黎县乡村振兴农村饮水巩固提升工程建筑安装工程（一标段）绩效目标表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13032225P002295101700</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昌黎县2025年新增专项债券用于政府拖欠企业账款（6.30）-6658591829539168681-昌黎县乡村振兴农村饮水巩固提升工程建筑安装工程（一标段）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33.00</w:t>
            </w:r>
          </w:p>
        </w:tc>
        <w:tc>
          <w:tcPr>
            <w:tcW w:w="2835" w:type="dxa"/>
            <w:vAlign w:val="center"/>
          </w:tcPr>
          <w:p>
            <w:pPr>
              <w:pStyle w:val="10"/>
            </w:pPr>
            <w:r>
              <w:t>其中：财政    资金</w:t>
            </w:r>
          </w:p>
        </w:tc>
        <w:tc>
          <w:tcPr>
            <w:tcW w:w="2551" w:type="dxa"/>
            <w:vAlign w:val="center"/>
          </w:tcPr>
          <w:p>
            <w:pPr>
              <w:pStyle w:val="12"/>
            </w:pPr>
            <w:r>
              <w:t>33.00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支付昌黎县乡村振兴农村饮水巩固提升工程款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1.支付昌黎县乡村振兴农村饮水巩固提升工程款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改造提升农村饮水工程</w:t>
            </w:r>
          </w:p>
        </w:tc>
        <w:tc>
          <w:tcPr>
            <w:tcW w:w="5386" w:type="dxa"/>
            <w:vAlign w:val="center"/>
          </w:tcPr>
          <w:p>
            <w:pPr>
              <w:pStyle w:val="12"/>
            </w:pPr>
            <w:r>
              <w:t>改造提升农村饮水工程</w:t>
            </w:r>
          </w:p>
        </w:tc>
        <w:tc>
          <w:tcPr>
            <w:tcW w:w="2268" w:type="dxa"/>
            <w:vAlign w:val="center"/>
          </w:tcPr>
          <w:p>
            <w:pPr>
              <w:pStyle w:val="12"/>
            </w:pPr>
            <w:r>
              <w:t>≥62处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≤617万元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≥2.5万立方米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为62个村64810人改善饮水安全工程</w:t>
            </w:r>
          </w:p>
        </w:tc>
        <w:tc>
          <w:tcPr>
            <w:tcW w:w="5386" w:type="dxa"/>
            <w:vAlign w:val="center"/>
          </w:tcPr>
          <w:p>
            <w:pPr>
              <w:pStyle w:val="12"/>
            </w:pPr>
            <w:r>
              <w:t>改善62个村64810人饮水安全工程</w:t>
            </w:r>
          </w:p>
        </w:tc>
        <w:tc>
          <w:tcPr>
            <w:tcW w:w="2268" w:type="dxa"/>
            <w:vAlign w:val="center"/>
          </w:tcPr>
          <w:p>
            <w:pPr>
              <w:pStyle w:val="12"/>
            </w:pPr>
            <w:r>
              <w:t>≥6.48万人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14、昌黎县2025年新增专项债券用于政府拖欠企业账款（6.30）-6658591829539168684-昌黎县下庄、小樊各庄农村饮水巩固提升工程绩效目标表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13032225P00229510169L</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昌黎县2025年新增专项债券用于政府拖欠企业账款（6.30）-6658591829539168684-昌黎县下庄、小樊各庄农村饮水巩固提升工程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本次支付下庄村自来水施工工程款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1.本次支付下庄村自来水施工工程款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新建村自来水工程1处</w:t>
            </w:r>
          </w:p>
        </w:tc>
        <w:tc>
          <w:tcPr>
            <w:tcW w:w="5386" w:type="dxa"/>
            <w:vAlign w:val="center"/>
          </w:tcPr>
          <w:p>
            <w:pPr>
              <w:pStyle w:val="12"/>
            </w:pPr>
            <w:r>
              <w:t>新建村自来水工程1处</w:t>
            </w:r>
          </w:p>
        </w:tc>
        <w:tc>
          <w:tcPr>
            <w:tcW w:w="2268" w:type="dxa"/>
            <w:vAlign w:val="center"/>
          </w:tcPr>
          <w:p>
            <w:pPr>
              <w:pStyle w:val="12"/>
            </w:pPr>
            <w:r>
              <w:t>≥82处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2024年底完成投资占总投资的比例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≤203.8万元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实施供水能力得到改善和提高</w:t>
            </w:r>
          </w:p>
        </w:tc>
        <w:tc>
          <w:tcPr>
            <w:tcW w:w="2268" w:type="dxa"/>
            <w:vAlign w:val="center"/>
          </w:tcPr>
          <w:p>
            <w:pPr>
              <w:pStyle w:val="12"/>
            </w:pPr>
            <w:r>
              <w:t>≥1.8万立方米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为下庄村3162人改善饮水安全工程</w:t>
            </w:r>
          </w:p>
        </w:tc>
        <w:tc>
          <w:tcPr>
            <w:tcW w:w="5386" w:type="dxa"/>
            <w:vAlign w:val="center"/>
          </w:tcPr>
          <w:p>
            <w:pPr>
              <w:pStyle w:val="12"/>
            </w:pPr>
            <w:r>
              <w:t>改善下庄村3162人饮水安全工程</w:t>
            </w:r>
          </w:p>
        </w:tc>
        <w:tc>
          <w:tcPr>
            <w:tcW w:w="2268" w:type="dxa"/>
            <w:vAlign w:val="center"/>
          </w:tcPr>
          <w:p>
            <w:pPr>
              <w:pStyle w:val="12"/>
            </w:pPr>
            <w:r>
              <w:t>≥0.3万人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15、昌黎县2025年新增专项债券用于政府拖欠企业账款（6.30）-6658591829539168692-秦皇岛市昌黎县滦河入海口码头清退工程绩效目标表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13032225P002295101681</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昌黎县2025年新增专项债券用于政府拖欠企业账款（6.30）-6658591829539168692-秦皇岛市昌黎县滦河入海口码头清退工程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311.00</w:t>
            </w:r>
          </w:p>
        </w:tc>
        <w:tc>
          <w:tcPr>
            <w:tcW w:w="2835" w:type="dxa"/>
            <w:vAlign w:val="center"/>
          </w:tcPr>
          <w:p>
            <w:pPr>
              <w:pStyle w:val="10"/>
            </w:pPr>
            <w:r>
              <w:t>其中：财政    资金</w:t>
            </w:r>
          </w:p>
        </w:tc>
        <w:tc>
          <w:tcPr>
            <w:tcW w:w="2551" w:type="dxa"/>
            <w:vAlign w:val="center"/>
          </w:tcPr>
          <w:p>
            <w:pPr>
              <w:pStyle w:val="12"/>
            </w:pPr>
            <w:r>
              <w:t>311.00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保障滦河口行洪安全，增加滦河河口行洪能力。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1.保障滦河口行洪安全，增加滦河河口行洪能力。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≤1247万元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有效保护滦河河口行洪</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16、昌黎县2025年新增专项债券用于政府拖欠企业账款（6.30）-6658591829539168695-秦皇岛市昌黎县滦河干流河口（王家铺-码头段）清理整治项目绩效目标表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13032225P00229510167D</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昌黎县2025年新增专项债券用于政府拖欠企业账款（6.30）-6658591829539168695-秦皇岛市昌黎县滦河干流河口（王家铺-码头段）清理整治项目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174.00</w:t>
            </w:r>
          </w:p>
        </w:tc>
        <w:tc>
          <w:tcPr>
            <w:tcW w:w="2835" w:type="dxa"/>
            <w:vAlign w:val="center"/>
          </w:tcPr>
          <w:p>
            <w:pPr>
              <w:pStyle w:val="10"/>
            </w:pPr>
            <w:r>
              <w:t>其中：财政    资金</w:t>
            </w:r>
          </w:p>
        </w:tc>
        <w:tc>
          <w:tcPr>
            <w:tcW w:w="2551" w:type="dxa"/>
            <w:vAlign w:val="center"/>
          </w:tcPr>
          <w:p>
            <w:pPr>
              <w:pStyle w:val="12"/>
            </w:pPr>
            <w:r>
              <w:t>174.00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保障滦河口行洪安全，增加滦河河口行洪能力。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1.保障滦河口行洪安全，增加滦河河口行洪能力。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≤558万元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完成合同数量</w:t>
            </w:r>
          </w:p>
        </w:tc>
        <w:tc>
          <w:tcPr>
            <w:tcW w:w="5386" w:type="dxa"/>
            <w:vAlign w:val="center"/>
          </w:tcPr>
          <w:p>
            <w:pPr>
              <w:pStyle w:val="12"/>
            </w:pPr>
            <w:r>
              <w:t>按照设计内容完成项目建设比例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符合工程设计质量要求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工程完工及时率</w:t>
            </w:r>
          </w:p>
        </w:tc>
        <w:tc>
          <w:tcPr>
            <w:tcW w:w="5386" w:type="dxa"/>
            <w:vAlign w:val="center"/>
          </w:tcPr>
          <w:p>
            <w:pPr>
              <w:pStyle w:val="12"/>
            </w:pPr>
            <w:r>
              <w:t>按施工工期及时完成的比例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提高防洪标准有效保护沿岸人民群众生命财产安全</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有效保护滦河河口行洪</w:t>
            </w:r>
          </w:p>
        </w:tc>
        <w:tc>
          <w:tcPr>
            <w:tcW w:w="2268" w:type="dxa"/>
            <w:vAlign w:val="center"/>
          </w:tcPr>
          <w:p>
            <w:pPr>
              <w:pStyle w:val="12"/>
            </w:pPr>
            <w:r>
              <w:t>有效保护</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17、昌黎县2025年新增专项债券用于政府拖欠企业账款（6.30）-6658591829539168698-昌黎县农村饮水安全工程（2018-2019）一期工程第二标段绩效目标表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13032225P00229510166R</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昌黎县2025年新增专项债券用于政府拖欠企业账款（6.30）-6658591829539168698-昌黎县农村饮水安全工程（2018-2019）一期工程第二标段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支付昌黎县农村饮水安全工程（2018-2019年）一期工程第二标段工程款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1.支付昌黎县农村饮水安全工程（2018-2019年）一期工程第二标段工程款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新建村自来水工程1处</w:t>
            </w:r>
          </w:p>
        </w:tc>
        <w:tc>
          <w:tcPr>
            <w:tcW w:w="5386" w:type="dxa"/>
            <w:vAlign w:val="center"/>
          </w:tcPr>
          <w:p>
            <w:pPr>
              <w:pStyle w:val="12"/>
            </w:pPr>
            <w:r>
              <w:t>新建村自来水工程14处</w:t>
            </w:r>
          </w:p>
        </w:tc>
        <w:tc>
          <w:tcPr>
            <w:tcW w:w="2268" w:type="dxa"/>
            <w:vAlign w:val="center"/>
          </w:tcPr>
          <w:p>
            <w:pPr>
              <w:pStyle w:val="12"/>
            </w:pPr>
            <w:r>
              <w:t>≥14处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≤1005.06万元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改善农村群众用水方式</w:t>
            </w:r>
          </w:p>
        </w:tc>
        <w:tc>
          <w:tcPr>
            <w:tcW w:w="5386" w:type="dxa"/>
            <w:vAlign w:val="center"/>
          </w:tcPr>
          <w:p>
            <w:pPr>
              <w:pStyle w:val="12"/>
            </w:pPr>
            <w:r>
              <w:t>实施供水能力得到改善和提高</w:t>
            </w:r>
          </w:p>
        </w:tc>
        <w:tc>
          <w:tcPr>
            <w:tcW w:w="2268" w:type="dxa"/>
            <w:vAlign w:val="center"/>
          </w:tcPr>
          <w:p>
            <w:pPr>
              <w:pStyle w:val="12"/>
            </w:pPr>
            <w:r>
              <w:t>≥1.8万立方米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为14个村1.54万人改善饮水安全工程</w:t>
            </w:r>
          </w:p>
        </w:tc>
        <w:tc>
          <w:tcPr>
            <w:tcW w:w="5386" w:type="dxa"/>
            <w:vAlign w:val="center"/>
          </w:tcPr>
          <w:p>
            <w:pPr>
              <w:pStyle w:val="12"/>
            </w:pPr>
            <w:r>
              <w:t>改善14个村1.54万人的饮水工程</w:t>
            </w:r>
          </w:p>
        </w:tc>
        <w:tc>
          <w:tcPr>
            <w:tcW w:w="2268" w:type="dxa"/>
            <w:vAlign w:val="center"/>
          </w:tcPr>
          <w:p>
            <w:pPr>
              <w:pStyle w:val="12"/>
            </w:pPr>
            <w:r>
              <w:t>≥1.54万人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≥0.31%</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18、昌黎县2025年新增专项债券用于政府拖欠企业账款（6.30）-6658591829539168714-昌黎县饮马河清淤治理工程绩效目标表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13032225P002295101604</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昌黎县2025年新增专项债券用于政府拖欠企业账款（6.30）-6658591829539168714-昌黎县饮马河清淤治理工程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186.00</w:t>
            </w:r>
          </w:p>
        </w:tc>
        <w:tc>
          <w:tcPr>
            <w:tcW w:w="2835" w:type="dxa"/>
            <w:vAlign w:val="center"/>
          </w:tcPr>
          <w:p>
            <w:pPr>
              <w:pStyle w:val="10"/>
            </w:pPr>
            <w:r>
              <w:t>其中：财政    资金</w:t>
            </w:r>
          </w:p>
        </w:tc>
        <w:tc>
          <w:tcPr>
            <w:tcW w:w="2551" w:type="dxa"/>
            <w:vAlign w:val="center"/>
          </w:tcPr>
          <w:p>
            <w:pPr>
              <w:pStyle w:val="12"/>
            </w:pPr>
            <w:r>
              <w:t>186.00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完成饮马河河道清淤治理2km</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1.完成饮马河河道清淤治理2km</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清淤治理</w:t>
            </w:r>
          </w:p>
        </w:tc>
        <w:tc>
          <w:tcPr>
            <w:tcW w:w="5386" w:type="dxa"/>
            <w:vAlign w:val="center"/>
          </w:tcPr>
          <w:p>
            <w:pPr>
              <w:pStyle w:val="12"/>
            </w:pPr>
            <w:r>
              <w:t>治理长度</w:t>
            </w:r>
          </w:p>
        </w:tc>
        <w:tc>
          <w:tcPr>
            <w:tcW w:w="2268" w:type="dxa"/>
            <w:vAlign w:val="center"/>
          </w:tcPr>
          <w:p>
            <w:pPr>
              <w:pStyle w:val="12"/>
            </w:pPr>
            <w:r>
              <w:t>≤2km</w:t>
            </w:r>
          </w:p>
        </w:tc>
        <w:tc>
          <w:tcPr>
            <w:tcW w:w="1276" w:type="dxa"/>
            <w:vAlign w:val="center"/>
          </w:tcPr>
          <w:p>
            <w:pPr>
              <w:pStyle w:val="12"/>
            </w:pPr>
            <w:r>
              <w:t>水利水电工程</w:t>
            </w:r>
            <w:bookmarkStart w:id="20" w:name="_GoBack"/>
            <w:bookmarkEnd w:id="20"/>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合格量/完成量</w:t>
            </w:r>
          </w:p>
        </w:tc>
        <w:tc>
          <w:tcPr>
            <w:tcW w:w="2268" w:type="dxa"/>
            <w:vAlign w:val="center"/>
          </w:tcPr>
          <w:p>
            <w:pPr>
              <w:pStyle w:val="12"/>
            </w:pPr>
            <w:r>
              <w:t>≥98%</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按照合同及时完成</w:t>
            </w:r>
          </w:p>
        </w:tc>
        <w:tc>
          <w:tcPr>
            <w:tcW w:w="2268" w:type="dxa"/>
            <w:vAlign w:val="center"/>
          </w:tcPr>
          <w:p>
            <w:pPr>
              <w:pStyle w:val="12"/>
            </w:pPr>
            <w:r>
              <w:t>≥98%</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项目实施成本</w:t>
            </w:r>
          </w:p>
        </w:tc>
        <w:tc>
          <w:tcPr>
            <w:tcW w:w="5386" w:type="dxa"/>
            <w:vAlign w:val="center"/>
          </w:tcPr>
          <w:p>
            <w:pPr>
              <w:pStyle w:val="12"/>
            </w:pPr>
            <w:r>
              <w:t>完成本项目实施成本值</w:t>
            </w:r>
          </w:p>
        </w:tc>
        <w:tc>
          <w:tcPr>
            <w:tcW w:w="2268" w:type="dxa"/>
            <w:vAlign w:val="center"/>
          </w:tcPr>
          <w:p>
            <w:pPr>
              <w:pStyle w:val="12"/>
            </w:pPr>
            <w:r>
              <w:t>≥186万元</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资金使用情况</w:t>
            </w:r>
          </w:p>
        </w:tc>
        <w:tc>
          <w:tcPr>
            <w:tcW w:w="5386" w:type="dxa"/>
            <w:vAlign w:val="center"/>
          </w:tcPr>
          <w:p>
            <w:pPr>
              <w:pStyle w:val="12"/>
            </w:pPr>
            <w:r>
              <w:t>资金使用科学合理，发挥资金的最大效益</w:t>
            </w:r>
          </w:p>
        </w:tc>
        <w:tc>
          <w:tcPr>
            <w:tcW w:w="2268" w:type="dxa"/>
            <w:vAlign w:val="center"/>
          </w:tcPr>
          <w:p>
            <w:pPr>
              <w:pStyle w:val="12"/>
            </w:pPr>
            <w:r>
              <w:t>有效</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安全度汛</w:t>
            </w:r>
          </w:p>
        </w:tc>
        <w:tc>
          <w:tcPr>
            <w:tcW w:w="5386" w:type="dxa"/>
            <w:vAlign w:val="center"/>
          </w:tcPr>
          <w:p>
            <w:pPr>
              <w:pStyle w:val="12"/>
            </w:pPr>
            <w:r>
              <w:t>有效保障河道安全度汛</w:t>
            </w:r>
          </w:p>
        </w:tc>
        <w:tc>
          <w:tcPr>
            <w:tcW w:w="2268" w:type="dxa"/>
            <w:vAlign w:val="center"/>
          </w:tcPr>
          <w:p>
            <w:pPr>
              <w:pStyle w:val="12"/>
            </w:pPr>
            <w:r>
              <w:t>有力增强</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改善水环境</w:t>
            </w:r>
          </w:p>
        </w:tc>
        <w:tc>
          <w:tcPr>
            <w:tcW w:w="5386" w:type="dxa"/>
            <w:vAlign w:val="center"/>
          </w:tcPr>
          <w:p>
            <w:pPr>
              <w:pStyle w:val="12"/>
            </w:pPr>
            <w:r>
              <w:t>有效消除水污染，改善水环境</w:t>
            </w:r>
          </w:p>
        </w:tc>
        <w:tc>
          <w:tcPr>
            <w:tcW w:w="2268" w:type="dxa"/>
            <w:vAlign w:val="center"/>
          </w:tcPr>
          <w:p>
            <w:pPr>
              <w:pStyle w:val="12"/>
            </w:pPr>
            <w:r>
              <w:t>有力增强</w:t>
            </w:r>
          </w:p>
        </w:tc>
        <w:tc>
          <w:tcPr>
            <w:tcW w:w="1276" w:type="dxa"/>
            <w:vAlign w:val="center"/>
          </w:tcPr>
          <w:p>
            <w:pPr>
              <w:pStyle w:val="12"/>
            </w:pPr>
            <w:r>
              <w:t>水利水电工程</w:t>
            </w:r>
            <w:r>
              <w:rPr>
                <w:rFonts w:hint="eastAsia"/>
                <w:lang w:eastAsia="zh-CN"/>
              </w:rPr>
              <w:t>验收</w:t>
            </w:r>
            <w:r>
              <w:t>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≥90%</w:t>
            </w:r>
          </w:p>
        </w:tc>
        <w:tc>
          <w:tcPr>
            <w:tcW w:w="1276" w:type="dxa"/>
            <w:vAlign w:val="center"/>
          </w:tcPr>
          <w:p>
            <w:pPr>
              <w:pStyle w:val="12"/>
            </w:pPr>
            <w:r>
              <w:t>水利水电工程</w:t>
            </w:r>
            <w:r>
              <w:rPr>
                <w:rFonts w:hint="eastAsia"/>
                <w:lang w:eastAsia="zh-CN"/>
              </w:rPr>
              <w:t>验收</w:t>
            </w:r>
            <w:r>
              <w:t>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19、昌黎县2025年新增专项债券用于政府拖欠企业账款（6.30）-6658591829539168716-昌黎县2021年度地下水超采综合治理农业灌溉水源置换项目绩效目标表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13032225P00229510174E</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昌黎县2025年新增专项债券用于政府拖欠企业账款（6.30）-6658591829539168716-昌黎县2021年度地下水超采综合治理农业灌溉水源置换项目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141.00</w:t>
            </w:r>
          </w:p>
        </w:tc>
        <w:tc>
          <w:tcPr>
            <w:tcW w:w="2835" w:type="dxa"/>
            <w:vAlign w:val="center"/>
          </w:tcPr>
          <w:p>
            <w:pPr>
              <w:pStyle w:val="10"/>
            </w:pPr>
            <w:r>
              <w:t>其中：财政    资金</w:t>
            </w:r>
          </w:p>
        </w:tc>
        <w:tc>
          <w:tcPr>
            <w:tcW w:w="2551" w:type="dxa"/>
            <w:vAlign w:val="center"/>
          </w:tcPr>
          <w:p>
            <w:pPr>
              <w:pStyle w:val="12"/>
            </w:pPr>
            <w:r>
              <w:t>141.00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完成泵站一座，渠道混凝土衬砌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1.完成泵站一座，渠道混凝土衬砌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合格率</w:t>
            </w:r>
          </w:p>
        </w:tc>
        <w:tc>
          <w:tcPr>
            <w:tcW w:w="5386" w:type="dxa"/>
            <w:vAlign w:val="center"/>
          </w:tcPr>
          <w:p>
            <w:pPr>
              <w:pStyle w:val="12"/>
            </w:pPr>
            <w:r>
              <w:t>完成工程合格数占总数的比例</w:t>
            </w:r>
          </w:p>
        </w:tc>
        <w:tc>
          <w:tcPr>
            <w:tcW w:w="2268" w:type="dxa"/>
            <w:vAlign w:val="center"/>
          </w:tcPr>
          <w:p>
            <w:pPr>
              <w:pStyle w:val="12"/>
            </w:pPr>
            <w:r>
              <w:t>≥99%</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完成任务的时间与应完成的比例</w:t>
            </w:r>
          </w:p>
        </w:tc>
        <w:tc>
          <w:tcPr>
            <w:tcW w:w="2268" w:type="dxa"/>
            <w:vAlign w:val="center"/>
          </w:tcPr>
          <w:p>
            <w:pPr>
              <w:pStyle w:val="12"/>
            </w:pPr>
            <w:r>
              <w:t>≥99%</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泵站数量</w:t>
            </w:r>
          </w:p>
        </w:tc>
        <w:tc>
          <w:tcPr>
            <w:tcW w:w="5386" w:type="dxa"/>
            <w:vAlign w:val="center"/>
          </w:tcPr>
          <w:p>
            <w:pPr>
              <w:pStyle w:val="12"/>
            </w:pPr>
            <w:r>
              <w:t>建成泵站数量</w:t>
            </w:r>
          </w:p>
        </w:tc>
        <w:tc>
          <w:tcPr>
            <w:tcW w:w="2268" w:type="dxa"/>
            <w:vAlign w:val="center"/>
          </w:tcPr>
          <w:p>
            <w:pPr>
              <w:pStyle w:val="12"/>
            </w:pPr>
            <w:r>
              <w:t>1座</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完成任务所需成本</w:t>
            </w:r>
          </w:p>
        </w:tc>
        <w:tc>
          <w:tcPr>
            <w:tcW w:w="2268" w:type="dxa"/>
            <w:vAlign w:val="center"/>
          </w:tcPr>
          <w:p>
            <w:pPr>
              <w:pStyle w:val="12"/>
            </w:pPr>
            <w:r>
              <w:t>141万元</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项目可持续影响的年限</w:t>
            </w:r>
          </w:p>
        </w:tc>
        <w:tc>
          <w:tcPr>
            <w:tcW w:w="5386" w:type="dxa"/>
            <w:vAlign w:val="center"/>
          </w:tcPr>
          <w:p>
            <w:pPr>
              <w:pStyle w:val="12"/>
            </w:pPr>
            <w:r>
              <w:t>工程完成后可使用的年限</w:t>
            </w:r>
          </w:p>
        </w:tc>
        <w:tc>
          <w:tcPr>
            <w:tcW w:w="2268" w:type="dxa"/>
            <w:vAlign w:val="center"/>
          </w:tcPr>
          <w:p>
            <w:pPr>
              <w:pStyle w:val="12"/>
            </w:pPr>
            <w:r>
              <w:t>5年</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 xml:space="preserve">保障农田灌溉用水 </w:t>
            </w:r>
          </w:p>
        </w:tc>
        <w:tc>
          <w:tcPr>
            <w:tcW w:w="5386" w:type="dxa"/>
            <w:vAlign w:val="center"/>
          </w:tcPr>
          <w:p>
            <w:pPr>
              <w:pStyle w:val="12"/>
            </w:pPr>
            <w:r>
              <w:t>有效保证农田灌溉用水充足</w:t>
            </w:r>
          </w:p>
        </w:tc>
        <w:tc>
          <w:tcPr>
            <w:tcW w:w="2268" w:type="dxa"/>
            <w:vAlign w:val="center"/>
          </w:tcPr>
          <w:p>
            <w:pPr>
              <w:pStyle w:val="12"/>
            </w:pPr>
            <w:r>
              <w:t>较上年提高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保证农业灌溉生产</w:t>
            </w:r>
          </w:p>
        </w:tc>
        <w:tc>
          <w:tcPr>
            <w:tcW w:w="5386" w:type="dxa"/>
            <w:vAlign w:val="center"/>
          </w:tcPr>
          <w:p>
            <w:pPr>
              <w:pStyle w:val="12"/>
            </w:pPr>
            <w:r>
              <w:t>有效保证农业灌溉生产</w:t>
            </w:r>
          </w:p>
        </w:tc>
        <w:tc>
          <w:tcPr>
            <w:tcW w:w="2268" w:type="dxa"/>
            <w:vAlign w:val="center"/>
          </w:tcPr>
          <w:p>
            <w:pPr>
              <w:pStyle w:val="12"/>
            </w:pPr>
            <w:r>
              <w:t>较上年提高</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减少地下水开采</w:t>
            </w:r>
          </w:p>
        </w:tc>
        <w:tc>
          <w:tcPr>
            <w:tcW w:w="5386" w:type="dxa"/>
            <w:vAlign w:val="center"/>
          </w:tcPr>
          <w:p>
            <w:pPr>
              <w:pStyle w:val="12"/>
            </w:pPr>
            <w:r>
              <w:t>有效保证区域水环境</w:t>
            </w:r>
          </w:p>
        </w:tc>
        <w:tc>
          <w:tcPr>
            <w:tcW w:w="2268" w:type="dxa"/>
            <w:vAlign w:val="center"/>
          </w:tcPr>
          <w:p>
            <w:pPr>
              <w:pStyle w:val="12"/>
            </w:pPr>
            <w:r>
              <w:t>较上年减少</w:t>
            </w:r>
          </w:p>
        </w:tc>
        <w:tc>
          <w:tcPr>
            <w:tcW w:w="1276" w:type="dxa"/>
            <w:vAlign w:val="center"/>
          </w:tcPr>
          <w:p>
            <w:pPr>
              <w:pStyle w:val="12"/>
            </w:pPr>
            <w:r>
              <w:t>水利水电建设工程验收规范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用水群众对工程满意度</w:t>
            </w:r>
          </w:p>
        </w:tc>
        <w:tc>
          <w:tcPr>
            <w:tcW w:w="2268" w:type="dxa"/>
            <w:vAlign w:val="center"/>
          </w:tcPr>
          <w:p>
            <w:pPr>
              <w:pStyle w:val="12"/>
            </w:pPr>
            <w:r>
              <w:t>≥90%</w:t>
            </w:r>
          </w:p>
        </w:tc>
        <w:tc>
          <w:tcPr>
            <w:tcW w:w="1276" w:type="dxa"/>
            <w:vAlign w:val="center"/>
          </w:tcPr>
          <w:p>
            <w:pPr>
              <w:pStyle w:val="12"/>
            </w:pPr>
            <w:r>
              <w:t>水利水电建设工程验收规范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20、昌黎县2025年新增专项债券用于政府拖欠企业账款（6.30）-6658591829539168725-2023年昌黎县农村供水水质提升专项行动绩效目标表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13032225P00229510164J</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昌黎县2025年新增专项债券用于政府拖欠企业账款（6.30）-6658591829539168725-2023年昌黎县农村供水水质提升专项行动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本次支付昌黎县乡村振兴农村饮水巩固提升工程</w:t>
            </w:r>
            <w:r>
              <w:tab/>
            </w:r>
            <w:r>
              <w:t>项目工程款</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1.本次支付昌黎县乡村振兴农村饮水巩固提升工程</w:t>
            </w:r>
            <w:r>
              <w:tab/>
            </w:r>
            <w:r>
              <w:t>项目工程款</w:t>
            </w:r>
            <w:r>
              <w:tab/>
            </w:r>
            <w:r>
              <w:tab/>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≥4处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2025年底完成投资占总投资的比例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≤617.1万元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维修项目的实施供水能力得到改善和提高</w:t>
            </w:r>
          </w:p>
        </w:tc>
        <w:tc>
          <w:tcPr>
            <w:tcW w:w="2268" w:type="dxa"/>
            <w:vAlign w:val="center"/>
          </w:tcPr>
          <w:p>
            <w:pPr>
              <w:pStyle w:val="12"/>
            </w:pPr>
            <w:r>
              <w:t>不低于上年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≥6.48万人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21、昌黎县2025年新增专项债券用于政府拖欠企业账款（6.30）-6658591829539168758-昌黎县2019年滦河防洪小埝及险工治理工程（第二标段）施工合同绩效目标表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13032225P002295101585</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昌黎县2025年新增专项债券用于政府拖欠企业账款（6.30）-6658591829539168758-昌黎县2019年滦河防洪小埝及险工治理工程（第二标段）施工合同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54.00</w:t>
            </w:r>
          </w:p>
        </w:tc>
        <w:tc>
          <w:tcPr>
            <w:tcW w:w="2835" w:type="dxa"/>
            <w:vAlign w:val="center"/>
          </w:tcPr>
          <w:p>
            <w:pPr>
              <w:pStyle w:val="10"/>
            </w:pPr>
            <w:r>
              <w:t>其中：财政    资金</w:t>
            </w:r>
          </w:p>
        </w:tc>
        <w:tc>
          <w:tcPr>
            <w:tcW w:w="2551" w:type="dxa"/>
            <w:vAlign w:val="center"/>
          </w:tcPr>
          <w:p>
            <w:pPr>
              <w:pStyle w:val="12"/>
            </w:pPr>
            <w:r>
              <w:t>54.00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支付防洪小埝加固1km及堤顶路面硬化和越堤路道口整修的工程款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1.防洪小埝加固1km及堤顶路面硬化和越堤路道口整修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≤54万元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≥1km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22、昌黎县2025年新增专项债券用于政府拖欠企业账款（6.30）-6658591829539168761-昌黎县2020年滦河防洪小埝及险工治理工程第一标段施工合同文件绩效目标表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13032225P00229510162B</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昌黎县2025年新增专项债券用于政府拖欠企业账款（6.30）-6658591829539168761-昌黎县2020年滦河防洪小埝及险工治理工程第一标段施工合同文件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197.00</w:t>
            </w:r>
          </w:p>
        </w:tc>
        <w:tc>
          <w:tcPr>
            <w:tcW w:w="2835" w:type="dxa"/>
            <w:vAlign w:val="center"/>
          </w:tcPr>
          <w:p>
            <w:pPr>
              <w:pStyle w:val="10"/>
            </w:pPr>
            <w:r>
              <w:t>其中：财政    资金</w:t>
            </w:r>
          </w:p>
        </w:tc>
        <w:tc>
          <w:tcPr>
            <w:tcW w:w="2551" w:type="dxa"/>
            <w:vAlign w:val="center"/>
          </w:tcPr>
          <w:p>
            <w:pPr>
              <w:pStyle w:val="12"/>
            </w:pPr>
            <w:r>
              <w:t>197.00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完成防洪小埝加固2km及堤顶路面硬化和越堤路道口整修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1.完成防洪小埝加固2km及堤顶路面硬化和越堤路道口整修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≤197万元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完成小埝加固2km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23、昌黎县2025年新增专项债券用于政府拖欠企业账款（6.30）-6658591829539168763-昌黎县2020年滦河防洪小埝及险工治理工程第二标段施工合同文件绩效目标表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13032225P00229510161P</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昌黎县2025年新增专项债券用于政府拖欠企业账款（6.30）-6658591829539168763-昌黎县2020年滦河防洪小埝及险工治理工程第二标段施工合同文件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248.00</w:t>
            </w:r>
          </w:p>
        </w:tc>
        <w:tc>
          <w:tcPr>
            <w:tcW w:w="2835" w:type="dxa"/>
            <w:vAlign w:val="center"/>
          </w:tcPr>
          <w:p>
            <w:pPr>
              <w:pStyle w:val="10"/>
            </w:pPr>
            <w:r>
              <w:t>其中：财政    资金</w:t>
            </w:r>
          </w:p>
        </w:tc>
        <w:tc>
          <w:tcPr>
            <w:tcW w:w="2551" w:type="dxa"/>
            <w:vAlign w:val="center"/>
          </w:tcPr>
          <w:p>
            <w:pPr>
              <w:pStyle w:val="12"/>
            </w:pPr>
            <w:r>
              <w:t>248.00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防洪小埝加固2及堤顶路面硬化和越堤路道口整修；水闸建设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1.防洪小埝加固2及堤顶路面硬化和越堤路道口整修；水闸建设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≤248万元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24、昌黎县2025年新增专项债券用于政府拖欠企业账款（6.30）6658591829539168749-昌黎县2021年滦河防洪小埝及险工治理工程绩效目标表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13032225P00229510159Q</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昌黎县2025年新增专项债券用于政府拖欠企业账款（6.30）6658591829539168749-昌黎县2021年滦河防洪小埝及险工治理工程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376.00</w:t>
            </w:r>
          </w:p>
        </w:tc>
        <w:tc>
          <w:tcPr>
            <w:tcW w:w="2835" w:type="dxa"/>
            <w:vAlign w:val="center"/>
          </w:tcPr>
          <w:p>
            <w:pPr>
              <w:pStyle w:val="10"/>
            </w:pPr>
            <w:r>
              <w:t>其中：财政    资金</w:t>
            </w:r>
          </w:p>
        </w:tc>
        <w:tc>
          <w:tcPr>
            <w:tcW w:w="2551" w:type="dxa"/>
            <w:vAlign w:val="center"/>
          </w:tcPr>
          <w:p>
            <w:pPr>
              <w:pStyle w:val="12"/>
            </w:pPr>
            <w:r>
              <w:t>376.00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防洪小埝加固2km及堤顶路面硬化和越堤路道口整修，水闸建设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1.防洪小埝加固2km及堤顶路面硬化和越堤路道口整修，水闸建设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完成工程所用成本</w:t>
            </w:r>
          </w:p>
        </w:tc>
        <w:tc>
          <w:tcPr>
            <w:tcW w:w="2268" w:type="dxa"/>
            <w:vAlign w:val="center"/>
          </w:tcPr>
          <w:p>
            <w:pPr>
              <w:pStyle w:val="12"/>
            </w:pPr>
            <w:r>
              <w:t>≤376万元</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完成合同数量</w:t>
            </w:r>
          </w:p>
        </w:tc>
        <w:tc>
          <w:tcPr>
            <w:tcW w:w="5386" w:type="dxa"/>
            <w:vAlign w:val="center"/>
          </w:tcPr>
          <w:p>
            <w:pPr>
              <w:pStyle w:val="12"/>
            </w:pPr>
            <w:r>
              <w:t>完成小埝加固1km</w:t>
            </w:r>
          </w:p>
        </w:tc>
        <w:tc>
          <w:tcPr>
            <w:tcW w:w="2268" w:type="dxa"/>
            <w:vAlign w:val="center"/>
          </w:tcPr>
          <w:p>
            <w:pPr>
              <w:pStyle w:val="12"/>
            </w:pPr>
            <w:r>
              <w:t>≥2km</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符合工程监理质量要求</w:t>
            </w:r>
          </w:p>
        </w:tc>
        <w:tc>
          <w:tcPr>
            <w:tcW w:w="5386" w:type="dxa"/>
            <w:vAlign w:val="center"/>
          </w:tcPr>
          <w:p>
            <w:pPr>
              <w:pStyle w:val="12"/>
            </w:pPr>
            <w:r>
              <w:t>工程按质量要求完成并通过验收</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完工及时率</w:t>
            </w:r>
          </w:p>
        </w:tc>
        <w:tc>
          <w:tcPr>
            <w:tcW w:w="5386" w:type="dxa"/>
            <w:vAlign w:val="center"/>
          </w:tcPr>
          <w:p>
            <w:pPr>
              <w:pStyle w:val="12"/>
            </w:pPr>
            <w:r>
              <w:t>及时完成的比例</w:t>
            </w:r>
          </w:p>
        </w:tc>
        <w:tc>
          <w:tcPr>
            <w:tcW w:w="2268" w:type="dxa"/>
            <w:vAlign w:val="center"/>
          </w:tcPr>
          <w:p>
            <w:pPr>
              <w:pStyle w:val="12"/>
            </w:pPr>
            <w:r>
              <w:t>≥98%</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保证人民群众安全</w:t>
            </w:r>
          </w:p>
        </w:tc>
        <w:tc>
          <w:tcPr>
            <w:tcW w:w="5386" w:type="dxa"/>
            <w:vAlign w:val="center"/>
          </w:tcPr>
          <w:p>
            <w:pPr>
              <w:pStyle w:val="12"/>
            </w:pPr>
            <w:r>
              <w:t>通过加固陪高防洪小埝及整治险段护岸工程，提高防洪标准有效保护沿岸人民群众生命财产安全</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防洪效益</w:t>
            </w:r>
          </w:p>
        </w:tc>
        <w:tc>
          <w:tcPr>
            <w:tcW w:w="5386" w:type="dxa"/>
            <w:vAlign w:val="center"/>
          </w:tcPr>
          <w:p>
            <w:pPr>
              <w:pStyle w:val="12"/>
            </w:pPr>
            <w:r>
              <w:t>有效保护沿岸群众及耕地</w:t>
            </w:r>
          </w:p>
        </w:tc>
        <w:tc>
          <w:tcPr>
            <w:tcW w:w="2268" w:type="dxa"/>
            <w:vAlign w:val="center"/>
          </w:tcPr>
          <w:p>
            <w:pPr>
              <w:pStyle w:val="12"/>
            </w:pPr>
            <w:r>
              <w:t>较上年提高</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长期使用性</w:t>
            </w:r>
          </w:p>
        </w:tc>
        <w:tc>
          <w:tcPr>
            <w:tcW w:w="5386" w:type="dxa"/>
            <w:vAlign w:val="center"/>
          </w:tcPr>
          <w:p>
            <w:pPr>
              <w:pStyle w:val="12"/>
            </w:pPr>
            <w:r>
              <w:t>能够长期较好地满足防洪要求，保护人民生命财产要求。</w:t>
            </w:r>
          </w:p>
        </w:tc>
        <w:tc>
          <w:tcPr>
            <w:tcW w:w="2268" w:type="dxa"/>
            <w:vAlign w:val="center"/>
          </w:tcPr>
          <w:p>
            <w:pPr>
              <w:pStyle w:val="12"/>
            </w:pPr>
            <w:r>
              <w:t>长期</w:t>
            </w:r>
          </w:p>
        </w:tc>
        <w:tc>
          <w:tcPr>
            <w:tcW w:w="1276" w:type="dxa"/>
            <w:vAlign w:val="center"/>
          </w:tcPr>
          <w:p>
            <w:pPr>
              <w:pStyle w:val="12"/>
            </w:pPr>
            <w:r>
              <w:t>水利水电工程验收规程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昌黎县滦河沿岸人民群众对工程的满意度</w:t>
            </w:r>
          </w:p>
        </w:tc>
        <w:tc>
          <w:tcPr>
            <w:tcW w:w="5386" w:type="dxa"/>
            <w:vAlign w:val="center"/>
          </w:tcPr>
          <w:p>
            <w:pPr>
              <w:pStyle w:val="12"/>
            </w:pPr>
            <w:r>
              <w:t>保证了昌黎县滦河堤防安全运行，沿岸群众满意度</w:t>
            </w:r>
          </w:p>
        </w:tc>
        <w:tc>
          <w:tcPr>
            <w:tcW w:w="2268" w:type="dxa"/>
            <w:vAlign w:val="center"/>
          </w:tcPr>
          <w:p>
            <w:pPr>
              <w:pStyle w:val="12"/>
            </w:pPr>
            <w:r>
              <w:t>≥90%</w:t>
            </w:r>
          </w:p>
        </w:tc>
        <w:tc>
          <w:tcPr>
            <w:tcW w:w="1276" w:type="dxa"/>
            <w:vAlign w:val="center"/>
          </w:tcPr>
          <w:p>
            <w:pPr>
              <w:pStyle w:val="12"/>
            </w:pPr>
            <w:r>
              <w:t>水利水电工程验收规程</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25、冀财农【2024】100号秦皇岛市昌黎县2025年度山洪灾害非工程措施维修养护项目绩效目标表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13032225P002265100050</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冀财农【2024】100号秦皇岛市昌黎县2025年度山洪灾害非工程措施维修养护项目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支付山洪灾害防治非工程措施的维修养护费用。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1.按照实施方案要求完成山洪灾害防治非工程措施的维修养护，确保非工程措施在汛期能够正常使用，确保人民群众生命财产安全。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维护县级运维平台数量</w:t>
            </w:r>
          </w:p>
        </w:tc>
        <w:tc>
          <w:tcPr>
            <w:tcW w:w="5386" w:type="dxa"/>
            <w:vAlign w:val="center"/>
          </w:tcPr>
          <w:p>
            <w:pPr>
              <w:pStyle w:val="12"/>
            </w:pPr>
            <w:r>
              <w:t>维护县级运维平台数量</w:t>
            </w:r>
          </w:p>
        </w:tc>
        <w:tc>
          <w:tcPr>
            <w:tcW w:w="2268" w:type="dxa"/>
            <w:vAlign w:val="center"/>
          </w:tcPr>
          <w:p>
            <w:pPr>
              <w:pStyle w:val="12"/>
            </w:pPr>
            <w:r>
              <w:t>1个</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按质量要求完成</w:t>
            </w:r>
          </w:p>
        </w:tc>
        <w:tc>
          <w:tcPr>
            <w:tcW w:w="5386" w:type="dxa"/>
            <w:vAlign w:val="center"/>
          </w:tcPr>
          <w:p>
            <w:pPr>
              <w:pStyle w:val="12"/>
            </w:pPr>
            <w:r>
              <w:t>按照实施方案要求完成项目的比例</w:t>
            </w:r>
          </w:p>
        </w:tc>
        <w:tc>
          <w:tcPr>
            <w:tcW w:w="2268" w:type="dxa"/>
            <w:vAlign w:val="center"/>
          </w:tcPr>
          <w:p>
            <w:pPr>
              <w:pStyle w:val="12"/>
            </w:pPr>
            <w:r>
              <w:t>≥90%</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按要求时间完成</w:t>
            </w:r>
          </w:p>
        </w:tc>
        <w:tc>
          <w:tcPr>
            <w:tcW w:w="5386" w:type="dxa"/>
            <w:vAlign w:val="center"/>
          </w:tcPr>
          <w:p>
            <w:pPr>
              <w:pStyle w:val="12"/>
            </w:pPr>
            <w:r>
              <w:t>汛期前完成项目的比例</w:t>
            </w:r>
          </w:p>
        </w:tc>
        <w:tc>
          <w:tcPr>
            <w:tcW w:w="2268" w:type="dxa"/>
            <w:vAlign w:val="center"/>
          </w:tcPr>
          <w:p>
            <w:pPr>
              <w:pStyle w:val="12"/>
            </w:pPr>
            <w:r>
              <w:t>≥96%</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预期成本数</w:t>
            </w:r>
          </w:p>
        </w:tc>
        <w:tc>
          <w:tcPr>
            <w:tcW w:w="5386" w:type="dxa"/>
            <w:vAlign w:val="center"/>
          </w:tcPr>
          <w:p>
            <w:pPr>
              <w:pStyle w:val="12"/>
            </w:pPr>
            <w:r>
              <w:t>用以非工程措施维修，提高防御能力的成本</w:t>
            </w:r>
          </w:p>
        </w:tc>
        <w:tc>
          <w:tcPr>
            <w:tcW w:w="2268" w:type="dxa"/>
            <w:vAlign w:val="center"/>
          </w:tcPr>
          <w:p>
            <w:pPr>
              <w:pStyle w:val="12"/>
            </w:pPr>
            <w:r>
              <w:t>≤21万元</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积极组织维修养护工作，最大限度降低经济损失</w:t>
            </w:r>
          </w:p>
        </w:tc>
        <w:tc>
          <w:tcPr>
            <w:tcW w:w="2268" w:type="dxa"/>
            <w:vAlign w:val="center"/>
          </w:tcPr>
          <w:p>
            <w:pPr>
              <w:pStyle w:val="12"/>
            </w:pPr>
            <w:r>
              <w:t>不低于上年</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减轻人员伤害</w:t>
            </w:r>
          </w:p>
        </w:tc>
        <w:tc>
          <w:tcPr>
            <w:tcW w:w="5386" w:type="dxa"/>
            <w:vAlign w:val="center"/>
          </w:tcPr>
          <w:p>
            <w:pPr>
              <w:pStyle w:val="12"/>
            </w:pPr>
            <w:r>
              <w:t>积极组织维修养护工作，最大限度减少人员伤害</w:t>
            </w:r>
          </w:p>
        </w:tc>
        <w:tc>
          <w:tcPr>
            <w:tcW w:w="2268" w:type="dxa"/>
            <w:vAlign w:val="center"/>
          </w:tcPr>
          <w:p>
            <w:pPr>
              <w:pStyle w:val="12"/>
            </w:pPr>
            <w:r>
              <w:t>≥1000人</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生态环境维护率</w:t>
            </w:r>
          </w:p>
        </w:tc>
        <w:tc>
          <w:tcPr>
            <w:tcW w:w="5386" w:type="dxa"/>
            <w:vAlign w:val="center"/>
          </w:tcPr>
          <w:p>
            <w:pPr>
              <w:pStyle w:val="12"/>
            </w:pPr>
            <w:r>
              <w:t>积极组织山洪灾害防治，确保度汛安全率</w:t>
            </w:r>
          </w:p>
        </w:tc>
        <w:tc>
          <w:tcPr>
            <w:tcW w:w="2268" w:type="dxa"/>
            <w:vAlign w:val="center"/>
          </w:tcPr>
          <w:p>
            <w:pPr>
              <w:pStyle w:val="12"/>
            </w:pPr>
            <w:r>
              <w:t>≥90%</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人员财产安全持续期</w:t>
            </w:r>
          </w:p>
        </w:tc>
        <w:tc>
          <w:tcPr>
            <w:tcW w:w="5386" w:type="dxa"/>
            <w:vAlign w:val="center"/>
          </w:tcPr>
          <w:p>
            <w:pPr>
              <w:pStyle w:val="12"/>
            </w:pPr>
            <w:r>
              <w:t>组织山洪灾害防治，最大限度保证汛期安全的期限</w:t>
            </w:r>
          </w:p>
        </w:tc>
        <w:tc>
          <w:tcPr>
            <w:tcW w:w="2268" w:type="dxa"/>
            <w:vAlign w:val="center"/>
          </w:tcPr>
          <w:p>
            <w:pPr>
              <w:pStyle w:val="12"/>
            </w:pPr>
            <w:r>
              <w:t>≥1年</w:t>
            </w:r>
          </w:p>
        </w:tc>
        <w:tc>
          <w:tcPr>
            <w:tcW w:w="1276" w:type="dxa"/>
            <w:vAlign w:val="center"/>
          </w:tcPr>
          <w:p>
            <w:pPr>
              <w:pStyle w:val="12"/>
            </w:pPr>
            <w:r>
              <w:t>上级下达非工程措施项目要求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群众对防汛抗旱满意度</w:t>
            </w:r>
          </w:p>
        </w:tc>
        <w:tc>
          <w:tcPr>
            <w:tcW w:w="5386" w:type="dxa"/>
            <w:vAlign w:val="center"/>
          </w:tcPr>
          <w:p>
            <w:pPr>
              <w:pStyle w:val="12"/>
            </w:pPr>
            <w:r>
              <w:t>群众对山洪灾害防治工作的整体满意度</w:t>
            </w:r>
          </w:p>
        </w:tc>
        <w:tc>
          <w:tcPr>
            <w:tcW w:w="2268" w:type="dxa"/>
            <w:vAlign w:val="center"/>
          </w:tcPr>
          <w:p>
            <w:pPr>
              <w:pStyle w:val="12"/>
            </w:pPr>
            <w:r>
              <w:t>≥90%</w:t>
            </w:r>
          </w:p>
        </w:tc>
        <w:tc>
          <w:tcPr>
            <w:tcW w:w="1276" w:type="dxa"/>
            <w:vAlign w:val="center"/>
          </w:tcPr>
          <w:p>
            <w:pPr>
              <w:pStyle w:val="12"/>
            </w:pPr>
            <w:r>
              <w:t>上级下达非工程措施项目要求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26、冀财农【2024】100号秦皇岛市昌黎县2025年度小型水库工程设施维修养护项目绩效目标表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13032225P00226510004C</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冀财农【2024】100号秦皇岛市昌黎县2025年度小型水库工程设施维修养护项目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37.00</w:t>
            </w:r>
          </w:p>
        </w:tc>
        <w:tc>
          <w:tcPr>
            <w:tcW w:w="2835" w:type="dxa"/>
            <w:vAlign w:val="center"/>
          </w:tcPr>
          <w:p>
            <w:pPr>
              <w:pStyle w:val="10"/>
            </w:pPr>
            <w:r>
              <w:t>其中：财政    资金</w:t>
            </w:r>
          </w:p>
        </w:tc>
        <w:tc>
          <w:tcPr>
            <w:tcW w:w="2551" w:type="dxa"/>
            <w:vAlign w:val="center"/>
          </w:tcPr>
          <w:p>
            <w:pPr>
              <w:pStyle w:val="12"/>
            </w:pPr>
            <w:r>
              <w:t>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支付水库社会化管护、维修养护、预案修订等费用。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1.水库社会化管护、维修养护、预案修订等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维修养护小型水库数量</w:t>
            </w:r>
          </w:p>
        </w:tc>
        <w:tc>
          <w:tcPr>
            <w:tcW w:w="5386" w:type="dxa"/>
            <w:vAlign w:val="center"/>
          </w:tcPr>
          <w:p>
            <w:pPr>
              <w:pStyle w:val="12"/>
            </w:pPr>
            <w:r>
              <w:t>维修养护小型水库数量</w:t>
            </w:r>
          </w:p>
        </w:tc>
        <w:tc>
          <w:tcPr>
            <w:tcW w:w="2268" w:type="dxa"/>
            <w:vAlign w:val="center"/>
          </w:tcPr>
          <w:p>
            <w:pPr>
              <w:pStyle w:val="12"/>
            </w:pPr>
            <w:r>
              <w:t>9座</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按照质量要求完成</w:t>
            </w:r>
          </w:p>
        </w:tc>
        <w:tc>
          <w:tcPr>
            <w:tcW w:w="5386" w:type="dxa"/>
            <w:vAlign w:val="center"/>
          </w:tcPr>
          <w:p>
            <w:pPr>
              <w:pStyle w:val="12"/>
            </w:pPr>
            <w:r>
              <w:t>按照方案要求完成项目，验收一次性通过率</w:t>
            </w:r>
          </w:p>
        </w:tc>
        <w:tc>
          <w:tcPr>
            <w:tcW w:w="2268" w:type="dxa"/>
            <w:vAlign w:val="center"/>
          </w:tcPr>
          <w:p>
            <w:pPr>
              <w:pStyle w:val="12"/>
            </w:pPr>
            <w:r>
              <w:t>≥98%</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按照方案要求完成</w:t>
            </w:r>
          </w:p>
        </w:tc>
        <w:tc>
          <w:tcPr>
            <w:tcW w:w="5386" w:type="dxa"/>
            <w:vAlign w:val="center"/>
          </w:tcPr>
          <w:p>
            <w:pPr>
              <w:pStyle w:val="12"/>
            </w:pPr>
            <w:r>
              <w:t>按照实施方案进度要求完成率</w:t>
            </w:r>
          </w:p>
        </w:tc>
        <w:tc>
          <w:tcPr>
            <w:tcW w:w="2268" w:type="dxa"/>
            <w:vAlign w:val="center"/>
          </w:tcPr>
          <w:p>
            <w:pPr>
              <w:pStyle w:val="12"/>
            </w:pPr>
            <w:r>
              <w:t>≥98%</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按照成本数完成</w:t>
            </w:r>
          </w:p>
        </w:tc>
        <w:tc>
          <w:tcPr>
            <w:tcW w:w="5386" w:type="dxa"/>
            <w:vAlign w:val="center"/>
          </w:tcPr>
          <w:p>
            <w:pPr>
              <w:pStyle w:val="12"/>
            </w:pPr>
            <w:r>
              <w:t>按照成本数完成</w:t>
            </w:r>
          </w:p>
        </w:tc>
        <w:tc>
          <w:tcPr>
            <w:tcW w:w="2268" w:type="dxa"/>
            <w:vAlign w:val="center"/>
          </w:tcPr>
          <w:p>
            <w:pPr>
              <w:pStyle w:val="12"/>
            </w:pPr>
            <w:r>
              <w:t>≤37万元</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减少洪涝灾害带来损失</w:t>
            </w:r>
          </w:p>
        </w:tc>
        <w:tc>
          <w:tcPr>
            <w:tcW w:w="5386" w:type="dxa"/>
            <w:vAlign w:val="center"/>
          </w:tcPr>
          <w:p>
            <w:pPr>
              <w:pStyle w:val="12"/>
            </w:pPr>
            <w:r>
              <w:t>按照预案组织防汛</w:t>
            </w:r>
          </w:p>
        </w:tc>
        <w:tc>
          <w:tcPr>
            <w:tcW w:w="2268" w:type="dxa"/>
            <w:vAlign w:val="center"/>
          </w:tcPr>
          <w:p>
            <w:pPr>
              <w:pStyle w:val="12"/>
            </w:pPr>
            <w:r>
              <w:t>不低于上年</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减轻人员伤害</w:t>
            </w:r>
          </w:p>
        </w:tc>
        <w:tc>
          <w:tcPr>
            <w:tcW w:w="5386" w:type="dxa"/>
            <w:vAlign w:val="center"/>
          </w:tcPr>
          <w:p>
            <w:pPr>
              <w:pStyle w:val="12"/>
            </w:pPr>
            <w:r>
              <w:t>按照预案组织防汛，减少人员伤害</w:t>
            </w:r>
          </w:p>
        </w:tc>
        <w:tc>
          <w:tcPr>
            <w:tcW w:w="2268" w:type="dxa"/>
            <w:vAlign w:val="center"/>
          </w:tcPr>
          <w:p>
            <w:pPr>
              <w:pStyle w:val="12"/>
            </w:pPr>
            <w:r>
              <w:t>≥1000人</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生态环境维护率</w:t>
            </w:r>
          </w:p>
        </w:tc>
        <w:tc>
          <w:tcPr>
            <w:tcW w:w="5386" w:type="dxa"/>
            <w:vAlign w:val="center"/>
          </w:tcPr>
          <w:p>
            <w:pPr>
              <w:pStyle w:val="12"/>
            </w:pPr>
            <w:r>
              <w:t>确保度汛安全率</w:t>
            </w:r>
          </w:p>
        </w:tc>
        <w:tc>
          <w:tcPr>
            <w:tcW w:w="2268" w:type="dxa"/>
            <w:vAlign w:val="center"/>
          </w:tcPr>
          <w:p>
            <w:pPr>
              <w:pStyle w:val="12"/>
            </w:pPr>
            <w:r>
              <w:t>≥90%</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人员财产安全持续期</w:t>
            </w:r>
          </w:p>
        </w:tc>
        <w:tc>
          <w:tcPr>
            <w:tcW w:w="5386" w:type="dxa"/>
            <w:vAlign w:val="center"/>
          </w:tcPr>
          <w:p>
            <w:pPr>
              <w:pStyle w:val="12"/>
            </w:pPr>
            <w:r>
              <w:t>汛期安全</w:t>
            </w:r>
          </w:p>
        </w:tc>
        <w:tc>
          <w:tcPr>
            <w:tcW w:w="2268" w:type="dxa"/>
            <w:vAlign w:val="center"/>
          </w:tcPr>
          <w:p>
            <w:pPr>
              <w:pStyle w:val="12"/>
            </w:pPr>
            <w:r>
              <w:t>≥1年</w:t>
            </w:r>
          </w:p>
        </w:tc>
        <w:tc>
          <w:tcPr>
            <w:tcW w:w="1276" w:type="dxa"/>
            <w:vAlign w:val="center"/>
          </w:tcPr>
          <w:p>
            <w:pPr>
              <w:pStyle w:val="12"/>
            </w:pPr>
            <w:r>
              <w:t>水利水电建设验收规范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群众满意程度</w:t>
            </w:r>
          </w:p>
        </w:tc>
        <w:tc>
          <w:tcPr>
            <w:tcW w:w="5386" w:type="dxa"/>
            <w:vAlign w:val="center"/>
          </w:tcPr>
          <w:p>
            <w:pPr>
              <w:pStyle w:val="12"/>
            </w:pPr>
            <w:r>
              <w:t>被调查群众和项目受益区的群众比例</w:t>
            </w:r>
          </w:p>
        </w:tc>
        <w:tc>
          <w:tcPr>
            <w:tcW w:w="2268" w:type="dxa"/>
            <w:vAlign w:val="center"/>
          </w:tcPr>
          <w:p>
            <w:pPr>
              <w:pStyle w:val="12"/>
            </w:pPr>
            <w:r>
              <w:t>≥95%</w:t>
            </w:r>
          </w:p>
        </w:tc>
        <w:tc>
          <w:tcPr>
            <w:tcW w:w="1276" w:type="dxa"/>
            <w:vAlign w:val="center"/>
          </w:tcPr>
          <w:p>
            <w:pPr>
              <w:pStyle w:val="12"/>
            </w:pPr>
            <w:r>
              <w:t>水利水电建设验收规范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27、冀财农【2024】100号秦皇岛市昌黎县2025年度中央水利发展资金（水资源管理）-农村生活取水在线计量监测建设项目绩效目标表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13032225P002265100025</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冀财农【2024】100号秦皇岛市昌黎县2025年度中央水利发展资金（水资源管理）-农村生活取水在线计量监测建设项目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105.20</w:t>
            </w:r>
          </w:p>
        </w:tc>
        <w:tc>
          <w:tcPr>
            <w:tcW w:w="2835" w:type="dxa"/>
            <w:vAlign w:val="center"/>
          </w:tcPr>
          <w:p>
            <w:pPr>
              <w:pStyle w:val="10"/>
            </w:pPr>
            <w:r>
              <w:t>其中：财政    资金</w:t>
            </w:r>
          </w:p>
        </w:tc>
        <w:tc>
          <w:tcPr>
            <w:tcW w:w="2551" w:type="dxa"/>
            <w:vAlign w:val="center"/>
          </w:tcPr>
          <w:p>
            <w:pPr>
              <w:pStyle w:val="12"/>
            </w:pPr>
            <w:r>
              <w:t>105.20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支付秦皇岛市昌黎县263处农村生活取水口在线计量监测设备费用。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1.完成秦皇岛市昌黎县263处农村生活取水口在线计量监测设备安装，保障监测设备稳定运行。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监测点</w:t>
            </w:r>
          </w:p>
        </w:tc>
        <w:tc>
          <w:tcPr>
            <w:tcW w:w="5386" w:type="dxa"/>
            <w:vAlign w:val="center"/>
          </w:tcPr>
          <w:p>
            <w:pPr>
              <w:pStyle w:val="12"/>
            </w:pPr>
            <w:r>
              <w:t>农村生活取水在线监测计量站点数</w:t>
            </w:r>
          </w:p>
        </w:tc>
        <w:tc>
          <w:tcPr>
            <w:tcW w:w="2268" w:type="dxa"/>
            <w:vAlign w:val="center"/>
          </w:tcPr>
          <w:p>
            <w:pPr>
              <w:pStyle w:val="12"/>
            </w:pPr>
            <w:r>
              <w:t>≥263处</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按照质量要求完成</w:t>
            </w:r>
          </w:p>
        </w:tc>
        <w:tc>
          <w:tcPr>
            <w:tcW w:w="5386" w:type="dxa"/>
            <w:vAlign w:val="center"/>
          </w:tcPr>
          <w:p>
            <w:pPr>
              <w:pStyle w:val="12"/>
            </w:pPr>
            <w:r>
              <w:t>设备稳定上传率</w:t>
            </w:r>
          </w:p>
        </w:tc>
        <w:tc>
          <w:tcPr>
            <w:tcW w:w="2268" w:type="dxa"/>
            <w:vAlign w:val="center"/>
          </w:tcPr>
          <w:p>
            <w:pPr>
              <w:pStyle w:val="12"/>
            </w:pPr>
            <w:r>
              <w:t>≥90%</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按照方案完成</w:t>
            </w:r>
          </w:p>
        </w:tc>
        <w:tc>
          <w:tcPr>
            <w:tcW w:w="5386" w:type="dxa"/>
            <w:vAlign w:val="center"/>
          </w:tcPr>
          <w:p>
            <w:pPr>
              <w:pStyle w:val="12"/>
            </w:pPr>
            <w:r>
              <w:t>按照实施方案要求进度完成率</w:t>
            </w:r>
          </w:p>
        </w:tc>
        <w:tc>
          <w:tcPr>
            <w:tcW w:w="2268" w:type="dxa"/>
            <w:vAlign w:val="center"/>
          </w:tcPr>
          <w:p>
            <w:pPr>
              <w:pStyle w:val="12"/>
            </w:pPr>
            <w:r>
              <w:t>≥90%</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按照成本数完成</w:t>
            </w:r>
          </w:p>
        </w:tc>
        <w:tc>
          <w:tcPr>
            <w:tcW w:w="5386" w:type="dxa"/>
            <w:vAlign w:val="center"/>
          </w:tcPr>
          <w:p>
            <w:pPr>
              <w:pStyle w:val="12"/>
            </w:pPr>
            <w:r>
              <w:t>按照成本数完成</w:t>
            </w:r>
          </w:p>
        </w:tc>
        <w:tc>
          <w:tcPr>
            <w:tcW w:w="2268" w:type="dxa"/>
            <w:vAlign w:val="center"/>
          </w:tcPr>
          <w:p>
            <w:pPr>
              <w:pStyle w:val="12"/>
            </w:pPr>
            <w:r>
              <w:t>≤105.2万元</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降低行政监管成本</w:t>
            </w:r>
          </w:p>
        </w:tc>
        <w:tc>
          <w:tcPr>
            <w:tcW w:w="5386" w:type="dxa"/>
            <w:vAlign w:val="center"/>
          </w:tcPr>
          <w:p>
            <w:pPr>
              <w:pStyle w:val="12"/>
            </w:pPr>
            <w:r>
              <w:t>有效降低行政监管成本</w:t>
            </w:r>
          </w:p>
        </w:tc>
        <w:tc>
          <w:tcPr>
            <w:tcW w:w="2268" w:type="dxa"/>
            <w:vAlign w:val="center"/>
          </w:tcPr>
          <w:p>
            <w:pPr>
              <w:pStyle w:val="12"/>
            </w:pPr>
            <w:r>
              <w:t>较上年降低成本5%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提高政务公开程度</w:t>
            </w:r>
          </w:p>
        </w:tc>
        <w:tc>
          <w:tcPr>
            <w:tcW w:w="5386" w:type="dxa"/>
            <w:vAlign w:val="center"/>
          </w:tcPr>
          <w:p>
            <w:pPr>
              <w:pStyle w:val="12"/>
            </w:pPr>
            <w:r>
              <w:t>有效提高政务公开程度</w:t>
            </w:r>
          </w:p>
        </w:tc>
        <w:tc>
          <w:tcPr>
            <w:tcW w:w="2268" w:type="dxa"/>
            <w:vAlign w:val="center"/>
          </w:tcPr>
          <w:p>
            <w:pPr>
              <w:pStyle w:val="12"/>
            </w:pPr>
            <w:r>
              <w:t>较上年提高5%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保护地下水使用</w:t>
            </w:r>
          </w:p>
        </w:tc>
        <w:tc>
          <w:tcPr>
            <w:tcW w:w="5386" w:type="dxa"/>
            <w:vAlign w:val="center"/>
          </w:tcPr>
          <w:p>
            <w:pPr>
              <w:pStyle w:val="12"/>
            </w:pPr>
            <w:r>
              <w:t>有效保护地下水的使用</w:t>
            </w:r>
          </w:p>
        </w:tc>
        <w:tc>
          <w:tcPr>
            <w:tcW w:w="2268" w:type="dxa"/>
            <w:vAlign w:val="center"/>
          </w:tcPr>
          <w:p>
            <w:pPr>
              <w:pStyle w:val="12"/>
            </w:pPr>
            <w:r>
              <w:t>不高于上年98%</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持续保护地下水资源</w:t>
            </w:r>
          </w:p>
        </w:tc>
        <w:tc>
          <w:tcPr>
            <w:tcW w:w="5386" w:type="dxa"/>
            <w:vAlign w:val="center"/>
          </w:tcPr>
          <w:p>
            <w:pPr>
              <w:pStyle w:val="12"/>
            </w:pPr>
            <w:r>
              <w:t>长期保护水资源的使用和利用</w:t>
            </w:r>
          </w:p>
        </w:tc>
        <w:tc>
          <w:tcPr>
            <w:tcW w:w="2268" w:type="dxa"/>
            <w:vAlign w:val="center"/>
          </w:tcPr>
          <w:p>
            <w:pPr>
              <w:pStyle w:val="12"/>
            </w:pPr>
            <w:r>
              <w:t>较上年有效保护地下水资源</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群众对安装监测设备后的整体满意度</w:t>
            </w:r>
          </w:p>
        </w:tc>
        <w:tc>
          <w:tcPr>
            <w:tcW w:w="2268" w:type="dxa"/>
            <w:vAlign w:val="center"/>
          </w:tcPr>
          <w:p>
            <w:pPr>
              <w:pStyle w:val="12"/>
            </w:pPr>
            <w:r>
              <w:t>≥95%</w:t>
            </w:r>
          </w:p>
        </w:tc>
        <w:tc>
          <w:tcPr>
            <w:tcW w:w="1276" w:type="dxa"/>
            <w:vAlign w:val="center"/>
          </w:tcPr>
          <w:p>
            <w:pPr>
              <w:pStyle w:val="12"/>
            </w:pPr>
            <w:r>
              <w:t>《地下水监测规范》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28、冀财农【2024】100号秦皇岛市昌黎县2025年度中央水利发展资金（水资源管理）农业灌溉“以水折电”典型监测站点更新改建项目绩效目标表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13032225P00226510001H</w:t>
            </w:r>
          </w:p>
        </w:tc>
        <w:tc>
          <w:tcPr>
            <w:tcW w:w="2835" w:type="dxa"/>
            <w:vAlign w:val="center"/>
          </w:tcPr>
          <w:p>
            <w:pPr>
              <w:pStyle w:val="10"/>
            </w:pPr>
            <w:r>
              <w:t>项目名称</w:t>
            </w:r>
          </w:p>
        </w:tc>
        <w:tc>
          <w:tcPr>
            <w:tcW w:w="6095" w:type="dxa"/>
            <w:gridSpan w:val="3"/>
            <w:vAlign w:val="center"/>
          </w:tcPr>
          <w:p>
            <w:pPr>
              <w:pStyle w:val="12"/>
            </w:pPr>
            <w:r>
              <w:t>冀财农【2024】100号秦皇岛市昌黎县2025年度中央水利发展资金（水资源管理）农业灌溉“以水折电”典型监测站点更新改建项目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18.20</w:t>
            </w:r>
          </w:p>
        </w:tc>
        <w:tc>
          <w:tcPr>
            <w:tcW w:w="2835" w:type="dxa"/>
            <w:vAlign w:val="center"/>
          </w:tcPr>
          <w:p>
            <w:pPr>
              <w:pStyle w:val="10"/>
            </w:pPr>
            <w:r>
              <w:t>其中：财政    资金</w:t>
            </w:r>
          </w:p>
        </w:tc>
        <w:tc>
          <w:tcPr>
            <w:tcW w:w="2551" w:type="dxa"/>
            <w:vAlign w:val="center"/>
          </w:tcPr>
          <w:p>
            <w:pPr>
              <w:pStyle w:val="12"/>
            </w:pPr>
            <w:r>
              <w:t>18.20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支付“以电折水”典型监测站点项目建设，完成26处站点更新改建费用。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1.开展“以电折水”典型监测站点项目建设，完成26处站点更新改建，保障监测设备稳定运行。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监测站点数量</w:t>
            </w:r>
          </w:p>
        </w:tc>
        <w:tc>
          <w:tcPr>
            <w:tcW w:w="5386" w:type="dxa"/>
            <w:vAlign w:val="center"/>
          </w:tcPr>
          <w:p>
            <w:pPr>
              <w:pStyle w:val="12"/>
            </w:pPr>
            <w:r>
              <w:t>农业灌溉水量监测站点</w:t>
            </w:r>
          </w:p>
        </w:tc>
        <w:tc>
          <w:tcPr>
            <w:tcW w:w="2268" w:type="dxa"/>
            <w:vAlign w:val="center"/>
          </w:tcPr>
          <w:p>
            <w:pPr>
              <w:pStyle w:val="12"/>
            </w:pPr>
            <w:r>
              <w:t>≥26处</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数据稳定上传率</w:t>
            </w:r>
          </w:p>
        </w:tc>
        <w:tc>
          <w:tcPr>
            <w:tcW w:w="5386" w:type="dxa"/>
            <w:vAlign w:val="center"/>
          </w:tcPr>
          <w:p>
            <w:pPr>
              <w:pStyle w:val="12"/>
            </w:pPr>
            <w:r>
              <w:t>按照方案要求完成项目</w:t>
            </w:r>
          </w:p>
        </w:tc>
        <w:tc>
          <w:tcPr>
            <w:tcW w:w="2268" w:type="dxa"/>
            <w:vAlign w:val="center"/>
          </w:tcPr>
          <w:p>
            <w:pPr>
              <w:pStyle w:val="12"/>
            </w:pPr>
            <w:r>
              <w:t>≥95%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按照方案要求完成</w:t>
            </w:r>
          </w:p>
        </w:tc>
        <w:tc>
          <w:tcPr>
            <w:tcW w:w="5386" w:type="dxa"/>
            <w:vAlign w:val="center"/>
          </w:tcPr>
          <w:p>
            <w:pPr>
              <w:pStyle w:val="12"/>
            </w:pPr>
            <w:r>
              <w:t>按照实施方案进度要求完成</w:t>
            </w:r>
          </w:p>
        </w:tc>
        <w:tc>
          <w:tcPr>
            <w:tcW w:w="2268" w:type="dxa"/>
            <w:vAlign w:val="center"/>
          </w:tcPr>
          <w:p>
            <w:pPr>
              <w:pStyle w:val="12"/>
            </w:pPr>
            <w:r>
              <w:t>≥95%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安装成本数完成</w:t>
            </w:r>
          </w:p>
        </w:tc>
        <w:tc>
          <w:tcPr>
            <w:tcW w:w="5386" w:type="dxa"/>
            <w:vAlign w:val="center"/>
          </w:tcPr>
          <w:p>
            <w:pPr>
              <w:pStyle w:val="12"/>
            </w:pPr>
            <w:r>
              <w:t>按照成本数完成</w:t>
            </w:r>
          </w:p>
        </w:tc>
        <w:tc>
          <w:tcPr>
            <w:tcW w:w="2268" w:type="dxa"/>
            <w:vAlign w:val="center"/>
          </w:tcPr>
          <w:p>
            <w:pPr>
              <w:pStyle w:val="12"/>
            </w:pPr>
            <w:r>
              <w:t>≤18.2万元</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降低行政监管成本</w:t>
            </w:r>
          </w:p>
        </w:tc>
        <w:tc>
          <w:tcPr>
            <w:tcW w:w="5386" w:type="dxa"/>
            <w:vAlign w:val="center"/>
          </w:tcPr>
          <w:p>
            <w:pPr>
              <w:pStyle w:val="12"/>
            </w:pPr>
            <w:r>
              <w:t>有效降低行政监管成本</w:t>
            </w:r>
          </w:p>
        </w:tc>
        <w:tc>
          <w:tcPr>
            <w:tcW w:w="2268" w:type="dxa"/>
            <w:vAlign w:val="center"/>
          </w:tcPr>
          <w:p>
            <w:pPr>
              <w:pStyle w:val="12"/>
            </w:pPr>
            <w:r>
              <w:t>较上年降低成本5%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提高政务公开程度</w:t>
            </w:r>
          </w:p>
        </w:tc>
        <w:tc>
          <w:tcPr>
            <w:tcW w:w="5386" w:type="dxa"/>
            <w:vAlign w:val="center"/>
          </w:tcPr>
          <w:p>
            <w:pPr>
              <w:pStyle w:val="12"/>
            </w:pPr>
            <w:r>
              <w:t>有效提高政务公开程度</w:t>
            </w:r>
          </w:p>
        </w:tc>
        <w:tc>
          <w:tcPr>
            <w:tcW w:w="2268" w:type="dxa"/>
            <w:vAlign w:val="center"/>
          </w:tcPr>
          <w:p>
            <w:pPr>
              <w:pStyle w:val="12"/>
            </w:pPr>
            <w:r>
              <w:t>较上年提高5%</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保护地下水使用</w:t>
            </w:r>
          </w:p>
        </w:tc>
        <w:tc>
          <w:tcPr>
            <w:tcW w:w="5386" w:type="dxa"/>
            <w:vAlign w:val="center"/>
          </w:tcPr>
          <w:p>
            <w:pPr>
              <w:pStyle w:val="12"/>
            </w:pPr>
            <w:r>
              <w:t>有效保护地下水的使用</w:t>
            </w:r>
          </w:p>
        </w:tc>
        <w:tc>
          <w:tcPr>
            <w:tcW w:w="2268" w:type="dxa"/>
            <w:vAlign w:val="center"/>
          </w:tcPr>
          <w:p>
            <w:pPr>
              <w:pStyle w:val="12"/>
            </w:pPr>
            <w:r>
              <w:t>不高于上年98%</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持续保护地下水资源</w:t>
            </w:r>
          </w:p>
        </w:tc>
        <w:tc>
          <w:tcPr>
            <w:tcW w:w="5386" w:type="dxa"/>
            <w:vAlign w:val="center"/>
          </w:tcPr>
          <w:p>
            <w:pPr>
              <w:pStyle w:val="12"/>
            </w:pPr>
            <w:r>
              <w:t>长期保护水资源的使用和利用</w:t>
            </w:r>
          </w:p>
        </w:tc>
        <w:tc>
          <w:tcPr>
            <w:tcW w:w="2268" w:type="dxa"/>
            <w:vAlign w:val="center"/>
          </w:tcPr>
          <w:p>
            <w:pPr>
              <w:pStyle w:val="12"/>
            </w:pPr>
            <w:r>
              <w:t>较上年有效保护地下水资源</w:t>
            </w:r>
          </w:p>
        </w:tc>
        <w:tc>
          <w:tcPr>
            <w:tcW w:w="1276" w:type="dxa"/>
            <w:vAlign w:val="center"/>
          </w:tcPr>
          <w:p>
            <w:pPr>
              <w:pStyle w:val="12"/>
            </w:pPr>
            <w:r>
              <w:t>《地下水监测规范》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群众对安装监测设备后的整体满意度</w:t>
            </w:r>
          </w:p>
        </w:tc>
        <w:tc>
          <w:tcPr>
            <w:tcW w:w="2268" w:type="dxa"/>
            <w:vAlign w:val="center"/>
          </w:tcPr>
          <w:p>
            <w:pPr>
              <w:pStyle w:val="12"/>
            </w:pPr>
            <w:r>
              <w:t>≥95%</w:t>
            </w:r>
          </w:p>
        </w:tc>
        <w:tc>
          <w:tcPr>
            <w:tcW w:w="1276" w:type="dxa"/>
            <w:vAlign w:val="center"/>
          </w:tcPr>
          <w:p>
            <w:pPr>
              <w:pStyle w:val="12"/>
            </w:pPr>
            <w:r>
              <w:t>《地下水监测规范》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29、冀财农【2024】113号秦皇岛市昌黎县2025年度山洪灾害防治项目绩效目标表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13032225P00226510006K</w:t>
            </w:r>
          </w:p>
        </w:tc>
        <w:tc>
          <w:tcPr>
            <w:tcW w:w="2835" w:type="dxa"/>
            <w:vAlign w:val="center"/>
          </w:tcPr>
          <w:p>
            <w:pPr>
              <w:pStyle w:val="10"/>
            </w:pPr>
            <w:r>
              <w:t>项目名称</w:t>
            </w:r>
          </w:p>
        </w:tc>
        <w:tc>
          <w:tcPr>
            <w:tcW w:w="6095" w:type="dxa"/>
            <w:gridSpan w:val="3"/>
            <w:vAlign w:val="center"/>
          </w:tcPr>
          <w:p>
            <w:pPr>
              <w:pStyle w:val="12"/>
            </w:pPr>
            <w:r>
              <w:t>冀财农【2024】113号秦皇岛市昌黎县2025年度山洪灾害防治项目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用于山洪灾害非工程措施费用。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山洪灾害风险隐患调查分析小流域数</w:t>
            </w:r>
          </w:p>
        </w:tc>
        <w:tc>
          <w:tcPr>
            <w:tcW w:w="5386" w:type="dxa"/>
            <w:vAlign w:val="center"/>
          </w:tcPr>
          <w:p>
            <w:pPr>
              <w:pStyle w:val="12"/>
            </w:pPr>
            <w:r>
              <w:t>山洪灾害风险隐患调查评价小流域数</w:t>
            </w:r>
          </w:p>
        </w:tc>
        <w:tc>
          <w:tcPr>
            <w:tcW w:w="2268" w:type="dxa"/>
            <w:vAlign w:val="center"/>
          </w:tcPr>
          <w:p>
            <w:pPr>
              <w:pStyle w:val="12"/>
            </w:pPr>
            <w:r>
              <w:t>1个</w:t>
            </w:r>
          </w:p>
        </w:tc>
        <w:tc>
          <w:tcPr>
            <w:tcW w:w="1276" w:type="dxa"/>
            <w:vAlign w:val="center"/>
          </w:tcPr>
          <w:p>
            <w:pPr>
              <w:pStyle w:val="12"/>
            </w:pPr>
            <w:r>
              <w:t>冀财农【2024】113号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w:t>
            </w:r>
          </w:p>
        </w:tc>
        <w:tc>
          <w:tcPr>
            <w:tcW w:w="5386" w:type="dxa"/>
            <w:vAlign w:val="center"/>
          </w:tcPr>
          <w:p>
            <w:pPr>
              <w:pStyle w:val="12"/>
            </w:pPr>
            <w:r>
              <w:t>验收合格率</w:t>
            </w:r>
          </w:p>
        </w:tc>
        <w:tc>
          <w:tcPr>
            <w:tcW w:w="2268" w:type="dxa"/>
            <w:vAlign w:val="center"/>
          </w:tcPr>
          <w:p>
            <w:pPr>
              <w:pStyle w:val="12"/>
            </w:pPr>
            <w:r>
              <w:t>≥85%</w:t>
            </w:r>
          </w:p>
        </w:tc>
        <w:tc>
          <w:tcPr>
            <w:tcW w:w="1276" w:type="dxa"/>
            <w:vAlign w:val="center"/>
          </w:tcPr>
          <w:p>
            <w:pPr>
              <w:pStyle w:val="12"/>
            </w:pPr>
            <w:r>
              <w:t>省市相关主管部门文件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实际完成时间与项目合同约定时间比值</w:t>
            </w:r>
          </w:p>
        </w:tc>
        <w:tc>
          <w:tcPr>
            <w:tcW w:w="2268" w:type="dxa"/>
            <w:vAlign w:val="center"/>
          </w:tcPr>
          <w:p>
            <w:pPr>
              <w:pStyle w:val="12"/>
            </w:pPr>
            <w:r>
              <w:t>≥90%</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≤1万元</w:t>
            </w:r>
          </w:p>
        </w:tc>
        <w:tc>
          <w:tcPr>
            <w:tcW w:w="1276" w:type="dxa"/>
            <w:vAlign w:val="center"/>
          </w:tcPr>
          <w:p>
            <w:pPr>
              <w:pStyle w:val="12"/>
            </w:pPr>
            <w:r>
              <w:t>冀财农【2024】113号文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减少山洪灾害</w:t>
            </w:r>
          </w:p>
        </w:tc>
        <w:tc>
          <w:tcPr>
            <w:tcW w:w="2268" w:type="dxa"/>
            <w:vAlign w:val="center"/>
          </w:tcPr>
          <w:p>
            <w:pPr>
              <w:pStyle w:val="12"/>
            </w:pPr>
            <w:r>
              <w:t>进一步提高</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省市主管部门相关文件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省市主管部门相关文件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30、冀财农【2024】118号直补资金补缺绩效目标表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13032225P002266100017</w:t>
            </w:r>
          </w:p>
        </w:tc>
        <w:tc>
          <w:tcPr>
            <w:tcW w:w="2835" w:type="dxa"/>
            <w:vAlign w:val="center"/>
          </w:tcPr>
          <w:p>
            <w:pPr>
              <w:pStyle w:val="10"/>
            </w:pPr>
            <w:r>
              <w:t>项目名称</w:t>
            </w:r>
          </w:p>
        </w:tc>
        <w:tc>
          <w:tcPr>
            <w:tcW w:w="6095" w:type="dxa"/>
            <w:gridSpan w:val="3"/>
            <w:vAlign w:val="center"/>
          </w:tcPr>
          <w:p>
            <w:pPr>
              <w:pStyle w:val="12"/>
            </w:pPr>
            <w:r>
              <w:t>冀财农【2024】118号直补资金补缺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0.90</w:t>
            </w:r>
          </w:p>
        </w:tc>
        <w:tc>
          <w:tcPr>
            <w:tcW w:w="2835" w:type="dxa"/>
            <w:vAlign w:val="center"/>
          </w:tcPr>
          <w:p>
            <w:pPr>
              <w:pStyle w:val="10"/>
            </w:pPr>
            <w:r>
              <w:t>其中：财政    资金</w:t>
            </w:r>
          </w:p>
        </w:tc>
        <w:tc>
          <w:tcPr>
            <w:tcW w:w="2551" w:type="dxa"/>
            <w:vAlign w:val="center"/>
          </w:tcPr>
          <w:p>
            <w:pPr>
              <w:pStyle w:val="12"/>
            </w:pPr>
            <w:r>
              <w:t>0.90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发放移民直补资金.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1.2025年发放移民直补资金27.86万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后期扶持受益移民人扣</w:t>
            </w:r>
          </w:p>
        </w:tc>
        <w:tc>
          <w:tcPr>
            <w:tcW w:w="5386" w:type="dxa"/>
            <w:vAlign w:val="center"/>
          </w:tcPr>
          <w:p>
            <w:pPr>
              <w:pStyle w:val="12"/>
            </w:pPr>
            <w:r>
              <w:t>受益移民人数</w:t>
            </w:r>
          </w:p>
        </w:tc>
        <w:tc>
          <w:tcPr>
            <w:tcW w:w="2268" w:type="dxa"/>
            <w:vAlign w:val="center"/>
          </w:tcPr>
          <w:p>
            <w:pPr>
              <w:pStyle w:val="12"/>
            </w:pPr>
            <w:r>
              <w:t>2929人</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完工项目验收率</w:t>
            </w:r>
          </w:p>
        </w:tc>
        <w:tc>
          <w:tcPr>
            <w:tcW w:w="5386" w:type="dxa"/>
            <w:vAlign w:val="center"/>
          </w:tcPr>
          <w:p>
            <w:pPr>
              <w:pStyle w:val="12"/>
            </w:pPr>
            <w:r>
              <w:t>当年项目完工验收比率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截至年底，直补资金发放率</w:t>
            </w:r>
          </w:p>
        </w:tc>
        <w:tc>
          <w:tcPr>
            <w:tcW w:w="5386" w:type="dxa"/>
            <w:vAlign w:val="center"/>
          </w:tcPr>
          <w:p>
            <w:pPr>
              <w:pStyle w:val="12"/>
            </w:pPr>
            <w:r>
              <w:t>移民直补资金发放比率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资金发放额度</w:t>
            </w:r>
          </w:p>
        </w:tc>
        <w:tc>
          <w:tcPr>
            <w:tcW w:w="5386" w:type="dxa"/>
            <w:vAlign w:val="center"/>
          </w:tcPr>
          <w:p>
            <w:pPr>
              <w:pStyle w:val="12"/>
            </w:pPr>
            <w:r>
              <w:t>直补资金发放所需额度</w:t>
            </w:r>
          </w:p>
        </w:tc>
        <w:tc>
          <w:tcPr>
            <w:tcW w:w="2268" w:type="dxa"/>
            <w:vAlign w:val="center"/>
          </w:tcPr>
          <w:p>
            <w:pPr>
              <w:pStyle w:val="12"/>
            </w:pPr>
            <w:r>
              <w:t>≤27.86万</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增加移民家庭收入</w:t>
            </w:r>
          </w:p>
        </w:tc>
        <w:tc>
          <w:tcPr>
            <w:tcW w:w="5386" w:type="dxa"/>
            <w:vAlign w:val="center"/>
          </w:tcPr>
          <w:p>
            <w:pPr>
              <w:pStyle w:val="12"/>
            </w:pPr>
            <w:r>
              <w:t>每人600元</w:t>
            </w:r>
          </w:p>
        </w:tc>
        <w:tc>
          <w:tcPr>
            <w:tcW w:w="2268" w:type="dxa"/>
            <w:vAlign w:val="center"/>
          </w:tcPr>
          <w:p>
            <w:pPr>
              <w:pStyle w:val="12"/>
            </w:pPr>
            <w:r>
              <w:t>600元</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进京上访信访事项及时处理率</w:t>
            </w:r>
          </w:p>
        </w:tc>
        <w:tc>
          <w:tcPr>
            <w:tcW w:w="5386" w:type="dxa"/>
            <w:vAlign w:val="center"/>
          </w:tcPr>
          <w:p>
            <w:pPr>
              <w:pStyle w:val="12"/>
            </w:pPr>
            <w:r>
              <w:t>信访事项及时处理比率</w:t>
            </w:r>
          </w:p>
        </w:tc>
        <w:tc>
          <w:tcPr>
            <w:tcW w:w="2268" w:type="dxa"/>
            <w:vAlign w:val="center"/>
          </w:tcPr>
          <w:p>
            <w:pPr>
              <w:pStyle w:val="12"/>
            </w:pPr>
            <w:r>
              <w:t>≥95%</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持续提高移民家庭收入人均收入金额</w:t>
            </w:r>
          </w:p>
        </w:tc>
        <w:tc>
          <w:tcPr>
            <w:tcW w:w="5386" w:type="dxa"/>
            <w:vAlign w:val="center"/>
          </w:tcPr>
          <w:p>
            <w:pPr>
              <w:pStyle w:val="12"/>
            </w:pPr>
            <w:r>
              <w:t>移民增加人均收入</w:t>
            </w:r>
          </w:p>
        </w:tc>
        <w:tc>
          <w:tcPr>
            <w:tcW w:w="2268" w:type="dxa"/>
            <w:vAlign w:val="center"/>
          </w:tcPr>
          <w:p>
            <w:pPr>
              <w:pStyle w:val="12"/>
            </w:pPr>
            <w:r>
              <w:t>600元</w:t>
            </w:r>
          </w:p>
        </w:tc>
        <w:tc>
          <w:tcPr>
            <w:tcW w:w="1276" w:type="dxa"/>
            <w:vAlign w:val="center"/>
          </w:tcPr>
          <w:p>
            <w:pPr>
              <w:pStyle w:val="12"/>
            </w:pPr>
            <w:r>
              <w:t>中央和省移民扶持政策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水库移民对移民后扶政策满意比率</w:t>
            </w:r>
          </w:p>
        </w:tc>
        <w:tc>
          <w:tcPr>
            <w:tcW w:w="2268" w:type="dxa"/>
            <w:vAlign w:val="center"/>
          </w:tcPr>
          <w:p>
            <w:pPr>
              <w:pStyle w:val="12"/>
            </w:pPr>
            <w:r>
              <w:t>≥80%</w:t>
            </w:r>
          </w:p>
        </w:tc>
        <w:tc>
          <w:tcPr>
            <w:tcW w:w="1276" w:type="dxa"/>
            <w:vAlign w:val="center"/>
          </w:tcPr>
          <w:p>
            <w:pPr>
              <w:pStyle w:val="12"/>
            </w:pPr>
            <w:r>
              <w:t>中央和省移民扶持政策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31、冀财农【2024】118两山乡道路硬化、河道护坡工程绩效目标表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13032225P00226610002T</w:t>
            </w:r>
          </w:p>
        </w:tc>
        <w:tc>
          <w:tcPr>
            <w:tcW w:w="2835" w:type="dxa"/>
            <w:vAlign w:val="center"/>
          </w:tcPr>
          <w:p>
            <w:pPr>
              <w:pStyle w:val="10"/>
            </w:pPr>
            <w:r>
              <w:t>项目名称</w:t>
            </w:r>
          </w:p>
        </w:tc>
        <w:tc>
          <w:tcPr>
            <w:tcW w:w="6095" w:type="dxa"/>
            <w:gridSpan w:val="3"/>
            <w:vAlign w:val="center"/>
          </w:tcPr>
          <w:p>
            <w:pPr>
              <w:pStyle w:val="12"/>
            </w:pPr>
            <w:r>
              <w:t>冀财农【2024】118两山乡道路硬化、河道护坡工程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48.14</w:t>
            </w:r>
          </w:p>
        </w:tc>
        <w:tc>
          <w:tcPr>
            <w:tcW w:w="2835" w:type="dxa"/>
            <w:vAlign w:val="center"/>
          </w:tcPr>
          <w:p>
            <w:pPr>
              <w:pStyle w:val="10"/>
            </w:pPr>
            <w:r>
              <w:t>其中：财政    资金</w:t>
            </w:r>
          </w:p>
        </w:tc>
        <w:tc>
          <w:tcPr>
            <w:tcW w:w="2551" w:type="dxa"/>
            <w:vAlign w:val="center"/>
          </w:tcPr>
          <w:p>
            <w:pPr>
              <w:pStyle w:val="12"/>
            </w:pPr>
            <w:r>
              <w:t>48.14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支付计划修路2000平米工程款。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1.工程计划修路2000平米，改善项目村交通条件。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≥2000平米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≤48.14万元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财政资金使用效益进一步提高</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提升村容村貌</w:t>
            </w:r>
          </w:p>
        </w:tc>
        <w:tc>
          <w:tcPr>
            <w:tcW w:w="5386" w:type="dxa"/>
            <w:vAlign w:val="center"/>
          </w:tcPr>
          <w:p>
            <w:pPr>
              <w:pStyle w:val="12"/>
            </w:pPr>
            <w:r>
              <w:t>通过对道路的硬化提升村荣村貌</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工程受益年限</w:t>
            </w:r>
          </w:p>
        </w:tc>
        <w:tc>
          <w:tcPr>
            <w:tcW w:w="5386" w:type="dxa"/>
            <w:vAlign w:val="center"/>
          </w:tcPr>
          <w:p>
            <w:pPr>
              <w:pStyle w:val="12"/>
            </w:pPr>
            <w:r>
              <w:t>服务村民生产、生活年限</w:t>
            </w:r>
          </w:p>
        </w:tc>
        <w:tc>
          <w:tcPr>
            <w:tcW w:w="2268" w:type="dxa"/>
            <w:vAlign w:val="center"/>
          </w:tcPr>
          <w:p>
            <w:pPr>
              <w:pStyle w:val="12"/>
            </w:pPr>
            <w:r>
              <w:t>≥15年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32、冀财农【2025】102号2026年直补资金绩效目标表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13032226P00226610008Y</w:t>
            </w:r>
          </w:p>
        </w:tc>
        <w:tc>
          <w:tcPr>
            <w:tcW w:w="2835" w:type="dxa"/>
            <w:vAlign w:val="center"/>
          </w:tcPr>
          <w:p>
            <w:pPr>
              <w:pStyle w:val="10"/>
            </w:pPr>
            <w:r>
              <w:t>项目名称</w:t>
            </w:r>
          </w:p>
        </w:tc>
        <w:tc>
          <w:tcPr>
            <w:tcW w:w="6095" w:type="dxa"/>
            <w:gridSpan w:val="3"/>
            <w:vAlign w:val="center"/>
          </w:tcPr>
          <w:p>
            <w:pPr>
              <w:pStyle w:val="12"/>
            </w:pPr>
            <w:r>
              <w:t>冀财农【2025】102号2026年直补资金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74.00</w:t>
            </w:r>
          </w:p>
        </w:tc>
        <w:tc>
          <w:tcPr>
            <w:tcW w:w="2835" w:type="dxa"/>
            <w:vAlign w:val="center"/>
          </w:tcPr>
          <w:p>
            <w:pPr>
              <w:pStyle w:val="10"/>
            </w:pPr>
            <w:r>
              <w:t>其中：财政    资金</w:t>
            </w:r>
          </w:p>
        </w:tc>
        <w:tc>
          <w:tcPr>
            <w:tcW w:w="2551" w:type="dxa"/>
            <w:vAlign w:val="center"/>
          </w:tcPr>
          <w:p>
            <w:pPr>
              <w:pStyle w:val="12"/>
            </w:pPr>
            <w:r>
              <w:t>74.00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计划支付2026年移民直补资金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1.计划支付2026年移民直补资金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受益移民人数</w:t>
            </w:r>
          </w:p>
        </w:tc>
        <w:tc>
          <w:tcPr>
            <w:tcW w:w="5386" w:type="dxa"/>
            <w:vAlign w:val="center"/>
          </w:tcPr>
          <w:p>
            <w:pPr>
              <w:pStyle w:val="12"/>
            </w:pPr>
            <w:r>
              <w:t>直补资金发放人数</w:t>
            </w:r>
          </w:p>
        </w:tc>
        <w:tc>
          <w:tcPr>
            <w:tcW w:w="2268" w:type="dxa"/>
            <w:vAlign w:val="center"/>
          </w:tcPr>
          <w:p>
            <w:pPr>
              <w:pStyle w:val="12"/>
            </w:pPr>
            <w:r>
              <w:t>≤2887人</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支出合格率</w:t>
            </w:r>
          </w:p>
        </w:tc>
        <w:tc>
          <w:tcPr>
            <w:tcW w:w="5386" w:type="dxa"/>
            <w:vAlign w:val="center"/>
          </w:tcPr>
          <w:p>
            <w:pPr>
              <w:pStyle w:val="12"/>
            </w:pPr>
            <w:r>
              <w:t>资金支出合格率</w:t>
            </w:r>
          </w:p>
        </w:tc>
        <w:tc>
          <w:tcPr>
            <w:tcW w:w="2268" w:type="dxa"/>
            <w:vAlign w:val="center"/>
          </w:tcPr>
          <w:p>
            <w:pPr>
              <w:pStyle w:val="12"/>
            </w:pPr>
            <w:r>
              <w:t>≥98%</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及时完成率</w:t>
            </w:r>
          </w:p>
        </w:tc>
        <w:tc>
          <w:tcPr>
            <w:tcW w:w="5386" w:type="dxa"/>
            <w:vAlign w:val="center"/>
          </w:tcPr>
          <w:p>
            <w:pPr>
              <w:pStyle w:val="12"/>
            </w:pPr>
            <w:r>
              <w:t>安移民政策及时完成发放比率</w:t>
            </w:r>
          </w:p>
        </w:tc>
        <w:tc>
          <w:tcPr>
            <w:tcW w:w="2268" w:type="dxa"/>
            <w:vAlign w:val="center"/>
          </w:tcPr>
          <w:p>
            <w:pPr>
              <w:pStyle w:val="12"/>
            </w:pPr>
            <w:r>
              <w:t>≥98%</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预期资金</w:t>
            </w:r>
          </w:p>
        </w:tc>
        <w:tc>
          <w:tcPr>
            <w:tcW w:w="5386" w:type="dxa"/>
            <w:vAlign w:val="center"/>
          </w:tcPr>
          <w:p>
            <w:pPr>
              <w:pStyle w:val="12"/>
            </w:pPr>
            <w:r>
              <w:t>用于移民2026年直补资金</w:t>
            </w:r>
          </w:p>
        </w:tc>
        <w:tc>
          <w:tcPr>
            <w:tcW w:w="2268" w:type="dxa"/>
            <w:vAlign w:val="center"/>
          </w:tcPr>
          <w:p>
            <w:pPr>
              <w:pStyle w:val="12"/>
            </w:pPr>
            <w:r>
              <w:t>≤74万元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移民增加收入</w:t>
            </w:r>
          </w:p>
        </w:tc>
        <w:tc>
          <w:tcPr>
            <w:tcW w:w="5386" w:type="dxa"/>
            <w:vAlign w:val="center"/>
          </w:tcPr>
          <w:p>
            <w:pPr>
              <w:pStyle w:val="12"/>
            </w:pPr>
            <w:r>
              <w:t>移民每人增加收入</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促进移民稳定</w:t>
            </w:r>
          </w:p>
        </w:tc>
        <w:tc>
          <w:tcPr>
            <w:tcW w:w="5386" w:type="dxa"/>
            <w:vAlign w:val="center"/>
          </w:tcPr>
          <w:p>
            <w:pPr>
              <w:pStyle w:val="12"/>
            </w:pPr>
            <w:r>
              <w:t>有效稳定移民信访量</w:t>
            </w:r>
          </w:p>
        </w:tc>
        <w:tc>
          <w:tcPr>
            <w:tcW w:w="2268" w:type="dxa"/>
            <w:vAlign w:val="center"/>
          </w:tcPr>
          <w:p>
            <w:pPr>
              <w:pStyle w:val="12"/>
            </w:pPr>
            <w:r>
              <w:t>较上年提高</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持续促进社会稳定</w:t>
            </w:r>
          </w:p>
        </w:tc>
        <w:tc>
          <w:tcPr>
            <w:tcW w:w="5386" w:type="dxa"/>
            <w:vAlign w:val="center"/>
          </w:tcPr>
          <w:p>
            <w:pPr>
              <w:pStyle w:val="12"/>
            </w:pPr>
            <w:r>
              <w:t>持续有效促进社会稳定</w:t>
            </w:r>
          </w:p>
        </w:tc>
        <w:tc>
          <w:tcPr>
            <w:tcW w:w="2268" w:type="dxa"/>
            <w:vAlign w:val="center"/>
          </w:tcPr>
          <w:p>
            <w:pPr>
              <w:pStyle w:val="12"/>
            </w:pPr>
            <w:r>
              <w:t>较上年提高</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移民扶持政策实施满意度</w:t>
            </w:r>
          </w:p>
        </w:tc>
        <w:tc>
          <w:tcPr>
            <w:tcW w:w="5386" w:type="dxa"/>
            <w:vAlign w:val="center"/>
          </w:tcPr>
          <w:p>
            <w:pPr>
              <w:pStyle w:val="12"/>
            </w:pPr>
            <w:r>
              <w:t>移民对扶持政策满意率</w:t>
            </w:r>
          </w:p>
        </w:tc>
        <w:tc>
          <w:tcPr>
            <w:tcW w:w="2268" w:type="dxa"/>
            <w:vAlign w:val="center"/>
          </w:tcPr>
          <w:p>
            <w:pPr>
              <w:pStyle w:val="12"/>
            </w:pPr>
            <w:r>
              <w:t>≥95%</w:t>
            </w:r>
          </w:p>
        </w:tc>
        <w:tc>
          <w:tcPr>
            <w:tcW w:w="1276" w:type="dxa"/>
            <w:vAlign w:val="center"/>
          </w:tcPr>
          <w:p>
            <w:pPr>
              <w:pStyle w:val="12"/>
            </w:pPr>
            <w:r>
              <w:t>国发（2006）17号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33、冀财农【2025】107号昌黎县2026年农村饮水工程维修养护项目绩效目标表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13032226P00226510036M</w:t>
            </w:r>
          </w:p>
        </w:tc>
        <w:tc>
          <w:tcPr>
            <w:tcW w:w="2835" w:type="dxa"/>
            <w:vAlign w:val="center"/>
          </w:tcPr>
          <w:p>
            <w:pPr>
              <w:pStyle w:val="10"/>
            </w:pPr>
            <w:r>
              <w:t>项目名称</w:t>
            </w:r>
          </w:p>
        </w:tc>
        <w:tc>
          <w:tcPr>
            <w:tcW w:w="6095" w:type="dxa"/>
            <w:gridSpan w:val="3"/>
            <w:vAlign w:val="center"/>
          </w:tcPr>
          <w:p>
            <w:pPr>
              <w:pStyle w:val="12"/>
            </w:pPr>
            <w:r>
              <w:t>冀财农【2025】107号昌黎县2026年农村饮水工程维修养护项目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97.00</w:t>
            </w:r>
          </w:p>
        </w:tc>
        <w:tc>
          <w:tcPr>
            <w:tcW w:w="2835" w:type="dxa"/>
            <w:vAlign w:val="center"/>
          </w:tcPr>
          <w:p>
            <w:pPr>
              <w:pStyle w:val="10"/>
            </w:pPr>
            <w:r>
              <w:t>其中：财政    资金</w:t>
            </w:r>
          </w:p>
        </w:tc>
        <w:tc>
          <w:tcPr>
            <w:tcW w:w="2551" w:type="dxa"/>
            <w:vAlign w:val="center"/>
          </w:tcPr>
          <w:p>
            <w:pPr>
              <w:pStyle w:val="12"/>
            </w:pPr>
            <w:r>
              <w:t>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支付农村饮水工程维修养护工程款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1.农村饮水工程维修养护工程处数28处，工程覆盖服务人口7.3万人。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≥28处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2026年底完成投资占总投资的比例</w:t>
            </w:r>
          </w:p>
        </w:tc>
        <w:tc>
          <w:tcPr>
            <w:tcW w:w="2268" w:type="dxa"/>
            <w:vAlign w:val="center"/>
          </w:tcPr>
          <w:p>
            <w:pPr>
              <w:pStyle w:val="12"/>
            </w:pPr>
            <w:r>
              <w:t>≥100%</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≤97万元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维修项目的实施供水能力得到改善和提高</w:t>
            </w:r>
          </w:p>
        </w:tc>
        <w:tc>
          <w:tcPr>
            <w:tcW w:w="2268" w:type="dxa"/>
            <w:vAlign w:val="center"/>
          </w:tcPr>
          <w:p>
            <w:pPr>
              <w:pStyle w:val="12"/>
            </w:pPr>
            <w:r>
              <w:t>≥0.73万立方米</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≥7.3万人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34、冀财农【2025】107号秦皇岛市昌黎县2026年度山洪灾害防治项目绩效目标表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13032226P00226510034E</w:t>
            </w:r>
          </w:p>
        </w:tc>
        <w:tc>
          <w:tcPr>
            <w:tcW w:w="2835" w:type="dxa"/>
            <w:vAlign w:val="center"/>
          </w:tcPr>
          <w:p>
            <w:pPr>
              <w:pStyle w:val="10"/>
            </w:pPr>
            <w:r>
              <w:t>项目名称</w:t>
            </w:r>
          </w:p>
        </w:tc>
        <w:tc>
          <w:tcPr>
            <w:tcW w:w="6095" w:type="dxa"/>
            <w:gridSpan w:val="3"/>
            <w:vAlign w:val="center"/>
          </w:tcPr>
          <w:p>
            <w:pPr>
              <w:pStyle w:val="12"/>
            </w:pPr>
            <w:r>
              <w:t>冀财农【2025】107号秦皇岛市昌黎县2026年度山洪灾害防治项目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用于山洪灾害防治，群测群防体系建设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开展山洪灾害防治宣传、培训、演练次数</w:t>
            </w:r>
          </w:p>
        </w:tc>
        <w:tc>
          <w:tcPr>
            <w:tcW w:w="5386" w:type="dxa"/>
            <w:vAlign w:val="center"/>
          </w:tcPr>
          <w:p>
            <w:pPr>
              <w:pStyle w:val="12"/>
            </w:pPr>
            <w:r>
              <w:t>开展山洪灾害防治宣传、培训、演练次数</w:t>
            </w:r>
          </w:p>
        </w:tc>
        <w:tc>
          <w:tcPr>
            <w:tcW w:w="2268" w:type="dxa"/>
            <w:vAlign w:val="center"/>
          </w:tcPr>
          <w:p>
            <w:pPr>
              <w:pStyle w:val="12"/>
            </w:pPr>
            <w:r>
              <w:t>≥1次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宣传、培训、演练的质量</w:t>
            </w:r>
          </w:p>
        </w:tc>
        <w:tc>
          <w:tcPr>
            <w:tcW w:w="5386" w:type="dxa"/>
            <w:vAlign w:val="center"/>
          </w:tcPr>
          <w:p>
            <w:pPr>
              <w:pStyle w:val="12"/>
            </w:pPr>
            <w:r>
              <w:t>宣传、培训、演练达的效果和预期效果的补助</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实际完成时间与实施方案规定完成时间的比值</w:t>
            </w:r>
          </w:p>
        </w:tc>
        <w:tc>
          <w:tcPr>
            <w:tcW w:w="2268" w:type="dxa"/>
            <w:vAlign w:val="center"/>
          </w:tcPr>
          <w:p>
            <w:pPr>
              <w:pStyle w:val="12"/>
            </w:pPr>
            <w:r>
              <w:t>≥98%</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≤6万元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较上一年减少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提高安全度汛能力</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35、冀财农【2025】10号2025年省级地下水超采综合治理专项资金预付费水表采购项目绩效目标表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13032225P002267100034</w:t>
            </w:r>
          </w:p>
        </w:tc>
        <w:tc>
          <w:tcPr>
            <w:tcW w:w="2835" w:type="dxa"/>
            <w:vAlign w:val="center"/>
          </w:tcPr>
          <w:p>
            <w:pPr>
              <w:pStyle w:val="10"/>
            </w:pPr>
            <w:r>
              <w:t>项目名称</w:t>
            </w:r>
          </w:p>
        </w:tc>
        <w:tc>
          <w:tcPr>
            <w:tcW w:w="6095" w:type="dxa"/>
            <w:gridSpan w:val="3"/>
            <w:vAlign w:val="center"/>
          </w:tcPr>
          <w:p>
            <w:pPr>
              <w:pStyle w:val="12"/>
            </w:pPr>
            <w:r>
              <w:t>冀财农【2025】10号2025年省级地下水超采综合治理专项资金预付费水表采购项目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61.00</w:t>
            </w:r>
          </w:p>
        </w:tc>
        <w:tc>
          <w:tcPr>
            <w:tcW w:w="2835" w:type="dxa"/>
            <w:vAlign w:val="center"/>
          </w:tcPr>
          <w:p>
            <w:pPr>
              <w:pStyle w:val="10"/>
            </w:pPr>
            <w:r>
              <w:t>其中：财政    资金</w:t>
            </w:r>
          </w:p>
        </w:tc>
        <w:tc>
          <w:tcPr>
            <w:tcW w:w="2551" w:type="dxa"/>
            <w:vAlign w:val="center"/>
          </w:tcPr>
          <w:p>
            <w:pPr>
              <w:pStyle w:val="12"/>
            </w:pPr>
            <w:r>
              <w:t>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支付安装智能水表资金，提高全民节水意识，减少地下水开采。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1.有效遏制超采，修复地下水环境，实现水资源可持续利用和经济社会的持续发展，促进水生态文明建设，实现绿色发展。通过安装智能水表，提高全民节水意识，减少地下水开采。</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购置智能水表数量</w:t>
            </w:r>
          </w:p>
        </w:tc>
        <w:tc>
          <w:tcPr>
            <w:tcW w:w="5386" w:type="dxa"/>
            <w:vAlign w:val="center"/>
          </w:tcPr>
          <w:p>
            <w:pPr>
              <w:pStyle w:val="12"/>
            </w:pPr>
            <w:r>
              <w:t>购置智能水表</w:t>
            </w:r>
          </w:p>
        </w:tc>
        <w:tc>
          <w:tcPr>
            <w:tcW w:w="2268" w:type="dxa"/>
            <w:vAlign w:val="center"/>
          </w:tcPr>
          <w:p>
            <w:pPr>
              <w:pStyle w:val="12"/>
            </w:pPr>
            <w:r>
              <w:t>2500块</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智能水表合格率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按合同及时完成进度的比例</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成本数</w:t>
            </w:r>
          </w:p>
        </w:tc>
        <w:tc>
          <w:tcPr>
            <w:tcW w:w="5386" w:type="dxa"/>
            <w:vAlign w:val="center"/>
          </w:tcPr>
          <w:p>
            <w:pPr>
              <w:pStyle w:val="12"/>
            </w:pPr>
            <w:r>
              <w:t>购置智能水表成本数</w:t>
            </w:r>
          </w:p>
        </w:tc>
        <w:tc>
          <w:tcPr>
            <w:tcW w:w="2268" w:type="dxa"/>
            <w:vAlign w:val="center"/>
          </w:tcPr>
          <w:p>
            <w:pPr>
              <w:pStyle w:val="12"/>
            </w:pPr>
            <w:r>
              <w:t>61万元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控制地下水开采</w:t>
            </w:r>
          </w:p>
        </w:tc>
        <w:tc>
          <w:tcPr>
            <w:tcW w:w="5386" w:type="dxa"/>
            <w:vAlign w:val="center"/>
          </w:tcPr>
          <w:p>
            <w:pPr>
              <w:pStyle w:val="12"/>
            </w:pPr>
            <w:r>
              <w:t>有效控制地下水开采</w:t>
            </w:r>
          </w:p>
        </w:tc>
        <w:tc>
          <w:tcPr>
            <w:tcW w:w="2268" w:type="dxa"/>
            <w:vAlign w:val="center"/>
          </w:tcPr>
          <w:p>
            <w:pPr>
              <w:pStyle w:val="12"/>
            </w:pPr>
            <w:r>
              <w:t>较上年度有效控制</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减少地下水开采、节约水资源</w:t>
            </w:r>
          </w:p>
        </w:tc>
        <w:tc>
          <w:tcPr>
            <w:tcW w:w="5386" w:type="dxa"/>
            <w:vAlign w:val="center"/>
          </w:tcPr>
          <w:p>
            <w:pPr>
              <w:pStyle w:val="12"/>
            </w:pPr>
            <w:r>
              <w:t>有效缓解水资源供需矛盾</w:t>
            </w:r>
          </w:p>
        </w:tc>
        <w:tc>
          <w:tcPr>
            <w:tcW w:w="2268" w:type="dxa"/>
            <w:vAlign w:val="center"/>
          </w:tcPr>
          <w:p>
            <w:pPr>
              <w:pStyle w:val="12"/>
            </w:pPr>
            <w:r>
              <w:t>较上年度有效缓解</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改善水生态环境</w:t>
            </w:r>
          </w:p>
        </w:tc>
        <w:tc>
          <w:tcPr>
            <w:tcW w:w="5386" w:type="dxa"/>
            <w:vAlign w:val="center"/>
          </w:tcPr>
          <w:p>
            <w:pPr>
              <w:pStyle w:val="12"/>
            </w:pPr>
            <w:r>
              <w:t>有效改善水生态环境</w:t>
            </w:r>
          </w:p>
        </w:tc>
        <w:tc>
          <w:tcPr>
            <w:tcW w:w="2268" w:type="dxa"/>
            <w:vAlign w:val="center"/>
          </w:tcPr>
          <w:p>
            <w:pPr>
              <w:pStyle w:val="12"/>
            </w:pPr>
            <w:r>
              <w:t>较上年度有效改善</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减少地下水开采，提高用水效率</w:t>
            </w:r>
          </w:p>
        </w:tc>
        <w:tc>
          <w:tcPr>
            <w:tcW w:w="2268" w:type="dxa"/>
            <w:vAlign w:val="center"/>
          </w:tcPr>
          <w:p>
            <w:pPr>
              <w:pStyle w:val="12"/>
            </w:pPr>
            <w:r>
              <w:t>较上年度有力提升</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群众对本工作的满意度</w:t>
            </w:r>
          </w:p>
        </w:tc>
        <w:tc>
          <w:tcPr>
            <w:tcW w:w="5386" w:type="dxa"/>
            <w:vAlign w:val="center"/>
          </w:tcPr>
          <w:p>
            <w:pPr>
              <w:pStyle w:val="12"/>
            </w:pPr>
            <w:r>
              <w:t>群众对购置智能水表工作的满意度</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36、冀财农【2025】115号昌黎县滦河荒佃庄镇后王各庄村段护岸水毁修复项目绩效目标表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13032226P002257100110</w:t>
            </w:r>
          </w:p>
        </w:tc>
        <w:tc>
          <w:tcPr>
            <w:tcW w:w="2835" w:type="dxa"/>
            <w:vAlign w:val="center"/>
          </w:tcPr>
          <w:p>
            <w:pPr>
              <w:pStyle w:val="10"/>
            </w:pPr>
            <w:r>
              <w:t>项目名称</w:t>
            </w:r>
          </w:p>
        </w:tc>
        <w:tc>
          <w:tcPr>
            <w:tcW w:w="6095" w:type="dxa"/>
            <w:gridSpan w:val="3"/>
            <w:vAlign w:val="center"/>
          </w:tcPr>
          <w:p>
            <w:pPr>
              <w:pStyle w:val="12"/>
            </w:pPr>
            <w:r>
              <w:t>冀财农【2025】115号昌黎县滦河荒佃庄镇后王各庄村段护岸水毁修复项目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对滦河后王各庄段水毁工程进行修复，支付工程款和其他费用。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1.对滦河后王各庄段水毁工程进行修复，避免滦河行洪时对岸边耕地、护岸及丁坝进行冲刷，保障水利工程及滦河沿岸人民安全度汛。</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修复水利工程数量</w:t>
            </w:r>
          </w:p>
        </w:tc>
        <w:tc>
          <w:tcPr>
            <w:tcW w:w="5386" w:type="dxa"/>
            <w:vAlign w:val="center"/>
          </w:tcPr>
          <w:p>
            <w:pPr>
              <w:pStyle w:val="12"/>
            </w:pPr>
            <w:r>
              <w:t>修复冲毁水利工程数量</w:t>
            </w:r>
          </w:p>
        </w:tc>
        <w:tc>
          <w:tcPr>
            <w:tcW w:w="2268" w:type="dxa"/>
            <w:vAlign w:val="center"/>
          </w:tcPr>
          <w:p>
            <w:pPr>
              <w:pStyle w:val="12"/>
            </w:pPr>
            <w:r>
              <w:t>1座</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一次验收合格单元工程数量占总单元工程数量的比值</w:t>
            </w:r>
          </w:p>
        </w:tc>
        <w:tc>
          <w:tcPr>
            <w:tcW w:w="2268" w:type="dxa"/>
            <w:vAlign w:val="center"/>
          </w:tcPr>
          <w:p>
            <w:pPr>
              <w:pStyle w:val="12"/>
            </w:pPr>
            <w:r>
              <w:t>≥95%</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工程按时完成量占工程总量的比值</w:t>
            </w:r>
          </w:p>
        </w:tc>
        <w:tc>
          <w:tcPr>
            <w:tcW w:w="2268" w:type="dxa"/>
            <w:vAlign w:val="center"/>
          </w:tcPr>
          <w:p>
            <w:pPr>
              <w:pStyle w:val="12"/>
            </w:pPr>
            <w:r>
              <w:t>≥90%</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工程完工结算值小于工程成本</w:t>
            </w:r>
          </w:p>
        </w:tc>
        <w:tc>
          <w:tcPr>
            <w:tcW w:w="5386" w:type="dxa"/>
            <w:vAlign w:val="center"/>
          </w:tcPr>
          <w:p>
            <w:pPr>
              <w:pStyle w:val="12"/>
            </w:pPr>
            <w:r>
              <w:t>工程完工结算值小于500万元</w:t>
            </w:r>
          </w:p>
        </w:tc>
        <w:tc>
          <w:tcPr>
            <w:tcW w:w="2268" w:type="dxa"/>
            <w:vAlign w:val="center"/>
          </w:tcPr>
          <w:p>
            <w:pPr>
              <w:pStyle w:val="12"/>
            </w:pPr>
            <w:r>
              <w:t>≤500万元</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较上年提高</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减少水土流失</w:t>
            </w:r>
          </w:p>
        </w:tc>
        <w:tc>
          <w:tcPr>
            <w:tcW w:w="5386" w:type="dxa"/>
            <w:vAlign w:val="center"/>
          </w:tcPr>
          <w:p>
            <w:pPr>
              <w:pStyle w:val="12"/>
            </w:pPr>
            <w:r>
              <w:t>减少水土流失，保护生态环境</w:t>
            </w:r>
          </w:p>
        </w:tc>
        <w:tc>
          <w:tcPr>
            <w:tcW w:w="2268" w:type="dxa"/>
            <w:vAlign w:val="center"/>
          </w:tcPr>
          <w:p>
            <w:pPr>
              <w:pStyle w:val="12"/>
            </w:pPr>
            <w:r>
              <w:t>较上年减少</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施工方案及验收规范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≥90%</w:t>
            </w:r>
          </w:p>
        </w:tc>
        <w:tc>
          <w:tcPr>
            <w:tcW w:w="1276" w:type="dxa"/>
            <w:vAlign w:val="center"/>
          </w:tcPr>
          <w:p>
            <w:pPr>
              <w:pStyle w:val="12"/>
            </w:pPr>
            <w:r>
              <w:t>施工方案及验收规范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37、冀财农【2025】118号2026年移民直补补缺绩效目标表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13032226P00226610009J</w:t>
            </w:r>
          </w:p>
        </w:tc>
        <w:tc>
          <w:tcPr>
            <w:tcW w:w="2835" w:type="dxa"/>
            <w:vAlign w:val="center"/>
          </w:tcPr>
          <w:p>
            <w:pPr>
              <w:pStyle w:val="10"/>
            </w:pPr>
            <w:r>
              <w:t>项目名称</w:t>
            </w:r>
          </w:p>
        </w:tc>
        <w:tc>
          <w:tcPr>
            <w:tcW w:w="6095" w:type="dxa"/>
            <w:gridSpan w:val="3"/>
            <w:vAlign w:val="center"/>
          </w:tcPr>
          <w:p>
            <w:pPr>
              <w:pStyle w:val="12"/>
            </w:pPr>
            <w:r>
              <w:t>冀财农【2025】118号2026年移民直补补缺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25.34</w:t>
            </w:r>
          </w:p>
        </w:tc>
        <w:tc>
          <w:tcPr>
            <w:tcW w:w="2835" w:type="dxa"/>
            <w:vAlign w:val="center"/>
          </w:tcPr>
          <w:p>
            <w:pPr>
              <w:pStyle w:val="10"/>
            </w:pPr>
            <w:r>
              <w:t>其中：财政    资金</w:t>
            </w:r>
          </w:p>
        </w:tc>
        <w:tc>
          <w:tcPr>
            <w:tcW w:w="2551" w:type="dxa"/>
            <w:vAlign w:val="center"/>
          </w:tcPr>
          <w:p>
            <w:pPr>
              <w:pStyle w:val="12"/>
            </w:pPr>
            <w:r>
              <w:t>25.34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支付2026年移民直补补缺资金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1.计划支付2026年移民直补补缺资金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后期扶持受益移民人口</w:t>
            </w:r>
          </w:p>
        </w:tc>
        <w:tc>
          <w:tcPr>
            <w:tcW w:w="5386" w:type="dxa"/>
            <w:vAlign w:val="center"/>
          </w:tcPr>
          <w:p>
            <w:pPr>
              <w:pStyle w:val="12"/>
            </w:pPr>
            <w:r>
              <w:t>受益移民人数</w:t>
            </w:r>
          </w:p>
        </w:tc>
        <w:tc>
          <w:tcPr>
            <w:tcW w:w="2268" w:type="dxa"/>
            <w:vAlign w:val="center"/>
          </w:tcPr>
          <w:p>
            <w:pPr>
              <w:pStyle w:val="12"/>
            </w:pPr>
            <w:r>
              <w:t>≤2887人</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完工项目验收率</w:t>
            </w:r>
          </w:p>
        </w:tc>
        <w:tc>
          <w:tcPr>
            <w:tcW w:w="5386" w:type="dxa"/>
            <w:vAlign w:val="center"/>
          </w:tcPr>
          <w:p>
            <w:pPr>
              <w:pStyle w:val="12"/>
            </w:pPr>
            <w:r>
              <w:t>当年项目完工验收比率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截至年底，直补资金发放率</w:t>
            </w:r>
          </w:p>
        </w:tc>
        <w:tc>
          <w:tcPr>
            <w:tcW w:w="5386" w:type="dxa"/>
            <w:vAlign w:val="center"/>
          </w:tcPr>
          <w:p>
            <w:pPr>
              <w:pStyle w:val="12"/>
            </w:pPr>
            <w:r>
              <w:t>移民直补资金发放比率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资金发放额度</w:t>
            </w:r>
          </w:p>
        </w:tc>
        <w:tc>
          <w:tcPr>
            <w:tcW w:w="5386" w:type="dxa"/>
            <w:vAlign w:val="center"/>
          </w:tcPr>
          <w:p>
            <w:pPr>
              <w:pStyle w:val="12"/>
            </w:pPr>
            <w:r>
              <w:t>直补资金发放所需额度</w:t>
            </w:r>
          </w:p>
        </w:tc>
        <w:tc>
          <w:tcPr>
            <w:tcW w:w="2268" w:type="dxa"/>
            <w:vAlign w:val="center"/>
          </w:tcPr>
          <w:p>
            <w:pPr>
              <w:pStyle w:val="12"/>
            </w:pPr>
            <w:r>
              <w:t>≤25.34万元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增加移民家庭收入</w:t>
            </w:r>
          </w:p>
        </w:tc>
        <w:tc>
          <w:tcPr>
            <w:tcW w:w="5386" w:type="dxa"/>
            <w:vAlign w:val="center"/>
          </w:tcPr>
          <w:p>
            <w:pPr>
              <w:pStyle w:val="12"/>
            </w:pPr>
            <w:r>
              <w:t>每人600</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进京赴省上访事项及时处理率</w:t>
            </w:r>
          </w:p>
        </w:tc>
        <w:tc>
          <w:tcPr>
            <w:tcW w:w="5386" w:type="dxa"/>
            <w:vAlign w:val="center"/>
          </w:tcPr>
          <w:p>
            <w:pPr>
              <w:pStyle w:val="12"/>
            </w:pPr>
            <w:r>
              <w:t>信访事项及时处理比率</w:t>
            </w:r>
          </w:p>
        </w:tc>
        <w:tc>
          <w:tcPr>
            <w:tcW w:w="2268" w:type="dxa"/>
            <w:vAlign w:val="center"/>
          </w:tcPr>
          <w:p>
            <w:pPr>
              <w:pStyle w:val="12"/>
            </w:pPr>
            <w:r>
              <w:t>≥95%</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持续提高移民家庭收入人均收入金额</w:t>
            </w:r>
          </w:p>
        </w:tc>
        <w:tc>
          <w:tcPr>
            <w:tcW w:w="5386" w:type="dxa"/>
            <w:vAlign w:val="center"/>
          </w:tcPr>
          <w:p>
            <w:pPr>
              <w:pStyle w:val="12"/>
            </w:pPr>
            <w:r>
              <w:t>移民增加人均收入</w:t>
            </w:r>
          </w:p>
        </w:tc>
        <w:tc>
          <w:tcPr>
            <w:tcW w:w="2268" w:type="dxa"/>
            <w:vAlign w:val="center"/>
          </w:tcPr>
          <w:p>
            <w:pPr>
              <w:pStyle w:val="12"/>
            </w:pPr>
            <w:r>
              <w:t>600元</w:t>
            </w:r>
          </w:p>
        </w:tc>
        <w:tc>
          <w:tcPr>
            <w:tcW w:w="1276" w:type="dxa"/>
            <w:vAlign w:val="center"/>
          </w:tcPr>
          <w:p>
            <w:pPr>
              <w:pStyle w:val="12"/>
            </w:pPr>
            <w:r>
              <w:t>国发（2006）17号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水库移民对移民后扶政策满意比率</w:t>
            </w:r>
          </w:p>
        </w:tc>
        <w:tc>
          <w:tcPr>
            <w:tcW w:w="2268" w:type="dxa"/>
            <w:vAlign w:val="center"/>
          </w:tcPr>
          <w:p>
            <w:pPr>
              <w:pStyle w:val="12"/>
            </w:pPr>
            <w:r>
              <w:t>≥80%</w:t>
            </w:r>
          </w:p>
        </w:tc>
        <w:tc>
          <w:tcPr>
            <w:tcW w:w="1276" w:type="dxa"/>
            <w:vAlign w:val="center"/>
          </w:tcPr>
          <w:p>
            <w:pPr>
              <w:pStyle w:val="12"/>
            </w:pPr>
            <w:r>
              <w:t>国发（2006）17号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38、冀财农【2025】118号两山乡道路硬化工程绩效目标表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13032226P00226610010X</w:t>
            </w:r>
          </w:p>
        </w:tc>
        <w:tc>
          <w:tcPr>
            <w:tcW w:w="2835" w:type="dxa"/>
            <w:vAlign w:val="center"/>
          </w:tcPr>
          <w:p>
            <w:pPr>
              <w:pStyle w:val="10"/>
            </w:pPr>
            <w:r>
              <w:t>项目名称</w:t>
            </w:r>
          </w:p>
        </w:tc>
        <w:tc>
          <w:tcPr>
            <w:tcW w:w="6095" w:type="dxa"/>
            <w:gridSpan w:val="3"/>
            <w:vAlign w:val="center"/>
          </w:tcPr>
          <w:p>
            <w:pPr>
              <w:pStyle w:val="12"/>
            </w:pPr>
            <w:r>
              <w:t>冀财农【2025】118号两山乡道路硬化工程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51.66</w:t>
            </w:r>
          </w:p>
        </w:tc>
        <w:tc>
          <w:tcPr>
            <w:tcW w:w="2835" w:type="dxa"/>
            <w:vAlign w:val="center"/>
          </w:tcPr>
          <w:p>
            <w:pPr>
              <w:pStyle w:val="10"/>
            </w:pPr>
            <w:r>
              <w:t>其中：财政    资金</w:t>
            </w:r>
          </w:p>
        </w:tc>
        <w:tc>
          <w:tcPr>
            <w:tcW w:w="2551" w:type="dxa"/>
            <w:vAlign w:val="center"/>
          </w:tcPr>
          <w:p>
            <w:pPr>
              <w:pStyle w:val="12"/>
            </w:pPr>
            <w:r>
              <w:t>51.66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支付修路2000平米工程款，改善项目村交通条件。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1.工程计划修路2000平米，改善项目村交通条件。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≥2000平米</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工程实施合同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≤51.66万元</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提高财政资金使用效益</w:t>
            </w:r>
          </w:p>
        </w:tc>
        <w:tc>
          <w:tcPr>
            <w:tcW w:w="5386" w:type="dxa"/>
            <w:vAlign w:val="center"/>
          </w:tcPr>
          <w:p>
            <w:pPr>
              <w:pStyle w:val="12"/>
            </w:pPr>
            <w:r>
              <w:t>财政资金使用效益进一步提高</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提升村容村貌</w:t>
            </w:r>
          </w:p>
        </w:tc>
        <w:tc>
          <w:tcPr>
            <w:tcW w:w="5386" w:type="dxa"/>
            <w:vAlign w:val="center"/>
          </w:tcPr>
          <w:p>
            <w:pPr>
              <w:pStyle w:val="12"/>
            </w:pPr>
            <w:r>
              <w:t>通过对道路的硬化提升村荣村貌</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不低于上年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工程受益年限</w:t>
            </w:r>
          </w:p>
        </w:tc>
        <w:tc>
          <w:tcPr>
            <w:tcW w:w="5386" w:type="dxa"/>
            <w:vAlign w:val="center"/>
          </w:tcPr>
          <w:p>
            <w:pPr>
              <w:pStyle w:val="12"/>
            </w:pPr>
            <w:r>
              <w:t>服务村民生产、生活年限</w:t>
            </w:r>
          </w:p>
        </w:tc>
        <w:tc>
          <w:tcPr>
            <w:tcW w:w="2268" w:type="dxa"/>
            <w:vAlign w:val="center"/>
          </w:tcPr>
          <w:p>
            <w:pPr>
              <w:pStyle w:val="12"/>
            </w:pPr>
            <w:r>
              <w:t>≥15年</w:t>
            </w:r>
          </w:p>
        </w:tc>
        <w:tc>
          <w:tcPr>
            <w:tcW w:w="1276" w:type="dxa"/>
            <w:vAlign w:val="center"/>
          </w:tcPr>
          <w:p>
            <w:pPr>
              <w:pStyle w:val="12"/>
            </w:pPr>
            <w:r>
              <w:t>项目设计方案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≥95%</w:t>
            </w:r>
          </w:p>
        </w:tc>
        <w:tc>
          <w:tcPr>
            <w:tcW w:w="1276" w:type="dxa"/>
            <w:vAlign w:val="center"/>
          </w:tcPr>
          <w:p>
            <w:pPr>
              <w:pStyle w:val="12"/>
            </w:pPr>
            <w:r>
              <w:t>实地调查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39、冀财农【2025】130秦皇岛市昌黎县2026年度山洪灾害防治项目绩效目标表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13032226P002265100352</w:t>
            </w:r>
          </w:p>
        </w:tc>
        <w:tc>
          <w:tcPr>
            <w:tcW w:w="2835" w:type="dxa"/>
            <w:vAlign w:val="center"/>
          </w:tcPr>
          <w:p>
            <w:pPr>
              <w:pStyle w:val="10"/>
            </w:pPr>
            <w:r>
              <w:t>项目名称</w:t>
            </w:r>
          </w:p>
        </w:tc>
        <w:tc>
          <w:tcPr>
            <w:tcW w:w="6095" w:type="dxa"/>
            <w:gridSpan w:val="3"/>
            <w:vAlign w:val="center"/>
          </w:tcPr>
          <w:p>
            <w:pPr>
              <w:pStyle w:val="12"/>
            </w:pPr>
            <w:r>
              <w:t>冀财农【2025】130秦皇岛市昌黎县2026年度山洪灾害防治项目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w:t>
            </w:r>
          </w:p>
        </w:tc>
        <w:tc>
          <w:tcPr>
            <w:tcW w:w="2835" w:type="dxa"/>
            <w:vAlign w:val="center"/>
          </w:tcPr>
          <w:p>
            <w:pPr>
              <w:pStyle w:val="10"/>
            </w:pPr>
            <w:r>
              <w:t>其中：财政    资金</w:t>
            </w:r>
          </w:p>
        </w:tc>
        <w:tc>
          <w:tcPr>
            <w:tcW w:w="2551" w:type="dxa"/>
            <w:vAlign w:val="center"/>
          </w:tcPr>
          <w:p>
            <w:pPr>
              <w:pStyle w:val="12"/>
            </w:pPr>
            <w:r>
              <w:t>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用于山洪灾害非防治，群测群防体系建设支出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1.用于山洪灾害非工程措施，提高山洪灾害防御能力，加强山洪灾害防御能力体系建设，减少因山洪灾害带来的经济和人民财产损失。</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开展山洪灾害防治宣传、培训、演练次数</w:t>
            </w:r>
          </w:p>
        </w:tc>
        <w:tc>
          <w:tcPr>
            <w:tcW w:w="5386" w:type="dxa"/>
            <w:vAlign w:val="center"/>
          </w:tcPr>
          <w:p>
            <w:pPr>
              <w:pStyle w:val="12"/>
            </w:pPr>
            <w:r>
              <w:t>开展山洪灾害防治宣传、培训、演练次数</w:t>
            </w:r>
          </w:p>
        </w:tc>
        <w:tc>
          <w:tcPr>
            <w:tcW w:w="2268" w:type="dxa"/>
            <w:vAlign w:val="center"/>
          </w:tcPr>
          <w:p>
            <w:pPr>
              <w:pStyle w:val="12"/>
            </w:pPr>
            <w:r>
              <w:t>≥1次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宣传、培训、演练质量</w:t>
            </w:r>
          </w:p>
        </w:tc>
        <w:tc>
          <w:tcPr>
            <w:tcW w:w="5386" w:type="dxa"/>
            <w:vAlign w:val="center"/>
          </w:tcPr>
          <w:p>
            <w:pPr>
              <w:pStyle w:val="12"/>
            </w:pPr>
            <w:r>
              <w:t>宣传、培训、演练达到效果与预期效果的比值</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实际完成时间与实施方案规定完成时间的比值</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完成项目成本</w:t>
            </w:r>
          </w:p>
        </w:tc>
        <w:tc>
          <w:tcPr>
            <w:tcW w:w="5386" w:type="dxa"/>
            <w:vAlign w:val="center"/>
          </w:tcPr>
          <w:p>
            <w:pPr>
              <w:pStyle w:val="12"/>
            </w:pPr>
            <w:r>
              <w:t>完成该项目的成本数</w:t>
            </w:r>
          </w:p>
        </w:tc>
        <w:tc>
          <w:tcPr>
            <w:tcW w:w="2268" w:type="dxa"/>
            <w:vAlign w:val="center"/>
          </w:tcPr>
          <w:p>
            <w:pPr>
              <w:pStyle w:val="12"/>
            </w:pPr>
            <w:r>
              <w:t>≤11万元</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较上一年减少</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提高安全度汛能力</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不低于上年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确保项目的可持续影响</w:t>
            </w:r>
          </w:p>
        </w:tc>
        <w:tc>
          <w:tcPr>
            <w:tcW w:w="5386" w:type="dxa"/>
            <w:vAlign w:val="center"/>
          </w:tcPr>
          <w:p>
            <w:pPr>
              <w:pStyle w:val="12"/>
            </w:pPr>
            <w:r>
              <w:t>发挥项目的山洪灾害防治效益</w:t>
            </w:r>
          </w:p>
        </w:tc>
        <w:tc>
          <w:tcPr>
            <w:tcW w:w="2268" w:type="dxa"/>
            <w:vAlign w:val="center"/>
          </w:tcPr>
          <w:p>
            <w:pPr>
              <w:pStyle w:val="12"/>
            </w:pPr>
            <w:r>
              <w:t>≥1年</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受益群众满意率</w:t>
            </w:r>
          </w:p>
        </w:tc>
        <w:tc>
          <w:tcPr>
            <w:tcW w:w="2268" w:type="dxa"/>
            <w:vAlign w:val="center"/>
          </w:tcPr>
          <w:p>
            <w:pPr>
              <w:pStyle w:val="12"/>
            </w:pPr>
            <w:r>
              <w:t>≥90%</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40、冀财农【2025】41号昌黎县2025年农村饮水工程维修养护水质提升项目绩效目标表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13032225P00226510023G</w:t>
            </w:r>
          </w:p>
        </w:tc>
        <w:tc>
          <w:tcPr>
            <w:tcW w:w="2835" w:type="dxa"/>
            <w:vAlign w:val="center"/>
          </w:tcPr>
          <w:p>
            <w:pPr>
              <w:pStyle w:val="10"/>
            </w:pPr>
            <w:r>
              <w:t>项目名称</w:t>
            </w:r>
          </w:p>
        </w:tc>
        <w:tc>
          <w:tcPr>
            <w:tcW w:w="6095" w:type="dxa"/>
            <w:gridSpan w:val="3"/>
            <w:vAlign w:val="center"/>
          </w:tcPr>
          <w:p>
            <w:pPr>
              <w:pStyle w:val="12"/>
            </w:pPr>
            <w:r>
              <w:t>冀财农【2025】41号昌黎县2025年农村饮水工程维修养护水质提升项目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102.00</w:t>
            </w:r>
          </w:p>
        </w:tc>
        <w:tc>
          <w:tcPr>
            <w:tcW w:w="2835" w:type="dxa"/>
            <w:vAlign w:val="center"/>
          </w:tcPr>
          <w:p>
            <w:pPr>
              <w:pStyle w:val="10"/>
            </w:pPr>
            <w:r>
              <w:t>其中：财政    资金</w:t>
            </w:r>
          </w:p>
        </w:tc>
        <w:tc>
          <w:tcPr>
            <w:tcW w:w="2551" w:type="dxa"/>
            <w:vAlign w:val="center"/>
          </w:tcPr>
          <w:p>
            <w:pPr>
              <w:pStyle w:val="12"/>
            </w:pPr>
            <w:r>
              <w:t>102.00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支付改造15处农村供水工程费用。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1.改造15处农村供水工程</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维修供水工程处数</w:t>
            </w:r>
          </w:p>
        </w:tc>
        <w:tc>
          <w:tcPr>
            <w:tcW w:w="5386" w:type="dxa"/>
            <w:vAlign w:val="center"/>
          </w:tcPr>
          <w:p>
            <w:pPr>
              <w:pStyle w:val="12"/>
            </w:pPr>
            <w:r>
              <w:t>维修供水工程处数</w:t>
            </w:r>
          </w:p>
        </w:tc>
        <w:tc>
          <w:tcPr>
            <w:tcW w:w="2268" w:type="dxa"/>
            <w:vAlign w:val="center"/>
          </w:tcPr>
          <w:p>
            <w:pPr>
              <w:pStyle w:val="12"/>
            </w:pPr>
            <w:r>
              <w:t>≥15处</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工程验收合格数占验收数的比率</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投资完成及时率</w:t>
            </w:r>
          </w:p>
        </w:tc>
        <w:tc>
          <w:tcPr>
            <w:tcW w:w="5386" w:type="dxa"/>
            <w:vAlign w:val="center"/>
          </w:tcPr>
          <w:p>
            <w:pPr>
              <w:pStyle w:val="12"/>
            </w:pPr>
            <w:r>
              <w:t>2025年底完成投资占总投资的比例</w:t>
            </w:r>
          </w:p>
        </w:tc>
        <w:tc>
          <w:tcPr>
            <w:tcW w:w="2268" w:type="dxa"/>
            <w:vAlign w:val="center"/>
          </w:tcPr>
          <w:p>
            <w:pPr>
              <w:pStyle w:val="12"/>
            </w:pPr>
            <w:r>
              <w:t>≥99%</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完成工程所用成本是否控制在批复概算内</w:t>
            </w:r>
          </w:p>
        </w:tc>
        <w:tc>
          <w:tcPr>
            <w:tcW w:w="5386" w:type="dxa"/>
            <w:vAlign w:val="center"/>
          </w:tcPr>
          <w:p>
            <w:pPr>
              <w:pStyle w:val="12"/>
            </w:pPr>
            <w:r>
              <w:t>完成工程所用成本</w:t>
            </w:r>
          </w:p>
        </w:tc>
        <w:tc>
          <w:tcPr>
            <w:tcW w:w="2268" w:type="dxa"/>
            <w:vAlign w:val="center"/>
          </w:tcPr>
          <w:p>
            <w:pPr>
              <w:pStyle w:val="12"/>
            </w:pPr>
            <w:r>
              <w:t>≤102万元</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改善改善能力</w:t>
            </w:r>
          </w:p>
        </w:tc>
        <w:tc>
          <w:tcPr>
            <w:tcW w:w="5386" w:type="dxa"/>
            <w:vAlign w:val="center"/>
          </w:tcPr>
          <w:p>
            <w:pPr>
              <w:pStyle w:val="12"/>
            </w:pPr>
            <w:r>
              <w:t>提高农村供水水质</w:t>
            </w:r>
          </w:p>
        </w:tc>
        <w:tc>
          <w:tcPr>
            <w:tcW w:w="2268" w:type="dxa"/>
            <w:vAlign w:val="center"/>
          </w:tcPr>
          <w:p>
            <w:pPr>
              <w:pStyle w:val="12"/>
            </w:pPr>
            <w:r>
              <w:t>提高农村供水水质</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农村饮水工程维修养护覆盖服务人口</w:t>
            </w:r>
          </w:p>
        </w:tc>
        <w:tc>
          <w:tcPr>
            <w:tcW w:w="5386" w:type="dxa"/>
            <w:vAlign w:val="center"/>
          </w:tcPr>
          <w:p>
            <w:pPr>
              <w:pStyle w:val="12"/>
            </w:pPr>
            <w:r>
              <w:t>农村饮水维修养护覆盖服务人口</w:t>
            </w:r>
          </w:p>
        </w:tc>
        <w:tc>
          <w:tcPr>
            <w:tcW w:w="2268" w:type="dxa"/>
            <w:vAlign w:val="center"/>
          </w:tcPr>
          <w:p>
            <w:pPr>
              <w:pStyle w:val="12"/>
            </w:pPr>
            <w:r>
              <w:t>≥2.07万人</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引导用水户节约用水，增强用水户环保意识</w:t>
            </w:r>
          </w:p>
        </w:tc>
        <w:tc>
          <w:tcPr>
            <w:tcW w:w="5386" w:type="dxa"/>
            <w:vAlign w:val="center"/>
          </w:tcPr>
          <w:p>
            <w:pPr>
              <w:pStyle w:val="12"/>
            </w:pPr>
            <w:r>
              <w:t>有节约用水意识的户数占调查户数的比例</w:t>
            </w:r>
          </w:p>
        </w:tc>
        <w:tc>
          <w:tcPr>
            <w:tcW w:w="2268" w:type="dxa"/>
            <w:vAlign w:val="center"/>
          </w:tcPr>
          <w:p>
            <w:pPr>
              <w:pStyle w:val="12"/>
            </w:pPr>
            <w:r>
              <w:t>≥95%</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工程是否达到设计使用年限</w:t>
            </w:r>
          </w:p>
        </w:tc>
        <w:tc>
          <w:tcPr>
            <w:tcW w:w="5386" w:type="dxa"/>
            <w:vAlign w:val="center"/>
          </w:tcPr>
          <w:p>
            <w:pPr>
              <w:pStyle w:val="12"/>
            </w:pPr>
            <w:r>
              <w:t>工程达到设计使用年限</w:t>
            </w:r>
          </w:p>
        </w:tc>
        <w:tc>
          <w:tcPr>
            <w:tcW w:w="2268" w:type="dxa"/>
            <w:vAlign w:val="center"/>
          </w:tcPr>
          <w:p>
            <w:pPr>
              <w:pStyle w:val="12"/>
            </w:pPr>
            <w:r>
              <w:t>≥5年</w:t>
            </w:r>
          </w:p>
        </w:tc>
        <w:tc>
          <w:tcPr>
            <w:tcW w:w="1276" w:type="dxa"/>
            <w:vAlign w:val="center"/>
          </w:tcPr>
          <w:p>
            <w:pPr>
              <w:pStyle w:val="12"/>
            </w:pPr>
            <w:r>
              <w:t>河北省水利厅关于用好农村饮水工程维修养护经费的通知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满意群众占调查人数的比例</w:t>
            </w:r>
          </w:p>
        </w:tc>
        <w:tc>
          <w:tcPr>
            <w:tcW w:w="2268" w:type="dxa"/>
            <w:vAlign w:val="center"/>
          </w:tcPr>
          <w:p>
            <w:pPr>
              <w:pStyle w:val="12"/>
            </w:pPr>
            <w:r>
              <w:t>≥90%</w:t>
            </w:r>
          </w:p>
        </w:tc>
        <w:tc>
          <w:tcPr>
            <w:tcW w:w="1276" w:type="dxa"/>
            <w:vAlign w:val="center"/>
          </w:tcPr>
          <w:p>
            <w:pPr>
              <w:pStyle w:val="12"/>
            </w:pPr>
            <w:r>
              <w:t>河北省水利厅关于用好农村饮水工程维修养护经费的通知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41、冀财农【2025】41号昌黎县引滦灌区2025年农业水价综合改革项目绩效目标表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13032225P00226510022W</w:t>
            </w:r>
          </w:p>
        </w:tc>
        <w:tc>
          <w:tcPr>
            <w:tcW w:w="2835" w:type="dxa"/>
            <w:vAlign w:val="center"/>
          </w:tcPr>
          <w:p>
            <w:pPr>
              <w:pStyle w:val="10"/>
            </w:pPr>
            <w:r>
              <w:t>项目名称</w:t>
            </w:r>
          </w:p>
        </w:tc>
        <w:tc>
          <w:tcPr>
            <w:tcW w:w="6095" w:type="dxa"/>
            <w:gridSpan w:val="3"/>
            <w:vAlign w:val="center"/>
          </w:tcPr>
          <w:p>
            <w:pPr>
              <w:pStyle w:val="12"/>
            </w:pPr>
            <w:r>
              <w:t>冀财农【2025】41号昌黎县引滦灌区2025年农业水价综合改革项目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支付灌区维养，农业水价改革项目费用。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1.灌区维养，巩固农业水价改革成果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灌溉用水量监控设施和量水设备</w:t>
            </w:r>
          </w:p>
        </w:tc>
        <w:tc>
          <w:tcPr>
            <w:tcW w:w="5386" w:type="dxa"/>
            <w:vAlign w:val="center"/>
          </w:tcPr>
          <w:p>
            <w:pPr>
              <w:pStyle w:val="12"/>
            </w:pPr>
            <w:r>
              <w:t>计量用水监控设施</w:t>
            </w:r>
          </w:p>
        </w:tc>
        <w:tc>
          <w:tcPr>
            <w:tcW w:w="2268" w:type="dxa"/>
            <w:vAlign w:val="center"/>
          </w:tcPr>
          <w:p>
            <w:pPr>
              <w:pStyle w:val="12"/>
            </w:pPr>
            <w:r>
              <w:t>≥3套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水价改革资金到位率</w:t>
            </w:r>
          </w:p>
        </w:tc>
        <w:tc>
          <w:tcPr>
            <w:tcW w:w="5386" w:type="dxa"/>
            <w:vAlign w:val="center"/>
          </w:tcPr>
          <w:p>
            <w:pPr>
              <w:pStyle w:val="12"/>
            </w:pPr>
            <w:r>
              <w:t>水价改革资金到位率=到位（水价改革资金）数/所需经费数</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改革资金支付及时率</w:t>
            </w:r>
          </w:p>
        </w:tc>
        <w:tc>
          <w:tcPr>
            <w:tcW w:w="5386" w:type="dxa"/>
            <w:vAlign w:val="center"/>
          </w:tcPr>
          <w:p>
            <w:pPr>
              <w:pStyle w:val="12"/>
            </w:pPr>
            <w:r>
              <w:t>改革资金支付及时率=按时间要求完成支付的金额/所需总资金数</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水价改革所需费用</w:t>
            </w:r>
          </w:p>
        </w:tc>
        <w:tc>
          <w:tcPr>
            <w:tcW w:w="5386" w:type="dxa"/>
            <w:vAlign w:val="center"/>
          </w:tcPr>
          <w:p>
            <w:pPr>
              <w:pStyle w:val="12"/>
            </w:pPr>
            <w:r>
              <w:t>农业水价改革所需资金</w:t>
            </w:r>
          </w:p>
        </w:tc>
        <w:tc>
          <w:tcPr>
            <w:tcW w:w="2268" w:type="dxa"/>
            <w:vAlign w:val="center"/>
          </w:tcPr>
          <w:p>
            <w:pPr>
              <w:pStyle w:val="12"/>
            </w:pPr>
            <w:r>
              <w:t>≤100万元/年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计量收取水费</w:t>
            </w:r>
          </w:p>
        </w:tc>
        <w:tc>
          <w:tcPr>
            <w:tcW w:w="5386" w:type="dxa"/>
            <w:vAlign w:val="center"/>
          </w:tcPr>
          <w:p>
            <w:pPr>
              <w:pStyle w:val="12"/>
            </w:pPr>
            <w:r>
              <w:t>计量收取灌溉水费，防止超采地下水，节约水资源</w:t>
            </w:r>
          </w:p>
        </w:tc>
        <w:tc>
          <w:tcPr>
            <w:tcW w:w="2268" w:type="dxa"/>
            <w:vAlign w:val="center"/>
          </w:tcPr>
          <w:p>
            <w:pPr>
              <w:pStyle w:val="12"/>
            </w:pPr>
            <w:r>
              <w:t>≥100万元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节约水资源</w:t>
            </w:r>
          </w:p>
        </w:tc>
        <w:tc>
          <w:tcPr>
            <w:tcW w:w="5386" w:type="dxa"/>
            <w:vAlign w:val="center"/>
          </w:tcPr>
          <w:p>
            <w:pPr>
              <w:pStyle w:val="12"/>
            </w:pPr>
            <w:r>
              <w:t>充分利用水资源，防止水资源浪费</w:t>
            </w:r>
          </w:p>
        </w:tc>
        <w:tc>
          <w:tcPr>
            <w:tcW w:w="2268" w:type="dxa"/>
            <w:vAlign w:val="center"/>
          </w:tcPr>
          <w:p>
            <w:pPr>
              <w:pStyle w:val="12"/>
            </w:pPr>
            <w:r>
              <w:t>减少地下水开采量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合理利用水资源</w:t>
            </w:r>
          </w:p>
        </w:tc>
        <w:tc>
          <w:tcPr>
            <w:tcW w:w="5386" w:type="dxa"/>
            <w:vAlign w:val="center"/>
          </w:tcPr>
          <w:p>
            <w:pPr>
              <w:pStyle w:val="12"/>
            </w:pPr>
            <w:r>
              <w:t>合理利用社会水资源，做到节水灌溉</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节水灌溉可持续性</w:t>
            </w:r>
          </w:p>
        </w:tc>
        <w:tc>
          <w:tcPr>
            <w:tcW w:w="5386" w:type="dxa"/>
            <w:vAlign w:val="center"/>
          </w:tcPr>
          <w:p>
            <w:pPr>
              <w:pStyle w:val="12"/>
            </w:pPr>
            <w:r>
              <w:t>保障日常工作的有序运转年限</w:t>
            </w:r>
          </w:p>
        </w:tc>
        <w:tc>
          <w:tcPr>
            <w:tcW w:w="2268" w:type="dxa"/>
            <w:vAlign w:val="center"/>
          </w:tcPr>
          <w:p>
            <w:pPr>
              <w:pStyle w:val="12"/>
            </w:pPr>
            <w:r>
              <w:t>≥3年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用水户满意度</w:t>
            </w:r>
          </w:p>
        </w:tc>
        <w:tc>
          <w:tcPr>
            <w:tcW w:w="5386" w:type="dxa"/>
            <w:vAlign w:val="center"/>
          </w:tcPr>
          <w:p>
            <w:pPr>
              <w:pStyle w:val="12"/>
            </w:pPr>
            <w:r>
              <w:t>对用水户调查，满意度=满意人数/调查总人数</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42、冀财农【2025】41号秦皇岛市昌黎县2025年度白蚁等害堤动物防治项目（治理）绩效目标表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13032225P002265100244</w:t>
            </w:r>
          </w:p>
        </w:tc>
        <w:tc>
          <w:tcPr>
            <w:tcW w:w="2835" w:type="dxa"/>
            <w:vAlign w:val="center"/>
          </w:tcPr>
          <w:p>
            <w:pPr>
              <w:pStyle w:val="10"/>
            </w:pPr>
            <w:r>
              <w:t>项目名称</w:t>
            </w:r>
          </w:p>
        </w:tc>
        <w:tc>
          <w:tcPr>
            <w:tcW w:w="6095" w:type="dxa"/>
            <w:gridSpan w:val="3"/>
            <w:vAlign w:val="center"/>
          </w:tcPr>
          <w:p>
            <w:pPr>
              <w:pStyle w:val="12"/>
            </w:pPr>
            <w:r>
              <w:t>冀财农【2025】41号秦皇岛市昌黎县2025年度白蚁等害堤动物防治项目（治理）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支付完成水库、堤防害堤动物的相关防治工作的费用。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1.完成水库、堤防害堤动物的相关防治工作，消除安全隐患。</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水库害堤动物治理</w:t>
            </w:r>
          </w:p>
        </w:tc>
        <w:tc>
          <w:tcPr>
            <w:tcW w:w="5386" w:type="dxa"/>
            <w:vAlign w:val="center"/>
          </w:tcPr>
          <w:p>
            <w:pPr>
              <w:pStyle w:val="12"/>
            </w:pPr>
            <w:r>
              <w:t>水库害堤动物治理座数</w:t>
            </w:r>
          </w:p>
        </w:tc>
        <w:tc>
          <w:tcPr>
            <w:tcW w:w="2268" w:type="dxa"/>
            <w:vAlign w:val="center"/>
          </w:tcPr>
          <w:p>
            <w:pPr>
              <w:pStyle w:val="12"/>
            </w:pPr>
            <w:r>
              <w:t>2座</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堤防害堤动物治理</w:t>
            </w:r>
          </w:p>
        </w:tc>
        <w:tc>
          <w:tcPr>
            <w:tcW w:w="5386" w:type="dxa"/>
            <w:vAlign w:val="center"/>
          </w:tcPr>
          <w:p>
            <w:pPr>
              <w:pStyle w:val="12"/>
            </w:pPr>
            <w:r>
              <w:t>堤防害堤动物治理段数</w:t>
            </w:r>
          </w:p>
        </w:tc>
        <w:tc>
          <w:tcPr>
            <w:tcW w:w="2268" w:type="dxa"/>
            <w:vAlign w:val="center"/>
          </w:tcPr>
          <w:p>
            <w:pPr>
              <w:pStyle w:val="12"/>
            </w:pPr>
            <w:r>
              <w:t>1段</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完工项目初步验收合格率</w:t>
            </w:r>
          </w:p>
        </w:tc>
        <w:tc>
          <w:tcPr>
            <w:tcW w:w="5386" w:type="dxa"/>
            <w:vAlign w:val="center"/>
          </w:tcPr>
          <w:p>
            <w:pPr>
              <w:pStyle w:val="12"/>
            </w:pPr>
            <w:r>
              <w:t>通过初步验收的合格个数与所有需维修养护个数的比值</w:t>
            </w:r>
          </w:p>
        </w:tc>
        <w:tc>
          <w:tcPr>
            <w:tcW w:w="2268" w:type="dxa"/>
            <w:vAlign w:val="center"/>
          </w:tcPr>
          <w:p>
            <w:pPr>
              <w:pStyle w:val="12"/>
            </w:pPr>
            <w:r>
              <w:t>≥95%</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项目完工及时性</w:t>
            </w:r>
          </w:p>
        </w:tc>
        <w:tc>
          <w:tcPr>
            <w:tcW w:w="5386" w:type="dxa"/>
            <w:vAlign w:val="center"/>
          </w:tcPr>
          <w:p>
            <w:pPr>
              <w:pStyle w:val="12"/>
            </w:pPr>
            <w:r>
              <w:t>实际完成水毁修复时间与项目合同约定时间比值</w:t>
            </w:r>
          </w:p>
        </w:tc>
        <w:tc>
          <w:tcPr>
            <w:tcW w:w="2268" w:type="dxa"/>
            <w:vAlign w:val="center"/>
          </w:tcPr>
          <w:p>
            <w:pPr>
              <w:pStyle w:val="12"/>
            </w:pPr>
            <w:r>
              <w:t>≥98%</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水毁修复项目成本</w:t>
            </w:r>
          </w:p>
        </w:tc>
        <w:tc>
          <w:tcPr>
            <w:tcW w:w="5386" w:type="dxa"/>
            <w:vAlign w:val="center"/>
          </w:tcPr>
          <w:p>
            <w:pPr>
              <w:pStyle w:val="12"/>
            </w:pPr>
            <w:r>
              <w:t>水毁修复项目所需的成本</w:t>
            </w:r>
          </w:p>
        </w:tc>
        <w:tc>
          <w:tcPr>
            <w:tcW w:w="2268" w:type="dxa"/>
            <w:vAlign w:val="center"/>
          </w:tcPr>
          <w:p>
            <w:pPr>
              <w:pStyle w:val="12"/>
            </w:pPr>
            <w:r>
              <w:t>≤5万元</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减少洪涝灾害带来的损失</w:t>
            </w:r>
          </w:p>
        </w:tc>
        <w:tc>
          <w:tcPr>
            <w:tcW w:w="5386" w:type="dxa"/>
            <w:vAlign w:val="center"/>
          </w:tcPr>
          <w:p>
            <w:pPr>
              <w:pStyle w:val="12"/>
            </w:pPr>
            <w:r>
              <w:t>减少洪涝灾害带来的损失</w:t>
            </w:r>
          </w:p>
        </w:tc>
        <w:tc>
          <w:tcPr>
            <w:tcW w:w="2268" w:type="dxa"/>
            <w:vAlign w:val="center"/>
          </w:tcPr>
          <w:p>
            <w:pPr>
              <w:pStyle w:val="12"/>
            </w:pPr>
            <w:r>
              <w:t>较上年减少</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提高安全度汛能力</w:t>
            </w:r>
          </w:p>
        </w:tc>
        <w:tc>
          <w:tcPr>
            <w:tcW w:w="5386" w:type="dxa"/>
            <w:vAlign w:val="center"/>
          </w:tcPr>
          <w:p>
            <w:pPr>
              <w:pStyle w:val="12"/>
            </w:pPr>
            <w:r>
              <w:t>保障行洪畅通，较少洪灾损失，安全度汛</w:t>
            </w:r>
          </w:p>
        </w:tc>
        <w:tc>
          <w:tcPr>
            <w:tcW w:w="2268" w:type="dxa"/>
            <w:vAlign w:val="center"/>
          </w:tcPr>
          <w:p>
            <w:pPr>
              <w:pStyle w:val="12"/>
            </w:pPr>
            <w:r>
              <w:t>进一步提高</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提高绿化生态环境</w:t>
            </w:r>
          </w:p>
        </w:tc>
        <w:tc>
          <w:tcPr>
            <w:tcW w:w="5386" w:type="dxa"/>
            <w:vAlign w:val="center"/>
          </w:tcPr>
          <w:p>
            <w:pPr>
              <w:pStyle w:val="12"/>
            </w:pPr>
            <w:r>
              <w:t>防止洪涝灾害发生，绿化生态环境质量</w:t>
            </w:r>
          </w:p>
        </w:tc>
        <w:tc>
          <w:tcPr>
            <w:tcW w:w="2268" w:type="dxa"/>
            <w:vAlign w:val="center"/>
          </w:tcPr>
          <w:p>
            <w:pPr>
              <w:pStyle w:val="12"/>
            </w:pPr>
            <w:r>
              <w:t>较上年提高</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保防洪的可持续影响</w:t>
            </w:r>
          </w:p>
        </w:tc>
        <w:tc>
          <w:tcPr>
            <w:tcW w:w="5386" w:type="dxa"/>
            <w:vAlign w:val="center"/>
          </w:tcPr>
          <w:p>
            <w:pPr>
              <w:pStyle w:val="12"/>
            </w:pPr>
            <w:r>
              <w:t>发挥河道堤防防洪效益，确保标准内洪水正常行洪安全的可持续时间</w:t>
            </w:r>
          </w:p>
        </w:tc>
        <w:tc>
          <w:tcPr>
            <w:tcW w:w="2268" w:type="dxa"/>
            <w:vAlign w:val="center"/>
          </w:tcPr>
          <w:p>
            <w:pPr>
              <w:pStyle w:val="12"/>
            </w:pPr>
            <w:r>
              <w:t>≥1年</w:t>
            </w:r>
          </w:p>
        </w:tc>
        <w:tc>
          <w:tcPr>
            <w:tcW w:w="1276" w:type="dxa"/>
            <w:vAlign w:val="center"/>
          </w:tcPr>
          <w:p>
            <w:pPr>
              <w:pStyle w:val="12"/>
            </w:pPr>
            <w:r>
              <w:t>水利工程验收规范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经调查受益群众对问题解决满意的人数占调查总人数的比例</w:t>
            </w:r>
          </w:p>
        </w:tc>
        <w:tc>
          <w:tcPr>
            <w:tcW w:w="2268" w:type="dxa"/>
            <w:vAlign w:val="center"/>
          </w:tcPr>
          <w:p>
            <w:pPr>
              <w:pStyle w:val="12"/>
            </w:pPr>
            <w:r>
              <w:t>≥95%</w:t>
            </w:r>
          </w:p>
        </w:tc>
        <w:tc>
          <w:tcPr>
            <w:tcW w:w="1276" w:type="dxa"/>
            <w:vAlign w:val="center"/>
          </w:tcPr>
          <w:p>
            <w:pPr>
              <w:pStyle w:val="12"/>
            </w:pPr>
            <w:r>
              <w:t>水利工程验收规范</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43、冀财农【2025】6号昌黎县正明山中两山道路硬化及护坡工程绩效目标表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13032225P002266100069</w:t>
            </w:r>
          </w:p>
        </w:tc>
        <w:tc>
          <w:tcPr>
            <w:tcW w:w="2835" w:type="dxa"/>
            <w:vAlign w:val="center"/>
          </w:tcPr>
          <w:p>
            <w:pPr>
              <w:pStyle w:val="10"/>
            </w:pPr>
            <w:r>
              <w:t>项目名称</w:t>
            </w:r>
          </w:p>
        </w:tc>
        <w:tc>
          <w:tcPr>
            <w:tcW w:w="6095" w:type="dxa"/>
            <w:gridSpan w:val="3"/>
            <w:vAlign w:val="center"/>
          </w:tcPr>
          <w:p>
            <w:pPr>
              <w:pStyle w:val="12"/>
            </w:pPr>
            <w:r>
              <w:t>冀财农【2025】6号昌黎县正明山中两山道路硬化及护坡工程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61.00</w:t>
            </w:r>
          </w:p>
        </w:tc>
        <w:tc>
          <w:tcPr>
            <w:tcW w:w="2835" w:type="dxa"/>
            <w:vAlign w:val="center"/>
          </w:tcPr>
          <w:p>
            <w:pPr>
              <w:pStyle w:val="10"/>
            </w:pPr>
            <w:r>
              <w:t>其中：财政    资金</w:t>
            </w:r>
          </w:p>
        </w:tc>
        <w:tc>
          <w:tcPr>
            <w:tcW w:w="2551" w:type="dxa"/>
            <w:vAlign w:val="center"/>
          </w:tcPr>
          <w:p>
            <w:pPr>
              <w:pStyle w:val="12"/>
            </w:pPr>
            <w:r>
              <w:t>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支付硬化道路5000平米，修路3200延米，护坡50平米的工程款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1.计划硬化道路5000平米，修路3200延米，护坡50平米</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修建村内混凝土水泥路</w:t>
            </w:r>
          </w:p>
        </w:tc>
        <w:tc>
          <w:tcPr>
            <w:tcW w:w="5386" w:type="dxa"/>
            <w:vAlign w:val="center"/>
          </w:tcPr>
          <w:p>
            <w:pPr>
              <w:pStyle w:val="12"/>
            </w:pPr>
            <w:r>
              <w:t>修建混凝土水泥路的面积</w:t>
            </w:r>
          </w:p>
        </w:tc>
        <w:tc>
          <w:tcPr>
            <w:tcW w:w="2268" w:type="dxa"/>
            <w:vAlign w:val="center"/>
          </w:tcPr>
          <w:p>
            <w:pPr>
              <w:pStyle w:val="12"/>
            </w:pPr>
            <w:r>
              <w:t>≤5000平米</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工程资金支出到位率</w:t>
            </w:r>
          </w:p>
        </w:tc>
        <w:tc>
          <w:tcPr>
            <w:tcW w:w="5386" w:type="dxa"/>
            <w:vAlign w:val="center"/>
          </w:tcPr>
          <w:p>
            <w:pPr>
              <w:pStyle w:val="12"/>
            </w:pPr>
            <w:r>
              <w:t>工程资金支出到位率=工程资金到位金额/工程资金总数</w:t>
            </w:r>
          </w:p>
        </w:tc>
        <w:tc>
          <w:tcPr>
            <w:tcW w:w="2268" w:type="dxa"/>
            <w:vAlign w:val="center"/>
          </w:tcPr>
          <w:p>
            <w:pPr>
              <w:pStyle w:val="12"/>
            </w:pPr>
            <w:r>
              <w:t>≥98%</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工程资金支付及时率</w:t>
            </w:r>
          </w:p>
        </w:tc>
        <w:tc>
          <w:tcPr>
            <w:tcW w:w="5386" w:type="dxa"/>
            <w:vAlign w:val="center"/>
          </w:tcPr>
          <w:p>
            <w:pPr>
              <w:pStyle w:val="12"/>
            </w:pPr>
            <w:r>
              <w:t>按工程施工协议规定支付工程资金与应支付工程资金的比值</w:t>
            </w:r>
          </w:p>
        </w:tc>
        <w:tc>
          <w:tcPr>
            <w:tcW w:w="2268" w:type="dxa"/>
            <w:vAlign w:val="center"/>
          </w:tcPr>
          <w:p>
            <w:pPr>
              <w:pStyle w:val="12"/>
            </w:pPr>
            <w:r>
              <w:t>≥98%</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工程资金成本数</w:t>
            </w:r>
          </w:p>
        </w:tc>
        <w:tc>
          <w:tcPr>
            <w:tcW w:w="5386" w:type="dxa"/>
            <w:vAlign w:val="center"/>
          </w:tcPr>
          <w:p>
            <w:pPr>
              <w:pStyle w:val="12"/>
            </w:pPr>
            <w:r>
              <w:t>工程资金投入数</w:t>
            </w:r>
          </w:p>
        </w:tc>
        <w:tc>
          <w:tcPr>
            <w:tcW w:w="2268" w:type="dxa"/>
            <w:vAlign w:val="center"/>
          </w:tcPr>
          <w:p>
            <w:pPr>
              <w:pStyle w:val="12"/>
            </w:pPr>
            <w:r>
              <w:t>61万元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改善项目村交通通行条件</w:t>
            </w:r>
          </w:p>
        </w:tc>
        <w:tc>
          <w:tcPr>
            <w:tcW w:w="5386" w:type="dxa"/>
            <w:vAlign w:val="center"/>
          </w:tcPr>
          <w:p>
            <w:pPr>
              <w:pStyle w:val="12"/>
            </w:pPr>
            <w:r>
              <w:t>扶持项目村发展林果业，提高村民收入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服务村民发展生产</w:t>
            </w:r>
          </w:p>
        </w:tc>
        <w:tc>
          <w:tcPr>
            <w:tcW w:w="5386" w:type="dxa"/>
            <w:vAlign w:val="center"/>
          </w:tcPr>
          <w:p>
            <w:pPr>
              <w:pStyle w:val="12"/>
            </w:pPr>
            <w:r>
              <w:t>引导村民发展乡村旅游产业和林果业，提高家庭经济收入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交通环境改善和提升</w:t>
            </w:r>
          </w:p>
        </w:tc>
        <w:tc>
          <w:tcPr>
            <w:tcW w:w="5386" w:type="dxa"/>
            <w:vAlign w:val="center"/>
          </w:tcPr>
          <w:p>
            <w:pPr>
              <w:pStyle w:val="12"/>
            </w:pPr>
            <w:r>
              <w:t>交通环境的提升，促进项目村生态文明村建设</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交通条件的便利，</w:t>
            </w:r>
          </w:p>
        </w:tc>
        <w:tc>
          <w:tcPr>
            <w:tcW w:w="5386" w:type="dxa"/>
            <w:vAlign w:val="center"/>
          </w:tcPr>
          <w:p>
            <w:pPr>
              <w:pStyle w:val="12"/>
            </w:pPr>
            <w:r>
              <w:t>服务于项目村富农产业的发展，持续提高农户家庭收入</w:t>
            </w:r>
          </w:p>
        </w:tc>
        <w:tc>
          <w:tcPr>
            <w:tcW w:w="2268" w:type="dxa"/>
            <w:vAlign w:val="center"/>
          </w:tcPr>
          <w:p>
            <w:pPr>
              <w:pStyle w:val="12"/>
            </w:pPr>
            <w:r>
              <w:t>较上年提高</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项目村民对工程实施的满意度</w:t>
            </w:r>
          </w:p>
        </w:tc>
        <w:tc>
          <w:tcPr>
            <w:tcW w:w="5386" w:type="dxa"/>
            <w:vAlign w:val="center"/>
          </w:tcPr>
          <w:p>
            <w:pPr>
              <w:pStyle w:val="12"/>
            </w:pPr>
            <w:r>
              <w:t>经调查，项目村村民对工程实施的满意人数占调查总人数的比例</w:t>
            </w:r>
          </w:p>
        </w:tc>
        <w:tc>
          <w:tcPr>
            <w:tcW w:w="2268" w:type="dxa"/>
            <w:vAlign w:val="center"/>
          </w:tcPr>
          <w:p>
            <w:pPr>
              <w:pStyle w:val="12"/>
            </w:pPr>
            <w:r>
              <w:t>≥98%</w:t>
            </w:r>
          </w:p>
        </w:tc>
        <w:tc>
          <w:tcPr>
            <w:tcW w:w="1276" w:type="dxa"/>
            <w:vAlign w:val="center"/>
          </w:tcPr>
          <w:p>
            <w:pPr>
              <w:pStyle w:val="12"/>
            </w:pPr>
            <w:r>
              <w:t>项目实施方案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44、秦财农【2025】419号2025年市级村级河湖长和沟渠协管员补助资金绩效目标表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13032225P00225510002X</w:t>
            </w:r>
          </w:p>
        </w:tc>
        <w:tc>
          <w:tcPr>
            <w:tcW w:w="2835" w:type="dxa"/>
            <w:vAlign w:val="center"/>
          </w:tcPr>
          <w:p>
            <w:pPr>
              <w:pStyle w:val="10"/>
            </w:pPr>
            <w:r>
              <w:t>项目名称</w:t>
            </w:r>
          </w:p>
        </w:tc>
        <w:tc>
          <w:tcPr>
            <w:tcW w:w="6095" w:type="dxa"/>
            <w:gridSpan w:val="3"/>
            <w:vAlign w:val="center"/>
          </w:tcPr>
          <w:p>
            <w:pPr>
              <w:pStyle w:val="12"/>
            </w:pPr>
            <w:r>
              <w:t>秦财农【2025】419号2025年市级村级河湖长和沟渠协管员补助资金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w:t>
            </w:r>
          </w:p>
        </w:tc>
        <w:tc>
          <w:tcPr>
            <w:tcW w:w="2835" w:type="dxa"/>
            <w:vAlign w:val="center"/>
          </w:tcPr>
          <w:p>
            <w:pPr>
              <w:pStyle w:val="10"/>
            </w:pPr>
            <w:r>
              <w:t>其中：财政    资金</w:t>
            </w:r>
          </w:p>
        </w:tc>
        <w:tc>
          <w:tcPr>
            <w:tcW w:w="2551" w:type="dxa"/>
            <w:vAlign w:val="center"/>
          </w:tcPr>
          <w:p>
            <w:pPr>
              <w:pStyle w:val="12"/>
            </w:pPr>
            <w:r>
              <w:t>2.70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发放河湖长补助资金，提高村级河湖长和沟渠协管员的工作积极性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1.提高村级河湖长和沟渠协管员的工作积极性，更好的发挥村级河湖长和沟渠协管员的作用，有效改善我县水生态环境。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发放补助村级河湖长人数</w:t>
            </w:r>
          </w:p>
        </w:tc>
        <w:tc>
          <w:tcPr>
            <w:tcW w:w="2268" w:type="dxa"/>
            <w:vAlign w:val="center"/>
          </w:tcPr>
          <w:p>
            <w:pPr>
              <w:pStyle w:val="12"/>
            </w:pPr>
            <w:r>
              <w:t>≥258人</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村级河湖长和沟渠协管员履职合格率</w:t>
            </w:r>
          </w:p>
        </w:tc>
        <w:tc>
          <w:tcPr>
            <w:tcW w:w="5386" w:type="dxa"/>
            <w:vAlign w:val="center"/>
          </w:tcPr>
          <w:p>
            <w:pPr>
              <w:pStyle w:val="12"/>
            </w:pPr>
            <w:r>
              <w:t>村级河湖长和沟渠协管员履职合格人数与村级河湖长和沟渠协管员总人数的比值</w:t>
            </w:r>
          </w:p>
        </w:tc>
        <w:tc>
          <w:tcPr>
            <w:tcW w:w="2268" w:type="dxa"/>
            <w:vAlign w:val="center"/>
          </w:tcPr>
          <w:p>
            <w:pPr>
              <w:pStyle w:val="12"/>
            </w:pPr>
            <w:r>
              <w:t>≥90%</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补助资金及时率</w:t>
            </w:r>
          </w:p>
        </w:tc>
        <w:tc>
          <w:tcPr>
            <w:tcW w:w="5386" w:type="dxa"/>
            <w:vAlign w:val="center"/>
          </w:tcPr>
          <w:p>
            <w:pPr>
              <w:pStyle w:val="12"/>
            </w:pPr>
            <w:r>
              <w:t>按时发放补助资金与应发放补助资金的比值</w:t>
            </w:r>
          </w:p>
        </w:tc>
        <w:tc>
          <w:tcPr>
            <w:tcW w:w="2268" w:type="dxa"/>
            <w:vAlign w:val="center"/>
          </w:tcPr>
          <w:p>
            <w:pPr>
              <w:pStyle w:val="12"/>
            </w:pPr>
            <w:r>
              <w:t>≥98%</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发放补助金额</w:t>
            </w:r>
          </w:p>
        </w:tc>
        <w:tc>
          <w:tcPr>
            <w:tcW w:w="5386" w:type="dxa"/>
            <w:vAlign w:val="center"/>
          </w:tcPr>
          <w:p>
            <w:pPr>
              <w:pStyle w:val="12"/>
            </w:pPr>
            <w:r>
              <w:t>发放村级河湖长和沟渠协管员补助金额</w:t>
            </w:r>
          </w:p>
        </w:tc>
        <w:tc>
          <w:tcPr>
            <w:tcW w:w="2268" w:type="dxa"/>
            <w:vAlign w:val="center"/>
          </w:tcPr>
          <w:p>
            <w:pPr>
              <w:pStyle w:val="12"/>
            </w:pPr>
            <w:r>
              <w:t>≤2.7万元</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河湖生态健康发展</w:t>
            </w:r>
          </w:p>
        </w:tc>
        <w:tc>
          <w:tcPr>
            <w:tcW w:w="5386" w:type="dxa"/>
            <w:vAlign w:val="center"/>
          </w:tcPr>
          <w:p>
            <w:pPr>
              <w:pStyle w:val="12"/>
            </w:pPr>
            <w:r>
              <w:t>保障河湖生态持续健康发展</w:t>
            </w:r>
          </w:p>
        </w:tc>
        <w:tc>
          <w:tcPr>
            <w:tcW w:w="2268" w:type="dxa"/>
            <w:vAlign w:val="center"/>
          </w:tcPr>
          <w:p>
            <w:pPr>
              <w:pStyle w:val="12"/>
            </w:pPr>
            <w:r>
              <w:t>有效保障</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巡河工作顺利开展</w:t>
            </w:r>
          </w:p>
        </w:tc>
        <w:tc>
          <w:tcPr>
            <w:tcW w:w="5386" w:type="dxa"/>
            <w:vAlign w:val="center"/>
          </w:tcPr>
          <w:p>
            <w:pPr>
              <w:pStyle w:val="12"/>
            </w:pPr>
            <w:r>
              <w:t>保障巡河工作顺利开展</w:t>
            </w:r>
          </w:p>
        </w:tc>
        <w:tc>
          <w:tcPr>
            <w:tcW w:w="2268" w:type="dxa"/>
            <w:vAlign w:val="center"/>
          </w:tcPr>
          <w:p>
            <w:pPr>
              <w:pStyle w:val="12"/>
            </w:pPr>
            <w:r>
              <w:t>有效保障</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村级河湖长增加收入</w:t>
            </w:r>
          </w:p>
        </w:tc>
        <w:tc>
          <w:tcPr>
            <w:tcW w:w="5386" w:type="dxa"/>
            <w:vAlign w:val="center"/>
          </w:tcPr>
          <w:p>
            <w:pPr>
              <w:pStyle w:val="12"/>
            </w:pPr>
            <w:r>
              <w:t>村级河湖长每人增加收入</w:t>
            </w:r>
          </w:p>
        </w:tc>
        <w:tc>
          <w:tcPr>
            <w:tcW w:w="2268" w:type="dxa"/>
            <w:vAlign w:val="center"/>
          </w:tcPr>
          <w:p>
            <w:pPr>
              <w:pStyle w:val="12"/>
            </w:pPr>
            <w:r>
              <w:t>≤100元</w:t>
            </w:r>
          </w:p>
        </w:tc>
        <w:tc>
          <w:tcPr>
            <w:tcW w:w="1276" w:type="dxa"/>
            <w:vAlign w:val="center"/>
          </w:tcPr>
          <w:p>
            <w:pPr>
              <w:pStyle w:val="12"/>
            </w:pPr>
            <w:r>
              <w:t>关于市级河湖长制奖励资金的通知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受补助人群满意度</w:t>
            </w:r>
          </w:p>
        </w:tc>
        <w:tc>
          <w:tcPr>
            <w:tcW w:w="5386" w:type="dxa"/>
            <w:vAlign w:val="center"/>
          </w:tcPr>
          <w:p>
            <w:pPr>
              <w:pStyle w:val="12"/>
            </w:pPr>
            <w:r>
              <w:t>发放补助满意人数与发放补助总人数的比值</w:t>
            </w:r>
          </w:p>
        </w:tc>
        <w:tc>
          <w:tcPr>
            <w:tcW w:w="2268" w:type="dxa"/>
            <w:vAlign w:val="center"/>
          </w:tcPr>
          <w:p>
            <w:pPr>
              <w:pStyle w:val="12"/>
            </w:pPr>
            <w:r>
              <w:t>≥95%</w:t>
            </w:r>
          </w:p>
        </w:tc>
        <w:tc>
          <w:tcPr>
            <w:tcW w:w="1276" w:type="dxa"/>
            <w:vAlign w:val="center"/>
          </w:tcPr>
          <w:p>
            <w:pPr>
              <w:pStyle w:val="12"/>
            </w:pPr>
            <w:r>
              <w:t>关于市级河湖长制奖励资金的通知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332昌黎县水务局</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474.85</w:t>
            </w:r>
          </w:p>
        </w:tc>
        <w:tc>
          <w:tcPr>
            <w:tcW w:w="964" w:type="dxa"/>
            <w:vAlign w:val="center"/>
          </w:tcPr>
          <w:p>
            <w:pPr>
              <w:pStyle w:val="15"/>
            </w:pPr>
            <w:r>
              <w:t>423.19</w:t>
            </w:r>
          </w:p>
        </w:tc>
        <w:tc>
          <w:tcPr>
            <w:tcW w:w="964" w:type="dxa"/>
            <w:vAlign w:val="center"/>
          </w:tcPr>
          <w:p>
            <w:pPr>
              <w:pStyle w:val="15"/>
            </w:pPr>
            <w:r>
              <w:t>51.66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474.85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昌黎县水务局本级小计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474.85</w:t>
            </w:r>
          </w:p>
        </w:tc>
        <w:tc>
          <w:tcPr>
            <w:tcW w:w="964" w:type="dxa"/>
            <w:vAlign w:val="center"/>
          </w:tcPr>
          <w:p>
            <w:pPr>
              <w:pStyle w:val="15"/>
            </w:pPr>
            <w:r>
              <w:t>423.19</w:t>
            </w:r>
          </w:p>
        </w:tc>
        <w:tc>
          <w:tcPr>
            <w:tcW w:w="964" w:type="dxa"/>
            <w:vAlign w:val="center"/>
          </w:tcPr>
          <w:p>
            <w:pPr>
              <w:pStyle w:val="15"/>
            </w:pPr>
            <w:r>
              <w:t>51.66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474.85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冀财农【2025】107号昌黎县2026年农村饮水工程维修养护项目</w:t>
            </w:r>
          </w:p>
        </w:tc>
        <w:tc>
          <w:tcPr>
            <w:tcW w:w="964" w:type="dxa"/>
            <w:vAlign w:val="center"/>
          </w:tcPr>
          <w:p>
            <w:pPr>
              <w:pStyle w:val="11"/>
            </w:pPr>
            <w:r>
              <w:t>97.00</w:t>
            </w:r>
          </w:p>
        </w:tc>
        <w:tc>
          <w:tcPr>
            <w:tcW w:w="1134" w:type="dxa"/>
            <w:vAlign w:val="center"/>
          </w:tcPr>
          <w:p>
            <w:pPr>
              <w:pStyle w:val="12"/>
            </w:pPr>
            <w:r>
              <w:t>其他电气设备</w:t>
            </w:r>
          </w:p>
        </w:tc>
        <w:tc>
          <w:tcPr>
            <w:tcW w:w="1134" w:type="dxa"/>
            <w:vAlign w:val="center"/>
          </w:tcPr>
          <w:p>
            <w:pPr>
              <w:pStyle w:val="12"/>
            </w:pPr>
            <w:r>
              <w:t>A02069900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83.19</w:t>
            </w:r>
          </w:p>
        </w:tc>
        <w:tc>
          <w:tcPr>
            <w:tcW w:w="964" w:type="dxa"/>
            <w:vAlign w:val="center"/>
          </w:tcPr>
          <w:p>
            <w:pPr>
              <w:pStyle w:val="11"/>
            </w:pPr>
            <w:r>
              <w:t>83.19</w:t>
            </w:r>
          </w:p>
        </w:tc>
        <w:tc>
          <w:tcPr>
            <w:tcW w:w="964" w:type="dxa"/>
            <w:vAlign w:val="center"/>
          </w:tcPr>
          <w:p>
            <w:pPr>
              <w:pStyle w:val="11"/>
            </w:pPr>
            <w:r>
              <w:t>83.19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冀财农【2025】115号昌黎县滦河荒佃庄镇后王各庄村段护岸水毁修复项目</w:t>
            </w:r>
          </w:p>
        </w:tc>
        <w:tc>
          <w:tcPr>
            <w:tcW w:w="964" w:type="dxa"/>
            <w:vAlign w:val="center"/>
          </w:tcPr>
          <w:p>
            <w:pPr>
              <w:pStyle w:val="11"/>
            </w:pPr>
            <w:r>
              <w:t>500.00</w:t>
            </w:r>
          </w:p>
        </w:tc>
        <w:tc>
          <w:tcPr>
            <w:tcW w:w="1134" w:type="dxa"/>
            <w:vAlign w:val="center"/>
          </w:tcPr>
          <w:p>
            <w:pPr>
              <w:pStyle w:val="12"/>
            </w:pPr>
            <w:r>
              <w:t>其他专业施工</w:t>
            </w:r>
          </w:p>
        </w:tc>
        <w:tc>
          <w:tcPr>
            <w:tcW w:w="1134" w:type="dxa"/>
            <w:vAlign w:val="center"/>
          </w:tcPr>
          <w:p>
            <w:pPr>
              <w:pStyle w:val="12"/>
            </w:pPr>
            <w:r>
              <w:t>B05990000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340.00</w:t>
            </w:r>
          </w:p>
        </w:tc>
        <w:tc>
          <w:tcPr>
            <w:tcW w:w="964" w:type="dxa"/>
            <w:vAlign w:val="center"/>
          </w:tcPr>
          <w:p>
            <w:pPr>
              <w:pStyle w:val="11"/>
            </w:pPr>
            <w:r>
              <w:t>340.00</w:t>
            </w:r>
          </w:p>
        </w:tc>
        <w:tc>
          <w:tcPr>
            <w:tcW w:w="964" w:type="dxa"/>
            <w:vAlign w:val="center"/>
          </w:tcPr>
          <w:p>
            <w:pPr>
              <w:pStyle w:val="11"/>
            </w:pPr>
            <w:r>
              <w:t>340.00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冀财农【2025】118号两山乡道路硬化工程</w:t>
            </w:r>
          </w:p>
        </w:tc>
        <w:tc>
          <w:tcPr>
            <w:tcW w:w="964" w:type="dxa"/>
            <w:vAlign w:val="center"/>
          </w:tcPr>
          <w:p>
            <w:pPr>
              <w:pStyle w:val="11"/>
            </w:pPr>
            <w:r>
              <w:t>51.66</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11.00</w:t>
            </w: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r>
              <w:t>11.00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冀财农【2025】118号两山乡道路硬化工程</w:t>
            </w:r>
          </w:p>
        </w:tc>
        <w:tc>
          <w:tcPr>
            <w:tcW w:w="964" w:type="dxa"/>
            <w:vAlign w:val="center"/>
          </w:tcPr>
          <w:p>
            <w:pPr>
              <w:pStyle w:val="11"/>
            </w:pPr>
            <w:r>
              <w:t>51.66</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40.66</w:t>
            </w:r>
          </w:p>
        </w:tc>
        <w:tc>
          <w:tcPr>
            <w:tcW w:w="964" w:type="dxa"/>
            <w:vAlign w:val="center"/>
          </w:tcPr>
          <w:p>
            <w:pPr>
              <w:pStyle w:val="11"/>
            </w:pPr>
            <w:r>
              <w:t>40.66</w:t>
            </w:r>
          </w:p>
        </w:tc>
        <w:tc>
          <w:tcPr>
            <w:tcW w:w="964" w:type="dxa"/>
            <w:vAlign w:val="center"/>
          </w:tcPr>
          <w:p>
            <w:pPr>
              <w:pStyle w:val="11"/>
            </w:pPr>
          </w:p>
        </w:tc>
        <w:tc>
          <w:tcPr>
            <w:tcW w:w="964" w:type="dxa"/>
            <w:vAlign w:val="center"/>
          </w:tcPr>
          <w:p>
            <w:pPr>
              <w:pStyle w:val="11"/>
            </w:pPr>
            <w:r>
              <w:t>40.66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40.66</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昌黎县水务局（含所属单位）上年末固定资产金额为835.47万元（详见下表）。本年度拟购置固定资产总额为0.00万元，已按要求列入政府采购预算，详见政府采购预算表。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332昌黎县水务局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835.47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2495.45</w:t>
            </w:r>
          </w:p>
        </w:tc>
        <w:tc>
          <w:tcPr>
            <w:tcW w:w="2835" w:type="dxa"/>
            <w:vAlign w:val="center"/>
          </w:tcPr>
          <w:p>
            <w:pPr>
              <w:pStyle w:val="11"/>
            </w:pPr>
            <w:r>
              <w:t>45.83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1014.63</w:t>
            </w:r>
          </w:p>
        </w:tc>
        <w:tc>
          <w:tcPr>
            <w:tcW w:w="2835" w:type="dxa"/>
            <w:vAlign w:val="center"/>
          </w:tcPr>
          <w:p>
            <w:pPr>
              <w:pStyle w:val="11"/>
            </w:pPr>
            <w:r>
              <w:t>36.20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90.34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1696</w:t>
            </w:r>
          </w:p>
        </w:tc>
        <w:tc>
          <w:tcPr>
            <w:tcW w:w="2835" w:type="dxa"/>
            <w:vAlign w:val="center"/>
          </w:tcPr>
          <w:p>
            <w:pPr>
              <w:pStyle w:val="11"/>
            </w:pPr>
            <w:r>
              <w:t>699.30</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98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84694F"/>
    <w:rsid w:val="0084694F"/>
    <w:rsid w:val="008560E2"/>
    <w:rsid w:val="178D7A1A"/>
    <w:rsid w:val="2B5E38C8"/>
    <w:rsid w:val="55593CAF"/>
    <w:rsid w:val="71E849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sz w:val="18"/>
      <w:szCs w:val="18"/>
      <w:lang w:eastAsia="uk-UA"/>
    </w:rPr>
  </w:style>
  <w:style w:type="character" w:customStyle="1" w:styleId="29">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100</Pages>
  <Words>8089</Words>
  <Characters>46108</Characters>
  <Lines>384</Lines>
  <Paragraphs>108</Paragraphs>
  <TotalTime>9</TotalTime>
  <ScaleCrop>false</ScaleCrop>
  <LinksUpToDate>false</LinksUpToDate>
  <CharactersWithSpaces>54089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2026-02-02T01:30:00Z</dcterms:created>
  <dc:creator>Administrator</dc:creator>
  <cp:lastModifiedBy>Administrator</cp:lastModifiedBy>
  <dcterms:modified xsi:type="dcterms:W3CDTF">2026-02-24T06:14:58Z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5BD3950661564C49893C7EADA6AA49BC</vt:lpwstr>
  </property>
</Properties>
</file>