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mc:AlternateContent>
          <mc:Choice Requires="wpg">
            <w:drawing>
              <wp:anchor distT="0" distB="0" distL="0" distR="0" simplePos="0" relativeHeight="251665408" behindDoc="0" locked="0" layoutInCell="1" allowOverlap="1">
                <wp:simplePos x="0" y="0"/>
                <wp:positionH relativeFrom="column">
                  <wp:posOffset>-328295</wp:posOffset>
                </wp:positionH>
                <wp:positionV relativeFrom="paragraph">
                  <wp:posOffset>690880</wp:posOffset>
                </wp:positionV>
                <wp:extent cx="5736590" cy="1443355"/>
                <wp:effectExtent l="0" t="0" r="0" b="0"/>
                <wp:wrapNone/>
                <wp:docPr id="1033" name="组合 6"/>
                <wp:cNvGraphicFramePr/>
                <a:graphic xmlns:a="http://schemas.openxmlformats.org/drawingml/2006/main">
                  <a:graphicData uri="http://schemas.microsoft.com/office/word/2010/wordprocessingGroup">
                    <wpg:wgp>
                      <wpg:cNvGrpSpPr/>
                      <wpg:grpSpPr>
                        <a:xfrm>
                          <a:off x="0" y="0"/>
                          <a:ext cx="5736590" cy="1443355"/>
                          <a:chOff x="6119" y="3077"/>
                          <a:chExt cx="9034" cy="1373"/>
                        </a:xfrm>
                        <a:effectLst/>
                      </wpg:grpSpPr>
                      <wps:wsp>
                        <wps:cNvPr id="17" name="矩形 3"/>
                        <wps:cNvSpPr/>
                        <wps:spPr>
                          <a:xfrm>
                            <a:off x="6119" y="3077"/>
                            <a:ext cx="9034" cy="1187"/>
                          </a:xfrm>
                          <a:prstGeom prst="rect">
                            <a:avLst/>
                          </a:prstGeom>
                          <a:noFill/>
                          <a:ln>
                            <a:noFill/>
                          </a:ln>
                          <a:effectLst/>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wps:txbx>
                        <wps:bodyPr wrap="square" anchor="t" anchorCtr="0">
                          <a:noAutofit/>
                        </wps:bodyPr>
                      </wps:wsp>
                      <wps:wsp>
                        <wps:cNvPr id="18" name="直接连接符 4"/>
                        <wps:cNvCnPr/>
                        <wps:spPr>
                          <a:xfrm>
                            <a:off x="6226" y="4450"/>
                            <a:ext cx="8700" cy="0"/>
                          </a:xfrm>
                          <a:prstGeom prst="line">
                            <a:avLst/>
                          </a:prstGeom>
                          <a:ln w="28575" cap="flat" cmpd="sng">
                            <a:solidFill>
                              <a:srgbClr val="42719B"/>
                            </a:solidFill>
                            <a:prstDash val="sysDot"/>
                            <a:miter/>
                          </a:ln>
                          <a:effectLst/>
                        </wps:spPr>
                        <wps:bodyPr/>
                      </wps:wsp>
                    </wpg:wgp>
                  </a:graphicData>
                </a:graphic>
              </wp:anchor>
            </w:drawing>
          </mc:Choice>
          <mc:Fallback>
            <w:pict>
              <v:group id="组合 6" o:spid="_x0000_s1026" o:spt="203" style="position:absolute;left:0pt;margin-left:-25.85pt;margin-top:54.4pt;height:113.65pt;width:451.7pt;z-index:251665408;mso-width-relative:page;mso-height-relative:page;" coordorigin="6119,3077" coordsize="9034,1373" o:gfxdata="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ZjbAXdkAAAALAQAADwAAAAAAAAABACAAAAAiAAAAZHJzL2Rvd25yZXYueG1sUEsBAhQAFAAAAAgA&#10;h07iQAlL8C/PAgAAjAYAAA4AAAAAAAAAAQAgAAAAKAEAAGRycy9lMm9Eb2MueG1sUEsFBgAAAAAG&#10;AAYAWQEAAGkGAAAAAA==&#10;">
                <o:lock v:ext="edit" aspectratio="f"/>
                <v:rect id="矩形 3" o:spid="_x0000_s1026" o:spt="1" style="position:absolute;left:6119;top:3077;height:1187;width:9034;" filled="f" stroked="f" coordsize="21600,21600" o:gfxdata="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Y8Z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rect>
                <v:line id="直接连接符 4" o:spid="_x0000_s1026" o:spt="20" style="position:absolute;left:6226;top:4450;height:0;width:8700;" filled="f" stroked="t" coordsize="21600,21600" o:gfxdata="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ODDlvQAA&#10;ANsAAAAPAAAAAAAAAAEAIAAAACIAAABkcnMvZG93bnJldi54bWxQSwECFAAUAAAACACHTuJAMy8F&#10;njsAAAA5AAAAEAAAAAAAAAABACAAAAAMAQAAZHJzL3NoYXBleG1sLnhtbFBLBQYAAAAABgAGAFsB&#10;AAC2AwAAAAA=&#10;">
                  <v:fill on="f" focussize="0,0"/>
                  <v:stroke weight="2.25pt" color="#42719B" joinstyle="miter" dashstyle="1 1"/>
                  <v:imagedata o:title=""/>
                  <o:lock v:ext="edit" aspectratio="f"/>
                </v:line>
              </v:group>
            </w:pict>
          </mc:Fallback>
        </mc:AlternateContent>
      </w:r>
      <w:r>
        <mc:AlternateContent>
          <mc:Choice Requires="wps">
            <w:drawing>
              <wp:anchor distT="0" distB="0" distL="0" distR="0" simplePos="0" relativeHeight="251672576" behindDoc="0" locked="0" layoutInCell="1" allowOverlap="1">
                <wp:simplePos x="0" y="0"/>
                <wp:positionH relativeFrom="column">
                  <wp:posOffset>1590040</wp:posOffset>
                </wp:positionH>
                <wp:positionV relativeFrom="paragraph">
                  <wp:posOffset>6847840</wp:posOffset>
                </wp:positionV>
                <wp:extent cx="4187190" cy="1057275"/>
                <wp:effectExtent l="0" t="0" r="0" b="0"/>
                <wp:wrapNone/>
                <wp:docPr id="20" name="文本框 2"/>
                <wp:cNvGraphicFramePr/>
                <a:graphic xmlns:a="http://schemas.openxmlformats.org/drawingml/2006/main">
                  <a:graphicData uri="http://schemas.microsoft.com/office/word/2010/wordprocessingShape">
                    <wps:wsp>
                      <wps:cNvSpPr/>
                      <wps:spPr>
                        <a:xfrm>
                          <a:off x="0" y="0"/>
                          <a:ext cx="5482590" cy="1533525"/>
                        </a:xfrm>
                        <a:prstGeom prst="rect">
                          <a:avLst/>
                        </a:prstGeom>
                        <a:noFill/>
                        <a:ln>
                          <a:noFill/>
                        </a:ln>
                        <a:effectLst/>
                      </wps:spPr>
                      <wps:txb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昌黎县发展和改革局</w:t>
                            </w:r>
                          </w:p>
                          <w:p>
                            <w:pPr>
                              <w:spacing w:line="600" w:lineRule="auto"/>
                              <w:jc w:val="left"/>
                              <w:rPr>
                                <w:rFonts w:ascii="黑体" w:hAnsi="黑体" w:eastAsia="黑体" w:cs="黑体"/>
                                <w:color w:val="000000"/>
                                <w:sz w:val="40"/>
                                <w:szCs w:val="40"/>
                              </w:rPr>
                            </w:pPr>
                          </w:p>
                          <w:p>
                            <w:pPr>
                              <w:rPr>
                                <w:szCs w:val="40"/>
                              </w:rPr>
                            </w:pPr>
                          </w:p>
                        </w:txbxContent>
                      </wps:txbx>
                      <wps:bodyPr vert="horz" wrap="square" lIns="91440" tIns="45720" rIns="91440" bIns="45720" anchor="t" anchorCtr="0">
                        <a:noAutofit/>
                      </wps:bodyPr>
                    </wps:wsp>
                  </a:graphicData>
                </a:graphic>
              </wp:anchor>
            </w:drawing>
          </mc:Choice>
          <mc:Fallback>
            <w:pict>
              <v:rect id="文本框 2" o:spid="_x0000_s1026" o:spt="1" style="position:absolute;left:0pt;margin-left:125.2pt;margin-top:539.2pt;height:83.25pt;width:329.7pt;z-index:251672576;mso-width-relative:page;mso-height-relative:page;" filled="f" stroked="f" coordsize="21600,21600" o:gfxdata="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UCz/twAAAANAQAADwAAAAAAAAABACAAAAAiAAAAZHJzL2Rvd25yZXYueG1sUEsBAhQAFAAAAAgA&#10;h07iQOONb5roAQAAyQMAAA4AAAAAAAAAAQAgAAAAKwEAAGRycy9lMm9Eb2MueG1sUEsFBgAAAAAG&#10;AAYAWQEAAIUFAAAAAA==&#10;">
                <v:fill on="f" focussize="0,0"/>
                <v:stroke on="f"/>
                <v:imagedata o:title=""/>
                <o:lock v:ext="edit" aspectratio="f"/>
                <v:textbo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昌黎县发展和改革局</w:t>
                      </w:r>
                    </w:p>
                    <w:p>
                      <w:pPr>
                        <w:spacing w:line="600" w:lineRule="auto"/>
                        <w:jc w:val="left"/>
                        <w:rPr>
                          <w:rFonts w:ascii="黑体" w:hAnsi="黑体" w:eastAsia="黑体" w:cs="黑体"/>
                          <w:color w:val="000000"/>
                          <w:sz w:val="40"/>
                          <w:szCs w:val="40"/>
                        </w:rPr>
                      </w:pPr>
                    </w:p>
                    <w:p>
                      <w:pPr>
                        <w:rPr>
                          <w:szCs w:val="40"/>
                        </w:rPr>
                      </w:pPr>
                    </w:p>
                  </w:txbxContent>
                </v:textbox>
              </v:rect>
            </w:pict>
          </mc:Fallback>
        </mc:AlternateContent>
      </w:r>
      <w:r>
        <mc:AlternateContent>
          <mc:Choice Requires="wps">
            <w:drawing>
              <wp:anchor distT="0" distB="0" distL="0" distR="0" simplePos="0" relativeHeight="251671552" behindDoc="0" locked="0" layoutInCell="1" allowOverlap="1">
                <wp:simplePos x="0" y="0"/>
                <wp:positionH relativeFrom="column">
                  <wp:posOffset>266065</wp:posOffset>
                </wp:positionH>
                <wp:positionV relativeFrom="paragraph">
                  <wp:posOffset>6838315</wp:posOffset>
                </wp:positionV>
                <wp:extent cx="1390650" cy="542925"/>
                <wp:effectExtent l="0" t="0" r="0" b="0"/>
                <wp:wrapNone/>
                <wp:docPr id="19" name="文本框 2"/>
                <wp:cNvGraphicFramePr/>
                <a:graphic xmlns:a="http://schemas.openxmlformats.org/drawingml/2006/main">
                  <a:graphicData uri="http://schemas.microsoft.com/office/word/2010/wordprocessingShape">
                    <wps:wsp>
                      <wps:cNvSpPr/>
                      <wps:spPr>
                        <a:xfrm>
                          <a:off x="0" y="0"/>
                          <a:ext cx="5482590" cy="1533525"/>
                        </a:xfrm>
                        <a:prstGeom prst="rect">
                          <a:avLst/>
                        </a:prstGeom>
                        <a:noFill/>
                        <a:ln>
                          <a:noFill/>
                        </a:ln>
                        <a:effectLst/>
                      </wps:spPr>
                      <wps:txb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部门名称：</w:t>
                            </w:r>
                          </w:p>
                          <w:p>
                            <w:pPr>
                              <w:rPr>
                                <w:szCs w:val="40"/>
                              </w:rPr>
                            </w:pPr>
                          </w:p>
                        </w:txbxContent>
                      </wps:txbx>
                      <wps:bodyPr vert="horz" wrap="square" lIns="91440" tIns="45720" rIns="91440" bIns="45720" anchor="t" anchorCtr="0">
                        <a:noAutofit/>
                      </wps:bodyPr>
                    </wps:wsp>
                  </a:graphicData>
                </a:graphic>
              </wp:anchor>
            </w:drawing>
          </mc:Choice>
          <mc:Fallback>
            <w:pict>
              <v:rect id="文本框 2" o:spid="_x0000_s1026" o:spt="1" style="position:absolute;left:0pt;margin-left:20.95pt;margin-top:538.45pt;height:42.75pt;width:109.5pt;z-index:251671552;mso-width-relative:page;mso-height-relative:page;" filled="f" stroked="f" coordsize="21600,21600" o:gfxdata="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j9&#10;ZqDaAAAADAEAAA8AAAAAAAAAAQAgAAAAIgAAAGRycy9kb3ducmV2LnhtbFBLAQIUABQAAAAIAIdO&#10;4kAfukWN6AEAAMkDAAAOAAAAAAAAAAEAIAAAACkBAABkcnMvZTJvRG9jLnhtbFBLBQYAAAAABgAG&#10;AFkBAACDBQAAAAA=&#10;">
                <v:fill on="f" focussize="0,0"/>
                <v:stroke on="f"/>
                <v:imagedata o:title=""/>
                <o:lock v:ext="edit" aspectratio="f"/>
                <v:textbo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部门名称：</w:t>
                      </w:r>
                    </w:p>
                    <w:p>
                      <w:pPr>
                        <w:rPr>
                          <w:szCs w:val="40"/>
                        </w:rPr>
                      </w:pPr>
                    </w:p>
                  </w:txbxContent>
                </v:textbox>
              </v:rect>
            </w:pict>
          </mc:Fallback>
        </mc:AlternateContent>
      </w:r>
      <w:r>
        <mc:AlternateContent>
          <mc:Choice Requires="wps">
            <w:drawing>
              <wp:anchor distT="0" distB="0" distL="0" distR="0" simplePos="0" relativeHeight="251667456" behindDoc="0" locked="0" layoutInCell="1" allowOverlap="1">
                <wp:simplePos x="0" y="0"/>
                <wp:positionH relativeFrom="column">
                  <wp:posOffset>294640</wp:posOffset>
                </wp:positionH>
                <wp:positionV relativeFrom="paragraph">
                  <wp:posOffset>6409690</wp:posOffset>
                </wp:positionV>
                <wp:extent cx="5482590" cy="590550"/>
                <wp:effectExtent l="0" t="0" r="0" b="0"/>
                <wp:wrapNone/>
                <wp:docPr id="1028" name="文本框 2"/>
                <wp:cNvGraphicFramePr/>
                <a:graphic xmlns:a="http://schemas.openxmlformats.org/drawingml/2006/main">
                  <a:graphicData uri="http://schemas.microsoft.com/office/word/2010/wordprocessingShape">
                    <wps:wsp>
                      <wps:cNvSpPr/>
                      <wps:spPr>
                        <a:xfrm>
                          <a:off x="0" y="0"/>
                          <a:ext cx="5482590" cy="1533525"/>
                        </a:xfrm>
                        <a:prstGeom prst="rect">
                          <a:avLst/>
                        </a:prstGeom>
                        <a:noFill/>
                        <a:ln>
                          <a:noFill/>
                        </a:ln>
                        <a:effectLst/>
                      </wps:spPr>
                      <wps:txb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预算代码：</w:t>
                            </w:r>
                            <w:r>
                              <w:rPr>
                                <w:rFonts w:ascii="黑体" w:hAnsi="黑体" w:eastAsia="黑体" w:cs="黑体"/>
                                <w:color w:val="000000"/>
                                <w:sz w:val="40"/>
                                <w:szCs w:val="40"/>
                              </w:rPr>
                              <w:t>303</w:t>
                            </w:r>
                          </w:p>
                        </w:txbxContent>
                      </wps:txbx>
                      <wps:bodyPr vert="horz" wrap="square" lIns="91440" tIns="45720" rIns="91440" bIns="45720" anchor="t" anchorCtr="0">
                        <a:noAutofit/>
                      </wps:bodyPr>
                    </wps:wsp>
                  </a:graphicData>
                </a:graphic>
              </wp:anchor>
            </w:drawing>
          </mc:Choice>
          <mc:Fallback>
            <w:pict>
              <v:rect id="文本框 2" o:spid="_x0000_s1026" o:spt="1" style="position:absolute;left:0pt;margin-left:23.2pt;margin-top:504.7pt;height:46.5pt;width:431.7pt;z-index:251667456;mso-width-relative:page;mso-height-relative:page;" filled="f" stroked="f" coordsize="21600,21600" o:gfxdata="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10;BoJq2gAAAAwBAAAPAAAAAAAAAAEAIAAAACIAAABkcnMvZG93bnJldi54bWxQSwECFAAUAAAACACH&#10;TuJACLjTcekBAADLAwAADgAAAAAAAAABACAAAAApAQAAZHJzL2Uyb0RvYy54bWxQSwUGAAAAAAYA&#10;BgBZAQAAhAUAAAAA&#10;">
                <v:fill on="f" focussize="0,0"/>
                <v:stroke on="f"/>
                <v:imagedata o:title=""/>
                <o:lock v:ext="edit" aspectratio="f"/>
                <v:textbox>
                  <w:txbxContent>
                    <w:p>
                      <w:pPr>
                        <w:spacing w:line="600" w:lineRule="auto"/>
                        <w:jc w:val="left"/>
                        <w:rPr>
                          <w:rFonts w:ascii="黑体" w:hAnsi="黑体" w:eastAsia="黑体" w:cs="黑体"/>
                          <w:color w:val="000000"/>
                          <w:sz w:val="40"/>
                          <w:szCs w:val="40"/>
                        </w:rPr>
                      </w:pPr>
                      <w:r>
                        <w:rPr>
                          <w:rFonts w:hint="eastAsia" w:ascii="黑体" w:hAnsi="黑体" w:eastAsia="黑体" w:cs="黑体"/>
                          <w:color w:val="000000"/>
                          <w:sz w:val="40"/>
                          <w:szCs w:val="40"/>
                        </w:rPr>
                        <w:t>预算代码：</w:t>
                      </w:r>
                      <w:r>
                        <w:rPr>
                          <w:rFonts w:ascii="黑体" w:hAnsi="黑体" w:eastAsia="黑体" w:cs="黑体"/>
                          <w:color w:val="000000"/>
                          <w:sz w:val="40"/>
                          <w:szCs w:val="40"/>
                        </w:rPr>
                        <w:t>303</w:t>
                      </w:r>
                    </w:p>
                  </w:txbxContent>
                </v:textbox>
              </v:rect>
            </w:pict>
          </mc:Fallback>
        </mc:AlternateContent>
      </w:r>
      <w:bookmarkStart w:id="1" w:name="_GoBack"/>
      <w:r>
        <w:drawing>
          <wp:anchor distT="0" distB="0" distL="0" distR="0" simplePos="0" relativeHeight="251662336" behindDoc="1" locked="0" layoutInCell="1" allowOverlap="1">
            <wp:simplePos x="0" y="0"/>
            <wp:positionH relativeFrom="margin">
              <wp:posOffset>-4399280</wp:posOffset>
            </wp:positionH>
            <wp:positionV relativeFrom="margin">
              <wp:posOffset>-1212215</wp:posOffset>
            </wp:positionV>
            <wp:extent cx="11083290" cy="10896600"/>
            <wp:effectExtent l="0" t="1905" r="1905" b="1905"/>
            <wp:wrapNone/>
            <wp:docPr id="1037" name="背景 耗崽"/>
            <wp:cNvGraphicFramePr/>
            <a:graphic xmlns:a="http://schemas.openxmlformats.org/drawingml/2006/main">
              <a:graphicData uri="http://schemas.openxmlformats.org/drawingml/2006/picture">
                <pic:pic xmlns:pic="http://schemas.openxmlformats.org/drawingml/2006/picture">
                  <pic:nvPicPr>
                    <pic:cNvPr id="1037" name="背景 耗崽"/>
                    <pic:cNvPicPr/>
                  </pic:nvPicPr>
                  <pic:blipFill>
                    <a:blip r:embed="rId7" cstate="print"/>
                    <a:srcRect/>
                    <a:stretch>
                      <a:fillRect/>
                    </a:stretch>
                  </pic:blipFill>
                  <pic:spPr>
                    <a:xfrm rot="16200000">
                      <a:off x="0" y="0"/>
                      <a:ext cx="11083290" cy="10896600"/>
                    </a:xfrm>
                    <a:prstGeom prst="rect">
                      <a:avLst/>
                    </a:prstGeom>
                  </pic:spPr>
                </pic:pic>
              </a:graphicData>
            </a:graphic>
          </wp:anchor>
        </w:drawing>
      </w:r>
      <w:bookmarkEnd w:id="1"/>
      <w:r>
        <w:rPr>
          <w:rFonts w:hint="eastAsia"/>
        </w:rPr>
        <w:drawing>
          <wp:anchor distT="0" distB="0" distL="0" distR="0" simplePos="0" relativeHeight="25166950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1026" name="图片 9" descr="32313539333330313b32313539333238393bb9abb8e6"/>
            <wp:cNvGraphicFramePr/>
            <a:graphic xmlns:a="http://schemas.openxmlformats.org/drawingml/2006/main">
              <a:graphicData uri="http://schemas.openxmlformats.org/drawingml/2006/picture">
                <pic:pic xmlns:pic="http://schemas.openxmlformats.org/drawingml/2006/picture">
                  <pic:nvPicPr>
                    <pic:cNvPr id="1026" name="图片 9" descr="32313539333330313b32313539333238393bb9abb8e6"/>
                    <pic:cNvPicPr/>
                  </pic:nvPicPr>
                  <pic:blipFill>
                    <a:blip r:embed="rId8" cstate="print"/>
                    <a:srcRect/>
                    <a:stretch>
                      <a:fillRect/>
                    </a:stretch>
                  </pic:blipFill>
                  <pic:spPr>
                    <a:xfrm>
                      <a:off x="0" y="0"/>
                      <a:ext cx="610235" cy="610235"/>
                    </a:xfrm>
                    <a:prstGeom prst="rect">
                      <a:avLst/>
                    </a:prstGeom>
                  </pic:spPr>
                </pic:pic>
              </a:graphicData>
            </a:graphic>
          </wp:anchor>
        </w:drawing>
      </w:r>
      <w:r>
        <mc:AlternateContent>
          <mc:Choice Requires="wps">
            <w:drawing>
              <wp:anchor distT="0" distB="0" distL="0" distR="0" simplePos="0" relativeHeight="251670528" behindDoc="0" locked="0" layoutInCell="1" allowOverlap="1">
                <wp:simplePos x="0" y="0"/>
                <wp:positionH relativeFrom="column">
                  <wp:posOffset>1118870</wp:posOffset>
                </wp:positionH>
                <wp:positionV relativeFrom="paragraph">
                  <wp:posOffset>7943215</wp:posOffset>
                </wp:positionV>
                <wp:extent cx="3260090" cy="520065"/>
                <wp:effectExtent l="0" t="0" r="0" b="0"/>
                <wp:wrapNone/>
                <wp:docPr id="1027" name="文本框 2"/>
                <wp:cNvGraphicFramePr/>
                <a:graphic xmlns:a="http://schemas.openxmlformats.org/drawingml/2006/main">
                  <a:graphicData uri="http://schemas.microsoft.com/office/word/2010/wordprocessingShape">
                    <wps:wsp>
                      <wps:cNvSpPr/>
                      <wps:spPr>
                        <a:xfrm>
                          <a:off x="0" y="0"/>
                          <a:ext cx="3260090" cy="520065"/>
                        </a:xfrm>
                        <a:prstGeom prst="rect">
                          <a:avLst/>
                        </a:prstGeom>
                        <a:noFill/>
                        <a:ln>
                          <a:noFill/>
                        </a:ln>
                        <a:effectLst/>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二〇二三年九月</w:t>
                            </w:r>
                          </w:p>
                        </w:txbxContent>
                      </wps:txbx>
                      <wps:bodyPr vert="horz" wrap="square" lIns="91440" tIns="45720" rIns="91440" bIns="45720" anchor="t" anchorCtr="0">
                        <a:noAutofit/>
                      </wps:bodyPr>
                    </wps:wsp>
                  </a:graphicData>
                </a:graphic>
              </wp:anchor>
            </w:drawing>
          </mc:Choice>
          <mc:Fallback>
            <w:pict>
              <v:rect id="文本框 2" o:spid="_x0000_s1026" o:spt="1" style="position:absolute;left:0pt;margin-left:88.1pt;margin-top:625.45pt;height:40.95pt;width:256.7pt;z-index:251670528;mso-width-relative:page;mso-height-relative:page;" filled="f" stroked="f" coordsize="21600,21600" o:gfxdata="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3BLXjdAAAADQEAAA8AAAAAAAAAAQAgAAAAIgAAAGRycy9kb3ducmV2LnhtbFBLAQIUABQAAAAI&#10;AIdO4kBsGohe6AEAAMoDAAAOAAAAAAAAAAEAIAAAACwBAABkcnMvZTJvRG9jLnhtbFBLBQYAAAAA&#10;BgAGAFkBAACGBQAAAAA=&#10;">
                <v:fill on="f" focussize="0,0"/>
                <v:stroke on="f"/>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二〇二三年九月</w:t>
                      </w:r>
                    </w:p>
                  </w:txbxContent>
                </v:textbox>
              </v:rect>
            </w:pict>
          </mc:Fallback>
        </mc:AlternateContent>
      </w:r>
      <w:r>
        <mc:AlternateContent>
          <mc:Choice Requires="wpg">
            <w:drawing>
              <wp:anchor distT="0" distB="0" distL="0" distR="0" simplePos="0" relativeHeight="251665408" behindDoc="1" locked="0" layoutInCell="1" allowOverlap="1">
                <wp:simplePos x="0" y="0"/>
                <wp:positionH relativeFrom="column">
                  <wp:posOffset>-1054100</wp:posOffset>
                </wp:positionH>
                <wp:positionV relativeFrom="paragraph">
                  <wp:posOffset>2498725</wp:posOffset>
                </wp:positionV>
                <wp:extent cx="7793355" cy="3491865"/>
                <wp:effectExtent l="0" t="0" r="17145" b="13335"/>
                <wp:wrapNone/>
                <wp:docPr id="1029" name="组合 11"/>
                <wp:cNvGraphicFramePr/>
                <a:graphic xmlns:a="http://schemas.openxmlformats.org/drawingml/2006/main">
                  <a:graphicData uri="http://schemas.microsoft.com/office/word/2010/wordprocessingGroup">
                    <wpg:wgp>
                      <wpg:cNvGrpSpPr/>
                      <wpg:grpSpPr>
                        <a:xfrm>
                          <a:off x="0" y="0"/>
                          <a:ext cx="7793355" cy="3491865"/>
                          <a:chOff x="5240" y="6098"/>
                          <a:chExt cx="12273" cy="5499"/>
                        </a:xfrm>
                        <a:effectLst/>
                      </wpg:grpSpPr>
                      <wps:wsp>
                        <wps:cNvPr id="15" name="矩形 1"/>
                        <wps:cNvSpPr/>
                        <wps:spPr>
                          <a:xfrm>
                            <a:off x="15245" y="6099"/>
                            <a:ext cx="2268" cy="5499"/>
                          </a:xfrm>
                          <a:prstGeom prst="rect">
                            <a:avLst/>
                          </a:prstGeom>
                          <a:solidFill>
                            <a:srgbClr val="2E75B5"/>
                          </a:solidFill>
                          <a:ln>
                            <a:noFill/>
                          </a:ln>
                          <a:effectLst/>
                        </wps:spPr>
                        <wps:txbx>
                          <w:txbxContent>
                            <w:p>
                              <w:pPr>
                                <w:jc w:val="center"/>
                              </w:pPr>
                            </w:p>
                          </w:txbxContent>
                        </wps:txbx>
                        <wps:bodyPr vert="horz" wrap="square" lIns="91440" tIns="45720" rIns="91440" bIns="45720" anchor="ctr" anchorCtr="0">
                          <a:noAutofit/>
                        </wps:bodyPr>
                      </wps:wsp>
                      <pic:pic xmlns:pic="http://schemas.openxmlformats.org/drawingml/2006/picture">
                        <pic:nvPicPr>
                          <pic:cNvPr id="16" name="Image"/>
                          <pic:cNvPicPr>
                            <a:picLocks noChangeAspect="1"/>
                          </pic:cNvPicPr>
                        </pic:nvPicPr>
                        <pic:blipFill>
                          <a:blip r:embed="rId9" cstate="print"/>
                          <a:srcRect/>
                          <a:stretch>
                            <a:fillRect/>
                          </a:stretch>
                        </pic:blipFill>
                        <pic:spPr>
                          <a:xfrm>
                            <a:off x="5240" y="6098"/>
                            <a:ext cx="10027" cy="5499"/>
                          </a:xfrm>
                          <a:prstGeom prst="rect">
                            <a:avLst/>
                          </a:prstGeom>
                          <a:noFill/>
                          <a:ln>
                            <a:noFill/>
                          </a:ln>
                          <a:effectLst/>
                        </pic:spPr>
                      </pic:pic>
                    </wpg:wgp>
                  </a:graphicData>
                </a:graphic>
              </wp:anchor>
            </w:drawing>
          </mc:Choice>
          <mc:Fallback>
            <w:pict>
              <v:group id="组合 11" o:spid="_x0000_s1026" o:spt="203" style="position:absolute;left:0pt;margin-left:-83pt;margin-top:196.75pt;height:274.95pt;width:613.65pt;z-index:-251651072;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">
                <o:lock v:ext="edit" aspectratio="f"/>
                <v:rect id="矩形 1" o:spid="_x0000_s1026" o:spt="1" style="position:absolute;left:15245;top:6099;height:5499;width:2268;v-text-anchor:middle;" fillcolor="#2E75B5" filled="t" stroked="f" coordsize="21600,21600" o:gfxdata="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DnPS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pPr>
                      </w:p>
                    </w:txbxContent>
                  </v:textbox>
                </v:rect>
                <v:shape id="Image" o:spid="_x0000_s1026" o:spt="75" type="#_x0000_t75" style="position:absolute;left:5240;top:6098;height:5499;width:10027;" filled="f" o:preferrelative="t" stroked="f" coordsize="21600,21600" o:gfxdata="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P/Sq5AAAA2wAA&#10;AA8AAAAAAAAAAQAgAAAAIgAAAGRycy9kb3ducmV2LnhtbFBLAQIUABQAAAAIAIdO4kAzLwWeOwAA&#10;ADkAAAAQAAAAAAAAAAEAIAAAAAgBAABkcnMvc2hhcGV4bWwueG1sUEsFBgAAAAAGAAYAWwEAALID&#10;AAAAAA==&#10;">
                  <v:fill on="f" focussize="0,0"/>
                  <v:stroke on="f"/>
                  <v:imagedata r:id="rId9" o:title=""/>
                  <o:lock v:ext="edit" aspectratio="t"/>
                </v:shape>
              </v:group>
            </w:pict>
          </mc:Fallback>
        </mc:AlternateContent>
      </w:r>
      <w:r>
        <mc:AlternateContent>
          <mc:Choice Requires="wps">
            <w:drawing>
              <wp:anchor distT="0" distB="0" distL="0" distR="0" simplePos="0" relativeHeight="251664384"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1032" name="文本框 33"/>
                <wp:cNvGraphicFramePr/>
                <a:graphic xmlns:a="http://schemas.openxmlformats.org/drawingml/2006/main">
                  <a:graphicData uri="http://schemas.microsoft.com/office/word/2010/wordprocessingShape">
                    <wps:wsp>
                      <wps:cNvSpPr/>
                      <wps:spPr>
                        <a:xfrm>
                          <a:off x="0" y="0"/>
                          <a:ext cx="5494020" cy="570230"/>
                        </a:xfrm>
                        <a:prstGeom prst="rect">
                          <a:avLst/>
                        </a:prstGeom>
                        <a:noFill/>
                        <a:ln>
                          <a:noFill/>
                        </a:ln>
                        <a:effectLst/>
                      </wps:spPr>
                      <wps:txbx>
                        <w:txbxContent>
                          <w:p>
                            <w:pPr>
                              <w:jc w:val="distribute"/>
                              <w:rPr>
                                <w:rFonts w:ascii="思源黑体 CN Heavy" w:hAnsi="思源黑体 CN Heavy" w:eastAsia="思源黑体 CN Heavy"/>
                                <w:color w:val="A6A6A6"/>
                                <w:kern w:val="0"/>
                                <w:sz w:val="40"/>
                                <w:szCs w:val="40"/>
                              </w:rPr>
                            </w:pPr>
                          </w:p>
                        </w:txbxContent>
                      </wps:txbx>
                      <wps:bodyPr wrap="square" anchor="t" anchorCtr="0">
                        <a:noAutofit/>
                      </wps:bodyPr>
                    </wps:wsp>
                  </a:graphicData>
                </a:graphic>
              </wp:anchor>
            </w:drawing>
          </mc:Choice>
          <mc:Fallback>
            <w:pict>
              <v:rect id="文本框 33" o:spid="_x0000_s1026" o:spt="1" style="position:absolute;left:0pt;margin-left:-19.95pt;margin-top:126.9pt;height:44.9pt;width:432.6pt;z-index:251664384;mso-width-relative:page;mso-height-relative:page;" filled="f" stroked="f" coordsize="21600,21600" o:gfxdata="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QN1pB2wAAAAsBAAAPAAAAAAAAAAEAIAAAACIAAABk&#10;cnMvZG93bnJldi54bWxQSwECFAAUAAAACACHTuJA6Zz4BMoBAACLAwAADgAAAAAAAAABACAAAAAq&#10;AQAAZHJzL2Uyb0RvYy54bWxQSwUGAAAAAAYABgBZAQAAZgUAAAAA&#10;">
                <v:fill on="f" focussize="0,0"/>
                <v:stroke on="f"/>
                <v:imagedata o:title=""/>
                <o:lock v:ext="edit" aspectratio="f"/>
                <v:textbox>
                  <w:txbxContent>
                    <w:p>
                      <w:pPr>
                        <w:jc w:val="distribute"/>
                        <w:rPr>
                          <w:rFonts w:ascii="思源黑体 CN Heavy" w:hAnsi="思源黑体 CN Heavy" w:eastAsia="思源黑体 CN Heavy"/>
                          <w:color w:val="A6A6A6"/>
                          <w:kern w:val="0"/>
                          <w:sz w:val="40"/>
                          <w:szCs w:val="40"/>
                        </w:rPr>
                      </w:pPr>
                    </w:p>
                  </w:txbxContent>
                </v:textbox>
              </v:rect>
            </w:pict>
          </mc:Fallback>
        </mc:AlternateContent>
      </w:r>
      <w:r>
        <mc:AlternateContent>
          <mc:Choice Requires="wps">
            <w:drawing>
              <wp:anchor distT="0" distB="0" distL="0" distR="0" simplePos="0" relativeHeight="251663360"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1036" name="文本框 32"/>
                <wp:cNvGraphicFramePr/>
                <a:graphic xmlns:a="http://schemas.openxmlformats.org/drawingml/2006/main">
                  <a:graphicData uri="http://schemas.microsoft.com/office/word/2010/wordprocessingShape">
                    <wps:wsp>
                      <wps:cNvSpPr/>
                      <wps:spPr>
                        <a:xfrm>
                          <a:off x="0" y="0"/>
                          <a:ext cx="2833370" cy="788035"/>
                        </a:xfrm>
                        <a:prstGeom prst="rect">
                          <a:avLst/>
                        </a:prstGeom>
                        <a:noFill/>
                        <a:ln>
                          <a:noFill/>
                        </a:ln>
                        <a:effectLst/>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wps:txbx>
                      <wps:bodyPr wrap="square" anchor="t" anchorCtr="0">
                        <a:noAutofit/>
                      </wps:bodyPr>
                    </wps:wsp>
                  </a:graphicData>
                </a:graphic>
              </wp:anchor>
            </w:drawing>
          </mc:Choice>
          <mc:Fallback>
            <w:pict>
              <v:rect id="文本框 32" o:spid="_x0000_s1026" o:spt="1" style="position:absolute;left:0pt;margin-left:39.25pt;margin-top:-19.3pt;height:62.05pt;width:223.1pt;z-index:251663360;mso-width-relative:page;mso-height-relative:page;" filled="f" stroked="f" coordsize="21600,21600" o:gfxdata="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5IEMLbAAAACQEAAA8AAAAAAAAAAQAgAAAAIgAAAGRy&#10;cy9kb3ducmV2LnhtbFBLAQIUABQAAAAIAIdO4kDSh7HZyQEAAIsDAAAOAAAAAAAAAAEAIAAAACoB&#10;AABkcnMvZTJvRG9jLnhtbFBLBQYAAAAABgAGAFkBAABlBQ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v:textbox>
              </v:rect>
            </w:pict>
          </mc:Fallback>
        </mc:AlternateContent>
      </w:r>
      <w:r>
        <w:br w:type="page"/>
      </w:r>
    </w:p>
    <w:p>
      <w:pPr>
        <w:widowControl/>
        <w:jc w:val="left"/>
        <w:sectPr>
          <w:footerReference r:id="rId4" w:type="first"/>
          <w:footerReference r:id="rId3" w:type="default"/>
          <w:pgSz w:w="11906" w:h="16838"/>
          <w:pgMar w:top="2041" w:right="1531" w:bottom="2041" w:left="1531" w:header="851" w:footer="992" w:gutter="0"/>
          <w:cols w:space="0" w:num="1"/>
          <w:titlePg/>
          <w:docGrid w:type="lines" w:linePitch="312" w:charSpace="0"/>
        </w:sect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0" distR="0" simplePos="0" relativeHeight="251661312"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1038" name="图片 71" descr="32313538393631303b32313538393632373bc4bfc2bc"/>
            <wp:cNvGraphicFramePr/>
            <a:graphic xmlns:a="http://schemas.openxmlformats.org/drawingml/2006/main">
              <a:graphicData uri="http://schemas.openxmlformats.org/drawingml/2006/picture">
                <pic:pic xmlns:pic="http://schemas.openxmlformats.org/drawingml/2006/picture">
                  <pic:nvPicPr>
                    <pic:cNvPr id="1038" name="图片 71" descr="32313538393631303b32313538393632373bc4bfc2bc"/>
                    <pic:cNvPicPr/>
                  </pic:nvPicPr>
                  <pic:blipFill>
                    <a:blip r:embed="rId10" cstate="print"/>
                    <a:srcRect/>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 xml:space="preserve">    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 xml:space="preserve"> 部门概况</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一、部门</w:t>
      </w:r>
      <w:r>
        <w:rPr>
          <w:rFonts w:hint="eastAsia" w:ascii="Times New Roman" w:hAnsi="Times New Roman" w:eastAsia="仿宋" w:cs="Times New Roman"/>
          <w:sz w:val="32"/>
          <w:szCs w:val="32"/>
        </w:rPr>
        <w:t>职责</w:t>
      </w:r>
    </w:p>
    <w:p>
      <w:pPr>
        <w:widowControl/>
        <w:spacing w:after="160" w:line="580" w:lineRule="exact"/>
        <w:ind w:firstLine="1273" w:firstLineChars="398"/>
        <w:rPr>
          <w:rFonts w:ascii="Times New Roman" w:hAnsi="Times New Roman" w:eastAsia="仿宋" w:cs="Times New Roman"/>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202</w:t>
      </w:r>
      <w:r>
        <w:rPr>
          <w:rFonts w:ascii="Times New Roman" w:hAnsi="Times New Roman" w:eastAsia="黑体" w:cs="Times New Roman"/>
          <w:sz w:val="32"/>
          <w:szCs w:val="32"/>
        </w:rPr>
        <w:t>2</w:t>
      </w:r>
      <w:r>
        <w:rPr>
          <w:rFonts w:hint="eastAsia" w:ascii="Times New Roman" w:hAnsi="Times New Roman" w:eastAsia="黑体" w:cs="Times New Roman"/>
          <w:sz w:val="32"/>
          <w:szCs w:val="32"/>
        </w:rPr>
        <w:t>年</w:t>
      </w:r>
      <w:r>
        <w:rPr>
          <w:rFonts w:ascii="Times New Roman" w:hAnsi="Times New Roman" w:eastAsia="黑体" w:cs="Times New Roman"/>
          <w:sz w:val="32"/>
          <w:szCs w:val="32"/>
        </w:rPr>
        <w:t>度部门决算报表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一、收入支出决算总表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二、收入决算表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支出决算表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财政拨款收入支出决算总表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五、</w:t>
      </w:r>
      <w:r>
        <w:rPr>
          <w:rFonts w:ascii="Times New Roman" w:hAnsi="Times New Roman" w:eastAsia="仿宋" w:cs="Times New Roman"/>
          <w:sz w:val="32"/>
          <w:szCs w:val="32"/>
        </w:rPr>
        <w:t>一般公共预算财政拨款支出决算表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六、</w:t>
      </w:r>
      <w:r>
        <w:rPr>
          <w:rFonts w:ascii="Times New Roman" w:hAnsi="Times New Roman" w:eastAsia="仿宋" w:cs="Times New Roman"/>
          <w:sz w:val="32"/>
          <w:szCs w:val="32"/>
        </w:rPr>
        <w:t>一般公共预算财政拨款基本支出决算明细表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七、</w:t>
      </w:r>
      <w:r>
        <w:rPr>
          <w:rFonts w:ascii="Times New Roman" w:hAnsi="Times New Roman" w:eastAsia="仿宋" w:cs="Times New Roman"/>
          <w:sz w:val="32"/>
          <w:szCs w:val="32"/>
        </w:rPr>
        <w:t>政府性基金预算财政拨款收入支出决算表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八、</w:t>
      </w:r>
      <w:r>
        <w:rPr>
          <w:rFonts w:ascii="Times New Roman" w:hAnsi="Times New Roman" w:eastAsia="仿宋" w:cs="Times New Roman"/>
          <w:sz w:val="32"/>
          <w:szCs w:val="32"/>
        </w:rPr>
        <w:t>国有资本经营预算财政拨款收入支出决算表</w:t>
      </w:r>
    </w:p>
    <w:p>
      <w:pPr>
        <w:widowControl/>
        <w:spacing w:after="160" w:line="580" w:lineRule="exact"/>
        <w:ind w:firstLine="1273" w:firstLineChars="398"/>
        <w:rPr>
          <w:rFonts w:ascii="Times New Roman" w:hAnsi="Times New Roman" w:eastAsia="仿宋" w:cs="Times New Roman"/>
          <w:sz w:val="32"/>
          <w:szCs w:val="32"/>
        </w:rPr>
      </w:pPr>
      <w:r>
        <w:rPr>
          <w:rFonts w:hint="eastAsia" w:ascii="Times New Roman" w:hAnsi="Times New Roman" w:eastAsia="仿宋" w:cs="Times New Roman"/>
          <w:sz w:val="32"/>
          <w:szCs w:val="32"/>
        </w:rPr>
        <w:t>九、</w:t>
      </w:r>
      <w:r>
        <w:rPr>
          <w:rFonts w:ascii="Times New Roman" w:hAnsi="Times New Roman" w:eastAsia="仿宋" w:cs="Times New Roman"/>
          <w:sz w:val="32"/>
          <w:szCs w:val="32"/>
        </w:rPr>
        <w:t>财政拨款“三公”经费支出决算表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202</w:t>
      </w:r>
      <w:r>
        <w:rPr>
          <w:rFonts w:ascii="Times New Roman" w:hAnsi="Times New Roman" w:eastAsia="黑体" w:cs="Times New Roman"/>
          <w:sz w:val="32"/>
          <w:szCs w:val="32"/>
        </w:rPr>
        <w:t>2</w:t>
      </w:r>
      <w:r>
        <w:rPr>
          <w:rFonts w:hint="eastAsia" w:ascii="Times New Roman" w:hAnsi="Times New Roman" w:eastAsia="黑体" w:cs="Times New Roman"/>
          <w:sz w:val="32"/>
          <w:szCs w:val="32"/>
        </w:rPr>
        <w:t>年</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二、收入决算情况说明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w:t>
      </w:r>
      <w:r>
        <w:rPr>
          <w:rFonts w:hint="eastAsia" w:ascii="Times New Roman" w:hAnsi="Times New Roman" w:eastAsia="仿宋"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五、财政拨款“三公”经费支出决算情况说明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六、机关运行经费支出说明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七、政府采购支出说明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w:t>
      </w:r>
      <w:r>
        <w:rPr>
          <w:rFonts w:ascii="Times New Roman" w:hAnsi="Times New Roman" w:eastAsia="仿宋" w:cs="Times New Roman"/>
          <w:sz w:val="32"/>
          <w:szCs w:val="32"/>
        </w:rPr>
        <w:t>、</w:t>
      </w:r>
      <w:r>
        <w:rPr>
          <w:rFonts w:hint="eastAsia" w:ascii="Times New Roman" w:hAnsi="Times New Roman" w:eastAsia="仿宋" w:cs="Times New Roman"/>
          <w:sz w:val="32"/>
          <w:szCs w:val="32"/>
        </w:rPr>
        <w:t>国有资产占用情况说明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九、预算绩效情况说明</w:t>
      </w:r>
    </w:p>
    <w:p>
      <w:pPr>
        <w:widowControl/>
        <w:spacing w:after="160" w:line="580" w:lineRule="exact"/>
        <w:ind w:left="64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 xml:space="preserve"> 名词解释</w:t>
      </w:r>
    </w:p>
    <w:p>
      <w:pPr>
        <w:widowControl/>
        <w:jc w:val="left"/>
        <w:rPr>
          <w:rFonts w:ascii="黑体" w:hAnsi="黑体" w:eastAsia="黑体" w:cs="黑体"/>
          <w:color w:val="000000"/>
          <w:sz w:val="48"/>
          <w:szCs w:val="48"/>
        </w:rPr>
      </w:pPr>
      <w:r>
        <w:rPr>
          <w:rFonts w:ascii="黑体" w:hAnsi="黑体" w:eastAsia="黑体" w:cs="黑体"/>
          <w:color w:val="000000"/>
          <w:sz w:val="48"/>
          <w:szCs w:val="48"/>
        </w:rPr>
        <w:br w:type="page"/>
      </w: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p>
    <w:p>
      <w:pPr>
        <w:widowControl/>
        <w:jc w:val="center"/>
        <w:rPr>
          <w:rFonts w:ascii="黑体" w:hAnsi="黑体" w:eastAsia="黑体" w:cs="黑体"/>
          <w:color w:val="000000"/>
          <w:sz w:val="48"/>
          <w:szCs w:val="48"/>
        </w:rPr>
      </w:pPr>
      <w:r>
        <w:rPr>
          <w:sz w:val="32"/>
        </w:rPr>
        <w:drawing>
          <wp:anchor distT="0" distB="0" distL="0" distR="0" simplePos="0" relativeHeight="251659264" behindDoc="0" locked="0" layoutInCell="1" allowOverlap="1">
            <wp:simplePos x="0" y="0"/>
            <wp:positionH relativeFrom="column">
              <wp:posOffset>828040</wp:posOffset>
            </wp:positionH>
            <wp:positionV relativeFrom="margin">
              <wp:posOffset>2552065</wp:posOffset>
            </wp:positionV>
            <wp:extent cx="739775" cy="742950"/>
            <wp:effectExtent l="19050" t="0" r="3175" b="0"/>
            <wp:wrapNone/>
            <wp:docPr id="1039" name="图片 67" descr="32313535393135353b32313535393132353bd0b4d7d6c2a5"/>
            <wp:cNvGraphicFramePr/>
            <a:graphic xmlns:a="http://schemas.openxmlformats.org/drawingml/2006/main">
              <a:graphicData uri="http://schemas.openxmlformats.org/drawingml/2006/picture">
                <pic:pic xmlns:pic="http://schemas.openxmlformats.org/drawingml/2006/picture">
                  <pic:nvPicPr>
                    <pic:cNvPr id="1039" name="图片 67" descr="32313535393135353b32313535393132353bd0b4d7d6c2a5"/>
                    <pic:cNvPicPr/>
                  </pic:nvPicPr>
                  <pic:blipFill>
                    <a:blip r:embed="rId11" cstate="print"/>
                    <a:srcRect/>
                    <a:stretch>
                      <a:fillRect/>
                    </a:stretch>
                  </pic:blipFill>
                  <pic:spPr>
                    <a:xfrm>
                      <a:off x="0" y="0"/>
                      <a:ext cx="739775" cy="742950"/>
                    </a:xfrm>
                    <a:prstGeom prst="rect">
                      <a:avLst/>
                    </a:prstGeom>
                  </pic:spPr>
                </pic:pic>
              </a:graphicData>
            </a:graphic>
          </wp:anchor>
        </w:drawing>
      </w:r>
    </w:p>
    <w:p>
      <w:pPr>
        <w:widowControl/>
        <w:jc w:val="center"/>
        <w:rPr>
          <w:rFonts w:ascii="黑体" w:hAnsi="黑体" w:eastAsia="黑体" w:cs="黑体"/>
          <w:color w:val="000000"/>
          <w:sz w:val="44"/>
          <w:szCs w:val="44"/>
        </w:rPr>
      </w:pPr>
      <w:r>
        <w:rPr>
          <w:rFonts w:hint="eastAsia" w:ascii="黑体" w:hAnsi="黑体" w:eastAsia="黑体" w:cs="黑体"/>
          <w:color w:val="000000"/>
          <w:sz w:val="44"/>
          <w:szCs w:val="44"/>
        </w:rPr>
        <w:t xml:space="preserve">     第一部分  </w:t>
      </w:r>
      <w:r>
        <w:rPr>
          <w:rFonts w:ascii="黑体" w:hAnsi="黑体" w:eastAsia="黑体" w:cs="黑体"/>
          <w:color w:val="000000"/>
          <w:sz w:val="44"/>
          <w:szCs w:val="44"/>
        </w:rPr>
        <w:t>部门</w:t>
      </w:r>
      <w:r>
        <w:rPr>
          <w:rFonts w:hint="eastAsia" w:ascii="黑体" w:hAnsi="黑体" w:eastAsia="黑体" w:cs="黑体"/>
          <w:color w:val="000000"/>
          <w:sz w:val="44"/>
          <w:szCs w:val="44"/>
        </w:rPr>
        <w:t>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w:t>
      </w:r>
      <w:r>
        <w:rPr>
          <w:rFonts w:ascii="黑体" w:eastAsia="黑体" w:cs="黑体"/>
          <w:b w:val="0"/>
          <w:bCs w:val="0"/>
          <w:kern w:val="0"/>
          <w:sz w:val="32"/>
          <w:szCs w:val="32"/>
        </w:rPr>
        <w:t>部门</w:t>
      </w:r>
      <w:r>
        <w:rPr>
          <w:rFonts w:hint="eastAsia" w:ascii="黑体" w:eastAsia="黑体" w:cs="黑体"/>
          <w:b w:val="0"/>
          <w:bCs w:val="0"/>
          <w:kern w:val="0"/>
          <w:sz w:val="32"/>
          <w:szCs w:val="32"/>
        </w:rPr>
        <w:t>职责</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一）拟订并组织实施全县国民经济和社会发展战略、中长期规划和年度计划。提出国民经济和社会发展主要目标，并加强监测预测，提出政策建议，协调解决重大问题。汇总分析经济、财政、金融等方面的情况，研究落实国家财政政策、货币政策及其他调控政策。做好国民经济发展与国防建设的衔接平衡。</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二）提出加快建设现代化经济体系、推动高质量发展的相关政策。推进经济结构战略性调整，组织实施综合性产业政策，协调三次产业重点问题，衔接平衡相关产业规划和政策。推进可持续发展战略，协调生态环保、能源资源节约利用等工作。指导推进经济体制改革有关工作，深化投融资体制改革。</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三）规划生产力布局，组织推进重点项目建设。组织申报国家、省资金支持的重点建设项目和产业支撑项目，加强事前、事中、事后监管。研究提出全社会固定资产投资总规模，参与安排县财政性建设资金。统筹协调交通、能源、电力等工作。指导协调全县招标投标工作。</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四）研究分析国际、国内和全县经济形势发展情况，进行区域经济的预测预警。提出区域经济调节政策的建议，推进实施京津冀协同发展和沿海率先发展战略。提出利用外资和境外投资政策。指导协调招商引资、投资促进工作，负责全县实际使用外资和外商投资企业管理服务工作。</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五）做好各项社会事业与国民经济发展的衔接平衡，提出经济与社会协调发展、相互促进的政策，协调社会事业发展的重大问题。提出促进就业、调整收入分配、完善社会保障政策。负责现代服务业企业管理与服务工作。</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六）贯彻落实国家、省、市有关内外贸易、国际经济合作的发展战略、方针政策和法律法规。推进城乡市场体系建设，推动商贸流通标准化和现代流通方式的发展。整顿规范商贸流通市场经济秩序，推进商贸领域行政执法。承担组织实施重要消费品市场调控和重要生产资料流通管理。</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七）对全县工业经济进行综合协调、指导和服务。拟订工业经济发展规划和调控目标，指导工业经济产业布局调整和企业组织结构、产品结构调整。研究提出扶持民营经济的政策措施，推进农业产业化进程。承担盐业行业管理和无线电管理职责。</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八）负责全县粮食、食糖、棉花流通调控、行业指导和储备粮管理等工作，指导全县粮食流通和物资储备体制改革。负责承担粮食、食糖、救灾物资等储备工作和承储单位安全生产的监管、收储、轮换和日常管理。</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九）组织贯彻落实上级关于科技创新工作政策措施，拟定并组织实施科学技术发展、引进国外智力战略规划和政策措施。制定科普规划和政策，拟订促进技术市场、科技中介组织发展政策。负责相关科技评估管理、科技成果管理、技术市场管理，负责全县科技特派员的组织协调和管理工作。</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（十）负责全县价格管理和综合平衡工作。监测、预测全县价格总水平及其结构变动趋势，提出调控意见和建议。制定商品价格和收费标准。协调、处理价格争议、进行价格鉴证。</w:t>
      </w:r>
    </w:p>
    <w:p>
      <w:pPr>
        <w:widowControl/>
        <w:shd w:val="clear"/>
        <w:spacing w:line="580" w:lineRule="exact"/>
        <w:ind w:firstLine="640" w:firstLineChars="200"/>
        <w:rPr>
          <w:rFonts w:hint="eastAsia" w:ascii="仿宋_GB2312" w:eastAsia="仿宋" w:cs="ArialUnicodeMS"/>
          <w:kern w:val="0"/>
          <w:sz w:val="32"/>
          <w:szCs w:val="32"/>
          <w:highlight w:val="none"/>
        </w:rPr>
      </w:pPr>
      <w:r>
        <w:rPr>
          <w:rFonts w:hint="eastAsia" w:ascii="仿宋_GB2312" w:eastAsia="仿宋" w:cs="ArialUnicodeMS"/>
          <w:kern w:val="0"/>
          <w:sz w:val="32"/>
          <w:szCs w:val="32"/>
          <w:highlight w:val="none"/>
        </w:rPr>
        <w:t>（十一）负责开展项目监管、节能监察及粮食、商务系统的综合执法工作。落实行业主管部门的安全生产监管职责。负责原工业和信息化局、原商务局、原粮食局改制企业的资产运营和职工管理工作。</w:t>
      </w:r>
    </w:p>
    <w:p>
      <w:pPr>
        <w:widowControl/>
        <w:shd w:val="clear"/>
        <w:spacing w:line="580" w:lineRule="exact"/>
        <w:ind w:firstLine="640" w:firstLineChars="200"/>
        <w:rPr>
          <w:rFonts w:ascii="仿宋_GB2312" w:eastAsia="仿宋" w:cs="ArialUnicodeMS"/>
          <w:kern w:val="0"/>
          <w:sz w:val="32"/>
          <w:szCs w:val="32"/>
          <w:highlight w:val="none"/>
        </w:rPr>
      </w:pPr>
      <w:r>
        <w:rPr>
          <w:rFonts w:hint="eastAsia" w:ascii="仿宋_GB2312" w:eastAsia="仿宋" w:cs="ArialUnicodeMS"/>
          <w:kern w:val="0"/>
          <w:sz w:val="32"/>
          <w:szCs w:val="32"/>
          <w:highlight w:val="none"/>
        </w:rPr>
        <w:t>（十二）完成县委县政府交办的其他任务。</w:t>
      </w:r>
    </w:p>
    <w:p>
      <w:pPr>
        <w:keepNext/>
        <w:keepLines/>
        <w:spacing w:line="580" w:lineRule="exact"/>
        <w:ind w:firstLine="640" w:firstLineChars="200"/>
        <w:jc w:val="left"/>
        <w:outlineLvl w:val="0"/>
        <w:rPr>
          <w:rFonts w:ascii="黑体" w:eastAsia="黑体" w:cs="黑体"/>
          <w:kern w:val="0"/>
          <w:sz w:val="32"/>
          <w:szCs w:val="32"/>
        </w:rPr>
      </w:pPr>
      <w:r>
        <w:rPr>
          <w:rFonts w:hint="eastAsia" w:ascii="黑体" w:eastAsia="黑体" w:cs="黑体"/>
          <w:kern w:val="0"/>
          <w:sz w:val="32"/>
          <w:szCs w:val="32"/>
        </w:rPr>
        <w:t>二、机构设置</w:t>
      </w:r>
    </w:p>
    <w:p>
      <w:pPr>
        <w:spacing w:line="580" w:lineRule="exact"/>
        <w:ind w:firstLine="640" w:firstLineChars="200"/>
        <w:rPr>
          <w:rFonts w:ascii="仿宋_GB2312" w:eastAsia="仿宋" w:cs="ArialUnicodeMS"/>
          <w:kern w:val="0"/>
          <w:sz w:val="32"/>
          <w:szCs w:val="32"/>
        </w:rPr>
      </w:pPr>
      <w:r>
        <w:rPr>
          <w:rFonts w:hint="eastAsia" w:ascii="仿宋_GB2312" w:eastAsia="仿宋" w:cs="ArialUnicodeMS"/>
          <w:kern w:val="0"/>
          <w:sz w:val="32"/>
          <w:szCs w:val="32"/>
        </w:rPr>
        <w:t>从决算编报单位构成看，纳入202</w:t>
      </w:r>
      <w:r>
        <w:rPr>
          <w:rFonts w:ascii="仿宋_GB2312" w:eastAsia="仿宋" w:cs="ArialUnicodeMS"/>
          <w:kern w:val="0"/>
          <w:sz w:val="32"/>
          <w:szCs w:val="32"/>
        </w:rPr>
        <w:t>2</w:t>
      </w:r>
      <w:r>
        <w:rPr>
          <w:rFonts w:hint="eastAsia" w:ascii="仿宋_GB2312" w:eastAsia="仿宋" w:cs="ArialUnicodeMS"/>
          <w:kern w:val="0"/>
          <w:sz w:val="32"/>
          <w:szCs w:val="32"/>
        </w:rPr>
        <w:t>年度本部门决算汇编范围的独立核算单位（以下简称“单位”）</w:t>
      </w:r>
      <w:r>
        <w:rPr>
          <w:rFonts w:hint="eastAsia" w:ascii="仿宋_GB2312" w:eastAsia="仿宋" w:cs="ArialUnicodeMS"/>
          <w:kern w:val="0"/>
          <w:sz w:val="32"/>
          <w:szCs w:val="32"/>
          <w:highlight w:val="none"/>
        </w:rPr>
        <w:t>共</w:t>
      </w:r>
      <w:r>
        <w:rPr>
          <w:rFonts w:hint="eastAsia" w:ascii="仿宋_GB2312" w:eastAsia="仿宋" w:cs="ArialUnicodeMS"/>
          <w:kern w:val="0"/>
          <w:sz w:val="32"/>
          <w:szCs w:val="32"/>
          <w:highlight w:val="none"/>
          <w:lang w:val="en-US" w:eastAsia="zh-CN"/>
        </w:rPr>
        <w:t>1</w:t>
      </w:r>
      <w:r>
        <w:rPr>
          <w:rFonts w:hint="eastAsia" w:ascii="仿宋_GB2312" w:eastAsia="仿宋" w:cs="ArialUnicodeMS"/>
          <w:kern w:val="0"/>
          <w:sz w:val="32"/>
          <w:szCs w:val="32"/>
          <w:highlight w:val="none"/>
        </w:rPr>
        <w:t>个，</w:t>
      </w:r>
      <w:r>
        <w:rPr>
          <w:rFonts w:hint="eastAsia" w:ascii="仿宋_GB2312" w:eastAsia="仿宋" w:cs="ArialUnicodeMS"/>
          <w:kern w:val="0"/>
          <w:sz w:val="32"/>
          <w:szCs w:val="32"/>
        </w:rPr>
        <w:t>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序号</w:t>
            </w:r>
          </w:p>
        </w:tc>
        <w:tc>
          <w:tcPr>
            <w:tcW w:w="34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单位名称</w:t>
            </w:r>
          </w:p>
        </w:tc>
        <w:tc>
          <w:tcPr>
            <w:tcW w:w="244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单位基本性质</w:t>
            </w:r>
          </w:p>
        </w:tc>
        <w:tc>
          <w:tcPr>
            <w:tcW w:w="266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3485" w:type="dxa"/>
          </w:tcPr>
          <w:p>
            <w:pPr>
              <w:spacing w:line="560" w:lineRule="exact"/>
              <w:rPr>
                <w:rFonts w:ascii="仿宋_GB2312" w:eastAsia="仿宋_GB2312" w:cs="ArialUnicodeMS"/>
                <w:kern w:val="0"/>
                <w:sz w:val="28"/>
                <w:szCs w:val="28"/>
              </w:rPr>
            </w:pPr>
            <w:r>
              <w:rPr>
                <w:rFonts w:hint="eastAsia" w:ascii="仿宋_GB2312" w:eastAsia="仿宋_GB2312" w:cs="ArialUnicodeMS"/>
                <w:kern w:val="0"/>
                <w:sz w:val="28"/>
                <w:szCs w:val="28"/>
                <w:lang w:val="en-US" w:eastAsia="zh-CN"/>
              </w:rPr>
              <w:t>昌黎县发展和改革局</w:t>
            </w:r>
            <w:r>
              <w:rPr>
                <w:rFonts w:hint="eastAsia" w:ascii="仿宋_GB2312" w:eastAsia="仿宋_GB2312" w:cs="ArialUnicodeMS"/>
                <w:kern w:val="0"/>
                <w:sz w:val="28"/>
                <w:szCs w:val="28"/>
              </w:rPr>
              <w:t>(本级)</w:t>
            </w:r>
          </w:p>
        </w:tc>
        <w:tc>
          <w:tcPr>
            <w:tcW w:w="2445" w:type="dxa"/>
          </w:tcPr>
          <w:p>
            <w:pPr>
              <w:spacing w:line="560" w:lineRule="exact"/>
              <w:jc w:val="center"/>
              <w:rPr>
                <w:rFonts w:hint="eastAsia" w:ascii="仿宋_GB2312" w:eastAsia="仿宋_GB2312" w:cs="ArialUnicodeMS"/>
                <w:kern w:val="0"/>
                <w:sz w:val="28"/>
                <w:szCs w:val="28"/>
                <w:lang w:val="en-US" w:eastAsia="zh-CN"/>
              </w:rPr>
            </w:pPr>
            <w:r>
              <w:rPr>
                <w:rFonts w:hint="eastAsia" w:ascii="仿宋_GB2312" w:eastAsia="仿宋_GB2312" w:cs="ArialUnicodeMS"/>
                <w:kern w:val="0"/>
                <w:sz w:val="28"/>
                <w:szCs w:val="28"/>
                <w:lang w:val="en-US" w:eastAsia="zh-CN"/>
              </w:rPr>
              <w:t>行政单位</w:t>
            </w:r>
          </w:p>
        </w:tc>
        <w:tc>
          <w:tcPr>
            <w:tcW w:w="2665" w:type="dxa"/>
          </w:tcPr>
          <w:p>
            <w:pPr>
              <w:spacing w:line="560" w:lineRule="exact"/>
              <w:jc w:val="center"/>
              <w:rPr>
                <w:rFonts w:hint="eastAsia" w:ascii="仿宋_GB2312" w:eastAsia="仿宋_GB2312" w:cs="ArialUnicodeMS"/>
                <w:kern w:val="0"/>
                <w:sz w:val="28"/>
                <w:szCs w:val="28"/>
                <w:lang w:val="en-US" w:eastAsia="zh-CN"/>
              </w:rPr>
            </w:pPr>
            <w:r>
              <w:rPr>
                <w:rFonts w:hint="eastAsia" w:ascii="仿宋_GB2312" w:eastAsia="仿宋_GB2312" w:cs="ArialUnicodeMS"/>
                <w:kern w:val="0"/>
                <w:sz w:val="28"/>
                <w:szCs w:val="28"/>
                <w:lang w:val="en-US"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 w:hAnsi="仿宋" w:eastAsia="仿宋" w:cs="ArialUnicodeMS"/>
                <w:kern w:val="0"/>
                <w:sz w:val="28"/>
                <w:szCs w:val="28"/>
              </w:rPr>
            </w:pPr>
            <w:r>
              <w:rPr>
                <w:rFonts w:hint="eastAsia" w:ascii="仿宋" w:hAnsi="仿宋" w:eastAsia="仿宋"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 w:hAnsi="仿宋" w:eastAsia="仿宋" w:cs="ArialUnicodeMS"/>
                <w:kern w:val="0"/>
                <w:sz w:val="28"/>
                <w:szCs w:val="28"/>
              </w:rPr>
            </w:pPr>
            <w:r>
              <w:rPr>
                <w:rFonts w:hint="eastAsia" w:ascii="仿宋" w:hAnsi="仿宋" w:eastAsia="仿宋" w:cs="ArialUnicodeMS"/>
                <w:kern w:val="0"/>
                <w:sz w:val="28"/>
                <w:szCs w:val="28"/>
              </w:rPr>
              <w:t>2、经费形式分为财政拨款、财政性资金基本保证、财政性资金定额或定项补助、财政性资金零补助四类。</w:t>
            </w:r>
          </w:p>
        </w:tc>
      </w:tr>
    </w:tbl>
    <w:p>
      <w:pPr>
        <w:spacing w:line="560" w:lineRule="exact"/>
        <w:ind w:firstLine="280" w:firstLineChars="100"/>
        <w:jc w:val="left"/>
        <w:rPr>
          <w:rFonts w:ascii="仿宋" w:hAnsi="仿宋" w:eastAsia="仿宋" w:cs="ArialUnicodeMS"/>
          <w:kern w:val="0"/>
          <w:sz w:val="28"/>
          <w:szCs w:val="28"/>
        </w:rPr>
      </w:pPr>
      <w:r>
        <w:rPr>
          <w:rFonts w:hint="eastAsia" w:ascii="仿宋" w:hAnsi="仿宋" w:eastAsia="仿宋" w:cs="ArialUnicodeMS"/>
          <w:kern w:val="0"/>
          <w:sz w:val="28"/>
          <w:szCs w:val="28"/>
        </w:rPr>
        <w:t>3、我部门无二级预算单位，因此，</w:t>
      </w:r>
      <w:r>
        <w:rPr>
          <w:rFonts w:ascii="仿宋" w:hAnsi="仿宋" w:eastAsia="仿宋" w:cs="ArialUnicodeMS"/>
          <w:kern w:val="0"/>
          <w:sz w:val="28"/>
          <w:szCs w:val="28"/>
        </w:rPr>
        <w:t>昌黎县发展和改革局</w:t>
      </w:r>
      <w:r>
        <w:rPr>
          <w:rFonts w:hint="eastAsia" w:ascii="仿宋" w:hAnsi="仿宋" w:eastAsia="仿宋" w:cs="ArialUnicodeMS"/>
          <w:kern w:val="0"/>
          <w:sz w:val="28"/>
          <w:szCs w:val="28"/>
        </w:rPr>
        <w:t>2022年度部门决算即</w:t>
      </w:r>
      <w:r>
        <w:rPr>
          <w:rFonts w:ascii="仿宋" w:hAnsi="仿宋" w:eastAsia="仿宋" w:cs="ArialUnicodeMS"/>
          <w:kern w:val="0"/>
          <w:sz w:val="28"/>
          <w:szCs w:val="28"/>
        </w:rPr>
        <w:t>昌黎县发展和改革局</w:t>
      </w:r>
      <w:r>
        <w:rPr>
          <w:rFonts w:hint="eastAsia" w:ascii="仿宋" w:hAnsi="仿宋" w:eastAsia="仿宋" w:cs="ArialUnicodeMS"/>
          <w:kern w:val="0"/>
          <w:sz w:val="28"/>
          <w:szCs w:val="28"/>
        </w:rPr>
        <w:t>本级2022年度决算。</w:t>
      </w:r>
    </w:p>
    <w:p>
      <w:pPr>
        <w:widowControl/>
        <w:spacing w:after="160" w:line="580" w:lineRule="exact"/>
        <w:ind w:firstLine="880" w:firstLineChars="200"/>
        <w:rPr>
          <w:rFonts w:ascii="黑体" w:hAnsi="黑体" w:eastAsia="黑体" w:cs="黑体"/>
          <w:color w:val="000000"/>
          <w:sz w:val="44"/>
          <w:szCs w:val="44"/>
        </w:rPr>
      </w:pPr>
    </w:p>
    <w:p>
      <w:pPr>
        <w:widowControl/>
        <w:jc w:val="left"/>
        <w:rPr>
          <w:rFonts w:ascii="黑体" w:hAnsi="黑体" w:eastAsia="黑体" w:cs="黑体"/>
          <w:color w:val="000000"/>
          <w:sz w:val="44"/>
          <w:szCs w:val="44"/>
        </w:rPr>
      </w:pPr>
      <w:r>
        <w:rPr>
          <w:rFonts w:ascii="黑体" w:hAnsi="黑体" w:eastAsia="黑体" w:cs="黑体"/>
          <w:color w:val="000000"/>
          <w:sz w:val="44"/>
          <w:szCs w:val="44"/>
        </w:rPr>
        <w:br w:type="page"/>
      </w: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p>
    <w:p>
      <w:pPr>
        <w:widowControl/>
        <w:spacing w:after="160" w:line="580" w:lineRule="exact"/>
        <w:ind w:firstLine="880" w:firstLineChars="200"/>
        <w:rPr>
          <w:rFonts w:ascii="黑体" w:hAnsi="黑体" w:eastAsia="黑体" w:cs="黑体"/>
          <w:color w:val="000000"/>
          <w:sz w:val="44"/>
          <w:szCs w:val="44"/>
        </w:rPr>
      </w:pPr>
      <w:r>
        <w:rPr>
          <w:rFonts w:ascii="黑体" w:hAnsi="黑体" w:eastAsia="黑体" w:cs="黑体"/>
          <w:color w:val="000000"/>
          <w:sz w:val="44"/>
          <w:szCs w:val="44"/>
        </w:rPr>
        <w:drawing>
          <wp:anchor distT="0" distB="0" distL="0" distR="0" simplePos="0" relativeHeight="251660288" behindDoc="0" locked="0" layoutInCell="1" allowOverlap="1">
            <wp:simplePos x="0" y="0"/>
            <wp:positionH relativeFrom="column">
              <wp:posOffset>361315</wp:posOffset>
            </wp:positionH>
            <wp:positionV relativeFrom="margin">
              <wp:posOffset>1809115</wp:posOffset>
            </wp:positionV>
            <wp:extent cx="581025" cy="571500"/>
            <wp:effectExtent l="0" t="0" r="0" b="0"/>
            <wp:wrapNone/>
            <wp:docPr id="1040" name="图片 70" descr="32303235303832303b32303235353434303bcec4bcfeb1edb8f1"/>
            <wp:cNvGraphicFramePr/>
            <a:graphic xmlns:a="http://schemas.openxmlformats.org/drawingml/2006/main">
              <a:graphicData uri="http://schemas.openxmlformats.org/drawingml/2006/picture">
                <pic:pic xmlns:pic="http://schemas.openxmlformats.org/drawingml/2006/picture">
                  <pic:nvPicPr>
                    <pic:cNvPr id="1040" name="图片 70" descr="32303235303832303b32303235353434303bcec4bcfeb1edb8f1"/>
                    <pic:cNvPicPr/>
                  </pic:nvPicPr>
                  <pic:blipFill>
                    <a:blip r:embed="rId12" cstate="print"/>
                    <a:srcRect/>
                    <a:stretch>
                      <a:fillRect/>
                    </a:stretch>
                  </pic:blipFill>
                  <pic:spPr>
                    <a:xfrm>
                      <a:off x="0" y="0"/>
                      <a:ext cx="581025" cy="571500"/>
                    </a:xfrm>
                    <a:prstGeom prst="rect">
                      <a:avLst/>
                    </a:prstGeom>
                  </pic:spPr>
                </pic:pic>
              </a:graphicData>
            </a:graphic>
          </wp:anchor>
        </w:drawing>
      </w:r>
    </w:p>
    <w:p>
      <w:pPr>
        <w:widowControl/>
        <w:jc w:val="center"/>
        <w:rPr>
          <w:rFonts w:ascii="黑体" w:hAnsi="黑体" w:eastAsia="黑体" w:cs="黑体"/>
          <w:color w:val="000000"/>
          <w:sz w:val="44"/>
          <w:szCs w:val="44"/>
        </w:rPr>
      </w:pPr>
      <w:r>
        <w:rPr>
          <w:rFonts w:hint="eastAsia" w:ascii="黑体" w:hAnsi="黑体" w:eastAsia="黑体" w:cs="黑体"/>
          <w:color w:val="000000"/>
          <w:sz w:val="44"/>
          <w:szCs w:val="44"/>
        </w:rPr>
        <w:t xml:space="preserve">     </w:t>
      </w:r>
      <w:r>
        <w:rPr>
          <w:rFonts w:ascii="黑体" w:hAnsi="黑体" w:eastAsia="黑体" w:cs="黑体"/>
          <w:color w:val="000000"/>
          <w:sz w:val="44"/>
          <w:szCs w:val="44"/>
        </w:rPr>
        <w:t>第二部分</w:t>
      </w:r>
      <w:r>
        <w:rPr>
          <w:rFonts w:hint="eastAsia" w:ascii="黑体" w:hAnsi="黑体" w:eastAsia="黑体" w:cs="黑体"/>
          <w:color w:val="000000"/>
          <w:sz w:val="44"/>
          <w:szCs w:val="44"/>
        </w:rPr>
        <w:t xml:space="preserve"> 202</w:t>
      </w:r>
      <w:r>
        <w:rPr>
          <w:rFonts w:ascii="黑体" w:hAnsi="黑体" w:eastAsia="黑体" w:cs="黑体"/>
          <w:color w:val="000000"/>
          <w:sz w:val="44"/>
          <w:szCs w:val="44"/>
        </w:rPr>
        <w:t>2</w:t>
      </w:r>
      <w:r>
        <w:rPr>
          <w:rFonts w:hint="eastAsia" w:ascii="黑体" w:hAnsi="黑体" w:eastAsia="黑体" w:cs="黑体"/>
          <w:color w:val="000000"/>
          <w:sz w:val="44"/>
          <w:szCs w:val="44"/>
        </w:rPr>
        <w:t>年</w:t>
      </w:r>
      <w:r>
        <w:rPr>
          <w:rFonts w:ascii="黑体" w:hAnsi="黑体" w:eastAsia="黑体" w:cs="黑体"/>
          <w:color w:val="000000"/>
          <w:sz w:val="44"/>
          <w:szCs w:val="44"/>
        </w:rPr>
        <w:t>度部门决算报表</w:t>
      </w:r>
    </w:p>
    <w:p>
      <w:pPr>
        <w:widowControl/>
        <w:spacing w:after="160" w:line="580" w:lineRule="exact"/>
        <w:ind w:firstLine="880" w:firstLineChars="200"/>
        <w:rPr>
          <w:rFonts w:ascii="黑体" w:hAnsi="黑体" w:eastAsia="黑体" w:cs="黑体"/>
          <w:color w:val="000000"/>
          <w:sz w:val="44"/>
          <w:szCs w:val="44"/>
        </w:rPr>
        <w:sectPr>
          <w:headerReference r:id="rId5" w:type="default"/>
          <w:pgSz w:w="11906" w:h="16838"/>
          <w:pgMar w:top="2041" w:right="1531" w:bottom="1774" w:left="1531" w:header="851" w:footer="340" w:gutter="0"/>
          <w:pgNumType w:fmt="numberInDash" w:chapStyle="1" w:chapSep="emDash"/>
          <w:cols w:space="0" w:num="1"/>
          <w:docGrid w:type="lines" w:linePitch="312" w:charSpace="0"/>
        </w:sectPr>
      </w:pPr>
    </w:p>
    <w:p>
      <w:pPr>
        <w:jc w:val="center"/>
        <w:rPr>
          <w:sz w:val="20"/>
          <w:szCs w:val="20"/>
        </w:rPr>
      </w:pPr>
      <w:r>
        <w:rPr>
          <w:rFonts w:hint="eastAsia"/>
          <w:sz w:val="20"/>
          <w:szCs w:val="20"/>
        </w:rPr>
        <w:drawing>
          <wp:anchor distT="0" distB="0" distL="114300" distR="114300" simplePos="0" relativeHeight="251673600" behindDoc="0" locked="0" layoutInCell="1" allowOverlap="1">
            <wp:simplePos x="0" y="0"/>
            <wp:positionH relativeFrom="column">
              <wp:posOffset>1238250</wp:posOffset>
            </wp:positionH>
            <wp:positionV relativeFrom="paragraph">
              <wp:posOffset>-3175</wp:posOffset>
            </wp:positionV>
            <wp:extent cx="6729730" cy="56159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729730" cy="5615940"/>
                    </a:xfrm>
                    <a:prstGeom prst="rect">
                      <a:avLst/>
                    </a:prstGeom>
                    <a:noFill/>
                    <a:ln>
                      <a:noFill/>
                    </a:ln>
                  </pic:spPr>
                </pic:pic>
              </a:graphicData>
            </a:graphic>
          </wp:anchor>
        </w:drawing>
      </w:r>
      <w:r>
        <w:rPr>
          <w:sz w:val="20"/>
          <w:szCs w:val="20"/>
        </w:rPr>
        <w:br w:type="page"/>
      </w:r>
    </w:p>
    <w:p>
      <w:pPr>
        <w:jc w:val="center"/>
        <w:rPr>
          <w:sz w:val="20"/>
          <w:szCs w:val="20"/>
        </w:rPr>
        <w:sectPr>
          <w:pgSz w:w="16838" w:h="11906" w:orient="landscape"/>
          <w:pgMar w:top="1531" w:right="1208" w:bottom="1531" w:left="1134" w:header="851" w:footer="510" w:gutter="0"/>
          <w:pgNumType w:fmt="numberInDash"/>
          <w:cols w:space="0" w:num="1"/>
          <w:titlePg/>
          <w:docGrid w:linePitch="312" w:charSpace="0"/>
        </w:sectPr>
      </w:pPr>
    </w:p>
    <w:p>
      <w:pPr>
        <w:widowControl/>
        <w:jc w:val="center"/>
        <w:rPr>
          <w:sz w:val="20"/>
          <w:szCs w:val="20"/>
        </w:rPr>
      </w:pPr>
      <w:r>
        <w:rPr>
          <w:rFonts w:hint="eastAsia"/>
          <w:sz w:val="20"/>
          <w:szCs w:val="20"/>
        </w:rPr>
        <w:drawing>
          <wp:anchor distT="0" distB="0" distL="114300" distR="114300" simplePos="0" relativeHeight="251674624" behindDoc="0" locked="0" layoutInCell="1" allowOverlap="1">
            <wp:simplePos x="0" y="0"/>
            <wp:positionH relativeFrom="column">
              <wp:posOffset>1913890</wp:posOffset>
            </wp:positionH>
            <wp:positionV relativeFrom="paragraph">
              <wp:posOffset>-3175</wp:posOffset>
            </wp:positionV>
            <wp:extent cx="5378450" cy="56159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378450" cy="5615940"/>
                    </a:xfrm>
                    <a:prstGeom prst="rect">
                      <a:avLst/>
                    </a:prstGeom>
                    <a:noFill/>
                    <a:ln>
                      <a:noFill/>
                    </a:ln>
                  </pic:spPr>
                </pic:pic>
              </a:graphicData>
            </a:graphic>
          </wp:anchor>
        </w:drawing>
      </w:r>
      <w:r>
        <w:rPr>
          <w:sz w:val="20"/>
          <w:szCs w:val="20"/>
        </w:rPr>
        <w:br w:type="page"/>
      </w:r>
    </w:p>
    <w:p>
      <w:pPr>
        <w:widowControl/>
        <w:jc w:val="center"/>
        <w:rPr>
          <w:sz w:val="20"/>
          <w:szCs w:val="20"/>
        </w:rPr>
      </w:pPr>
    </w:p>
    <w:p>
      <w:pPr>
        <w:widowControl/>
        <w:jc w:val="center"/>
        <w:rPr>
          <w:sz w:val="20"/>
          <w:szCs w:val="20"/>
        </w:rPr>
      </w:pPr>
      <w:r>
        <w:rPr>
          <w:rFonts w:hint="eastAsia"/>
          <w:sz w:val="20"/>
          <w:szCs w:val="20"/>
        </w:rPr>
        <w:drawing>
          <wp:anchor distT="0" distB="0" distL="114300" distR="114300" simplePos="0" relativeHeight="251675648" behindDoc="0" locked="0" layoutInCell="1" allowOverlap="1">
            <wp:simplePos x="0" y="0"/>
            <wp:positionH relativeFrom="column">
              <wp:posOffset>2186305</wp:posOffset>
            </wp:positionH>
            <wp:positionV relativeFrom="paragraph">
              <wp:posOffset>-158115</wp:posOffset>
            </wp:positionV>
            <wp:extent cx="4824730" cy="56159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24730" cy="5615940"/>
                    </a:xfrm>
                    <a:prstGeom prst="rect">
                      <a:avLst/>
                    </a:prstGeom>
                    <a:noFill/>
                    <a:ln>
                      <a:noFill/>
                    </a:ln>
                  </pic:spPr>
                </pic:pic>
              </a:graphicData>
            </a:graphic>
          </wp:anchor>
        </w:drawing>
      </w:r>
    </w:p>
    <w:p>
      <w:pPr>
        <w:widowControl/>
        <w:jc w:val="left"/>
        <w:rPr>
          <w:sz w:val="20"/>
          <w:szCs w:val="20"/>
        </w:rPr>
      </w:pP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6672" behindDoc="0" locked="0" layoutInCell="1" allowOverlap="1">
            <wp:simplePos x="0" y="0"/>
            <wp:positionH relativeFrom="column">
              <wp:posOffset>814705</wp:posOffset>
            </wp:positionH>
            <wp:positionV relativeFrom="paragraph">
              <wp:posOffset>-3175</wp:posOffset>
            </wp:positionV>
            <wp:extent cx="7571105" cy="56159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571105" cy="5615940"/>
                    </a:xfrm>
                    <a:prstGeom prst="rect">
                      <a:avLst/>
                    </a:prstGeom>
                    <a:noFill/>
                    <a:ln>
                      <a:noFill/>
                    </a:ln>
                  </pic:spPr>
                </pic:pic>
              </a:graphicData>
            </a:graphic>
          </wp:anchor>
        </w:drawing>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7696" behindDoc="0" locked="0" layoutInCell="1" allowOverlap="1">
            <wp:simplePos x="0" y="0"/>
            <wp:positionH relativeFrom="column">
              <wp:posOffset>2684780</wp:posOffset>
            </wp:positionH>
            <wp:positionV relativeFrom="paragraph">
              <wp:posOffset>-3175</wp:posOffset>
            </wp:positionV>
            <wp:extent cx="3839210" cy="56159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39210" cy="5615940"/>
                    </a:xfrm>
                    <a:prstGeom prst="rect">
                      <a:avLst/>
                    </a:prstGeom>
                    <a:noFill/>
                    <a:ln>
                      <a:noFill/>
                    </a:ln>
                  </pic:spPr>
                </pic:pic>
              </a:graphicData>
            </a:graphic>
          </wp:anchor>
        </w:drawing>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8720" behindDoc="0" locked="0" layoutInCell="1" allowOverlap="1">
            <wp:simplePos x="0" y="0"/>
            <wp:positionH relativeFrom="column">
              <wp:posOffset>3175</wp:posOffset>
            </wp:positionH>
            <wp:positionV relativeFrom="paragraph">
              <wp:posOffset>-3175</wp:posOffset>
            </wp:positionV>
            <wp:extent cx="9204960" cy="539940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204960" cy="5399405"/>
                    </a:xfrm>
                    <a:prstGeom prst="rect">
                      <a:avLst/>
                    </a:prstGeom>
                    <a:noFill/>
                    <a:ln>
                      <a:noFill/>
                    </a:ln>
                  </pic:spPr>
                </pic:pic>
              </a:graphicData>
            </a:graphic>
          </wp:anchor>
        </w:drawing>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79744" behindDoc="0" locked="0" layoutInCell="1" allowOverlap="1">
            <wp:simplePos x="0" y="0"/>
            <wp:positionH relativeFrom="column">
              <wp:posOffset>3175</wp:posOffset>
            </wp:positionH>
            <wp:positionV relativeFrom="paragraph">
              <wp:posOffset>-3175</wp:posOffset>
            </wp:positionV>
            <wp:extent cx="9204960" cy="33204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204960" cy="3320415"/>
                    </a:xfrm>
                    <a:prstGeom prst="rect">
                      <a:avLst/>
                    </a:prstGeom>
                    <a:noFill/>
                    <a:ln>
                      <a:noFill/>
                    </a:ln>
                  </pic:spPr>
                </pic:pic>
              </a:graphicData>
            </a:graphic>
          </wp:anchor>
        </w:drawing>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80768" behindDoc="0" locked="0" layoutInCell="1" allowOverlap="1">
            <wp:simplePos x="0" y="0"/>
            <wp:positionH relativeFrom="column">
              <wp:posOffset>1435735</wp:posOffset>
            </wp:positionH>
            <wp:positionV relativeFrom="paragraph">
              <wp:posOffset>-3175</wp:posOffset>
            </wp:positionV>
            <wp:extent cx="6332855" cy="305689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332855" cy="3056890"/>
                    </a:xfrm>
                    <a:prstGeom prst="rect">
                      <a:avLst/>
                    </a:prstGeom>
                    <a:noFill/>
                    <a:ln>
                      <a:noFill/>
                    </a:ln>
                  </pic:spPr>
                </pic:pic>
              </a:graphicData>
            </a:graphic>
          </wp:anchor>
        </w:drawing>
      </w:r>
      <w:r>
        <w:rPr>
          <w:sz w:val="20"/>
          <w:szCs w:val="20"/>
        </w:rPr>
        <w:br w:type="page"/>
      </w:r>
    </w:p>
    <w:p>
      <w:pPr>
        <w:widowControl/>
        <w:jc w:val="center"/>
        <w:rPr>
          <w:sz w:val="20"/>
          <w:szCs w:val="20"/>
        </w:rPr>
      </w:pPr>
      <w:r>
        <w:rPr>
          <w:rFonts w:hint="eastAsia"/>
          <w:sz w:val="20"/>
          <w:szCs w:val="20"/>
        </w:rPr>
        <w:drawing>
          <wp:anchor distT="0" distB="0" distL="114300" distR="114300" simplePos="0" relativeHeight="251681792" behindDoc="0" locked="0" layoutInCell="1" allowOverlap="1">
            <wp:simplePos x="0" y="0"/>
            <wp:positionH relativeFrom="column">
              <wp:posOffset>3175</wp:posOffset>
            </wp:positionH>
            <wp:positionV relativeFrom="paragraph">
              <wp:posOffset>-3175</wp:posOffset>
            </wp:positionV>
            <wp:extent cx="9204960" cy="189865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204960" cy="1898650"/>
                    </a:xfrm>
                    <a:prstGeom prst="rect">
                      <a:avLst/>
                    </a:prstGeom>
                    <a:noFill/>
                    <a:ln>
                      <a:noFill/>
                    </a:ln>
                  </pic:spPr>
                </pic:pic>
              </a:graphicData>
            </a:graphic>
          </wp:anchor>
        </w:drawing>
      </w:r>
    </w:p>
    <w:p>
      <w:pPr>
        <w:sectPr>
          <w:pgSz w:w="16838" w:h="11906" w:orient="landscape"/>
          <w:pgMar w:top="1531" w:right="1208" w:bottom="1531" w:left="1134" w:header="851" w:footer="510" w:gutter="0"/>
          <w:pgNumType w:fmt="numberInDash"/>
          <w:cols w:space="425" w:num="1"/>
          <w:docGrid w:linePitch="312" w:charSpace="0"/>
        </w:sect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0" distR="0" simplePos="0" relativeHeight="251666432" behindDoc="0" locked="0" layoutInCell="1" allowOverlap="1">
            <wp:simplePos x="0" y="0"/>
            <wp:positionH relativeFrom="column">
              <wp:posOffset>-143510</wp:posOffset>
            </wp:positionH>
            <wp:positionV relativeFrom="margin">
              <wp:posOffset>2851785</wp:posOffset>
            </wp:positionV>
            <wp:extent cx="660400" cy="657225"/>
            <wp:effectExtent l="19050" t="0" r="6350" b="0"/>
            <wp:wrapNone/>
            <wp:docPr id="1042" name="图片 74" descr="32303036343138343b32303038313639313bcafdbeddb7d6cef6"/>
            <wp:cNvGraphicFramePr/>
            <a:graphic xmlns:a="http://schemas.openxmlformats.org/drawingml/2006/main">
              <a:graphicData uri="http://schemas.openxmlformats.org/drawingml/2006/picture">
                <pic:pic xmlns:pic="http://schemas.openxmlformats.org/drawingml/2006/picture">
                  <pic:nvPicPr>
                    <pic:cNvPr id="1042" name="图片 74" descr="32303036343138343b32303038313639313bcafdbeddb7d6cef6"/>
                    <pic:cNvPicPr/>
                  </pic:nvPicPr>
                  <pic:blipFill>
                    <a:blip r:embed="rId22" cstate="print"/>
                    <a:srcRect/>
                    <a:stretch>
                      <a:fillRect/>
                    </a:stretch>
                  </pic:blipFill>
                  <pic:spPr>
                    <a:xfrm>
                      <a:off x="0" y="0"/>
                      <a:ext cx="660400" cy="657225"/>
                    </a:xfrm>
                    <a:prstGeom prst="rect">
                      <a:avLst/>
                    </a:prstGeom>
                  </pic:spPr>
                </pic:pic>
              </a:graphicData>
            </a:graphic>
          </wp:anchor>
        </w:drawing>
      </w:r>
    </w:p>
    <w:p>
      <w:pPr>
        <w:widowControl/>
        <w:jc w:val="center"/>
        <w:rPr>
          <w:rFonts w:ascii="黑体" w:hAnsi="黑体" w:eastAsia="黑体" w:cs="黑体"/>
          <w:color w:val="000000"/>
          <w:sz w:val="44"/>
          <w:szCs w:val="44"/>
        </w:rPr>
      </w:pPr>
      <w:r>
        <w:rPr>
          <w:rFonts w:hint="eastAsia" w:ascii="黑体" w:hAnsi="黑体" w:eastAsia="黑体" w:cs="黑体"/>
          <w:color w:val="000000"/>
          <w:sz w:val="44"/>
          <w:szCs w:val="44"/>
        </w:rPr>
        <w:t xml:space="preserve">   第三部分 202</w:t>
      </w:r>
      <w:r>
        <w:rPr>
          <w:rFonts w:ascii="黑体" w:hAnsi="黑体" w:eastAsia="黑体" w:cs="黑体"/>
          <w:color w:val="000000"/>
          <w:sz w:val="44"/>
          <w:szCs w:val="44"/>
        </w:rPr>
        <w:t>2</w:t>
      </w:r>
      <w:r>
        <w:rPr>
          <w:rFonts w:hint="eastAsia" w:ascii="黑体" w:hAnsi="黑体" w:eastAsia="黑体" w:cs="黑体"/>
          <w:color w:val="000000"/>
          <w:sz w:val="44"/>
          <w:szCs w:val="44"/>
        </w:rPr>
        <w:t>年度部门决算情况说明</w:t>
      </w:r>
    </w:p>
    <w:p>
      <w:pPr>
        <w:rPr>
          <w:rFonts w:ascii="黑体" w:eastAsia="黑体" w:cs="Times New Roman"/>
          <w:sz w:val="32"/>
          <w:szCs w:val="32"/>
        </w:rPr>
      </w:pPr>
      <w:r>
        <w:rPr>
          <w:rFonts w:hint="eastAsia" w:ascii="黑体" w:hAnsi="黑体" w:eastAsia="黑体" w:cs="黑体"/>
          <w:color w:val="000000"/>
          <w:sz w:val="44"/>
          <w:szCs w:val="44"/>
        </w:rPr>
        <w:br w:type="page"/>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一、收入</w:t>
      </w:r>
      <w:r>
        <w:rPr>
          <w:rFonts w:hint="eastAsia" w:ascii="黑体" w:hAnsi="Cambria" w:eastAsia="黑体" w:cs="黑体"/>
          <w:kern w:val="0"/>
          <w:sz w:val="32"/>
          <w:szCs w:val="32"/>
        </w:rPr>
        <w:t>支出</w:t>
      </w:r>
      <w:r>
        <w:rPr>
          <w:rFonts w:hint="eastAsia" w:ascii="黑体" w:eastAsia="黑体" w:cs="Times New Roman"/>
          <w:sz w:val="32"/>
          <w:szCs w:val="32"/>
        </w:rPr>
        <w:t>决算总体情况说明</w:t>
      </w:r>
    </w:p>
    <w:p>
      <w:pPr>
        <w:adjustRightInd w:val="0"/>
        <w:snapToGrid w:val="0"/>
        <w:spacing w:line="580" w:lineRule="exact"/>
        <w:ind w:firstLine="640" w:firstLineChars="200"/>
        <w:rPr>
          <w:rFonts w:ascii="仿宋" w:hAnsi="仿宋" w:eastAsia="仿宋" w:cs="DengXian-Regular"/>
          <w:sz w:val="32"/>
          <w:szCs w:val="32"/>
          <w:highlight w:val="yellow"/>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年度收、支总计（含结转和结余）</w:t>
      </w:r>
      <w:r>
        <w:rPr>
          <w:rFonts w:ascii="仿宋" w:hAnsi="仿宋" w:eastAsia="仿宋" w:cs="DengXian-Regular"/>
          <w:sz w:val="32"/>
          <w:szCs w:val="32"/>
        </w:rPr>
        <w:t>6375.17</w:t>
      </w:r>
      <w:r>
        <w:rPr>
          <w:rFonts w:hint="eastAsia" w:ascii="仿宋" w:hAnsi="仿宋" w:eastAsia="仿宋" w:cs="DengXian-Regular"/>
          <w:sz w:val="32"/>
          <w:szCs w:val="32"/>
        </w:rPr>
        <w:t>万元。与202</w:t>
      </w:r>
      <w:r>
        <w:rPr>
          <w:rFonts w:ascii="仿宋" w:hAnsi="仿宋" w:eastAsia="仿宋" w:cs="DengXian-Regular"/>
          <w:sz w:val="32"/>
          <w:szCs w:val="32"/>
        </w:rPr>
        <w:t>1</w:t>
      </w:r>
      <w:r>
        <w:rPr>
          <w:rFonts w:hint="eastAsia" w:ascii="仿宋" w:hAnsi="仿宋" w:eastAsia="仿宋" w:cs="DengXian-Regular"/>
          <w:sz w:val="32"/>
          <w:szCs w:val="32"/>
        </w:rPr>
        <w:t>年度决算相比，收支各</w:t>
      </w:r>
      <w:r>
        <w:rPr>
          <w:rFonts w:ascii="仿宋" w:hAnsi="仿宋" w:eastAsia="仿宋" w:cs="DengXian-Regular"/>
          <w:sz w:val="32"/>
          <w:szCs w:val="32"/>
        </w:rPr>
        <w:t>减少6374.34</w:t>
      </w:r>
      <w:r>
        <w:rPr>
          <w:rFonts w:hint="eastAsia" w:ascii="仿宋" w:hAnsi="仿宋" w:eastAsia="仿宋" w:cs="DengXian-Regular"/>
          <w:sz w:val="32"/>
          <w:szCs w:val="32"/>
        </w:rPr>
        <w:t>万元，</w:t>
      </w:r>
      <w:r>
        <w:rPr>
          <w:rFonts w:ascii="仿宋" w:hAnsi="仿宋" w:eastAsia="仿宋" w:cs="DengXian-Regular"/>
          <w:sz w:val="32"/>
          <w:szCs w:val="32"/>
        </w:rPr>
        <w:t>降低50.0</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highlight w:val="none"/>
        </w:rPr>
        <w:t>。</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3" w:hRule="atLeast"/>
          <w:jc w:val="center"/>
        </w:trPr>
        <w:tc>
          <w:tcPr>
            <w:tcW w:w="8114" w:type="dxa"/>
            <w:vAlign w:val="bottom"/>
          </w:tcPr>
          <w:p>
            <w:pPr>
              <w:adjustRightInd w:val="0"/>
              <w:snapToGrid w:val="0"/>
              <w:spacing w:line="580" w:lineRule="exact"/>
              <w:jc w:val="center"/>
              <w:rPr>
                <w:rFonts w:ascii="仿宋_GB2312" w:hAnsi="Times New Roman" w:eastAsia="仿宋" w:cs="DengXian-Regular"/>
                <w:sz w:val="32"/>
                <w:szCs w:val="32"/>
                <w:highlight w:val="yellow"/>
              </w:rPr>
            </w:pPr>
            <w:bookmarkStart w:id="0" w:name="_Hlk114241226"/>
            <w:r>
              <w:rPr>
                <w:rFonts w:hint="eastAsia" w:ascii="仿宋_GB2312" w:hAnsi="Times New Roman" w:eastAsia="仿宋" w:cs="DengXian-Regular"/>
                <w:sz w:val="32"/>
                <w:szCs w:val="32"/>
              </w:rPr>
              <w:drawing>
                <wp:anchor distT="0" distB="0" distL="114300" distR="114300" simplePos="0" relativeHeight="251682816" behindDoc="0" locked="0" layoutInCell="1" allowOverlap="1">
                  <wp:simplePos x="0" y="0"/>
                  <wp:positionH relativeFrom="column">
                    <wp:posOffset>221615</wp:posOffset>
                  </wp:positionH>
                  <wp:positionV relativeFrom="paragraph">
                    <wp:posOffset>38100</wp:posOffset>
                  </wp:positionV>
                  <wp:extent cx="4565015" cy="273621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565015" cy="2736215"/>
                          </a:xfrm>
                          <a:prstGeom prst="rect">
                            <a:avLst/>
                          </a:prstGeom>
                          <a:noFill/>
                          <a:ln>
                            <a:noFill/>
                          </a:ln>
                        </pic:spPr>
                      </pic:pic>
                    </a:graphicData>
                  </a:graphic>
                </wp:anchor>
              </w:drawing>
            </w:r>
          </w:p>
        </w:tc>
      </w:tr>
      <w:bookmarkEnd w:id="0"/>
    </w:tbl>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二、收入决算情况说明</w:t>
      </w:r>
    </w:p>
    <w:p>
      <w:pPr>
        <w:adjustRightInd w:val="0"/>
        <w:snapToGrid w:val="0"/>
        <w:spacing w:line="580" w:lineRule="exact"/>
        <w:ind w:firstLine="640" w:firstLineChars="200"/>
        <w:rPr>
          <w:rFonts w:ascii="仿宋" w:hAnsi="仿宋" w:eastAsia="仿宋" w:cs="DengXian-Regular"/>
          <w:sz w:val="32"/>
          <w:szCs w:val="32"/>
          <w:highlight w:val="yellow"/>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年度收入合计</w:t>
      </w:r>
      <w:r>
        <w:rPr>
          <w:rFonts w:ascii="仿宋" w:hAnsi="仿宋" w:eastAsia="仿宋" w:cs="DengXian-Regular"/>
          <w:sz w:val="32"/>
          <w:szCs w:val="32"/>
        </w:rPr>
        <w:t>5724.50</w:t>
      </w:r>
      <w:r>
        <w:rPr>
          <w:rFonts w:hint="eastAsia" w:ascii="仿宋" w:hAnsi="仿宋" w:eastAsia="仿宋" w:cs="DengXian-Regular"/>
          <w:sz w:val="32"/>
          <w:szCs w:val="32"/>
        </w:rPr>
        <w:t>万元，其中：财政拨款收入</w:t>
      </w:r>
      <w:r>
        <w:rPr>
          <w:rFonts w:ascii="仿宋" w:hAnsi="仿宋" w:eastAsia="仿宋" w:cs="DengXian-Regular"/>
          <w:sz w:val="32"/>
          <w:szCs w:val="32"/>
        </w:rPr>
        <w:t>5648.06</w:t>
      </w:r>
      <w:r>
        <w:rPr>
          <w:rFonts w:hint="eastAsia" w:ascii="仿宋" w:hAnsi="仿宋" w:eastAsia="仿宋" w:cs="DengXian-Regular"/>
          <w:sz w:val="32"/>
          <w:szCs w:val="32"/>
        </w:rPr>
        <w:t>万元，占</w:t>
      </w:r>
      <w:r>
        <w:rPr>
          <w:rFonts w:ascii="仿宋" w:hAnsi="仿宋" w:eastAsia="仿宋" w:cs="DengXian-Regular"/>
          <w:sz w:val="32"/>
          <w:szCs w:val="32"/>
        </w:rPr>
        <w:t>98.7</w:t>
      </w:r>
      <w:r>
        <w:rPr>
          <w:rFonts w:hint="eastAsia" w:ascii="仿宋" w:hAnsi="仿宋" w:eastAsia="仿宋" w:cs="DengXian-Regular"/>
          <w:sz w:val="32"/>
          <w:szCs w:val="32"/>
        </w:rPr>
        <w:t>%；事业收入</w:t>
      </w:r>
      <w:r>
        <w:rPr>
          <w:rFonts w:ascii="仿宋" w:hAnsi="仿宋" w:eastAsia="仿宋" w:cs="DengXian-Regular"/>
          <w:sz w:val="32"/>
          <w:szCs w:val="32"/>
        </w:rPr>
        <w:t>0.00</w:t>
      </w:r>
      <w:r>
        <w:rPr>
          <w:rFonts w:hint="eastAsia" w:ascii="仿宋" w:hAnsi="仿宋" w:eastAsia="仿宋" w:cs="DengXian-Regular"/>
          <w:sz w:val="32"/>
          <w:szCs w:val="32"/>
        </w:rPr>
        <w:t>万元，占</w:t>
      </w:r>
      <w:r>
        <w:rPr>
          <w:rFonts w:ascii="仿宋" w:hAnsi="仿宋" w:eastAsia="仿宋" w:cs="DengXian-Regular"/>
          <w:sz w:val="32"/>
          <w:szCs w:val="32"/>
        </w:rPr>
        <w:t>0.0</w:t>
      </w:r>
      <w:r>
        <w:rPr>
          <w:rFonts w:hint="eastAsia" w:ascii="仿宋" w:hAnsi="仿宋" w:eastAsia="仿宋" w:cs="DengXian-Regular"/>
          <w:sz w:val="32"/>
          <w:szCs w:val="32"/>
        </w:rPr>
        <w:t>%；经营收入</w:t>
      </w:r>
      <w:r>
        <w:rPr>
          <w:rFonts w:ascii="仿宋" w:hAnsi="仿宋" w:eastAsia="仿宋" w:cs="DengXian-Regular"/>
          <w:sz w:val="32"/>
          <w:szCs w:val="32"/>
        </w:rPr>
        <w:t>0.00</w:t>
      </w:r>
      <w:r>
        <w:rPr>
          <w:rFonts w:hint="eastAsia" w:ascii="仿宋" w:hAnsi="仿宋" w:eastAsia="仿宋" w:cs="DengXian-Regular"/>
          <w:sz w:val="32"/>
          <w:szCs w:val="32"/>
        </w:rPr>
        <w:t>万元，占</w:t>
      </w:r>
      <w:r>
        <w:rPr>
          <w:rFonts w:ascii="仿宋" w:hAnsi="仿宋" w:eastAsia="仿宋" w:cs="DengXian-Regular"/>
          <w:sz w:val="32"/>
          <w:szCs w:val="32"/>
        </w:rPr>
        <w:t>0.0</w:t>
      </w:r>
      <w:r>
        <w:rPr>
          <w:rFonts w:hint="eastAsia" w:ascii="仿宋" w:hAnsi="仿宋" w:eastAsia="仿宋" w:cs="DengXian-Regular"/>
          <w:sz w:val="32"/>
          <w:szCs w:val="32"/>
        </w:rPr>
        <w:t>%；其他收入</w:t>
      </w:r>
      <w:r>
        <w:rPr>
          <w:rFonts w:ascii="仿宋" w:hAnsi="仿宋" w:eastAsia="仿宋" w:cs="DengXian-Regular"/>
          <w:sz w:val="32"/>
          <w:szCs w:val="32"/>
        </w:rPr>
        <w:t>76.44</w:t>
      </w:r>
      <w:r>
        <w:rPr>
          <w:rFonts w:hint="eastAsia" w:ascii="仿宋" w:hAnsi="仿宋" w:eastAsia="仿宋" w:cs="DengXian-Regular"/>
          <w:sz w:val="32"/>
          <w:szCs w:val="32"/>
        </w:rPr>
        <w:t>万元，占</w:t>
      </w:r>
      <w:r>
        <w:rPr>
          <w:rFonts w:ascii="仿宋" w:hAnsi="仿宋" w:eastAsia="仿宋" w:cs="DengXian-Regular"/>
          <w:sz w:val="32"/>
          <w:szCs w:val="32"/>
        </w:rPr>
        <w:t>1.3</w:t>
      </w:r>
      <w:r>
        <w:rPr>
          <w:rFonts w:hint="eastAsia" w:ascii="仿宋" w:hAnsi="仿宋" w:eastAsia="仿宋" w:cs="DengXian-Regular"/>
          <w:sz w:val="32"/>
          <w:szCs w:val="32"/>
        </w:rPr>
        <w:t>%。</w:t>
      </w:r>
    </w:p>
    <w:tbl>
      <w:tblPr>
        <w:tblStyle w:val="7"/>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8" w:hRule="atLeast"/>
        </w:trPr>
        <w:tc>
          <w:tcPr>
            <w:tcW w:w="7802"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drawing>
                <wp:anchor distT="0" distB="0" distL="114300" distR="114300" simplePos="0" relativeHeight="251683840" behindDoc="0" locked="0" layoutInCell="1" allowOverlap="1">
                  <wp:simplePos x="0" y="0"/>
                  <wp:positionH relativeFrom="column">
                    <wp:posOffset>119380</wp:posOffset>
                  </wp:positionH>
                  <wp:positionV relativeFrom="paragraph">
                    <wp:posOffset>44450</wp:posOffset>
                  </wp:positionV>
                  <wp:extent cx="4572000" cy="308419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572000" cy="3084195"/>
                          </a:xfrm>
                          <a:prstGeom prst="rect">
                            <a:avLst/>
                          </a:prstGeom>
                          <a:noFill/>
                          <a:ln>
                            <a:noFill/>
                          </a:ln>
                        </pic:spPr>
                      </pic:pic>
                    </a:graphicData>
                  </a:graphic>
                </wp:anchor>
              </w:drawing>
            </w:r>
          </w:p>
        </w:tc>
      </w:tr>
    </w:tbl>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三、支出决算情况说明</w:t>
      </w:r>
    </w:p>
    <w:p>
      <w:pPr>
        <w:adjustRightInd w:val="0"/>
        <w:snapToGrid w:val="0"/>
        <w:spacing w:line="580" w:lineRule="exact"/>
        <w:ind w:firstLine="640" w:firstLineChars="200"/>
        <w:rPr>
          <w:rFonts w:ascii="仿宋" w:hAnsi="仿宋" w:eastAsia="仿宋" w:cs="DengXian-Regular"/>
          <w:sz w:val="32"/>
          <w:szCs w:val="32"/>
          <w:highlight w:val="yellow"/>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年度支出合计</w:t>
      </w:r>
      <w:r>
        <w:rPr>
          <w:rFonts w:ascii="仿宋" w:hAnsi="仿宋" w:eastAsia="仿宋" w:cs="DengXian-Regular"/>
          <w:sz w:val="32"/>
          <w:szCs w:val="32"/>
        </w:rPr>
        <w:t>5724.50</w:t>
      </w:r>
      <w:r>
        <w:rPr>
          <w:rFonts w:hint="eastAsia" w:ascii="仿宋" w:hAnsi="仿宋" w:eastAsia="仿宋" w:cs="DengXian-Regular"/>
          <w:sz w:val="32"/>
          <w:szCs w:val="32"/>
        </w:rPr>
        <w:t>万元，其中：基本支出</w:t>
      </w:r>
      <w:r>
        <w:rPr>
          <w:rFonts w:ascii="仿宋" w:hAnsi="仿宋" w:eastAsia="仿宋" w:cs="DengXian-Regular"/>
          <w:sz w:val="32"/>
          <w:szCs w:val="32"/>
        </w:rPr>
        <w:t>1952.15</w:t>
      </w:r>
      <w:r>
        <w:rPr>
          <w:rFonts w:hint="eastAsia" w:ascii="仿宋" w:hAnsi="仿宋" w:eastAsia="仿宋" w:cs="DengXian-Regular"/>
          <w:sz w:val="32"/>
          <w:szCs w:val="32"/>
        </w:rPr>
        <w:t>万元，占</w:t>
      </w:r>
      <w:r>
        <w:rPr>
          <w:rFonts w:ascii="仿宋" w:hAnsi="仿宋" w:eastAsia="仿宋" w:cs="DengXian-Regular"/>
          <w:sz w:val="32"/>
          <w:szCs w:val="32"/>
        </w:rPr>
        <w:t>34.1</w:t>
      </w:r>
      <w:r>
        <w:rPr>
          <w:rFonts w:hint="eastAsia" w:ascii="仿宋" w:hAnsi="仿宋" w:eastAsia="仿宋" w:cs="DengXian-Regular"/>
          <w:sz w:val="32"/>
          <w:szCs w:val="32"/>
        </w:rPr>
        <w:t>%；项目支出</w:t>
      </w:r>
      <w:r>
        <w:rPr>
          <w:rFonts w:ascii="仿宋" w:hAnsi="仿宋" w:eastAsia="仿宋" w:cs="DengXian-Regular"/>
          <w:sz w:val="32"/>
          <w:szCs w:val="32"/>
        </w:rPr>
        <w:t>3772.35</w:t>
      </w:r>
      <w:r>
        <w:rPr>
          <w:rFonts w:hint="eastAsia" w:ascii="仿宋" w:hAnsi="仿宋" w:eastAsia="仿宋" w:cs="DengXian-Regular"/>
          <w:sz w:val="32"/>
          <w:szCs w:val="32"/>
        </w:rPr>
        <w:t>万元，占</w:t>
      </w:r>
      <w:r>
        <w:rPr>
          <w:rFonts w:ascii="仿宋" w:hAnsi="仿宋" w:eastAsia="仿宋" w:cs="DengXian-Regular"/>
          <w:sz w:val="32"/>
          <w:szCs w:val="32"/>
        </w:rPr>
        <w:t>65.9</w:t>
      </w:r>
      <w:r>
        <w:rPr>
          <w:rFonts w:hint="eastAsia" w:ascii="仿宋" w:hAnsi="仿宋" w:eastAsia="仿宋" w:cs="DengXian-Regular"/>
          <w:sz w:val="32"/>
          <w:szCs w:val="32"/>
        </w:rPr>
        <w:t>%；经营支出</w:t>
      </w:r>
      <w:r>
        <w:rPr>
          <w:rFonts w:ascii="仿宋" w:hAnsi="仿宋" w:eastAsia="仿宋" w:cs="DengXian-Regular"/>
          <w:sz w:val="32"/>
          <w:szCs w:val="32"/>
        </w:rPr>
        <w:t>0.00</w:t>
      </w:r>
      <w:r>
        <w:rPr>
          <w:rFonts w:hint="eastAsia" w:ascii="仿宋" w:hAnsi="仿宋" w:eastAsia="仿宋" w:cs="DengXian-Regular"/>
          <w:sz w:val="32"/>
          <w:szCs w:val="32"/>
        </w:rPr>
        <w:t>万元，占</w:t>
      </w:r>
      <w:r>
        <w:rPr>
          <w:rFonts w:ascii="仿宋" w:hAnsi="仿宋" w:eastAsia="仿宋" w:cs="DengXian-Regular"/>
          <w:sz w:val="32"/>
          <w:szCs w:val="32"/>
        </w:rPr>
        <w:t>0.0</w:t>
      </w:r>
      <w:r>
        <w:rPr>
          <w:rFonts w:hint="eastAsia" w:ascii="仿宋" w:hAnsi="仿宋" w:eastAsia="仿宋" w:cs="DengXian-Regular"/>
          <w:sz w:val="32"/>
          <w:szCs w:val="32"/>
        </w:rPr>
        <w:t>%。对附属单位补助支出</w:t>
      </w:r>
      <w:r>
        <w:rPr>
          <w:rFonts w:ascii="仿宋" w:hAnsi="仿宋" w:eastAsia="仿宋" w:cs="DengXian-Regular"/>
          <w:sz w:val="32"/>
          <w:szCs w:val="32"/>
        </w:rPr>
        <w:t>0.00</w:t>
      </w:r>
      <w:r>
        <w:rPr>
          <w:rFonts w:hint="eastAsia" w:ascii="仿宋" w:hAnsi="仿宋" w:eastAsia="仿宋" w:cs="DengXian-Regular"/>
          <w:sz w:val="32"/>
          <w:szCs w:val="32"/>
        </w:rPr>
        <w:t>万元，占</w:t>
      </w:r>
      <w:r>
        <w:rPr>
          <w:rFonts w:ascii="仿宋" w:hAnsi="仿宋" w:eastAsia="仿宋" w:cs="DengXian-Regular"/>
          <w:sz w:val="32"/>
          <w:szCs w:val="32"/>
        </w:rPr>
        <w:t>0.0</w:t>
      </w:r>
      <w:r>
        <w:rPr>
          <w:rFonts w:hint="eastAsia" w:ascii="仿宋" w:hAnsi="仿宋" w:eastAsia="仿宋" w:cs="DengXian-Regular"/>
          <w:sz w:val="32"/>
          <w:szCs w:val="32"/>
        </w:rPr>
        <w:t>%。</w:t>
      </w:r>
    </w:p>
    <w:tbl>
      <w:tblPr>
        <w:tblStyle w:val="7"/>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drawing>
                <wp:anchor distT="0" distB="0" distL="114300" distR="114300" simplePos="0" relativeHeight="251684864" behindDoc="0" locked="0" layoutInCell="1" allowOverlap="1">
                  <wp:simplePos x="0" y="0"/>
                  <wp:positionH relativeFrom="column">
                    <wp:posOffset>133985</wp:posOffset>
                  </wp:positionH>
                  <wp:positionV relativeFrom="paragraph">
                    <wp:posOffset>331470</wp:posOffset>
                  </wp:positionV>
                  <wp:extent cx="4565015" cy="269557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565015" cy="2695575"/>
                          </a:xfrm>
                          <a:prstGeom prst="rect">
                            <a:avLst/>
                          </a:prstGeom>
                          <a:noFill/>
                          <a:ln>
                            <a:noFill/>
                          </a:ln>
                        </pic:spPr>
                      </pic:pic>
                    </a:graphicData>
                  </a:graphic>
                </wp:anchor>
              </w:drawing>
            </w:r>
          </w:p>
        </w:tc>
      </w:tr>
    </w:tbl>
    <w:p>
      <w:pPr>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四、</w:t>
      </w:r>
      <w:r>
        <w:rPr>
          <w:rFonts w:hint="eastAsia" w:ascii="黑体" w:hAnsi="Cambria" w:eastAsia="黑体" w:cs="黑体"/>
          <w:kern w:val="0"/>
          <w:sz w:val="32"/>
          <w:szCs w:val="32"/>
        </w:rPr>
        <w:t>财政</w:t>
      </w:r>
      <w:r>
        <w:rPr>
          <w:rFonts w:hint="eastAsia" w:ascii="黑体"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（一）财政拨款收支与202</w:t>
      </w:r>
      <w:r>
        <w:rPr>
          <w:rFonts w:ascii="楷体_GB2312" w:hAnsi="Times New Roman" w:eastAsia="楷体" w:cs="DengXian-Bold"/>
          <w:b/>
          <w:bCs/>
          <w:sz w:val="32"/>
          <w:szCs w:val="32"/>
        </w:rPr>
        <w:t>1</w:t>
      </w:r>
      <w:r>
        <w:rPr>
          <w:rFonts w:hint="eastAsia" w:ascii="楷体_GB2312" w:hAnsi="Times New Roman" w:eastAsia="楷体" w:cs="DengXian-Bold"/>
          <w:b/>
          <w:bCs/>
          <w:sz w:val="32"/>
          <w:szCs w:val="32"/>
        </w:rPr>
        <w:t>年度决算对比情况</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年度财政拨款本年收入</w:t>
      </w:r>
      <w:r>
        <w:rPr>
          <w:rFonts w:ascii="仿宋" w:hAnsi="仿宋" w:eastAsia="仿宋" w:cs="DengXian-Regular"/>
          <w:sz w:val="32"/>
          <w:szCs w:val="32"/>
        </w:rPr>
        <w:t>5648.06</w:t>
      </w:r>
      <w:r>
        <w:rPr>
          <w:rFonts w:hint="eastAsia" w:ascii="仿宋" w:hAnsi="仿宋" w:eastAsia="仿宋" w:cs="DengXian-Regular"/>
          <w:sz w:val="32"/>
          <w:szCs w:val="32"/>
        </w:rPr>
        <w:t>万元,比202</w:t>
      </w:r>
      <w:r>
        <w:rPr>
          <w:rFonts w:ascii="仿宋" w:hAnsi="仿宋" w:eastAsia="仿宋" w:cs="DengXian-Regular"/>
          <w:sz w:val="32"/>
          <w:szCs w:val="32"/>
        </w:rPr>
        <w:t>1</w:t>
      </w:r>
      <w:r>
        <w:rPr>
          <w:rFonts w:hint="eastAsia" w:ascii="仿宋" w:hAnsi="仿宋" w:eastAsia="仿宋" w:cs="DengXian-Regular"/>
          <w:sz w:val="32"/>
          <w:szCs w:val="32"/>
        </w:rPr>
        <w:t>年度</w:t>
      </w:r>
      <w:r>
        <w:rPr>
          <w:rFonts w:ascii="仿宋" w:hAnsi="仿宋" w:eastAsia="仿宋" w:cs="DengXian-Regular"/>
          <w:sz w:val="32"/>
          <w:szCs w:val="32"/>
        </w:rPr>
        <w:t>减少3499.56</w:t>
      </w:r>
      <w:r>
        <w:rPr>
          <w:rFonts w:hint="eastAsia" w:ascii="仿宋" w:hAnsi="仿宋" w:eastAsia="仿宋" w:cs="DengXian-Regular"/>
          <w:sz w:val="32"/>
          <w:szCs w:val="32"/>
        </w:rPr>
        <w:t>万元，</w:t>
      </w:r>
      <w:r>
        <w:rPr>
          <w:rFonts w:ascii="仿宋" w:hAnsi="仿宋" w:eastAsia="仿宋" w:cs="DengXian-Regular"/>
          <w:sz w:val="32"/>
          <w:szCs w:val="32"/>
        </w:rPr>
        <w:t>降低38.3</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rPr>
        <w:t>；本年支出</w:t>
      </w:r>
      <w:r>
        <w:rPr>
          <w:rFonts w:ascii="仿宋" w:hAnsi="仿宋" w:eastAsia="仿宋" w:cs="DengXian-Regular"/>
          <w:sz w:val="32"/>
          <w:szCs w:val="32"/>
        </w:rPr>
        <w:t>5648.06</w:t>
      </w:r>
      <w:r>
        <w:rPr>
          <w:rFonts w:hint="eastAsia" w:ascii="仿宋" w:hAnsi="仿宋" w:eastAsia="仿宋" w:cs="DengXian-Regular"/>
          <w:sz w:val="32"/>
          <w:szCs w:val="32"/>
        </w:rPr>
        <w:t>万元，比上年</w:t>
      </w:r>
      <w:r>
        <w:rPr>
          <w:rFonts w:ascii="仿宋" w:hAnsi="仿宋" w:eastAsia="仿宋" w:cs="DengXian-Regular"/>
          <w:sz w:val="32"/>
          <w:szCs w:val="32"/>
        </w:rPr>
        <w:t>减少6299.78</w:t>
      </w:r>
      <w:r>
        <w:rPr>
          <w:rFonts w:hint="eastAsia" w:ascii="仿宋" w:hAnsi="仿宋" w:eastAsia="仿宋" w:cs="DengXian-Regular"/>
          <w:sz w:val="32"/>
          <w:szCs w:val="32"/>
        </w:rPr>
        <w:t>万元，</w:t>
      </w:r>
      <w:r>
        <w:rPr>
          <w:rFonts w:ascii="仿宋" w:hAnsi="仿宋" w:eastAsia="仿宋" w:cs="DengXian-Regular"/>
          <w:sz w:val="32"/>
          <w:szCs w:val="32"/>
        </w:rPr>
        <w:t>降低52.7</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rPr>
        <w:t>。具体情况如下：</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1.一般公共预算财政拨款本年收入</w:t>
      </w:r>
      <w:r>
        <w:rPr>
          <w:rFonts w:ascii="仿宋" w:hAnsi="仿宋" w:eastAsia="仿宋" w:cs="DengXian-Regular"/>
          <w:sz w:val="32"/>
          <w:szCs w:val="32"/>
        </w:rPr>
        <w:t>4990.06</w:t>
      </w:r>
      <w:r>
        <w:rPr>
          <w:rFonts w:hint="eastAsia" w:ascii="仿宋" w:hAnsi="仿宋" w:eastAsia="仿宋" w:cs="DengXian-Regular"/>
          <w:sz w:val="32"/>
          <w:szCs w:val="32"/>
        </w:rPr>
        <w:t>万元，比上年</w:t>
      </w:r>
      <w:r>
        <w:rPr>
          <w:rFonts w:ascii="仿宋" w:hAnsi="仿宋" w:eastAsia="仿宋" w:cs="DengXian-Regular"/>
          <w:sz w:val="32"/>
          <w:szCs w:val="32"/>
        </w:rPr>
        <w:t>增加532.12</w:t>
      </w:r>
      <w:r>
        <w:rPr>
          <w:rFonts w:hint="eastAsia" w:ascii="仿宋" w:hAnsi="仿宋" w:eastAsia="仿宋" w:cs="DengXian-Regular"/>
          <w:sz w:val="32"/>
          <w:szCs w:val="32"/>
        </w:rPr>
        <w:t>万元，</w:t>
      </w:r>
      <w:r>
        <w:rPr>
          <w:rFonts w:ascii="仿宋" w:hAnsi="仿宋" w:eastAsia="仿宋" w:cs="DengXian-Regular"/>
          <w:sz w:val="32"/>
          <w:szCs w:val="32"/>
        </w:rPr>
        <w:t>增长11.9</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企业人员工资由政府基金调剂到一般公共预算财政拨款收入</w:t>
      </w:r>
      <w:r>
        <w:rPr>
          <w:rFonts w:hint="eastAsia" w:ascii="仿宋" w:hAnsi="仿宋" w:eastAsia="仿宋" w:cs="DengXian-Regular"/>
          <w:sz w:val="32"/>
          <w:szCs w:val="32"/>
        </w:rPr>
        <w:t>；本年支出</w:t>
      </w:r>
      <w:r>
        <w:rPr>
          <w:rFonts w:ascii="仿宋" w:hAnsi="仿宋" w:eastAsia="仿宋" w:cs="DengXian-Regular"/>
          <w:sz w:val="32"/>
          <w:szCs w:val="32"/>
        </w:rPr>
        <w:t>4990.06</w:t>
      </w:r>
      <w:r>
        <w:rPr>
          <w:rFonts w:hint="eastAsia" w:ascii="仿宋" w:hAnsi="仿宋" w:eastAsia="仿宋" w:cs="DengXian-Regular"/>
          <w:sz w:val="32"/>
          <w:szCs w:val="32"/>
        </w:rPr>
        <w:t>万元，比上年</w:t>
      </w:r>
      <w:r>
        <w:rPr>
          <w:rFonts w:ascii="仿宋" w:hAnsi="仿宋" w:eastAsia="仿宋" w:cs="DengXian-Regular"/>
          <w:sz w:val="32"/>
          <w:szCs w:val="32"/>
        </w:rPr>
        <w:t>减少2268.10</w:t>
      </w:r>
      <w:r>
        <w:rPr>
          <w:rFonts w:hint="eastAsia" w:ascii="仿宋" w:hAnsi="仿宋" w:eastAsia="仿宋" w:cs="DengXian-Regular"/>
          <w:sz w:val="32"/>
          <w:szCs w:val="32"/>
        </w:rPr>
        <w:t>万元，</w:t>
      </w:r>
      <w:r>
        <w:rPr>
          <w:rFonts w:ascii="仿宋" w:hAnsi="仿宋" w:eastAsia="仿宋" w:cs="DengXian-Regular"/>
          <w:sz w:val="32"/>
          <w:szCs w:val="32"/>
        </w:rPr>
        <w:t>降低31.3</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rPr>
        <w:t>。</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2.政府性基金预算财政拨款本年收入</w:t>
      </w:r>
      <w:r>
        <w:rPr>
          <w:rFonts w:ascii="仿宋" w:hAnsi="仿宋" w:eastAsia="仿宋" w:cs="DengXian-Regular"/>
          <w:sz w:val="32"/>
          <w:szCs w:val="32"/>
        </w:rPr>
        <w:t>658.00</w:t>
      </w:r>
      <w:r>
        <w:rPr>
          <w:rFonts w:hint="eastAsia" w:ascii="仿宋" w:hAnsi="仿宋" w:eastAsia="仿宋" w:cs="DengXian-Regular"/>
          <w:sz w:val="32"/>
          <w:szCs w:val="32"/>
        </w:rPr>
        <w:t>万元，比上年</w:t>
      </w:r>
      <w:r>
        <w:rPr>
          <w:rFonts w:ascii="仿宋" w:hAnsi="仿宋" w:eastAsia="仿宋" w:cs="DengXian-Regular"/>
          <w:sz w:val="32"/>
          <w:szCs w:val="32"/>
        </w:rPr>
        <w:t>减少4031.68</w:t>
      </w:r>
      <w:r>
        <w:rPr>
          <w:rFonts w:hint="eastAsia" w:ascii="仿宋" w:hAnsi="仿宋" w:eastAsia="仿宋" w:cs="DengXian-Regular"/>
          <w:sz w:val="32"/>
          <w:szCs w:val="32"/>
        </w:rPr>
        <w:t>万元，</w:t>
      </w:r>
      <w:r>
        <w:rPr>
          <w:rFonts w:ascii="仿宋" w:hAnsi="仿宋" w:eastAsia="仿宋" w:cs="DengXian-Regular"/>
          <w:sz w:val="32"/>
          <w:szCs w:val="32"/>
        </w:rPr>
        <w:t>降低86.0</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企业人员工资由政府基金调剂到一般公共预算财政拨款收入</w:t>
      </w:r>
      <w:r>
        <w:rPr>
          <w:rFonts w:hint="eastAsia" w:ascii="仿宋" w:hAnsi="仿宋" w:eastAsia="仿宋" w:cs="DengXian-Regular"/>
          <w:sz w:val="32"/>
          <w:szCs w:val="32"/>
        </w:rPr>
        <w:t>；本年支出</w:t>
      </w:r>
      <w:r>
        <w:rPr>
          <w:rFonts w:ascii="仿宋" w:hAnsi="仿宋" w:eastAsia="仿宋" w:cs="DengXian-Regular"/>
          <w:sz w:val="32"/>
          <w:szCs w:val="32"/>
        </w:rPr>
        <w:t>658.00</w:t>
      </w:r>
      <w:r>
        <w:rPr>
          <w:rFonts w:hint="eastAsia" w:ascii="仿宋" w:hAnsi="仿宋" w:eastAsia="仿宋" w:cs="DengXian-Regular"/>
          <w:sz w:val="32"/>
          <w:szCs w:val="32"/>
        </w:rPr>
        <w:t>万元，比上年</w:t>
      </w:r>
      <w:r>
        <w:rPr>
          <w:rFonts w:ascii="仿宋" w:hAnsi="仿宋" w:eastAsia="仿宋" w:cs="DengXian-Regular"/>
          <w:sz w:val="32"/>
          <w:szCs w:val="32"/>
        </w:rPr>
        <w:t>减少4031.68</w:t>
      </w:r>
      <w:r>
        <w:rPr>
          <w:rFonts w:hint="eastAsia" w:ascii="仿宋" w:hAnsi="仿宋" w:eastAsia="仿宋" w:cs="DengXian-Regular"/>
          <w:sz w:val="32"/>
          <w:szCs w:val="32"/>
        </w:rPr>
        <w:t>万元，</w:t>
      </w:r>
      <w:r>
        <w:rPr>
          <w:rFonts w:ascii="仿宋" w:hAnsi="仿宋" w:eastAsia="仿宋" w:cs="DengXian-Regular"/>
          <w:sz w:val="32"/>
          <w:szCs w:val="32"/>
        </w:rPr>
        <w:t>降低86.0</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企业人员工资由政府基金调剂到一般公共预算财政拨款收入</w:t>
      </w:r>
      <w:r>
        <w:rPr>
          <w:rFonts w:hint="eastAsia" w:ascii="仿宋" w:hAnsi="仿宋" w:eastAsia="仿宋" w:cs="DengXian-Regular"/>
          <w:sz w:val="32"/>
          <w:szCs w:val="32"/>
        </w:rPr>
        <w:t>。</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3.国有资本经营预算财政拨款本年收入</w:t>
      </w:r>
      <w:r>
        <w:rPr>
          <w:rFonts w:ascii="仿宋" w:hAnsi="仿宋" w:eastAsia="仿宋" w:cs="DengXian-Regular"/>
          <w:sz w:val="32"/>
          <w:szCs w:val="32"/>
        </w:rPr>
        <w:t>0.00</w:t>
      </w:r>
      <w:r>
        <w:rPr>
          <w:rFonts w:hint="eastAsia" w:ascii="仿宋" w:hAnsi="仿宋" w:eastAsia="仿宋" w:cs="DengXian-Regular"/>
          <w:sz w:val="32"/>
          <w:szCs w:val="32"/>
        </w:rPr>
        <w:t>万元，与上年持平；本年支出</w:t>
      </w:r>
      <w:r>
        <w:rPr>
          <w:rFonts w:ascii="仿宋" w:hAnsi="仿宋" w:eastAsia="仿宋" w:cs="DengXian-Regular"/>
          <w:sz w:val="32"/>
          <w:szCs w:val="32"/>
        </w:rPr>
        <w:t>0.00</w:t>
      </w:r>
      <w:r>
        <w:rPr>
          <w:rFonts w:hint="eastAsia" w:ascii="仿宋" w:hAnsi="仿宋" w:eastAsia="仿宋" w:cs="DengXian-Regular"/>
          <w:sz w:val="32"/>
          <w:szCs w:val="32"/>
        </w:rPr>
        <w:t>万元，与上年持平。</w:t>
      </w:r>
    </w:p>
    <w:tbl>
      <w:tblPr>
        <w:tblStyle w:val="7"/>
        <w:tblW w:w="0" w:type="auto"/>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7" w:hRule="atLeast"/>
        </w:trPr>
        <w:tc>
          <w:tcPr>
            <w:tcW w:w="7825"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drawing>
                <wp:anchor distT="0" distB="0" distL="114300" distR="114300" simplePos="0" relativeHeight="251685888" behindDoc="0" locked="0" layoutInCell="1" allowOverlap="1">
                  <wp:simplePos x="0" y="0"/>
                  <wp:positionH relativeFrom="column">
                    <wp:posOffset>133985</wp:posOffset>
                  </wp:positionH>
                  <wp:positionV relativeFrom="paragraph">
                    <wp:posOffset>304165</wp:posOffset>
                  </wp:positionV>
                  <wp:extent cx="4565015" cy="303657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565015" cy="3036570"/>
                          </a:xfrm>
                          <a:prstGeom prst="rect">
                            <a:avLst/>
                          </a:prstGeom>
                          <a:noFill/>
                          <a:ln>
                            <a:noFill/>
                          </a:ln>
                        </pic:spPr>
                      </pic:pic>
                    </a:graphicData>
                  </a:graphic>
                </wp:anchor>
              </w:drawing>
            </w:r>
          </w:p>
        </w:tc>
      </w:tr>
    </w:tbl>
    <w:p>
      <w:pPr>
        <w:snapToGrid w:val="0"/>
        <w:spacing w:line="580" w:lineRule="exact"/>
        <w:ind w:firstLine="643" w:firstLineChars="200"/>
        <w:rPr>
          <w:rFonts w:ascii="仿宋_GB2312" w:hAnsi="Times New Roman" w:eastAsia="仿宋" w:cs="DengXian-Bold"/>
          <w:b/>
          <w:bCs/>
          <w:sz w:val="32"/>
          <w:szCs w:val="32"/>
        </w:rPr>
      </w:pPr>
      <w:r>
        <w:rPr>
          <w:rFonts w:hint="eastAsia" w:ascii="楷体_GB2312" w:hAnsi="Times New Roman" w:eastAsia="楷体" w:cs="DengXian-Bold"/>
          <w:b/>
          <w:bCs/>
          <w:sz w:val="32"/>
          <w:szCs w:val="32"/>
        </w:rPr>
        <w:t>（二）财政拨款收支与年初预算数对比情况</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年度财政拨款本年收入</w:t>
      </w:r>
      <w:r>
        <w:rPr>
          <w:rFonts w:ascii="仿宋" w:hAnsi="仿宋" w:eastAsia="仿宋" w:cs="DengXian-Regular"/>
          <w:sz w:val="32"/>
          <w:szCs w:val="32"/>
        </w:rPr>
        <w:t>5648.06</w:t>
      </w:r>
      <w:r>
        <w:rPr>
          <w:rFonts w:hint="eastAsia" w:ascii="仿宋" w:hAnsi="仿宋" w:eastAsia="仿宋" w:cs="DengXian-Regular"/>
          <w:sz w:val="32"/>
          <w:szCs w:val="32"/>
        </w:rPr>
        <w:t>万元，完成年初预算的</w:t>
      </w:r>
      <w:r>
        <w:rPr>
          <w:rFonts w:ascii="仿宋" w:hAnsi="仿宋" w:eastAsia="仿宋" w:cs="DengXian-Regular"/>
          <w:sz w:val="32"/>
          <w:szCs w:val="32"/>
        </w:rPr>
        <w:t>97.1</w:t>
      </w:r>
      <w:r>
        <w:rPr>
          <w:rFonts w:hint="eastAsia" w:ascii="仿宋" w:hAnsi="仿宋" w:eastAsia="仿宋" w:cs="DengXian-Regular"/>
          <w:sz w:val="32"/>
          <w:szCs w:val="32"/>
        </w:rPr>
        <w:t>%,比年初预算</w:t>
      </w:r>
      <w:r>
        <w:rPr>
          <w:rFonts w:ascii="仿宋" w:hAnsi="仿宋" w:eastAsia="仿宋" w:cs="DengXian-Regular"/>
          <w:sz w:val="32"/>
          <w:szCs w:val="32"/>
        </w:rPr>
        <w:t>减少167.36</w:t>
      </w:r>
      <w:r>
        <w:rPr>
          <w:rFonts w:hint="eastAsia" w:ascii="仿宋" w:hAnsi="仿宋" w:eastAsia="仿宋" w:cs="DengXian-Regular"/>
          <w:sz w:val="32"/>
          <w:szCs w:val="32"/>
        </w:rPr>
        <w:t>万元，决算数</w:t>
      </w:r>
      <w:r>
        <w:rPr>
          <w:rFonts w:ascii="仿宋" w:hAnsi="仿宋" w:eastAsia="仿宋" w:cs="DengXian-Regular"/>
          <w:sz w:val="32"/>
          <w:szCs w:val="32"/>
        </w:rPr>
        <w:t>小于</w:t>
      </w:r>
      <w:r>
        <w:rPr>
          <w:rFonts w:hint="eastAsia" w:ascii="仿宋" w:hAnsi="仿宋" w:eastAsia="仿宋" w:cs="DengXian-Regular"/>
          <w:sz w:val="32"/>
          <w:szCs w:val="32"/>
        </w:rPr>
        <w:t>预算数，</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rPr>
        <w:t>；本年支出</w:t>
      </w:r>
      <w:r>
        <w:rPr>
          <w:rFonts w:ascii="仿宋" w:hAnsi="仿宋" w:eastAsia="仿宋" w:cs="DengXian-Regular"/>
          <w:sz w:val="32"/>
          <w:szCs w:val="32"/>
        </w:rPr>
        <w:t>5648.06</w:t>
      </w:r>
      <w:r>
        <w:rPr>
          <w:rFonts w:hint="eastAsia" w:ascii="仿宋" w:hAnsi="仿宋" w:eastAsia="仿宋" w:cs="DengXian-Regular"/>
          <w:sz w:val="32"/>
          <w:szCs w:val="32"/>
        </w:rPr>
        <w:t>万元，完成年初预算的</w:t>
      </w:r>
      <w:r>
        <w:rPr>
          <w:rFonts w:ascii="仿宋" w:hAnsi="仿宋" w:eastAsia="仿宋" w:cs="DengXian-Regular"/>
          <w:sz w:val="32"/>
          <w:szCs w:val="32"/>
        </w:rPr>
        <w:t>97.1</w:t>
      </w:r>
      <w:r>
        <w:rPr>
          <w:rFonts w:hint="eastAsia" w:ascii="仿宋" w:hAnsi="仿宋" w:eastAsia="仿宋" w:cs="DengXian-Regular"/>
          <w:sz w:val="32"/>
          <w:szCs w:val="32"/>
        </w:rPr>
        <w:t>%,比年初预算</w:t>
      </w:r>
      <w:r>
        <w:rPr>
          <w:rFonts w:ascii="仿宋" w:hAnsi="仿宋" w:eastAsia="仿宋" w:cs="DengXian-Regular"/>
          <w:sz w:val="32"/>
          <w:szCs w:val="32"/>
        </w:rPr>
        <w:t>减少167.36</w:t>
      </w:r>
      <w:r>
        <w:rPr>
          <w:rFonts w:hint="eastAsia" w:ascii="仿宋" w:hAnsi="仿宋" w:eastAsia="仿宋" w:cs="DengXian-Regular"/>
          <w:sz w:val="32"/>
          <w:szCs w:val="32"/>
        </w:rPr>
        <w:t>万元，决算数</w:t>
      </w:r>
      <w:r>
        <w:rPr>
          <w:rFonts w:ascii="仿宋" w:hAnsi="仿宋" w:eastAsia="仿宋" w:cs="DengXian-Regular"/>
          <w:sz w:val="32"/>
          <w:szCs w:val="32"/>
        </w:rPr>
        <w:t>小于</w:t>
      </w:r>
      <w:r>
        <w:rPr>
          <w:rFonts w:hint="eastAsia" w:ascii="仿宋" w:hAnsi="仿宋" w:eastAsia="仿宋" w:cs="DengXian-Regular"/>
          <w:sz w:val="32"/>
          <w:szCs w:val="32"/>
        </w:rPr>
        <w:t>预算数，</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rPr>
        <w:t>。具体情况如下：</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1.一般公共预算财政拨款本年收入完成年初预算</w:t>
      </w:r>
      <w:r>
        <w:rPr>
          <w:rFonts w:ascii="仿宋" w:hAnsi="仿宋" w:eastAsia="仿宋" w:cs="DengXian-Regular"/>
          <w:sz w:val="32"/>
          <w:szCs w:val="32"/>
        </w:rPr>
        <w:t>95.6</w:t>
      </w:r>
      <w:r>
        <w:rPr>
          <w:rFonts w:hint="eastAsia" w:ascii="仿宋" w:hAnsi="仿宋" w:eastAsia="仿宋" w:cs="DengXian-Regular"/>
          <w:sz w:val="32"/>
          <w:szCs w:val="32"/>
        </w:rPr>
        <w:t>%，比年初预算</w:t>
      </w:r>
      <w:r>
        <w:rPr>
          <w:rFonts w:ascii="仿宋" w:hAnsi="仿宋" w:eastAsia="仿宋" w:cs="DengXian-Regular"/>
          <w:sz w:val="32"/>
          <w:szCs w:val="32"/>
        </w:rPr>
        <w:t>减少228.06</w:t>
      </w:r>
      <w:r>
        <w:rPr>
          <w:rFonts w:hint="eastAsia" w:ascii="仿宋" w:hAnsi="仿宋" w:eastAsia="仿宋" w:cs="DengXian-Regular"/>
          <w:sz w:val="32"/>
          <w:szCs w:val="32"/>
        </w:rPr>
        <w:t>万元，</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rPr>
        <w:t>；本年支出完成年初预算</w:t>
      </w:r>
      <w:r>
        <w:rPr>
          <w:rFonts w:ascii="仿宋" w:hAnsi="仿宋" w:eastAsia="仿宋" w:cs="DengXian-Regular"/>
          <w:sz w:val="32"/>
          <w:szCs w:val="32"/>
        </w:rPr>
        <w:t>95.6</w:t>
      </w:r>
      <w:r>
        <w:rPr>
          <w:rFonts w:hint="eastAsia" w:ascii="仿宋" w:hAnsi="仿宋" w:eastAsia="仿宋" w:cs="DengXian-Regular"/>
          <w:sz w:val="32"/>
          <w:szCs w:val="32"/>
        </w:rPr>
        <w:t>%，比年初预算</w:t>
      </w:r>
      <w:r>
        <w:rPr>
          <w:rFonts w:ascii="仿宋" w:hAnsi="仿宋" w:eastAsia="仿宋" w:cs="DengXian-Regular"/>
          <w:sz w:val="32"/>
          <w:szCs w:val="32"/>
        </w:rPr>
        <w:t>减少228.06</w:t>
      </w:r>
      <w:r>
        <w:rPr>
          <w:rFonts w:hint="eastAsia" w:ascii="仿宋" w:hAnsi="仿宋" w:eastAsia="仿宋" w:cs="DengXian-Regular"/>
          <w:sz w:val="32"/>
          <w:szCs w:val="32"/>
        </w:rPr>
        <w:t>万元，</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减少清洁取暖项目支出</w:t>
      </w:r>
      <w:r>
        <w:rPr>
          <w:rFonts w:hint="eastAsia" w:ascii="仿宋" w:hAnsi="仿宋" w:eastAsia="仿宋" w:cs="DengXian-Regular"/>
          <w:sz w:val="32"/>
          <w:szCs w:val="32"/>
        </w:rPr>
        <w:t>。</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2.政府性基金预算财政拨款本年收入完成年初预算</w:t>
      </w:r>
      <w:r>
        <w:rPr>
          <w:rFonts w:ascii="仿宋" w:hAnsi="仿宋" w:eastAsia="仿宋" w:cs="DengXian-Regular"/>
          <w:sz w:val="32"/>
          <w:szCs w:val="32"/>
        </w:rPr>
        <w:t>110.16</w:t>
      </w:r>
      <w:r>
        <w:rPr>
          <w:rFonts w:hint="eastAsia" w:ascii="仿宋" w:hAnsi="仿宋" w:eastAsia="仿宋" w:cs="DengXian-Regular"/>
          <w:sz w:val="32"/>
          <w:szCs w:val="32"/>
        </w:rPr>
        <w:t>%，比年初预算</w:t>
      </w:r>
      <w:r>
        <w:rPr>
          <w:rFonts w:ascii="仿宋" w:hAnsi="仿宋" w:eastAsia="仿宋" w:cs="DengXian-Regular"/>
          <w:sz w:val="32"/>
          <w:szCs w:val="32"/>
        </w:rPr>
        <w:t>增加60.70</w:t>
      </w:r>
      <w:r>
        <w:rPr>
          <w:rFonts w:hint="eastAsia" w:ascii="仿宋" w:hAnsi="仿宋" w:eastAsia="仿宋" w:cs="DengXian-Regular"/>
          <w:sz w:val="32"/>
          <w:szCs w:val="32"/>
        </w:rPr>
        <w:t>万元，</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企业人员工资由政府基金调剂到一般公共预算财政拨款收入</w:t>
      </w:r>
      <w:r>
        <w:rPr>
          <w:rFonts w:hint="eastAsia" w:ascii="仿宋" w:hAnsi="仿宋" w:eastAsia="仿宋" w:cs="DengXian-Regular"/>
          <w:sz w:val="32"/>
          <w:szCs w:val="32"/>
        </w:rPr>
        <w:t>；本年支出完成年初预算</w:t>
      </w:r>
      <w:r>
        <w:rPr>
          <w:rFonts w:ascii="仿宋" w:hAnsi="仿宋" w:eastAsia="仿宋" w:cs="DengXian-Regular"/>
          <w:sz w:val="32"/>
          <w:szCs w:val="32"/>
        </w:rPr>
        <w:t>110.2</w:t>
      </w:r>
      <w:r>
        <w:rPr>
          <w:rFonts w:hint="eastAsia" w:ascii="仿宋" w:hAnsi="仿宋" w:eastAsia="仿宋" w:cs="DengXian-Regular"/>
          <w:sz w:val="32"/>
          <w:szCs w:val="32"/>
        </w:rPr>
        <w:t>%，比年初预算</w:t>
      </w:r>
      <w:r>
        <w:rPr>
          <w:rFonts w:ascii="仿宋" w:hAnsi="仿宋" w:eastAsia="仿宋" w:cs="DengXian-Regular"/>
          <w:sz w:val="32"/>
          <w:szCs w:val="32"/>
        </w:rPr>
        <w:t>增加60.70</w:t>
      </w:r>
      <w:r>
        <w:rPr>
          <w:rFonts w:hint="eastAsia" w:ascii="仿宋" w:hAnsi="仿宋" w:eastAsia="仿宋" w:cs="DengXian-Regular"/>
          <w:sz w:val="32"/>
          <w:szCs w:val="32"/>
        </w:rPr>
        <w:t>万元，</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企业人员工资由政府基金调剂到一般公共预算财政拨款收入</w:t>
      </w:r>
      <w:r>
        <w:rPr>
          <w:rFonts w:hint="eastAsia" w:ascii="仿宋" w:hAnsi="仿宋" w:eastAsia="仿宋" w:cs="DengXian-Regular"/>
          <w:sz w:val="32"/>
          <w:szCs w:val="32"/>
        </w:rPr>
        <w:t>。</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3.国有资本经营预算财政拨款本年收入0.00万元，与预算持平；本年支出0.00万元，与预算持平。</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3" w:hRule="atLeast"/>
          <w:jc w:val="center"/>
        </w:trPr>
        <w:tc>
          <w:tcPr>
            <w:tcW w:w="7842" w:type="dxa"/>
            <w:vAlign w:val="bottom"/>
          </w:tcPr>
          <w:p>
            <w:pPr>
              <w:adjustRightInd w:val="0"/>
              <w:snapToGrid w:val="0"/>
              <w:spacing w:line="580" w:lineRule="exact"/>
              <w:jc w:val="center"/>
              <w:rPr>
                <w:rFonts w:ascii="仿宋_GB2312" w:hAnsi="Times New Roman" w:eastAsia="仿宋" w:cs="DengXian-Regular"/>
                <w:sz w:val="32"/>
                <w:szCs w:val="32"/>
                <w:highlight w:val="yellow"/>
              </w:rPr>
            </w:pPr>
            <w:r>
              <w:rPr>
                <w:rFonts w:hint="eastAsia" w:ascii="仿宋_GB2312" w:hAnsi="Times New Roman" w:eastAsia="仿宋" w:cs="DengXian-Regular"/>
                <w:sz w:val="32"/>
                <w:szCs w:val="32"/>
              </w:rPr>
              <w:drawing>
                <wp:anchor distT="0" distB="0" distL="114300" distR="114300" simplePos="0" relativeHeight="251686912" behindDoc="0" locked="0" layoutInCell="1" allowOverlap="1">
                  <wp:simplePos x="0" y="0"/>
                  <wp:positionH relativeFrom="column">
                    <wp:posOffset>135255</wp:posOffset>
                  </wp:positionH>
                  <wp:positionV relativeFrom="paragraph">
                    <wp:posOffset>495300</wp:posOffset>
                  </wp:positionV>
                  <wp:extent cx="4565015" cy="273621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565015" cy="2736215"/>
                          </a:xfrm>
                          <a:prstGeom prst="rect">
                            <a:avLst/>
                          </a:prstGeom>
                          <a:noFill/>
                          <a:ln>
                            <a:noFill/>
                          </a:ln>
                        </pic:spPr>
                      </pic:pic>
                    </a:graphicData>
                  </a:graphic>
                </wp:anchor>
              </w:drawing>
            </w:r>
          </w:p>
        </w:tc>
      </w:tr>
    </w:tbl>
    <w:p>
      <w:pPr>
        <w:numPr>
          <w:ilvl w:val="0"/>
          <w:numId w:val="1"/>
        </w:numPr>
        <w:adjustRightInd w:val="0"/>
        <w:snapToGrid w:val="0"/>
        <w:spacing w:line="580" w:lineRule="exact"/>
        <w:ind w:left="420" w:left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财政拨款支出决算结构情况</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年度财政拨款支出</w:t>
      </w:r>
      <w:r>
        <w:rPr>
          <w:rFonts w:ascii="仿宋" w:hAnsi="仿宋" w:eastAsia="仿宋" w:cs="DengXian-Regular"/>
          <w:sz w:val="32"/>
          <w:szCs w:val="32"/>
        </w:rPr>
        <w:t>5648.06</w:t>
      </w:r>
      <w:r>
        <w:rPr>
          <w:rFonts w:hint="eastAsia" w:ascii="仿宋" w:hAnsi="仿宋" w:eastAsia="仿宋" w:cs="DengXian-Regular"/>
          <w:sz w:val="32"/>
          <w:szCs w:val="32"/>
        </w:rPr>
        <w:t>万元，主要用于以下方面。</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一般公共服务（类）支出</w:t>
      </w:r>
      <w:r>
        <w:rPr>
          <w:rFonts w:ascii="仿宋" w:hAnsi="仿宋" w:eastAsia="仿宋" w:cs="DengXian-Regular"/>
          <w:sz w:val="32"/>
          <w:szCs w:val="32"/>
        </w:rPr>
        <w:t>1824.62</w:t>
      </w:r>
      <w:r>
        <w:rPr>
          <w:rFonts w:hint="eastAsia" w:ascii="仿宋" w:hAnsi="仿宋" w:eastAsia="仿宋" w:cs="DengXian-Regular"/>
          <w:sz w:val="32"/>
          <w:szCs w:val="32"/>
        </w:rPr>
        <w:t>万元，占</w:t>
      </w:r>
      <w:r>
        <w:rPr>
          <w:rFonts w:ascii="仿宋" w:hAnsi="仿宋" w:eastAsia="仿宋" w:cs="DengXian-Regular"/>
          <w:sz w:val="32"/>
          <w:szCs w:val="32"/>
        </w:rPr>
        <w:t>32.3</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其他对企业补助</w:t>
      </w:r>
      <w:r>
        <w:rPr>
          <w:rFonts w:hint="eastAsia" w:ascii="仿宋" w:hAnsi="仿宋" w:eastAsia="仿宋" w:cs="DengXian-Regular"/>
          <w:sz w:val="32"/>
          <w:szCs w:val="32"/>
          <w:highlight w:val="none"/>
        </w:rPr>
        <w:t>等支出</w:t>
      </w:r>
      <w:r>
        <w:rPr>
          <w:rFonts w:hint="eastAsia" w:ascii="仿宋" w:hAnsi="仿宋" w:eastAsia="仿宋" w:cs="DengXian-Regular"/>
          <w:sz w:val="32"/>
          <w:szCs w:val="32"/>
        </w:rPr>
        <w:t>；</w:t>
      </w:r>
      <w:r>
        <w:rPr>
          <w:rFonts w:hint="eastAsia" w:ascii="仿宋" w:hAnsi="仿宋" w:eastAsia="仿宋" w:cs="Wingdings"/>
          <w:sz w:val="32"/>
          <w:szCs w:val="32"/>
        </w:rPr>
        <w:t>科学技术（类）支出</w:t>
      </w:r>
      <w:r>
        <w:rPr>
          <w:rFonts w:ascii="仿宋" w:hAnsi="仿宋" w:eastAsia="仿宋" w:cs="DengXian-Regular"/>
          <w:sz w:val="32"/>
          <w:szCs w:val="32"/>
        </w:rPr>
        <w:t>231.79</w:t>
      </w:r>
      <w:r>
        <w:rPr>
          <w:rFonts w:hint="eastAsia" w:ascii="仿宋" w:hAnsi="仿宋" w:eastAsia="仿宋" w:cs="Wingdings"/>
          <w:sz w:val="32"/>
          <w:szCs w:val="32"/>
        </w:rPr>
        <w:t>万元，占</w:t>
      </w:r>
      <w:r>
        <w:rPr>
          <w:rFonts w:ascii="仿宋" w:hAnsi="仿宋" w:eastAsia="仿宋" w:cs="DengXian-Regular"/>
          <w:sz w:val="32"/>
          <w:szCs w:val="32"/>
        </w:rPr>
        <w:t>4.1</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其他对企业补助</w:t>
      </w:r>
      <w:r>
        <w:rPr>
          <w:rFonts w:hint="eastAsia" w:ascii="仿宋" w:hAnsi="仿宋" w:eastAsia="仿宋" w:cs="DengXian-Regular"/>
          <w:sz w:val="32"/>
          <w:szCs w:val="32"/>
          <w:highlight w:val="none"/>
        </w:rPr>
        <w:t>等支出</w:t>
      </w:r>
      <w:r>
        <w:rPr>
          <w:rFonts w:hint="eastAsia" w:ascii="仿宋" w:hAnsi="仿宋" w:eastAsia="仿宋" w:cs="Wingdings"/>
          <w:sz w:val="32"/>
          <w:szCs w:val="32"/>
        </w:rPr>
        <w:t>；社会保障和就业（类）支出</w:t>
      </w:r>
      <w:r>
        <w:rPr>
          <w:rFonts w:ascii="仿宋" w:hAnsi="仿宋" w:eastAsia="仿宋" w:cs="DengXian-Regular"/>
          <w:sz w:val="32"/>
          <w:szCs w:val="32"/>
        </w:rPr>
        <w:t>35.67</w:t>
      </w:r>
      <w:r>
        <w:rPr>
          <w:rFonts w:hint="eastAsia" w:ascii="仿宋" w:hAnsi="仿宋" w:eastAsia="仿宋" w:cs="Wingdings"/>
          <w:sz w:val="32"/>
          <w:szCs w:val="32"/>
        </w:rPr>
        <w:t>万元，占</w:t>
      </w:r>
      <w:r>
        <w:rPr>
          <w:rFonts w:ascii="仿宋" w:hAnsi="仿宋" w:eastAsia="仿宋" w:cs="DengXian-Regular"/>
          <w:sz w:val="32"/>
          <w:szCs w:val="32"/>
        </w:rPr>
        <w:t>0.6</w:t>
      </w:r>
      <w:r>
        <w:rPr>
          <w:rFonts w:hint="eastAsia" w:ascii="仿宋" w:hAnsi="仿宋" w:eastAsia="仿宋" w:cs="Wingdings"/>
          <w:sz w:val="32"/>
          <w:szCs w:val="32"/>
        </w:rPr>
        <w:t>%</w:t>
      </w:r>
      <w:r>
        <w:rPr>
          <w:rFonts w:ascii="仿宋" w:hAnsi="仿宋" w:eastAsia="仿宋" w:cs="Wingdings"/>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职业年金缴费</w:t>
      </w:r>
      <w:r>
        <w:rPr>
          <w:rFonts w:hint="eastAsia" w:ascii="仿宋" w:hAnsi="仿宋" w:eastAsia="仿宋" w:cs="DengXian-Regular"/>
          <w:sz w:val="32"/>
          <w:szCs w:val="32"/>
          <w:highlight w:val="none"/>
        </w:rPr>
        <w:t>等支出</w:t>
      </w:r>
      <w:r>
        <w:rPr>
          <w:rFonts w:hint="eastAsia" w:ascii="仿宋" w:hAnsi="仿宋" w:eastAsia="仿宋" w:cs="Wingdings"/>
          <w:sz w:val="32"/>
          <w:szCs w:val="32"/>
        </w:rPr>
        <w:t>；卫生健康（类）支出</w:t>
      </w:r>
      <w:r>
        <w:rPr>
          <w:rFonts w:ascii="仿宋" w:hAnsi="仿宋" w:eastAsia="仿宋" w:cs="DengXian-Regular"/>
          <w:sz w:val="32"/>
          <w:szCs w:val="32"/>
        </w:rPr>
        <w:t>62.20</w:t>
      </w:r>
      <w:r>
        <w:rPr>
          <w:rFonts w:hint="eastAsia" w:ascii="仿宋" w:hAnsi="仿宋" w:eastAsia="仿宋" w:cs="Wingdings"/>
          <w:sz w:val="32"/>
          <w:szCs w:val="32"/>
        </w:rPr>
        <w:t>万元，占</w:t>
      </w:r>
      <w:r>
        <w:rPr>
          <w:rFonts w:ascii="仿宋" w:hAnsi="仿宋" w:eastAsia="仿宋" w:cs="DengXian-Regular"/>
          <w:sz w:val="32"/>
          <w:szCs w:val="32"/>
        </w:rPr>
        <w:t>1.1</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职工基本医疗保险缴费</w:t>
      </w:r>
      <w:r>
        <w:rPr>
          <w:rFonts w:hint="eastAsia" w:ascii="仿宋" w:hAnsi="仿宋" w:eastAsia="仿宋" w:cs="DengXian-Regular"/>
          <w:sz w:val="32"/>
          <w:szCs w:val="32"/>
          <w:highlight w:val="none"/>
        </w:rPr>
        <w:t>等支出</w:t>
      </w:r>
      <w:r>
        <w:rPr>
          <w:rFonts w:hint="eastAsia" w:ascii="仿宋" w:hAnsi="仿宋" w:eastAsia="仿宋" w:cs="Wingdings"/>
          <w:sz w:val="32"/>
          <w:szCs w:val="32"/>
        </w:rPr>
        <w:t>；节能环保（类）支出</w:t>
      </w:r>
      <w:r>
        <w:rPr>
          <w:rFonts w:ascii="仿宋" w:hAnsi="仿宋" w:eastAsia="仿宋" w:cs="DengXian-Regular"/>
          <w:sz w:val="32"/>
          <w:szCs w:val="32"/>
        </w:rPr>
        <w:t>1103.00</w:t>
      </w:r>
      <w:r>
        <w:rPr>
          <w:rFonts w:hint="eastAsia" w:ascii="仿宋" w:hAnsi="仿宋" w:eastAsia="仿宋" w:cs="Wingdings"/>
          <w:sz w:val="32"/>
          <w:szCs w:val="32"/>
        </w:rPr>
        <w:t>万元，占</w:t>
      </w:r>
      <w:r>
        <w:rPr>
          <w:rFonts w:ascii="仿宋" w:hAnsi="仿宋" w:eastAsia="仿宋" w:cs="DengXian-Regular"/>
          <w:sz w:val="32"/>
          <w:szCs w:val="32"/>
        </w:rPr>
        <w:t>19.5</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其他对企业补助</w:t>
      </w:r>
      <w:r>
        <w:rPr>
          <w:rFonts w:hint="eastAsia" w:ascii="仿宋" w:hAnsi="仿宋" w:eastAsia="仿宋" w:cs="DengXian-Regular"/>
          <w:sz w:val="32"/>
          <w:szCs w:val="32"/>
          <w:highlight w:val="none"/>
        </w:rPr>
        <w:t>等支出</w:t>
      </w:r>
      <w:r>
        <w:rPr>
          <w:rFonts w:hint="eastAsia" w:ascii="仿宋" w:hAnsi="仿宋" w:eastAsia="仿宋" w:cs="Wingdings"/>
          <w:sz w:val="32"/>
          <w:szCs w:val="32"/>
        </w:rPr>
        <w:t>；城乡社区（类）支出</w:t>
      </w:r>
      <w:r>
        <w:rPr>
          <w:rFonts w:ascii="仿宋" w:hAnsi="仿宋" w:eastAsia="仿宋" w:cs="DengXian-Regular"/>
          <w:sz w:val="32"/>
          <w:szCs w:val="32"/>
        </w:rPr>
        <w:t>658.00</w:t>
      </w:r>
      <w:r>
        <w:rPr>
          <w:rFonts w:hint="eastAsia" w:ascii="仿宋" w:hAnsi="仿宋" w:eastAsia="仿宋" w:cs="Wingdings"/>
          <w:sz w:val="32"/>
          <w:szCs w:val="32"/>
        </w:rPr>
        <w:t>万元，占</w:t>
      </w:r>
      <w:r>
        <w:rPr>
          <w:rFonts w:ascii="仿宋" w:hAnsi="仿宋" w:eastAsia="仿宋" w:cs="DengXian-Regular"/>
          <w:sz w:val="32"/>
          <w:szCs w:val="32"/>
        </w:rPr>
        <w:t>11.7</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其他对企业补助</w:t>
      </w:r>
      <w:r>
        <w:rPr>
          <w:rFonts w:hint="eastAsia" w:ascii="仿宋" w:hAnsi="仿宋" w:eastAsia="仿宋" w:cs="DengXian-Regular"/>
          <w:sz w:val="32"/>
          <w:szCs w:val="32"/>
          <w:highlight w:val="none"/>
        </w:rPr>
        <w:t>等支出</w:t>
      </w:r>
      <w:r>
        <w:rPr>
          <w:rFonts w:hint="eastAsia" w:ascii="仿宋" w:hAnsi="仿宋" w:eastAsia="仿宋" w:cs="Wingdings"/>
          <w:sz w:val="32"/>
          <w:szCs w:val="32"/>
        </w:rPr>
        <w:t>；资源勘探工业信息等（类）支出</w:t>
      </w:r>
      <w:r>
        <w:rPr>
          <w:rFonts w:ascii="仿宋" w:hAnsi="仿宋" w:eastAsia="仿宋" w:cs="DengXian-Regular"/>
          <w:sz w:val="32"/>
          <w:szCs w:val="32"/>
        </w:rPr>
        <w:t>102.89</w:t>
      </w:r>
      <w:r>
        <w:rPr>
          <w:rFonts w:hint="eastAsia" w:ascii="仿宋" w:hAnsi="仿宋" w:eastAsia="仿宋" w:cs="Wingdings"/>
          <w:sz w:val="32"/>
          <w:szCs w:val="32"/>
        </w:rPr>
        <w:t>万元，占</w:t>
      </w:r>
      <w:r>
        <w:rPr>
          <w:rFonts w:ascii="仿宋" w:hAnsi="仿宋" w:eastAsia="仿宋" w:cs="DengXian-Regular"/>
          <w:sz w:val="32"/>
          <w:szCs w:val="32"/>
        </w:rPr>
        <w:t>1.8</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其他对企业补助</w:t>
      </w:r>
      <w:r>
        <w:rPr>
          <w:rFonts w:hint="eastAsia" w:ascii="仿宋" w:hAnsi="仿宋" w:eastAsia="仿宋" w:cs="DengXian-Regular"/>
          <w:sz w:val="32"/>
          <w:szCs w:val="32"/>
          <w:highlight w:val="none"/>
        </w:rPr>
        <w:t>等支出</w:t>
      </w:r>
      <w:r>
        <w:rPr>
          <w:rFonts w:hint="eastAsia" w:ascii="仿宋" w:hAnsi="仿宋" w:eastAsia="仿宋" w:cs="Wingdings"/>
          <w:sz w:val="32"/>
          <w:szCs w:val="32"/>
        </w:rPr>
        <w:t>;商业服务业等（类）支出</w:t>
      </w:r>
      <w:r>
        <w:rPr>
          <w:rFonts w:ascii="仿宋" w:hAnsi="仿宋" w:eastAsia="仿宋" w:cs="DengXian-Regular"/>
          <w:sz w:val="32"/>
          <w:szCs w:val="32"/>
        </w:rPr>
        <w:t>1207.10</w:t>
      </w:r>
      <w:r>
        <w:rPr>
          <w:rFonts w:hint="eastAsia" w:ascii="仿宋" w:hAnsi="仿宋" w:eastAsia="仿宋" w:cs="Wingdings"/>
          <w:sz w:val="32"/>
          <w:szCs w:val="32"/>
        </w:rPr>
        <w:t>万元，占</w:t>
      </w:r>
      <w:r>
        <w:rPr>
          <w:rFonts w:ascii="仿宋" w:hAnsi="仿宋" w:eastAsia="仿宋" w:cs="DengXian-Regular"/>
          <w:sz w:val="32"/>
          <w:szCs w:val="32"/>
        </w:rPr>
        <w:t>21.4</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其他对企业补助</w:t>
      </w:r>
      <w:r>
        <w:rPr>
          <w:rFonts w:hint="eastAsia" w:ascii="仿宋" w:hAnsi="仿宋" w:eastAsia="仿宋" w:cs="DengXian-Regular"/>
          <w:sz w:val="32"/>
          <w:szCs w:val="32"/>
          <w:highlight w:val="none"/>
        </w:rPr>
        <w:t>等支出</w:t>
      </w:r>
      <w:r>
        <w:rPr>
          <w:rFonts w:hint="eastAsia" w:ascii="仿宋" w:hAnsi="仿宋" w:eastAsia="仿宋" w:cs="Wingdings"/>
          <w:sz w:val="32"/>
          <w:szCs w:val="32"/>
        </w:rPr>
        <w:t>；住房保障（类）支出</w:t>
      </w:r>
      <w:r>
        <w:rPr>
          <w:rFonts w:ascii="仿宋" w:hAnsi="仿宋" w:eastAsia="仿宋" w:cs="DengXian-Regular"/>
          <w:sz w:val="32"/>
          <w:szCs w:val="32"/>
        </w:rPr>
        <w:t>56.71</w:t>
      </w:r>
      <w:r>
        <w:rPr>
          <w:rFonts w:hint="eastAsia" w:ascii="仿宋" w:hAnsi="仿宋" w:eastAsia="仿宋" w:cs="Wingdings"/>
          <w:sz w:val="32"/>
          <w:szCs w:val="32"/>
        </w:rPr>
        <w:t>万元，占</w:t>
      </w:r>
      <w:r>
        <w:rPr>
          <w:rFonts w:ascii="仿宋" w:hAnsi="仿宋" w:eastAsia="仿宋" w:cs="DengXian-Regular"/>
          <w:sz w:val="32"/>
          <w:szCs w:val="32"/>
        </w:rPr>
        <w:t>1.0</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住房公积金</w:t>
      </w:r>
      <w:r>
        <w:rPr>
          <w:rFonts w:hint="eastAsia" w:ascii="仿宋" w:hAnsi="仿宋" w:eastAsia="仿宋" w:cs="DengXian-Regular"/>
          <w:sz w:val="32"/>
          <w:szCs w:val="32"/>
          <w:highlight w:val="none"/>
        </w:rPr>
        <w:t>等支出</w:t>
      </w:r>
      <w:r>
        <w:rPr>
          <w:rFonts w:hint="eastAsia" w:ascii="仿宋" w:hAnsi="仿宋" w:eastAsia="仿宋" w:cs="Wingdings"/>
          <w:sz w:val="32"/>
          <w:szCs w:val="32"/>
        </w:rPr>
        <w:t>；粮油物资储备（类）支出</w:t>
      </w:r>
      <w:r>
        <w:rPr>
          <w:rFonts w:ascii="仿宋" w:hAnsi="仿宋" w:eastAsia="仿宋" w:cs="DengXian-Regular"/>
          <w:sz w:val="32"/>
          <w:szCs w:val="32"/>
        </w:rPr>
        <w:t>366.09</w:t>
      </w:r>
      <w:r>
        <w:rPr>
          <w:rFonts w:hint="eastAsia" w:ascii="仿宋" w:hAnsi="仿宋" w:eastAsia="仿宋" w:cs="Wingdings"/>
          <w:sz w:val="32"/>
          <w:szCs w:val="32"/>
        </w:rPr>
        <w:t>万元，占</w:t>
      </w:r>
      <w:r>
        <w:rPr>
          <w:rFonts w:ascii="仿宋" w:hAnsi="仿宋" w:eastAsia="仿宋" w:cs="DengXian-Regular"/>
          <w:sz w:val="32"/>
          <w:szCs w:val="32"/>
        </w:rPr>
        <w:t>6.5</w:t>
      </w:r>
      <w:r>
        <w:rPr>
          <w:rFonts w:hint="eastAsia" w:ascii="仿宋" w:hAnsi="仿宋" w:eastAsia="仿宋" w:cs="Wingdings"/>
          <w:sz w:val="32"/>
          <w:szCs w:val="32"/>
        </w:rPr>
        <w:t>%</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主要用于</w:t>
      </w:r>
      <w:r>
        <w:rPr>
          <w:rFonts w:hint="eastAsia" w:ascii="仿宋" w:hAnsi="仿宋" w:eastAsia="仿宋" w:cs="DengXian-Regular"/>
          <w:sz w:val="32"/>
          <w:szCs w:val="32"/>
          <w:highlight w:val="none"/>
          <w:lang w:val="en-US" w:eastAsia="zh-CN"/>
        </w:rPr>
        <w:t>费用补贴</w:t>
      </w:r>
      <w:r>
        <w:rPr>
          <w:rFonts w:hint="eastAsia" w:ascii="仿宋" w:hAnsi="仿宋" w:eastAsia="仿宋" w:cs="DengXian-Regular"/>
          <w:sz w:val="32"/>
          <w:szCs w:val="32"/>
          <w:highlight w:val="none"/>
        </w:rPr>
        <w:t>等支出</w:t>
      </w:r>
      <w:r>
        <w:rPr>
          <w:rFonts w:hint="eastAsia" w:ascii="仿宋" w:hAnsi="仿宋" w:eastAsia="仿宋" w:cs="Wingdings"/>
          <w:sz w:val="32"/>
          <w:szCs w:val="32"/>
        </w:rPr>
        <w:t>。</w:t>
      </w:r>
    </w:p>
    <w:p>
      <w:pPr>
        <w:adjustRightInd w:val="0"/>
        <w:snapToGrid w:val="0"/>
        <w:spacing w:line="580" w:lineRule="exact"/>
        <w:ind w:left="420" w:left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（四）一般公共预算基本支出决算情况说明</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年度财政拨款基本支出</w:t>
      </w:r>
      <w:r>
        <w:rPr>
          <w:rFonts w:ascii="仿宋" w:hAnsi="仿宋" w:eastAsia="仿宋" w:cs="DengXian-Regular"/>
          <w:sz w:val="32"/>
          <w:szCs w:val="32"/>
        </w:rPr>
        <w:t>1952.15</w:t>
      </w:r>
      <w:r>
        <w:rPr>
          <w:rFonts w:hint="eastAsia" w:ascii="仿宋" w:hAnsi="仿宋" w:eastAsia="仿宋" w:cs="DengXian-Regular"/>
          <w:sz w:val="32"/>
          <w:szCs w:val="32"/>
        </w:rPr>
        <w:t>万元，其中：</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人员经费</w:t>
      </w:r>
      <w:r>
        <w:rPr>
          <w:rFonts w:ascii="仿宋" w:hAnsi="仿宋" w:eastAsia="仿宋" w:cs="DengXian-Regular"/>
          <w:sz w:val="32"/>
          <w:szCs w:val="32"/>
        </w:rPr>
        <w:t>1879.65</w:t>
      </w:r>
      <w:r>
        <w:rPr>
          <w:rFonts w:hint="eastAsia" w:ascii="仿宋" w:hAnsi="仿宋" w:eastAsia="仿宋" w:cs="DengXian-Regular"/>
          <w:sz w:val="32"/>
          <w:szCs w:val="32"/>
        </w:rPr>
        <w:t>万元，主要包括:基本工资、津贴补贴、奖金、绩效工资、机关事业单位基本养老保险缴费、职业年金缴费、职工基本医疗保险缴费、其他社会保障缴费、住房公积金、其他工资福利支出、离休费、退休费、抚恤金、生活补助、奖励金；</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公用经费</w:t>
      </w:r>
      <w:r>
        <w:rPr>
          <w:rFonts w:ascii="仿宋" w:hAnsi="仿宋" w:eastAsia="仿宋" w:cs="DengXian-Regular"/>
          <w:sz w:val="32"/>
          <w:szCs w:val="32"/>
        </w:rPr>
        <w:t>72.50</w:t>
      </w:r>
      <w:r>
        <w:rPr>
          <w:rFonts w:hint="eastAsia" w:ascii="仿宋" w:hAnsi="仿宋" w:eastAsia="仿宋" w:cs="DengXian-Regular"/>
          <w:sz w:val="32"/>
          <w:szCs w:val="32"/>
        </w:rPr>
        <w:t>万元，主要包括:</w:t>
      </w:r>
      <w:r>
        <w:rPr>
          <w:rFonts w:ascii="仿宋" w:hAnsi="仿宋" w:eastAsia="仿宋" w:cs="DengXian-Regular"/>
          <w:sz w:val="32"/>
          <w:szCs w:val="32"/>
        </w:rPr>
        <w:t>办公费、印刷费、水费、电费、差旅费、委托业务费、工会经费、公务用车运行维护费、其他交通费用、其他商品和服务支出。</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五、财政拨款“三公”经费支出决算情况说明</w:t>
      </w:r>
    </w:p>
    <w:p>
      <w:pPr>
        <w:adjustRightInd w:val="0"/>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（一）“三公”经费财政拨款支出决算总体情况说明</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年度“三公”经费财政拨款支出预算为</w:t>
      </w:r>
      <w:r>
        <w:rPr>
          <w:rFonts w:ascii="仿宋" w:hAnsi="仿宋" w:eastAsia="仿宋" w:cs="DengXian-Regular"/>
          <w:sz w:val="32"/>
          <w:szCs w:val="32"/>
        </w:rPr>
        <w:t>11.62</w:t>
      </w:r>
      <w:r>
        <w:rPr>
          <w:rFonts w:hint="eastAsia" w:ascii="仿宋" w:hAnsi="仿宋" w:eastAsia="仿宋" w:cs="DengXian-Regular"/>
          <w:sz w:val="32"/>
          <w:szCs w:val="32"/>
        </w:rPr>
        <w:t>万元，支出决算为</w:t>
      </w:r>
      <w:r>
        <w:rPr>
          <w:rFonts w:ascii="仿宋" w:hAnsi="仿宋" w:eastAsia="仿宋" w:cs="DengXian-Regular"/>
          <w:sz w:val="32"/>
          <w:szCs w:val="32"/>
        </w:rPr>
        <w:t>11.62</w:t>
      </w:r>
      <w:r>
        <w:rPr>
          <w:rFonts w:hint="eastAsia" w:ascii="仿宋" w:hAnsi="仿宋" w:eastAsia="仿宋" w:cs="DengXian-Regular"/>
          <w:sz w:val="32"/>
          <w:szCs w:val="32"/>
        </w:rPr>
        <w:t>万元，完成预算的</w:t>
      </w:r>
      <w:r>
        <w:rPr>
          <w:rFonts w:ascii="仿宋" w:hAnsi="仿宋" w:eastAsia="仿宋" w:cs="DengXian-Regular"/>
          <w:sz w:val="32"/>
          <w:szCs w:val="32"/>
        </w:rPr>
        <w:t>100.0</w:t>
      </w:r>
      <w:r>
        <w:rPr>
          <w:rFonts w:hint="eastAsia" w:ascii="仿宋" w:hAnsi="仿宋" w:eastAsia="仿宋" w:cs="DengXian-Regular"/>
          <w:sz w:val="32"/>
          <w:szCs w:val="32"/>
        </w:rPr>
        <w:t>%,较预算持平，较202</w:t>
      </w:r>
      <w:r>
        <w:rPr>
          <w:rFonts w:ascii="仿宋" w:hAnsi="仿宋" w:eastAsia="仿宋" w:cs="DengXian-Regular"/>
          <w:sz w:val="32"/>
          <w:szCs w:val="32"/>
        </w:rPr>
        <w:t>1</w:t>
      </w:r>
      <w:r>
        <w:rPr>
          <w:rFonts w:hint="eastAsia" w:ascii="仿宋" w:hAnsi="仿宋" w:eastAsia="仿宋" w:cs="DengXian-Regular"/>
          <w:sz w:val="32"/>
          <w:szCs w:val="32"/>
        </w:rPr>
        <w:t>年度决算</w:t>
      </w:r>
      <w:r>
        <w:rPr>
          <w:rFonts w:ascii="仿宋" w:hAnsi="仿宋" w:eastAsia="仿宋" w:cs="DengXian-Regular"/>
          <w:sz w:val="32"/>
          <w:szCs w:val="32"/>
        </w:rPr>
        <w:t>减少4.51</w:t>
      </w:r>
      <w:r>
        <w:rPr>
          <w:rFonts w:hint="eastAsia" w:ascii="仿宋" w:hAnsi="仿宋" w:eastAsia="仿宋" w:cs="DengXian-Regular"/>
          <w:sz w:val="32"/>
          <w:szCs w:val="32"/>
        </w:rPr>
        <w:t>万元，</w:t>
      </w:r>
      <w:r>
        <w:rPr>
          <w:rFonts w:ascii="仿宋" w:hAnsi="仿宋" w:eastAsia="仿宋" w:cs="DengXian-Regular"/>
          <w:sz w:val="32"/>
          <w:szCs w:val="32"/>
        </w:rPr>
        <w:t>降低27.9</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贯彻中央八项规定和厉行节约要求，加强公务用车管理，规范公务接待活动，减少了相关支出</w:t>
      </w:r>
      <w:r>
        <w:rPr>
          <w:rFonts w:hint="eastAsia" w:ascii="仿宋" w:hAnsi="仿宋" w:eastAsia="仿宋" w:cs="DengXian-Regular"/>
          <w:sz w:val="32"/>
          <w:szCs w:val="32"/>
          <w:highlight w:val="none"/>
        </w:rPr>
        <w:t>。</w:t>
      </w:r>
    </w:p>
    <w:p>
      <w:pPr>
        <w:adjustRightInd w:val="0"/>
        <w:snapToGrid w:val="0"/>
        <w:spacing w:line="580" w:lineRule="exact"/>
        <w:ind w:firstLine="643" w:firstLineChars="200"/>
        <w:rPr>
          <w:rFonts w:ascii="楷体_GB2312" w:hAnsi="Times New Roman" w:eastAsia="楷体" w:cs="DengXian-Bold"/>
          <w:b/>
          <w:bCs/>
          <w:sz w:val="32"/>
          <w:szCs w:val="32"/>
        </w:rPr>
      </w:pPr>
      <w:r>
        <w:rPr>
          <w:rFonts w:hint="eastAsia" w:ascii="楷体_GB2312" w:hAnsi="Times New Roman" w:eastAsia="楷体" w:cs="DengXian-Bold"/>
          <w:b/>
          <w:bCs/>
          <w:sz w:val="32"/>
          <w:szCs w:val="32"/>
        </w:rPr>
        <w:t>（二）“三公”经费财政拨款支出决算具体情况说明</w:t>
      </w:r>
    </w:p>
    <w:p>
      <w:pPr>
        <w:adjustRightInd w:val="0"/>
        <w:snapToGrid w:val="0"/>
        <w:spacing w:line="580" w:lineRule="exact"/>
        <w:ind w:firstLine="643" w:firstLineChars="200"/>
        <w:rPr>
          <w:rFonts w:ascii="仿宋_GB2312" w:hAnsi="Times New Roman" w:eastAsia="仿宋" w:cs="DengXian-Regular"/>
          <w:sz w:val="32"/>
          <w:szCs w:val="32"/>
        </w:rPr>
      </w:pPr>
      <w:r>
        <w:rPr>
          <w:rFonts w:hint="eastAsia" w:ascii="楷体_GB2312" w:hAnsi="Times New Roman" w:eastAsia="楷体" w:cs="DengXian-Bold"/>
          <w:b/>
          <w:bCs/>
          <w:sz w:val="32"/>
          <w:szCs w:val="32"/>
        </w:rPr>
        <w:t>1.因公出国（境）费支出情况。</w:t>
      </w: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年度因公出国（境）费支出预算为</w:t>
      </w:r>
      <w:r>
        <w:rPr>
          <w:rFonts w:ascii="仿宋" w:hAnsi="仿宋" w:eastAsia="仿宋" w:cs="DengXian-Regular"/>
          <w:sz w:val="32"/>
          <w:szCs w:val="32"/>
        </w:rPr>
        <w:t>0.00</w:t>
      </w:r>
      <w:r>
        <w:rPr>
          <w:rFonts w:hint="eastAsia" w:ascii="仿宋" w:hAnsi="仿宋" w:eastAsia="仿宋" w:cs="DengXian-Regular"/>
          <w:sz w:val="32"/>
          <w:szCs w:val="32"/>
        </w:rPr>
        <w:t>万元，支出决算</w:t>
      </w:r>
      <w:r>
        <w:rPr>
          <w:rFonts w:ascii="仿宋" w:hAnsi="仿宋" w:eastAsia="仿宋" w:cs="DengXian-Regular"/>
          <w:sz w:val="32"/>
          <w:szCs w:val="32"/>
        </w:rPr>
        <w:t>0.00</w:t>
      </w:r>
      <w:r>
        <w:rPr>
          <w:rFonts w:hint="eastAsia" w:ascii="仿宋" w:hAnsi="仿宋" w:eastAsia="仿宋" w:cs="DengXian-Regular"/>
          <w:sz w:val="32"/>
          <w:szCs w:val="32"/>
        </w:rPr>
        <w:t>万元。因公出国（境）费支出较预算持平，较上年持平。其中因公出国（境）团组</w:t>
      </w:r>
      <w:r>
        <w:rPr>
          <w:rFonts w:ascii="仿宋" w:hAnsi="仿宋" w:eastAsia="仿宋" w:cs="DengXian-Regular"/>
          <w:sz w:val="32"/>
          <w:szCs w:val="32"/>
        </w:rPr>
        <w:t>0</w:t>
      </w:r>
      <w:r>
        <w:rPr>
          <w:rFonts w:hint="eastAsia" w:ascii="仿宋" w:hAnsi="仿宋" w:eastAsia="仿宋" w:cs="DengXian-Regular"/>
          <w:sz w:val="32"/>
          <w:szCs w:val="32"/>
        </w:rPr>
        <w:t>个、共0人、参加其他单位组织的因公出国（境）团组</w:t>
      </w:r>
      <w:r>
        <w:rPr>
          <w:rFonts w:ascii="仿宋" w:hAnsi="仿宋" w:eastAsia="仿宋" w:cs="DengXian-Regular"/>
          <w:sz w:val="32"/>
          <w:szCs w:val="32"/>
        </w:rPr>
        <w:t>0</w:t>
      </w:r>
      <w:r>
        <w:rPr>
          <w:rFonts w:hint="eastAsia" w:ascii="仿宋" w:hAnsi="仿宋" w:eastAsia="仿宋" w:cs="DengXian-Regular"/>
          <w:sz w:val="32"/>
          <w:szCs w:val="32"/>
        </w:rPr>
        <w:t>个、共</w:t>
      </w:r>
      <w:r>
        <w:rPr>
          <w:rFonts w:ascii="仿宋" w:hAnsi="仿宋" w:eastAsia="仿宋" w:cs="DengXian-Regular"/>
          <w:sz w:val="32"/>
          <w:szCs w:val="32"/>
        </w:rPr>
        <w:t>0</w:t>
      </w:r>
      <w:r>
        <w:rPr>
          <w:rFonts w:hint="eastAsia" w:ascii="仿宋" w:hAnsi="仿宋" w:eastAsia="仿宋" w:cs="DengXian-Regular"/>
          <w:sz w:val="32"/>
          <w:szCs w:val="32"/>
        </w:rPr>
        <w:t>人</w:t>
      </w:r>
      <w:r>
        <w:rPr>
          <w:rFonts w:hint="eastAsia" w:ascii="仿宋" w:hAnsi="仿宋" w:eastAsia="仿宋" w:cs="DengXian-Regular"/>
          <w:b/>
          <w:bCs/>
          <w:sz w:val="32"/>
          <w:szCs w:val="32"/>
        </w:rPr>
        <w:t>、</w:t>
      </w:r>
      <w:r>
        <w:rPr>
          <w:rFonts w:hint="eastAsia" w:ascii="仿宋" w:hAnsi="仿宋" w:eastAsia="仿宋" w:cs="DengXian-Regular"/>
          <w:sz w:val="32"/>
          <w:szCs w:val="32"/>
        </w:rPr>
        <w:t>无本单位组织的出国（境）团组。</w:t>
      </w:r>
    </w:p>
    <w:p>
      <w:pPr>
        <w:adjustRightInd w:val="0"/>
        <w:snapToGrid w:val="0"/>
        <w:spacing w:line="580" w:lineRule="exact"/>
        <w:ind w:firstLine="643" w:firstLineChars="200"/>
        <w:rPr>
          <w:rFonts w:hint="default" w:ascii="仿宋" w:hAnsi="仿宋" w:eastAsia="仿宋" w:cs="DengXian-Bold"/>
          <w:b/>
          <w:bCs/>
          <w:sz w:val="32"/>
          <w:szCs w:val="32"/>
          <w:lang w:val="en-US"/>
        </w:rPr>
      </w:pPr>
      <w:r>
        <w:rPr>
          <w:rFonts w:hint="eastAsia" w:ascii="楷体_GB2312" w:hAnsi="Times New Roman" w:eastAsia="楷体" w:cs="DengXian-Bold"/>
          <w:b/>
          <w:bCs/>
          <w:sz w:val="32"/>
          <w:szCs w:val="32"/>
        </w:rPr>
        <w:t>2.公务用车购置及运行维护费支出情况。</w:t>
      </w: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年度公务用车购置及运行维护费预算为</w:t>
      </w:r>
      <w:r>
        <w:rPr>
          <w:rFonts w:ascii="仿宋" w:hAnsi="仿宋" w:eastAsia="仿宋" w:cs="DengXian-Regular"/>
          <w:sz w:val="32"/>
          <w:szCs w:val="32"/>
        </w:rPr>
        <w:t>11.62</w:t>
      </w:r>
      <w:r>
        <w:rPr>
          <w:rFonts w:hint="eastAsia" w:ascii="仿宋" w:hAnsi="仿宋" w:eastAsia="仿宋" w:cs="DengXian-Regular"/>
          <w:sz w:val="32"/>
          <w:szCs w:val="32"/>
        </w:rPr>
        <w:t>万元，支出决算</w:t>
      </w:r>
      <w:r>
        <w:rPr>
          <w:rFonts w:ascii="仿宋" w:hAnsi="仿宋" w:eastAsia="仿宋" w:cs="DengXian-Regular"/>
          <w:sz w:val="32"/>
          <w:szCs w:val="32"/>
        </w:rPr>
        <w:t>11.62</w:t>
      </w:r>
      <w:r>
        <w:rPr>
          <w:rFonts w:hint="eastAsia" w:ascii="仿宋" w:hAnsi="仿宋" w:eastAsia="仿宋" w:cs="DengXian-Regular"/>
          <w:sz w:val="32"/>
          <w:szCs w:val="32"/>
        </w:rPr>
        <w:t>万元，完成预算的</w:t>
      </w:r>
      <w:r>
        <w:rPr>
          <w:rFonts w:ascii="仿宋" w:hAnsi="仿宋" w:eastAsia="仿宋" w:cs="DengXian-Regular"/>
          <w:sz w:val="32"/>
          <w:szCs w:val="32"/>
        </w:rPr>
        <w:t>100.0</w:t>
      </w:r>
      <w:r>
        <w:rPr>
          <w:rFonts w:hint="eastAsia" w:ascii="仿宋" w:hAnsi="仿宋" w:eastAsia="仿宋" w:cs="DengXian-Regular"/>
          <w:sz w:val="32"/>
          <w:szCs w:val="32"/>
        </w:rPr>
        <w:t>%。公务用车购置及运行维护费支出较预算持平，较上年</w:t>
      </w:r>
      <w:r>
        <w:rPr>
          <w:rFonts w:ascii="仿宋" w:hAnsi="仿宋" w:eastAsia="仿宋" w:cs="DengXian-Regular"/>
          <w:sz w:val="32"/>
          <w:szCs w:val="32"/>
        </w:rPr>
        <w:t>增加0.82</w:t>
      </w:r>
      <w:r>
        <w:rPr>
          <w:rFonts w:hint="eastAsia" w:ascii="仿宋" w:hAnsi="仿宋" w:eastAsia="仿宋" w:cs="DengXian-Regular"/>
          <w:sz w:val="32"/>
          <w:szCs w:val="32"/>
        </w:rPr>
        <w:t>万元，</w:t>
      </w:r>
      <w:r>
        <w:rPr>
          <w:rFonts w:ascii="仿宋" w:hAnsi="仿宋" w:eastAsia="仿宋" w:cs="DengXian-Regular"/>
          <w:sz w:val="32"/>
          <w:szCs w:val="32"/>
        </w:rPr>
        <w:t>增长7.6</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按要求临时增加公务用车北斗车载终端设备使用费</w:t>
      </w:r>
      <w:r>
        <w:rPr>
          <w:rFonts w:hint="eastAsia" w:ascii="仿宋" w:hAnsi="仿宋" w:eastAsia="仿宋" w:cs="DengXian-Regular"/>
          <w:sz w:val="32"/>
          <w:szCs w:val="32"/>
          <w:highlight w:val="none"/>
        </w:rPr>
        <w:t>。</w:t>
      </w:r>
      <w:r>
        <w:rPr>
          <w:rFonts w:hint="eastAsia" w:ascii="仿宋" w:hAnsi="仿宋" w:eastAsia="仿宋" w:cs="DengXian-Bold"/>
          <w:sz w:val="32"/>
          <w:szCs w:val="32"/>
          <w:highlight w:val="none"/>
        </w:rPr>
        <w:t>其中：</w:t>
      </w:r>
      <w:r>
        <w:rPr>
          <w:rFonts w:hint="eastAsia" w:ascii="仿宋" w:hAnsi="仿宋" w:eastAsia="仿宋" w:cs="DengXian-Regular"/>
          <w:sz w:val="32"/>
          <w:szCs w:val="32"/>
          <w:highlight w:val="none"/>
          <w:lang w:val="en-US" w:eastAsia="zh-CN"/>
        </w:rPr>
        <w:t>公务用车北斗车载终端设备使用费1.31万元。</w:t>
      </w:r>
    </w:p>
    <w:p>
      <w:pPr>
        <w:adjustRightInd w:val="0"/>
        <w:snapToGrid w:val="0"/>
        <w:spacing w:line="580" w:lineRule="exact"/>
        <w:ind w:firstLine="643" w:firstLineChars="200"/>
        <w:rPr>
          <w:rFonts w:ascii="仿宋" w:hAnsi="仿宋" w:eastAsia="仿宋" w:cs="DengXian-Regular"/>
          <w:sz w:val="32"/>
          <w:szCs w:val="32"/>
        </w:rPr>
      </w:pPr>
      <w:r>
        <w:rPr>
          <w:rFonts w:hint="eastAsia" w:ascii="仿宋_GB2312" w:hAnsi="Times New Roman" w:eastAsia="仿宋" w:cs="DengXian-Regular"/>
          <w:b/>
          <w:sz w:val="32"/>
          <w:szCs w:val="32"/>
        </w:rPr>
        <w:t>公务用车购置费支出</w:t>
      </w:r>
      <w:r>
        <w:rPr>
          <w:rFonts w:ascii="楷体_GB2312" w:hAnsi="Times New Roman" w:eastAsia="楷体" w:cs="DengXian-Bold"/>
          <w:b/>
          <w:bCs/>
          <w:sz w:val="32"/>
          <w:szCs w:val="32"/>
        </w:rPr>
        <w:t>0.00</w:t>
      </w:r>
      <w:r>
        <w:rPr>
          <w:rFonts w:hint="eastAsia" w:ascii="楷体_GB2312" w:hAnsi="Times New Roman" w:eastAsia="楷体" w:cs="DengXian-Bold"/>
          <w:b/>
          <w:bCs/>
          <w:sz w:val="32"/>
          <w:szCs w:val="32"/>
        </w:rPr>
        <w:t>万元</w:t>
      </w:r>
      <w:r>
        <w:rPr>
          <w:rFonts w:hint="eastAsia" w:ascii="仿宋_GB2312" w:hAnsi="Times New Roman" w:eastAsia="仿宋" w:cs="DengXian-Regular"/>
          <w:b/>
          <w:sz w:val="32"/>
          <w:szCs w:val="32"/>
        </w:rPr>
        <w:t>：</w:t>
      </w: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年度公务用车购置量</w:t>
      </w:r>
      <w:r>
        <w:rPr>
          <w:rFonts w:ascii="仿宋" w:hAnsi="仿宋" w:eastAsia="仿宋" w:cs="DengXian-Regular"/>
          <w:sz w:val="32"/>
          <w:szCs w:val="32"/>
        </w:rPr>
        <w:t>0</w:t>
      </w:r>
      <w:r>
        <w:rPr>
          <w:rFonts w:hint="eastAsia" w:ascii="仿宋" w:hAnsi="仿宋" w:eastAsia="仿宋" w:cs="DengXian-Regular"/>
          <w:sz w:val="32"/>
          <w:szCs w:val="32"/>
        </w:rPr>
        <w:t>辆，发生“公务用车购置”经费支出</w:t>
      </w:r>
      <w:r>
        <w:rPr>
          <w:rFonts w:ascii="仿宋" w:hAnsi="仿宋" w:eastAsia="仿宋" w:cs="DengXian-Regular"/>
          <w:sz w:val="32"/>
          <w:szCs w:val="32"/>
        </w:rPr>
        <w:t>0.00</w:t>
      </w:r>
      <w:r>
        <w:rPr>
          <w:rFonts w:hint="eastAsia" w:ascii="仿宋" w:hAnsi="仿宋" w:eastAsia="仿宋" w:cs="DengXian-Regular"/>
          <w:sz w:val="32"/>
          <w:szCs w:val="32"/>
        </w:rPr>
        <w:t>万元。公务用车购置费支出较预算</w:t>
      </w:r>
      <w:r>
        <w:rPr>
          <w:rFonts w:ascii="仿宋" w:hAnsi="仿宋" w:eastAsia="仿宋" w:cs="DengXian-Regular"/>
          <w:sz w:val="32"/>
          <w:szCs w:val="32"/>
        </w:rPr>
        <w:t>持平，</w:t>
      </w:r>
      <w:r>
        <w:rPr>
          <w:rFonts w:hint="eastAsia" w:ascii="仿宋" w:hAnsi="仿宋" w:eastAsia="仿宋" w:cs="DengXian-Regular"/>
          <w:sz w:val="32"/>
          <w:szCs w:val="32"/>
        </w:rPr>
        <w:t>较上年</w:t>
      </w:r>
      <w:r>
        <w:rPr>
          <w:rFonts w:ascii="仿宋" w:hAnsi="仿宋" w:eastAsia="仿宋" w:cs="DengXian-Regular"/>
          <w:sz w:val="32"/>
          <w:szCs w:val="32"/>
        </w:rPr>
        <w:t>持平</w:t>
      </w:r>
      <w:r>
        <w:rPr>
          <w:rFonts w:hint="eastAsia" w:ascii="仿宋" w:hAnsi="仿宋" w:eastAsia="仿宋" w:cs="DengXian-Regular"/>
          <w:sz w:val="32"/>
          <w:szCs w:val="32"/>
        </w:rPr>
        <w:t>。</w:t>
      </w:r>
    </w:p>
    <w:p>
      <w:pPr>
        <w:adjustRightInd w:val="0"/>
        <w:snapToGrid w:val="0"/>
        <w:spacing w:line="580" w:lineRule="exact"/>
        <w:ind w:firstLine="643" w:firstLineChars="200"/>
        <w:rPr>
          <w:rFonts w:hint="default" w:ascii="仿宋" w:hAnsi="仿宋" w:eastAsia="仿宋" w:cs="DengXian-Bold"/>
          <w:b/>
          <w:bCs/>
          <w:sz w:val="32"/>
          <w:szCs w:val="32"/>
          <w:lang w:val="en-US"/>
        </w:rPr>
      </w:pPr>
      <w:r>
        <w:rPr>
          <w:rFonts w:hint="eastAsia" w:ascii="仿宋_GB2312" w:hAnsi="Times New Roman" w:eastAsia="仿宋" w:cs="DengXian-Regular"/>
          <w:b/>
          <w:sz w:val="32"/>
          <w:szCs w:val="32"/>
        </w:rPr>
        <w:t>公务用车运行维护费支出</w:t>
      </w:r>
      <w:r>
        <w:rPr>
          <w:rFonts w:ascii="仿宋_GB2312" w:hAnsi="Times New Roman" w:eastAsia="仿宋" w:cs="DengXian-Regular"/>
          <w:b/>
          <w:sz w:val="32"/>
          <w:szCs w:val="32"/>
        </w:rPr>
        <w:t>11.62</w:t>
      </w:r>
      <w:r>
        <w:rPr>
          <w:rFonts w:hint="eastAsia" w:ascii="楷体_GB2312" w:hAnsi="Times New Roman" w:eastAsia="楷体" w:cs="DengXian-Bold"/>
          <w:b/>
          <w:bCs/>
          <w:sz w:val="32"/>
          <w:szCs w:val="32"/>
        </w:rPr>
        <w:t>万元</w:t>
      </w:r>
      <w:r>
        <w:rPr>
          <w:rFonts w:hint="eastAsia" w:ascii="仿宋_GB2312" w:hAnsi="Times New Roman" w:eastAsia="仿宋" w:cs="DengXian-Regular"/>
          <w:b/>
          <w:sz w:val="32"/>
          <w:szCs w:val="32"/>
        </w:rPr>
        <w:t>：</w:t>
      </w: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年度单位公务用车保有量8辆。公车运行维护费支出较预算</w:t>
      </w:r>
      <w:r>
        <w:rPr>
          <w:rFonts w:ascii="仿宋" w:hAnsi="仿宋" w:eastAsia="仿宋" w:cs="DengXian-Regular"/>
          <w:sz w:val="32"/>
          <w:szCs w:val="32"/>
        </w:rPr>
        <w:t>持平，</w:t>
      </w:r>
      <w:r>
        <w:rPr>
          <w:rFonts w:hint="eastAsia" w:ascii="仿宋" w:hAnsi="仿宋" w:eastAsia="仿宋" w:cs="DengXian-Regular"/>
          <w:sz w:val="32"/>
          <w:szCs w:val="32"/>
        </w:rPr>
        <w:t>较上年</w:t>
      </w:r>
      <w:r>
        <w:rPr>
          <w:rFonts w:ascii="仿宋" w:hAnsi="仿宋" w:eastAsia="仿宋" w:cs="DengXian-Regular"/>
          <w:sz w:val="32"/>
          <w:szCs w:val="32"/>
        </w:rPr>
        <w:t>增加0.82</w:t>
      </w:r>
      <w:r>
        <w:rPr>
          <w:rFonts w:hint="eastAsia" w:ascii="仿宋" w:hAnsi="仿宋" w:eastAsia="仿宋" w:cs="DengXian-Regular"/>
          <w:sz w:val="32"/>
          <w:szCs w:val="32"/>
        </w:rPr>
        <w:t>万元，</w:t>
      </w:r>
      <w:r>
        <w:rPr>
          <w:rFonts w:ascii="仿宋" w:hAnsi="仿宋" w:eastAsia="仿宋" w:cs="DengXian-Regular"/>
          <w:sz w:val="32"/>
          <w:szCs w:val="32"/>
        </w:rPr>
        <w:t>增长7.6</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按要求临时增加公务用车北斗车载终端设备使用费</w:t>
      </w:r>
      <w:r>
        <w:rPr>
          <w:rFonts w:hint="eastAsia" w:ascii="仿宋" w:hAnsi="仿宋" w:eastAsia="仿宋" w:cs="DengXian-Regular"/>
          <w:sz w:val="32"/>
          <w:szCs w:val="32"/>
          <w:highlight w:val="none"/>
        </w:rPr>
        <w:t>。</w:t>
      </w:r>
      <w:r>
        <w:rPr>
          <w:rFonts w:hint="eastAsia" w:ascii="仿宋" w:hAnsi="仿宋" w:eastAsia="仿宋" w:cs="DengXian-Bold"/>
          <w:sz w:val="32"/>
          <w:szCs w:val="32"/>
          <w:highlight w:val="none"/>
        </w:rPr>
        <w:t>其中：</w:t>
      </w:r>
      <w:r>
        <w:rPr>
          <w:rFonts w:hint="eastAsia" w:ascii="仿宋" w:hAnsi="仿宋" w:eastAsia="仿宋" w:cs="DengXian-Regular"/>
          <w:sz w:val="32"/>
          <w:szCs w:val="32"/>
          <w:highlight w:val="none"/>
          <w:lang w:val="en-US" w:eastAsia="zh-CN"/>
        </w:rPr>
        <w:t>公务用车北斗车载终端设备使用费1.31万元。</w:t>
      </w:r>
    </w:p>
    <w:p>
      <w:pPr>
        <w:adjustRightInd w:val="0"/>
        <w:snapToGrid w:val="0"/>
        <w:spacing w:line="580" w:lineRule="exact"/>
        <w:ind w:firstLine="640" w:firstLineChars="200"/>
        <w:rPr>
          <w:rFonts w:ascii="仿宋" w:hAnsi="仿宋" w:eastAsia="仿宋" w:cs="DengXian-Regular"/>
          <w:sz w:val="32"/>
          <w:szCs w:val="32"/>
        </w:rPr>
      </w:pPr>
    </w:p>
    <w:p>
      <w:pPr>
        <w:adjustRightInd w:val="0"/>
        <w:snapToGrid w:val="0"/>
        <w:spacing w:line="580" w:lineRule="exact"/>
        <w:ind w:firstLine="643" w:firstLineChars="200"/>
        <w:rPr>
          <w:rFonts w:ascii="仿宋" w:hAnsi="仿宋" w:eastAsia="仿宋" w:cs="DengXian-Regular"/>
          <w:sz w:val="32"/>
          <w:szCs w:val="32"/>
        </w:rPr>
      </w:pPr>
      <w:r>
        <w:rPr>
          <w:rFonts w:hint="eastAsia" w:ascii="楷体_GB2312" w:hAnsi="Times New Roman" w:eastAsia="楷体" w:cs="DengXian-Bold"/>
          <w:b/>
          <w:bCs/>
          <w:sz w:val="32"/>
          <w:szCs w:val="32"/>
        </w:rPr>
        <w:t>3.公务接待费支出情况。</w:t>
      </w: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年度公务接待费支出预算为</w:t>
      </w:r>
      <w:r>
        <w:rPr>
          <w:rFonts w:ascii="仿宋" w:hAnsi="仿宋" w:eastAsia="仿宋" w:cs="DengXian-Regular"/>
          <w:sz w:val="32"/>
          <w:szCs w:val="32"/>
        </w:rPr>
        <w:t>0.00</w:t>
      </w:r>
      <w:r>
        <w:rPr>
          <w:rFonts w:hint="eastAsia" w:ascii="仿宋" w:hAnsi="仿宋" w:eastAsia="仿宋" w:cs="DengXian-Regular"/>
          <w:sz w:val="32"/>
          <w:szCs w:val="32"/>
        </w:rPr>
        <w:t>万元，支出决算</w:t>
      </w:r>
      <w:r>
        <w:rPr>
          <w:rFonts w:ascii="仿宋" w:hAnsi="仿宋" w:eastAsia="仿宋" w:cs="DengXian-Regular"/>
          <w:sz w:val="32"/>
          <w:szCs w:val="32"/>
        </w:rPr>
        <w:t>0.00</w:t>
      </w:r>
      <w:r>
        <w:rPr>
          <w:rFonts w:hint="eastAsia" w:ascii="仿宋" w:hAnsi="仿宋" w:eastAsia="仿宋" w:cs="DengXian-Regular"/>
          <w:sz w:val="32"/>
          <w:szCs w:val="32"/>
        </w:rPr>
        <w:t>万元。本年度共发生公务接待</w:t>
      </w:r>
      <w:r>
        <w:rPr>
          <w:rFonts w:ascii="仿宋" w:hAnsi="仿宋" w:eastAsia="仿宋" w:cs="DengXian-Regular"/>
          <w:sz w:val="32"/>
          <w:szCs w:val="32"/>
        </w:rPr>
        <w:t>0</w:t>
      </w:r>
      <w:r>
        <w:rPr>
          <w:rFonts w:hint="eastAsia" w:ascii="仿宋" w:hAnsi="仿宋" w:eastAsia="仿宋" w:cs="DengXian-Regular"/>
          <w:sz w:val="32"/>
          <w:szCs w:val="32"/>
        </w:rPr>
        <w:t>批次、</w:t>
      </w:r>
      <w:r>
        <w:rPr>
          <w:rFonts w:ascii="仿宋" w:hAnsi="仿宋" w:eastAsia="仿宋" w:cs="DengXian-Regular"/>
          <w:sz w:val="32"/>
          <w:szCs w:val="32"/>
        </w:rPr>
        <w:t>0</w:t>
      </w:r>
      <w:r>
        <w:rPr>
          <w:rFonts w:hint="eastAsia" w:ascii="仿宋" w:hAnsi="仿宋" w:eastAsia="仿宋" w:cs="DengXian-Regular"/>
          <w:sz w:val="32"/>
          <w:szCs w:val="32"/>
        </w:rPr>
        <w:t>人次。公务接待费支出较预算</w:t>
      </w:r>
      <w:r>
        <w:rPr>
          <w:rFonts w:ascii="仿宋" w:hAnsi="仿宋" w:eastAsia="仿宋" w:cs="DengXian-Regular"/>
          <w:sz w:val="32"/>
          <w:szCs w:val="32"/>
        </w:rPr>
        <w:t>持平，</w:t>
      </w:r>
      <w:r>
        <w:rPr>
          <w:rFonts w:hint="eastAsia" w:ascii="仿宋" w:hAnsi="仿宋" w:eastAsia="仿宋" w:cs="DengXian-Regular"/>
          <w:sz w:val="32"/>
          <w:szCs w:val="32"/>
        </w:rPr>
        <w:t>较上年</w:t>
      </w:r>
      <w:r>
        <w:rPr>
          <w:rFonts w:ascii="仿宋" w:hAnsi="仿宋" w:eastAsia="仿宋" w:cs="DengXian-Regular"/>
          <w:sz w:val="32"/>
          <w:szCs w:val="32"/>
        </w:rPr>
        <w:t>减少5.33</w:t>
      </w:r>
      <w:r>
        <w:rPr>
          <w:rFonts w:hint="eastAsia" w:ascii="仿宋" w:hAnsi="仿宋" w:eastAsia="仿宋" w:cs="DengXian-Regular"/>
          <w:sz w:val="32"/>
          <w:szCs w:val="32"/>
        </w:rPr>
        <w:t>万元，</w:t>
      </w:r>
      <w:r>
        <w:rPr>
          <w:rFonts w:ascii="仿宋" w:hAnsi="仿宋" w:eastAsia="仿宋" w:cs="DengXian-Regular"/>
          <w:sz w:val="32"/>
          <w:szCs w:val="32"/>
        </w:rPr>
        <w:t>降低100.0</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贯彻中央八项规定和厉行节约要求，加强公务用车管理，规范公务接待活动，减少了相关支出</w:t>
      </w:r>
      <w:r>
        <w:rPr>
          <w:rFonts w:hint="eastAsia" w:ascii="仿宋" w:hAnsi="仿宋" w:eastAsia="仿宋" w:cs="DengXian-Regular"/>
          <w:sz w:val="32"/>
          <w:szCs w:val="32"/>
          <w:highlight w:val="none"/>
        </w:rPr>
        <w:t>。</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六、机关运行经费支出说明</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年度机关运行经费支出</w:t>
      </w:r>
      <w:r>
        <w:rPr>
          <w:rFonts w:ascii="仿宋" w:hAnsi="仿宋" w:eastAsia="仿宋" w:cs="DengXian-Regular"/>
          <w:sz w:val="32"/>
          <w:szCs w:val="32"/>
        </w:rPr>
        <w:t>72.50</w:t>
      </w:r>
      <w:r>
        <w:rPr>
          <w:rFonts w:hint="eastAsia" w:ascii="仿宋" w:hAnsi="仿宋" w:eastAsia="仿宋" w:cs="DengXian-Regular"/>
          <w:sz w:val="32"/>
          <w:szCs w:val="32"/>
        </w:rPr>
        <w:t>万元，比202</w:t>
      </w:r>
      <w:r>
        <w:rPr>
          <w:rFonts w:ascii="仿宋" w:hAnsi="仿宋" w:eastAsia="仿宋" w:cs="DengXian-Regular"/>
          <w:sz w:val="32"/>
          <w:szCs w:val="32"/>
        </w:rPr>
        <w:t>1</w:t>
      </w:r>
      <w:r>
        <w:rPr>
          <w:rFonts w:hint="eastAsia" w:ascii="仿宋" w:hAnsi="仿宋" w:eastAsia="仿宋" w:cs="DengXian-Regular"/>
          <w:sz w:val="32"/>
          <w:szCs w:val="32"/>
        </w:rPr>
        <w:t>年度</w:t>
      </w:r>
      <w:r>
        <w:rPr>
          <w:rFonts w:ascii="仿宋" w:hAnsi="仿宋" w:eastAsia="仿宋" w:cs="DengXian-Regular"/>
          <w:sz w:val="32"/>
          <w:szCs w:val="32"/>
        </w:rPr>
        <w:t>减少6.87</w:t>
      </w:r>
      <w:r>
        <w:rPr>
          <w:rFonts w:hint="eastAsia" w:ascii="仿宋" w:hAnsi="仿宋" w:eastAsia="仿宋" w:cs="DengXian-Regular"/>
          <w:sz w:val="32"/>
          <w:szCs w:val="32"/>
        </w:rPr>
        <w:t>万元，</w:t>
      </w:r>
      <w:r>
        <w:rPr>
          <w:rFonts w:ascii="仿宋" w:hAnsi="仿宋" w:eastAsia="仿宋" w:cs="DengXian-Regular"/>
          <w:sz w:val="32"/>
          <w:szCs w:val="32"/>
        </w:rPr>
        <w:t>降低8.7</w:t>
      </w:r>
      <w:r>
        <w:rPr>
          <w:rFonts w:hint="eastAsia" w:ascii="仿宋" w:hAnsi="仿宋" w:eastAsia="仿宋" w:cs="DengXian-Regular"/>
          <w:sz w:val="32"/>
          <w:szCs w:val="32"/>
        </w:rPr>
        <w:t>%。</w:t>
      </w:r>
      <w:r>
        <w:rPr>
          <w:rFonts w:hint="eastAsia" w:ascii="仿宋" w:hAnsi="仿宋" w:eastAsia="仿宋" w:cs="DengXian-Regular"/>
          <w:sz w:val="32"/>
          <w:szCs w:val="32"/>
          <w:highlight w:val="none"/>
        </w:rPr>
        <w:t>主要原因是：</w:t>
      </w:r>
      <w:r>
        <w:rPr>
          <w:rFonts w:hint="eastAsia" w:ascii="仿宋" w:hAnsi="仿宋" w:eastAsia="仿宋" w:cs="DengXian-Regular"/>
          <w:sz w:val="32"/>
          <w:szCs w:val="32"/>
          <w:highlight w:val="none"/>
          <w:lang w:val="en-US" w:eastAsia="zh-CN"/>
        </w:rPr>
        <w:t>全面落实“过紧日子”要求。压减机关运行经费支出</w:t>
      </w:r>
      <w:r>
        <w:rPr>
          <w:rFonts w:hint="eastAsia" w:ascii="仿宋" w:hAnsi="仿宋" w:eastAsia="仿宋" w:cs="DengXian-Regular"/>
          <w:sz w:val="32"/>
          <w:szCs w:val="32"/>
          <w:highlight w:val="none"/>
        </w:rPr>
        <w:t>。</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七、政府采购支出说明</w:t>
      </w:r>
    </w:p>
    <w:p>
      <w:pPr>
        <w:snapToGrid w:val="0"/>
        <w:spacing w:line="580" w:lineRule="exact"/>
        <w:ind w:firstLine="640" w:firstLineChars="200"/>
        <w:jc w:val="left"/>
        <w:rPr>
          <w:rFonts w:ascii="仿宋" w:hAnsi="仿宋" w:eastAsia="仿宋" w:cs="DengXian-Regular"/>
          <w:sz w:val="32"/>
          <w:szCs w:val="32"/>
        </w:rPr>
      </w:pPr>
      <w:r>
        <w:rPr>
          <w:rFonts w:hint="eastAsia" w:ascii="仿宋" w:hAnsi="仿宋" w:eastAsia="仿宋" w:cs="DengXian-Regular"/>
          <w:sz w:val="32"/>
          <w:szCs w:val="32"/>
        </w:rPr>
        <w:t>本</w:t>
      </w:r>
      <w:r>
        <w:rPr>
          <w:rFonts w:ascii="仿宋" w:hAnsi="仿宋" w:eastAsia="仿宋" w:cs="DengXian-Regular"/>
          <w:sz w:val="32"/>
          <w:szCs w:val="32"/>
        </w:rPr>
        <w:t>部门</w:t>
      </w:r>
      <w:r>
        <w:rPr>
          <w:rFonts w:hint="eastAsia" w:ascii="仿宋" w:hAnsi="仿宋" w:eastAsia="仿宋" w:cs="DengXian-Regular"/>
          <w:sz w:val="32"/>
          <w:szCs w:val="32"/>
        </w:rPr>
        <w:t>202</w:t>
      </w:r>
      <w:r>
        <w:rPr>
          <w:rFonts w:ascii="仿宋" w:hAnsi="仿宋" w:eastAsia="仿宋" w:cs="DengXian-Regular"/>
          <w:sz w:val="32"/>
          <w:szCs w:val="32"/>
        </w:rPr>
        <w:t>2</w:t>
      </w:r>
      <w:r>
        <w:rPr>
          <w:rFonts w:hint="eastAsia" w:ascii="仿宋" w:hAnsi="仿宋" w:eastAsia="仿宋" w:cs="DengXian-Regular"/>
          <w:sz w:val="32"/>
          <w:szCs w:val="32"/>
        </w:rPr>
        <w:t>年度政府采购支出总额</w:t>
      </w:r>
      <w:r>
        <w:rPr>
          <w:rFonts w:ascii="仿宋" w:hAnsi="仿宋" w:eastAsia="仿宋" w:cs="DengXian-Regular"/>
          <w:sz w:val="32"/>
          <w:szCs w:val="32"/>
        </w:rPr>
        <w:t>11119.41</w:t>
      </w:r>
      <w:r>
        <w:rPr>
          <w:rFonts w:hint="eastAsia" w:ascii="仿宋" w:hAnsi="仿宋" w:eastAsia="仿宋" w:cs="DengXian-Regular"/>
          <w:sz w:val="32"/>
          <w:szCs w:val="32"/>
        </w:rPr>
        <w:t>万元，从采购类型来看，</w:t>
      </w:r>
      <w:r>
        <w:rPr>
          <w:rFonts w:ascii="仿宋" w:hAnsi="仿宋" w:eastAsia="仿宋" w:cs="仿宋_GB2312"/>
          <w:color w:val="000000"/>
          <w:kern w:val="0"/>
          <w:sz w:val="32"/>
          <w:szCs w:val="32"/>
        </w:rPr>
        <w:t>政府采购货物支出8727.75万元、政府采购工程支出0.00万元、政府采购服务支出2391.66万元。授予中小企业合同金</w:t>
      </w:r>
      <w:r>
        <w:rPr>
          <w:rFonts w:hint="eastAsia" w:ascii="仿宋" w:hAnsi="仿宋" w:eastAsia="仿宋" w:cs="仿宋_GB2312"/>
          <w:color w:val="000000"/>
          <w:kern w:val="0"/>
          <w:sz w:val="32"/>
          <w:szCs w:val="32"/>
        </w:rPr>
        <w:t>额</w:t>
      </w:r>
      <w:r>
        <w:rPr>
          <w:rFonts w:ascii="仿宋" w:hAnsi="仿宋" w:eastAsia="仿宋" w:cs="仿宋_GB2312"/>
          <w:color w:val="000000"/>
          <w:kern w:val="0"/>
          <w:sz w:val="32"/>
          <w:szCs w:val="32"/>
        </w:rPr>
        <w:t>0.00万元</w:t>
      </w:r>
      <w:r>
        <w:rPr>
          <w:rFonts w:hint="eastAsia" w:ascii="仿宋" w:hAnsi="仿宋" w:eastAsia="仿宋" w:cs="仿宋_GB2312"/>
          <w:color w:val="000000"/>
          <w:kern w:val="0"/>
          <w:sz w:val="32"/>
          <w:szCs w:val="32"/>
        </w:rPr>
        <w:t>，其中授予小微企业合同金额0.00万元，占政府采购支出总额的0.0%。</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八、国有资产占用情况说明</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截至202</w:t>
      </w:r>
      <w:r>
        <w:rPr>
          <w:rFonts w:ascii="仿宋" w:hAnsi="仿宋" w:eastAsia="仿宋" w:cs="DengXian-Regular"/>
          <w:sz w:val="32"/>
          <w:szCs w:val="32"/>
        </w:rPr>
        <w:t>2</w:t>
      </w:r>
      <w:r>
        <w:rPr>
          <w:rFonts w:hint="eastAsia" w:ascii="仿宋" w:hAnsi="仿宋" w:eastAsia="仿宋" w:cs="DengXian-Regular"/>
          <w:sz w:val="32"/>
          <w:szCs w:val="32"/>
        </w:rPr>
        <w:t>年12月31日，本</w:t>
      </w:r>
      <w:r>
        <w:rPr>
          <w:rFonts w:ascii="仿宋" w:hAnsi="仿宋" w:eastAsia="仿宋" w:cs="DengXian-Regular"/>
          <w:sz w:val="32"/>
          <w:szCs w:val="32"/>
        </w:rPr>
        <w:t>部门</w:t>
      </w:r>
      <w:r>
        <w:rPr>
          <w:rFonts w:hint="eastAsia" w:ascii="仿宋" w:hAnsi="仿宋" w:eastAsia="仿宋" w:cs="DengXian-Regular"/>
          <w:sz w:val="32"/>
          <w:szCs w:val="32"/>
        </w:rPr>
        <w:t>共有车辆</w:t>
      </w:r>
      <w:r>
        <w:rPr>
          <w:rFonts w:ascii="仿宋" w:hAnsi="仿宋" w:eastAsia="仿宋" w:cs="DengXian-Regular"/>
          <w:sz w:val="32"/>
          <w:szCs w:val="32"/>
        </w:rPr>
        <w:t>8</w:t>
      </w:r>
      <w:r>
        <w:rPr>
          <w:rFonts w:hint="eastAsia" w:ascii="仿宋" w:hAnsi="仿宋" w:eastAsia="仿宋" w:cs="DengXian-Regular"/>
          <w:sz w:val="32"/>
          <w:szCs w:val="32"/>
        </w:rPr>
        <w:t>辆，较上年</w:t>
      </w:r>
      <w:r>
        <w:rPr>
          <w:rFonts w:ascii="仿宋" w:hAnsi="仿宋" w:eastAsia="仿宋" w:cs="DengXian-Regular"/>
          <w:sz w:val="32"/>
          <w:szCs w:val="32"/>
        </w:rPr>
        <w:t>持平</w:t>
      </w:r>
      <w:r>
        <w:rPr>
          <w:rFonts w:hint="eastAsia" w:ascii="仿宋" w:hAnsi="仿宋" w:eastAsia="仿宋" w:cs="DengXian-Regular"/>
          <w:sz w:val="32"/>
          <w:szCs w:val="32"/>
        </w:rPr>
        <w:t>。其中，副部（省）级及以上领导用车</w:t>
      </w:r>
      <w:r>
        <w:rPr>
          <w:rFonts w:ascii="仿宋" w:hAnsi="仿宋" w:eastAsia="仿宋" w:cs="DengXian-Regular"/>
          <w:sz w:val="32"/>
          <w:szCs w:val="32"/>
        </w:rPr>
        <w:t>0</w:t>
      </w:r>
      <w:r>
        <w:rPr>
          <w:rFonts w:hint="eastAsia" w:ascii="仿宋" w:hAnsi="仿宋" w:eastAsia="仿宋" w:cs="DengXian-Regular"/>
          <w:sz w:val="32"/>
          <w:szCs w:val="32"/>
        </w:rPr>
        <w:t>辆，主要领导干部用车</w:t>
      </w:r>
      <w:r>
        <w:rPr>
          <w:rFonts w:ascii="仿宋" w:hAnsi="仿宋" w:eastAsia="仿宋" w:cs="DengXian-Regular"/>
          <w:sz w:val="32"/>
          <w:szCs w:val="32"/>
        </w:rPr>
        <w:t>0</w:t>
      </w:r>
      <w:r>
        <w:rPr>
          <w:rFonts w:hint="eastAsia" w:ascii="仿宋" w:hAnsi="仿宋" w:eastAsia="仿宋" w:cs="DengXian-Regular"/>
          <w:sz w:val="32"/>
          <w:szCs w:val="32"/>
        </w:rPr>
        <w:t>辆，机要通信用车</w:t>
      </w:r>
      <w:r>
        <w:rPr>
          <w:rFonts w:ascii="仿宋" w:hAnsi="仿宋" w:eastAsia="仿宋" w:cs="DengXian-Regular"/>
          <w:sz w:val="32"/>
          <w:szCs w:val="32"/>
        </w:rPr>
        <w:t>1</w:t>
      </w:r>
      <w:r>
        <w:rPr>
          <w:rFonts w:hint="eastAsia" w:ascii="仿宋" w:hAnsi="仿宋" w:eastAsia="仿宋" w:cs="DengXian-Regular"/>
          <w:sz w:val="32"/>
          <w:szCs w:val="32"/>
        </w:rPr>
        <w:t>辆，应急保障用车</w:t>
      </w:r>
      <w:r>
        <w:rPr>
          <w:rFonts w:ascii="仿宋" w:hAnsi="仿宋" w:eastAsia="仿宋" w:cs="DengXian-Regular"/>
          <w:sz w:val="32"/>
          <w:szCs w:val="32"/>
        </w:rPr>
        <w:t>3</w:t>
      </w:r>
      <w:r>
        <w:rPr>
          <w:rFonts w:hint="eastAsia" w:ascii="仿宋" w:hAnsi="仿宋" w:eastAsia="仿宋" w:cs="DengXian-Regular"/>
          <w:sz w:val="32"/>
          <w:szCs w:val="32"/>
        </w:rPr>
        <w:t>辆，执法执勤用车</w:t>
      </w:r>
      <w:r>
        <w:rPr>
          <w:rFonts w:ascii="仿宋" w:hAnsi="仿宋" w:eastAsia="仿宋" w:cs="DengXian-Regular"/>
          <w:sz w:val="32"/>
          <w:szCs w:val="32"/>
        </w:rPr>
        <w:t>1</w:t>
      </w:r>
      <w:r>
        <w:rPr>
          <w:rFonts w:hint="eastAsia" w:ascii="仿宋" w:hAnsi="仿宋" w:eastAsia="仿宋" w:cs="DengXian-Regular"/>
          <w:sz w:val="32"/>
          <w:szCs w:val="32"/>
        </w:rPr>
        <w:t>辆，特种专业技术用车</w:t>
      </w:r>
      <w:r>
        <w:rPr>
          <w:rFonts w:ascii="仿宋" w:hAnsi="仿宋" w:eastAsia="仿宋" w:cs="DengXian-Regular"/>
          <w:sz w:val="32"/>
          <w:szCs w:val="32"/>
        </w:rPr>
        <w:t>0</w:t>
      </w:r>
      <w:r>
        <w:rPr>
          <w:rFonts w:hint="eastAsia" w:ascii="仿宋" w:hAnsi="仿宋" w:eastAsia="仿宋" w:cs="DengXian-Regular"/>
          <w:sz w:val="32"/>
          <w:szCs w:val="32"/>
        </w:rPr>
        <w:t>辆，离退休干部用车</w:t>
      </w:r>
      <w:r>
        <w:rPr>
          <w:rFonts w:ascii="仿宋" w:hAnsi="仿宋" w:eastAsia="仿宋" w:cs="DengXian-Regular"/>
          <w:sz w:val="32"/>
          <w:szCs w:val="32"/>
        </w:rPr>
        <w:t>0</w:t>
      </w:r>
      <w:r>
        <w:rPr>
          <w:rFonts w:hint="eastAsia" w:ascii="仿宋" w:hAnsi="仿宋" w:eastAsia="仿宋" w:cs="DengXian-Regular"/>
          <w:sz w:val="32"/>
          <w:szCs w:val="32"/>
        </w:rPr>
        <w:t>辆，其他用车</w:t>
      </w:r>
      <w:r>
        <w:rPr>
          <w:rFonts w:ascii="仿宋" w:hAnsi="仿宋" w:eastAsia="仿宋" w:cs="DengXian-Regular"/>
          <w:sz w:val="32"/>
          <w:szCs w:val="32"/>
        </w:rPr>
        <w:t>3</w:t>
      </w:r>
      <w:r>
        <w:rPr>
          <w:rFonts w:hint="eastAsia" w:ascii="仿宋" w:hAnsi="仿宋" w:eastAsia="仿宋" w:cs="DengXian-Regular"/>
          <w:sz w:val="32"/>
          <w:szCs w:val="32"/>
        </w:rPr>
        <w:t>辆。</w:t>
      </w:r>
      <w:r>
        <w:rPr>
          <w:rFonts w:hint="eastAsia" w:ascii="仿宋" w:hAnsi="仿宋" w:eastAsia="仿宋" w:cs="DengXian-Regular"/>
          <w:sz w:val="32"/>
          <w:szCs w:val="32"/>
          <w:highlight w:val="none"/>
        </w:rPr>
        <w:t>其他用车主要是</w:t>
      </w:r>
      <w:r>
        <w:rPr>
          <w:rFonts w:hint="eastAsia" w:ascii="仿宋" w:hAnsi="仿宋" w:eastAsia="仿宋" w:cs="DengXian-Regular"/>
          <w:sz w:val="32"/>
          <w:szCs w:val="32"/>
          <w:highlight w:val="none"/>
          <w:lang w:val="en-US" w:eastAsia="zh-CN"/>
        </w:rPr>
        <w:t>其他按照规定配备的公务用车</w:t>
      </w:r>
      <w:r>
        <w:rPr>
          <w:rFonts w:hint="eastAsia" w:ascii="仿宋" w:hAnsi="仿宋" w:eastAsia="仿宋" w:cs="DengXian-Regular"/>
          <w:sz w:val="32"/>
          <w:szCs w:val="32"/>
          <w:highlight w:val="none"/>
        </w:rPr>
        <w:t>。</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单位价值100万元以上设备（不含车辆）</w:t>
      </w:r>
      <w:r>
        <w:rPr>
          <w:rFonts w:ascii="仿宋" w:hAnsi="仿宋" w:eastAsia="仿宋" w:cs="DengXian-Regular"/>
          <w:sz w:val="32"/>
          <w:szCs w:val="32"/>
        </w:rPr>
        <w:t>0</w:t>
      </w:r>
      <w:r>
        <w:rPr>
          <w:rFonts w:hint="eastAsia" w:ascii="仿宋" w:hAnsi="仿宋" w:eastAsia="仿宋" w:cs="DengXian-Regular"/>
          <w:sz w:val="32"/>
          <w:szCs w:val="32"/>
        </w:rPr>
        <w:t>台（套）。</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九、预算绩效情况说明</w:t>
      </w:r>
    </w:p>
    <w:p>
      <w:pPr>
        <w:adjustRightInd w:val="0"/>
        <w:snapToGrid w:val="0"/>
        <w:spacing w:line="580" w:lineRule="exac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（一）预算绩效管理工作开展情况</w:t>
      </w:r>
    </w:p>
    <w:p>
      <w:pPr>
        <w:adjustRightInd w:val="0"/>
        <w:snapToGrid w:val="0"/>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w:t>
      </w:r>
      <w:r>
        <w:rPr>
          <w:rFonts w:ascii="仿宋" w:hAnsi="仿宋" w:eastAsia="仿宋" w:cs="仿宋_GB2312"/>
          <w:sz w:val="32"/>
          <w:szCs w:val="32"/>
        </w:rPr>
        <w:t>部门</w:t>
      </w:r>
      <w:r>
        <w:rPr>
          <w:rFonts w:hint="eastAsia" w:ascii="仿宋" w:hAnsi="仿宋" w:eastAsia="仿宋" w:cs="仿宋_GB2312"/>
          <w:sz w:val="32"/>
          <w:szCs w:val="32"/>
        </w:rPr>
        <w:t>组织对202</w:t>
      </w:r>
      <w:r>
        <w:rPr>
          <w:rFonts w:ascii="仿宋" w:hAnsi="仿宋" w:eastAsia="仿宋" w:cs="仿宋_GB2312"/>
          <w:sz w:val="32"/>
          <w:szCs w:val="32"/>
        </w:rPr>
        <w:t>2</w:t>
      </w:r>
      <w:r>
        <w:rPr>
          <w:rFonts w:hint="eastAsia" w:ascii="仿宋" w:hAnsi="仿宋" w:eastAsia="仿宋" w:cs="仿宋_GB2312"/>
          <w:sz w:val="32"/>
          <w:szCs w:val="32"/>
        </w:rPr>
        <w:t>年度一般公共预算项目支出全面开展绩效自评，其中，一级项目</w:t>
      </w:r>
      <w:r>
        <w:rPr>
          <w:rFonts w:hint="eastAsia" w:ascii="仿宋" w:hAnsi="仿宋" w:eastAsia="仿宋" w:cs="仿宋_GB2312"/>
          <w:sz w:val="32"/>
          <w:szCs w:val="32"/>
          <w:lang w:val="en-US" w:eastAsia="zh-CN"/>
        </w:rPr>
        <w:t>43</w:t>
      </w:r>
      <w:r>
        <w:rPr>
          <w:rFonts w:hint="eastAsia" w:ascii="仿宋" w:hAnsi="仿宋" w:eastAsia="仿宋" w:cs="仿宋_GB2312"/>
          <w:sz w:val="32"/>
          <w:szCs w:val="32"/>
        </w:rPr>
        <w:t>个，二级项目</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个，共涉及资金</w:t>
      </w:r>
      <w:r>
        <w:rPr>
          <w:rFonts w:hint="eastAsia" w:ascii="仿宋" w:hAnsi="仿宋" w:eastAsia="仿宋" w:cs="仿宋_GB2312"/>
          <w:sz w:val="32"/>
          <w:szCs w:val="32"/>
          <w:lang w:val="en-US" w:eastAsia="zh-CN"/>
        </w:rPr>
        <w:t>7625.05</w:t>
      </w:r>
      <w:r>
        <w:rPr>
          <w:rFonts w:hint="eastAsia" w:ascii="仿宋" w:hAnsi="仿宋" w:eastAsia="仿宋" w:cs="仿宋_GB2312"/>
          <w:sz w:val="32"/>
          <w:szCs w:val="32"/>
        </w:rPr>
        <w:t>万元，占一般公共预算项目支出总额的</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。组织对202</w:t>
      </w:r>
      <w:r>
        <w:rPr>
          <w:rFonts w:ascii="仿宋" w:hAnsi="仿宋" w:eastAsia="仿宋" w:cs="仿宋_GB2312"/>
          <w:sz w:val="32"/>
          <w:szCs w:val="32"/>
        </w:rPr>
        <w:t>2</w:t>
      </w:r>
      <w:r>
        <w:rPr>
          <w:rFonts w:hint="eastAsia" w:ascii="仿宋" w:hAnsi="仿宋" w:eastAsia="仿宋" w:cs="仿宋_GB2312"/>
          <w:sz w:val="32"/>
          <w:szCs w:val="32"/>
        </w:rPr>
        <w:t>年度</w:t>
      </w:r>
      <w:r>
        <w:rPr>
          <w:rFonts w:hint="eastAsia" w:ascii="仿宋" w:hAnsi="仿宋" w:eastAsia="仿宋" w:cs="仿宋_GB2312"/>
          <w:sz w:val="32"/>
          <w:szCs w:val="32"/>
          <w:lang w:val="en-US" w:eastAsia="zh-CN"/>
        </w:rPr>
        <w:t>工信系统改制企业人员工资及保险</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粮食系统涉拆单位内退、聘用等人员工资</w:t>
      </w:r>
      <w:r>
        <w:rPr>
          <w:rFonts w:hint="eastAsia" w:ascii="仿宋" w:hAnsi="仿宋" w:eastAsia="仿宋" w:cs="仿宋_GB2312"/>
          <w:sz w:val="32"/>
          <w:szCs w:val="32"/>
        </w:rPr>
        <w:t>等</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个政府性基金预算项目支出开展绩效自评，共涉及资金</w:t>
      </w:r>
      <w:r>
        <w:rPr>
          <w:rFonts w:hint="eastAsia" w:ascii="仿宋" w:hAnsi="仿宋" w:eastAsia="仿宋" w:cs="仿宋_GB2312"/>
          <w:sz w:val="32"/>
          <w:szCs w:val="32"/>
          <w:lang w:val="en-US" w:eastAsia="zh-CN"/>
        </w:rPr>
        <w:t>597.3</w:t>
      </w:r>
      <w:r>
        <w:rPr>
          <w:rFonts w:hint="eastAsia" w:ascii="仿宋" w:hAnsi="仿宋" w:eastAsia="仿宋" w:cs="仿宋_GB2312"/>
          <w:sz w:val="32"/>
          <w:szCs w:val="32"/>
        </w:rPr>
        <w:t>万元，占政府性基金预算项目支出总额的</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w:t>
      </w:r>
    </w:p>
    <w:p>
      <w:pP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组织对“</w:t>
      </w:r>
      <w:r>
        <w:rPr>
          <w:rFonts w:hint="eastAsia" w:ascii="仿宋" w:hAnsi="仿宋" w:eastAsia="仿宋" w:cs="仿宋_GB2312"/>
          <w:sz w:val="32"/>
          <w:szCs w:val="32"/>
          <w:highlight w:val="none"/>
          <w:lang w:val="en-US" w:eastAsia="zh-CN"/>
        </w:rPr>
        <w:t>冀财建[2021]95号昌黎县电子商务进农村综合示范项目</w:t>
      </w:r>
      <w:r>
        <w:rPr>
          <w:rFonts w:hint="eastAsia" w:ascii="仿宋" w:hAnsi="仿宋" w:eastAsia="仿宋" w:cs="仿宋_GB2312"/>
          <w:sz w:val="32"/>
          <w:szCs w:val="32"/>
          <w:highlight w:val="none"/>
        </w:rPr>
        <w:t>”等一级</w:t>
      </w:r>
      <w:r>
        <w:rPr>
          <w:rFonts w:hint="eastAsia" w:ascii="仿宋" w:hAnsi="仿宋" w:eastAsia="仿宋" w:cs="仿宋_GB2312"/>
          <w:sz w:val="32"/>
          <w:szCs w:val="32"/>
        </w:rPr>
        <w:t>项目开展了重点评价，涉及一般公共预算支出</w:t>
      </w:r>
      <w:r>
        <w:rPr>
          <w:rFonts w:hint="eastAsia" w:ascii="仿宋" w:hAnsi="仿宋" w:eastAsia="仿宋" w:cs="仿宋_GB2312"/>
          <w:sz w:val="32"/>
          <w:szCs w:val="32"/>
          <w:lang w:val="en-US" w:eastAsia="zh-CN"/>
        </w:rPr>
        <w:t>7625.05</w:t>
      </w:r>
      <w:r>
        <w:rPr>
          <w:rFonts w:hint="eastAsia" w:ascii="仿宋" w:hAnsi="仿宋" w:eastAsia="仿宋" w:cs="仿宋_GB2312"/>
          <w:sz w:val="32"/>
          <w:szCs w:val="32"/>
        </w:rPr>
        <w:t>万元，政府性基金预算支出</w:t>
      </w:r>
      <w:r>
        <w:rPr>
          <w:rFonts w:hint="eastAsia" w:ascii="仿宋" w:hAnsi="仿宋" w:eastAsia="仿宋" w:cs="仿宋_GB2312"/>
          <w:sz w:val="32"/>
          <w:szCs w:val="32"/>
          <w:lang w:val="en-US" w:eastAsia="zh-CN"/>
        </w:rPr>
        <w:t>597.3</w:t>
      </w:r>
      <w:r>
        <w:rPr>
          <w:rFonts w:hint="eastAsia" w:ascii="仿宋" w:hAnsi="仿宋" w:eastAsia="仿宋" w:cs="仿宋_GB2312"/>
          <w:sz w:val="32"/>
          <w:szCs w:val="32"/>
        </w:rPr>
        <w:t>万元。其中，</w:t>
      </w:r>
      <w:r>
        <w:rPr>
          <w:rFonts w:hint="eastAsia" w:ascii="仿宋" w:hAnsi="仿宋" w:eastAsia="仿宋" w:cs="仿宋_GB2312"/>
          <w:sz w:val="32"/>
          <w:szCs w:val="32"/>
          <w:lang w:val="en-US" w:eastAsia="zh-CN"/>
        </w:rPr>
        <w:t>未</w:t>
      </w:r>
      <w:r>
        <w:rPr>
          <w:rFonts w:hint="eastAsia" w:ascii="仿宋" w:hAnsi="仿宋" w:eastAsia="仿宋" w:cs="仿宋_GB2312"/>
          <w:sz w:val="32"/>
          <w:szCs w:val="32"/>
        </w:rPr>
        <w:t xml:space="preserve">委托第三方机构(或部内评审机构)开展绩效评价。从评价情况来看，项目支出评价等级为“优”项目 </w:t>
      </w:r>
      <w:r>
        <w:rPr>
          <w:rFonts w:hint="eastAsia" w:ascii="仿宋" w:hAnsi="仿宋" w:eastAsia="仿宋" w:cs="仿宋_GB2312"/>
          <w:sz w:val="32"/>
          <w:szCs w:val="32"/>
          <w:lang w:val="en-US" w:eastAsia="zh-CN"/>
        </w:rPr>
        <w:t>38</w:t>
      </w:r>
      <w:r>
        <w:rPr>
          <w:rFonts w:hint="eastAsia" w:ascii="仿宋" w:hAnsi="仿宋" w:eastAsia="仿宋" w:cs="仿宋_GB2312"/>
          <w:sz w:val="32"/>
          <w:szCs w:val="32"/>
        </w:rPr>
        <w:t xml:space="preserve">个，“良”项目 </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 xml:space="preserve">个，“中”项目 </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 xml:space="preserve">个，“差”项目 </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个，评优率为</w:t>
      </w:r>
      <w:r>
        <w:rPr>
          <w:rFonts w:hint="eastAsia" w:ascii="仿宋" w:hAnsi="仿宋" w:eastAsia="仿宋" w:cs="仿宋_GB2312"/>
          <w:sz w:val="32"/>
          <w:szCs w:val="32"/>
          <w:lang w:val="en-US" w:eastAsia="zh-CN"/>
        </w:rPr>
        <w:t>80.85</w:t>
      </w:r>
      <w:r>
        <w:rPr>
          <w:rFonts w:hint="eastAsia" w:ascii="仿宋" w:hAnsi="仿宋" w:eastAsia="仿宋" w:cs="仿宋_GB2312"/>
          <w:sz w:val="32"/>
          <w:szCs w:val="32"/>
        </w:rPr>
        <w:t xml:space="preserve"> %。</w:t>
      </w:r>
    </w:p>
    <w:p>
      <w:pPr>
        <w:adjustRightInd w:val="0"/>
        <w:snapToGrid w:val="0"/>
        <w:spacing w:line="580" w:lineRule="exact"/>
        <w:ind w:left="420" w:leftChars="200" w:firstLine="321" w:firstLineChars="100"/>
        <w:rPr>
          <w:rFonts w:ascii="楷体" w:hAnsi="楷体" w:eastAsia="楷体" w:cs="仿宋_GB2312"/>
          <w:b/>
          <w:bCs/>
          <w:sz w:val="32"/>
          <w:szCs w:val="32"/>
        </w:rPr>
      </w:pPr>
      <w:r>
        <w:rPr>
          <w:rFonts w:hint="eastAsia" w:ascii="楷体" w:hAnsi="楷体" w:eastAsia="楷体" w:cs="仿宋_GB2312"/>
          <w:b/>
          <w:bCs/>
          <w:sz w:val="32"/>
          <w:szCs w:val="32"/>
        </w:rPr>
        <w:t>（二）部门决算中项目绩效自评结果</w:t>
      </w:r>
    </w:p>
    <w:p>
      <w:pPr>
        <w:adjustRightInd w:val="0"/>
        <w:snapToGrid w:val="0"/>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本部门在今年部门决算公开中反映</w:t>
      </w:r>
      <w:r>
        <w:rPr>
          <w:rFonts w:hint="eastAsia" w:ascii="仿宋" w:hAnsi="仿宋" w:eastAsia="仿宋" w:cs="仿宋_GB2312"/>
          <w:sz w:val="32"/>
          <w:szCs w:val="32"/>
          <w:highlight w:val="none"/>
          <w:lang w:val="en-US" w:eastAsia="zh-CN"/>
        </w:rPr>
        <w:t>冀财建[2021]95号昌黎县电子商务进农村综合示范项目</w:t>
      </w:r>
      <w:r>
        <w:rPr>
          <w:rFonts w:hint="eastAsia" w:ascii="仿宋" w:hAnsi="仿宋" w:eastAsia="仿宋" w:cs="仿宋_GB2312"/>
          <w:sz w:val="32"/>
          <w:szCs w:val="32"/>
        </w:rPr>
        <w:t>及增加拨付2020年清洁取暖相关资金项目等</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个项目绩效自评结果。</w:t>
      </w:r>
    </w:p>
    <w:p>
      <w:pPr>
        <w:numPr>
          <w:ilvl w:val="0"/>
          <w:numId w:val="2"/>
        </w:numPr>
        <w:adjustRightInd w:val="0"/>
        <w:snapToGrid w:val="0"/>
        <w:spacing w:line="58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lang w:val="en-US" w:eastAsia="zh-CN"/>
        </w:rPr>
        <w:t>财建[2021]95号昌黎县电子商务进农村综合示范项目</w:t>
      </w:r>
      <w:r>
        <w:rPr>
          <w:rFonts w:hint="eastAsia" w:ascii="仿宋" w:hAnsi="仿宋" w:eastAsia="仿宋" w:cs="仿宋_GB2312"/>
          <w:sz w:val="32"/>
          <w:szCs w:val="32"/>
        </w:rPr>
        <w:t>自评综述：根据年初设定的绩效目标，</w:t>
      </w:r>
      <w:r>
        <w:rPr>
          <w:rFonts w:hint="eastAsia" w:ascii="仿宋" w:hAnsi="仿宋" w:eastAsia="仿宋" w:cs="仿宋_GB2312"/>
          <w:sz w:val="32"/>
          <w:szCs w:val="32"/>
          <w:highlight w:val="none"/>
          <w:lang w:val="en-US" w:eastAsia="zh-CN"/>
        </w:rPr>
        <w:t>财建[2021]95号昌黎县电子商务进农村综合示范项目</w:t>
      </w:r>
      <w:r>
        <w:rPr>
          <w:rFonts w:hint="eastAsia" w:ascii="仿宋" w:hAnsi="仿宋" w:eastAsia="仿宋" w:cs="仿宋_GB2312"/>
          <w:sz w:val="32"/>
          <w:szCs w:val="32"/>
        </w:rPr>
        <w:t>绩效自评得分为</w:t>
      </w:r>
      <w:r>
        <w:rPr>
          <w:rFonts w:hint="eastAsia" w:ascii="仿宋" w:hAnsi="仿宋" w:eastAsia="仿宋" w:cs="仿宋_GB2312"/>
          <w:sz w:val="32"/>
          <w:szCs w:val="32"/>
          <w:lang w:val="en-US" w:eastAsia="zh-CN"/>
        </w:rPr>
        <w:t>95</w:t>
      </w:r>
      <w:r>
        <w:rPr>
          <w:rFonts w:hint="eastAsia" w:ascii="仿宋" w:hAnsi="仿宋" w:eastAsia="仿宋" w:cs="仿宋_GB2312"/>
          <w:sz w:val="32"/>
          <w:szCs w:val="32"/>
        </w:rPr>
        <w:t>分（绩效自评表附后）。全年预算数为</w:t>
      </w:r>
      <w:r>
        <w:rPr>
          <w:rFonts w:hint="eastAsia" w:ascii="仿宋" w:hAnsi="仿宋" w:eastAsia="仿宋" w:cs="仿宋_GB2312"/>
          <w:sz w:val="32"/>
          <w:szCs w:val="32"/>
          <w:lang w:val="en-US" w:eastAsia="zh-CN"/>
        </w:rPr>
        <w:t>900</w:t>
      </w:r>
      <w:r>
        <w:rPr>
          <w:rFonts w:hint="eastAsia" w:ascii="仿宋" w:hAnsi="仿宋" w:eastAsia="仿宋" w:cs="仿宋_GB2312"/>
          <w:sz w:val="32"/>
          <w:szCs w:val="32"/>
        </w:rPr>
        <w:t>万元，执行数为</w:t>
      </w:r>
      <w:r>
        <w:rPr>
          <w:rFonts w:hint="eastAsia" w:ascii="仿宋" w:hAnsi="仿宋" w:eastAsia="仿宋" w:cs="仿宋_GB2312"/>
          <w:sz w:val="32"/>
          <w:szCs w:val="32"/>
          <w:lang w:val="en-US" w:eastAsia="zh-CN"/>
        </w:rPr>
        <w:t>900</w:t>
      </w:r>
      <w:r>
        <w:rPr>
          <w:rFonts w:hint="eastAsia" w:ascii="仿宋" w:hAnsi="仿宋" w:eastAsia="仿宋" w:cs="仿宋_GB2312"/>
          <w:sz w:val="32"/>
          <w:szCs w:val="32"/>
        </w:rPr>
        <w:t>万元，完成预算的</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。项目绩效目标完成情况：</w:t>
      </w:r>
      <w:r>
        <w:rPr>
          <w:rFonts w:hint="eastAsia" w:ascii="仿宋" w:hAnsi="仿宋" w:eastAsia="仿宋" w:cs="仿宋_GB2312"/>
          <w:sz w:val="32"/>
          <w:szCs w:val="32"/>
          <w:lang w:val="en-US" w:eastAsia="zh-CN"/>
        </w:rPr>
        <w:t>本项目支出控制在预算范围内；没有超额支出，完成了既定的预期目标等工作内容，</w:t>
      </w:r>
      <w:r>
        <w:rPr>
          <w:rFonts w:hint="eastAsia" w:ascii="仿宋" w:hAnsi="仿宋" w:eastAsia="仿宋" w:cs="仿宋_GB2312"/>
          <w:sz w:val="32"/>
          <w:szCs w:val="32"/>
          <w:highlight w:val="none"/>
        </w:rPr>
        <w:t>未发现问题。</w:t>
      </w:r>
    </w:p>
    <w:p>
      <w:pPr>
        <w:numPr>
          <w:ilvl w:val="0"/>
          <w:numId w:val="2"/>
        </w:numPr>
        <w:adjustRightInd w:val="0"/>
        <w:snapToGrid w:val="0"/>
        <w:spacing w:line="58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rPr>
        <w:t>增加拨付2020年清洁取暖相关资金项目</w:t>
      </w:r>
      <w:r>
        <w:rPr>
          <w:rFonts w:hint="eastAsia" w:ascii="仿宋" w:hAnsi="仿宋" w:eastAsia="仿宋" w:cs="仿宋_GB2312"/>
          <w:sz w:val="32"/>
          <w:szCs w:val="32"/>
          <w:highlight w:val="none"/>
        </w:rPr>
        <w:t>绩效自评综述</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rPr>
        <w:t>根据年初设定的绩效目标，增加拨付2020年清洁取暖相关资金项目绩效自评得分为</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分（绩效自评表附后）。全年预算数为</w:t>
      </w:r>
      <w:r>
        <w:rPr>
          <w:rFonts w:hint="eastAsia" w:ascii="仿宋" w:hAnsi="仿宋" w:eastAsia="仿宋" w:cs="仿宋_GB2312"/>
          <w:sz w:val="32"/>
          <w:szCs w:val="32"/>
          <w:lang w:val="en-US" w:eastAsia="zh-CN"/>
        </w:rPr>
        <w:t>133.1931</w:t>
      </w:r>
      <w:r>
        <w:rPr>
          <w:rFonts w:hint="eastAsia" w:ascii="仿宋" w:hAnsi="仿宋" w:eastAsia="仿宋" w:cs="仿宋_GB2312"/>
          <w:sz w:val="32"/>
          <w:szCs w:val="32"/>
        </w:rPr>
        <w:t>万元，执行数为</w:t>
      </w:r>
      <w:r>
        <w:rPr>
          <w:rFonts w:hint="eastAsia" w:ascii="仿宋" w:hAnsi="仿宋" w:eastAsia="仿宋" w:cs="仿宋_GB2312"/>
          <w:sz w:val="32"/>
          <w:szCs w:val="32"/>
          <w:lang w:val="en-US" w:eastAsia="zh-CN"/>
        </w:rPr>
        <w:t>133.1931</w:t>
      </w:r>
      <w:r>
        <w:rPr>
          <w:rFonts w:hint="eastAsia" w:ascii="仿宋" w:hAnsi="仿宋" w:eastAsia="仿宋" w:cs="仿宋_GB2312"/>
          <w:sz w:val="32"/>
          <w:szCs w:val="32"/>
        </w:rPr>
        <w:t>万元，完成预算的</w:t>
      </w:r>
      <w:r>
        <w:rPr>
          <w:rFonts w:hint="eastAsia" w:ascii="仿宋" w:hAnsi="仿宋" w:eastAsia="仿宋" w:cs="仿宋_GB2312"/>
          <w:sz w:val="32"/>
          <w:szCs w:val="32"/>
          <w:lang w:val="en-US" w:eastAsia="zh-CN"/>
        </w:rPr>
        <w:t>100%</w:t>
      </w:r>
      <w:r>
        <w:rPr>
          <w:rFonts w:hint="eastAsia" w:ascii="仿宋" w:hAnsi="仿宋" w:eastAsia="仿宋" w:cs="仿宋_GB2312"/>
          <w:sz w:val="32"/>
          <w:szCs w:val="32"/>
        </w:rPr>
        <w:t>。项目绩效目标完成情况：</w:t>
      </w:r>
      <w:r>
        <w:rPr>
          <w:rFonts w:hint="eastAsia" w:ascii="仿宋" w:hAnsi="仿宋" w:eastAsia="仿宋" w:cs="仿宋_GB2312"/>
          <w:sz w:val="32"/>
          <w:szCs w:val="32"/>
          <w:lang w:val="en-US" w:eastAsia="zh-CN"/>
        </w:rPr>
        <w:t>本项目支出控制在预算范围内；没有超额支出，完成了既定的预期目标等工作内容，</w:t>
      </w:r>
      <w:r>
        <w:rPr>
          <w:rFonts w:hint="eastAsia" w:ascii="仿宋" w:hAnsi="仿宋" w:eastAsia="仿宋" w:cs="仿宋_GB2312"/>
          <w:sz w:val="32"/>
          <w:szCs w:val="32"/>
          <w:highlight w:val="none"/>
        </w:rPr>
        <w:t>未发现问题。</w:t>
      </w:r>
    </w:p>
    <w:p>
      <w:pPr>
        <w:numPr>
          <w:ilvl w:val="0"/>
          <w:numId w:val="2"/>
        </w:numPr>
        <w:adjustRightInd w:val="0"/>
        <w:snapToGrid w:val="0"/>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p>
    <w:p>
      <w:pPr>
        <w:adjustRightInd w:val="0"/>
        <w:snapToGrid w:val="0"/>
        <w:spacing w:line="580" w:lineRule="exact"/>
        <w:ind w:left="420" w:leftChars="200" w:firstLine="320" w:firstLineChars="1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附项目支出绩效自评表</w:t>
      </w:r>
    </w:p>
    <w:p>
      <w:pPr>
        <w:adjustRightInd w:val="0"/>
        <w:snapToGrid w:val="0"/>
        <w:spacing w:line="240" w:lineRule="auto"/>
        <w:ind w:left="0" w:leftChars="0" w:firstLine="0" w:firstLineChars="0"/>
      </w:pPr>
      <w:r>
        <w:drawing>
          <wp:inline distT="0" distB="0" distL="114300" distR="114300">
            <wp:extent cx="5609590" cy="3679190"/>
            <wp:effectExtent l="0" t="0" r="10160" b="1651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28"/>
                    <a:stretch>
                      <a:fillRect/>
                    </a:stretch>
                  </pic:blipFill>
                  <pic:spPr>
                    <a:xfrm>
                      <a:off x="0" y="0"/>
                      <a:ext cx="5609590" cy="3679190"/>
                    </a:xfrm>
                    <a:prstGeom prst="rect">
                      <a:avLst/>
                    </a:prstGeom>
                    <a:noFill/>
                    <a:ln>
                      <a:noFill/>
                    </a:ln>
                  </pic:spPr>
                </pic:pic>
              </a:graphicData>
            </a:graphic>
          </wp:inline>
        </w:drawing>
      </w:r>
    </w:p>
    <w:p>
      <w:pPr>
        <w:adjustRightInd w:val="0"/>
        <w:snapToGrid w:val="0"/>
        <w:spacing w:line="240" w:lineRule="auto"/>
        <w:ind w:left="0" w:leftChars="0" w:firstLine="0" w:firstLineChars="0"/>
        <w:rPr>
          <w:rFonts w:hint="eastAsia"/>
        </w:rPr>
      </w:pPr>
      <w:r>
        <w:drawing>
          <wp:inline distT="0" distB="0" distL="114300" distR="114300">
            <wp:extent cx="5609590" cy="3474720"/>
            <wp:effectExtent l="0" t="0" r="10160" b="1143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29"/>
                    <a:stretch>
                      <a:fillRect/>
                    </a:stretch>
                  </pic:blipFill>
                  <pic:spPr>
                    <a:xfrm>
                      <a:off x="0" y="0"/>
                      <a:ext cx="5609590" cy="3474720"/>
                    </a:xfrm>
                    <a:prstGeom prst="rect">
                      <a:avLst/>
                    </a:prstGeom>
                    <a:noFill/>
                    <a:ln>
                      <a:noFill/>
                    </a:ln>
                  </pic:spPr>
                </pic:pic>
              </a:graphicData>
            </a:graphic>
          </wp:inline>
        </w:drawing>
      </w:r>
    </w:p>
    <w:p>
      <w:pPr>
        <w:adjustRightInd w:val="0"/>
        <w:snapToGrid w:val="0"/>
        <w:spacing w:line="580" w:lineRule="exact"/>
        <w:ind w:left="420" w:leftChars="200" w:firstLine="321" w:firstLineChars="100"/>
        <w:rPr>
          <w:rFonts w:ascii="楷体" w:hAnsi="楷体" w:eastAsia="楷体" w:cs="仿宋_GB2312"/>
          <w:b/>
          <w:bCs/>
          <w:sz w:val="32"/>
          <w:szCs w:val="32"/>
        </w:rPr>
      </w:pPr>
      <w:r>
        <w:rPr>
          <w:rFonts w:hint="eastAsia" w:ascii="楷体" w:hAnsi="楷体" w:eastAsia="楷体" w:cs="仿宋_GB2312"/>
          <w:b/>
          <w:bCs/>
          <w:sz w:val="32"/>
          <w:szCs w:val="32"/>
        </w:rPr>
        <w:t>（三）部门评价项目绩效评价结果</w:t>
      </w:r>
    </w:p>
    <w:p>
      <w:pPr>
        <w:adjustRightInd w:val="0"/>
        <w:snapToGrid w:val="0"/>
        <w:spacing w:line="580" w:lineRule="exact"/>
        <w:ind w:left="420" w:leftChars="200" w:firstLine="320" w:firstLineChars="100"/>
        <w:rPr>
          <w:rFonts w:ascii="仿宋_GB2312" w:hAnsi="仿宋_GB2312" w:eastAsia="仿宋" w:cs="仿宋_GB2312"/>
          <w:sz w:val="32"/>
          <w:szCs w:val="32"/>
          <w:highlight w:val="none"/>
        </w:rPr>
      </w:pPr>
      <w:r>
        <w:rPr>
          <w:rFonts w:hAnsi="仿宋_GB2312" w:eastAsia="仿宋" w:cs="仿宋_GB2312"/>
          <w:sz w:val="32"/>
          <w:szCs w:val="32"/>
          <w:highlight w:val="none"/>
        </w:rPr>
        <w:t>无部门评价项目绩效评价结果。</w:t>
      </w:r>
    </w:p>
    <w:p>
      <w:pPr>
        <w:keepNext/>
        <w:keepLines/>
        <w:snapToGrid w:val="0"/>
        <w:spacing w:line="580" w:lineRule="exact"/>
        <w:ind w:firstLine="640" w:firstLineChars="200"/>
        <w:outlineLvl w:val="1"/>
        <w:rPr>
          <w:rFonts w:ascii="黑体" w:eastAsia="黑体" w:cs="Times New Roman"/>
          <w:sz w:val="32"/>
          <w:szCs w:val="32"/>
        </w:rPr>
      </w:pPr>
      <w:r>
        <w:rPr>
          <w:rFonts w:hint="eastAsia" w:ascii="黑体" w:eastAsia="黑体" w:cs="Times New Roman"/>
          <w:sz w:val="32"/>
          <w:szCs w:val="32"/>
        </w:rPr>
        <w:t>十、其他需要说明的情况</w:t>
      </w:r>
    </w:p>
    <w:p>
      <w:pPr>
        <w:adjustRightInd w:val="0"/>
        <w:snapToGrid w:val="0"/>
        <w:spacing w:line="580" w:lineRule="exact"/>
        <w:ind w:firstLine="640" w:firstLineChars="200"/>
        <w:rPr>
          <w:rFonts w:ascii="仿宋" w:hAnsi="仿宋" w:eastAsia="仿宋" w:cs="DengXian-Regular"/>
          <w:sz w:val="32"/>
          <w:szCs w:val="32"/>
        </w:rPr>
      </w:pPr>
      <w:r>
        <w:rPr>
          <w:rFonts w:ascii="仿宋" w:hAnsi="仿宋" w:eastAsia="仿宋" w:cs="DengXian-Regular"/>
          <w:sz w:val="32"/>
          <w:szCs w:val="32"/>
        </w:rPr>
        <w:t>1.本部门2022年度国有资本经营预算经费无收支及结转结余情况, 故公开08表以空表列示。</w:t>
      </w:r>
    </w:p>
    <w:p>
      <w:pPr>
        <w:adjustRightInd w:val="0"/>
        <w:snapToGrid w:val="0"/>
        <w:spacing w:line="580" w:lineRule="exact"/>
        <w:ind w:firstLine="640" w:firstLineChars="200"/>
        <w:rPr>
          <w:rFonts w:ascii="仿宋" w:hAnsi="仿宋" w:eastAsia="仿宋" w:cs="DengXian-Regular"/>
          <w:sz w:val="32"/>
          <w:szCs w:val="32"/>
        </w:rPr>
      </w:pPr>
      <w:r>
        <w:rPr>
          <w:rFonts w:ascii="仿宋" w:hAnsi="仿宋" w:eastAsia="仿宋" w:cs="DengXian-Regular"/>
          <w:sz w:val="32"/>
          <w:szCs w:val="32"/>
        </w:rPr>
        <w:t>2</w:t>
      </w:r>
      <w:r>
        <w:rPr>
          <w:rFonts w:hint="eastAsia" w:ascii="仿宋" w:hAnsi="仿宋" w:eastAsia="仿宋" w:cs="DengXian-Regular"/>
          <w:sz w:val="32"/>
          <w:szCs w:val="32"/>
        </w:rPr>
        <w:t>.由于决算公开表格中金额数值应当保留两位小数，公开数据为四舍五入计算结果，个别数据合计项与分项之和存在小数点后差额，特此说明。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cs="MS-UIGothic,Bold"/>
          <w:b/>
          <w:bCs/>
          <w:kern w:val="0"/>
          <w:sz w:val="44"/>
          <w:szCs w:val="44"/>
        </w:rPr>
      </w:pPr>
    </w:p>
    <w:p>
      <w:pPr>
        <w:rPr>
          <w:rFonts w:ascii="仿宋_GB2312" w:hAnsi="宋体" w:eastAsia="仿宋" w:cs="ArialUnicodeMS"/>
          <w:sz w:val="32"/>
          <w:szCs w:val="32"/>
        </w:rPr>
      </w:pPr>
    </w:p>
    <w:p>
      <w:pPr>
        <w:widowControl/>
        <w:jc w:val="left"/>
        <w:rPr>
          <w:rFonts w:ascii="黑体" w:hAnsi="黑体" w:eastAsia="黑体" w:cs="黑体"/>
          <w:color w:val="000000"/>
          <w:sz w:val="44"/>
          <w:szCs w:val="44"/>
        </w:rPr>
      </w:pPr>
      <w:r>
        <w:rPr>
          <w:rFonts w:ascii="黑体" w:hAnsi="黑体" w:eastAsia="黑体" w:cs="黑体"/>
          <w:color w:val="000000"/>
          <w:sz w:val="44"/>
          <w:szCs w:val="44"/>
        </w:rPr>
        <w:br w:type="page"/>
      </w:r>
    </w:p>
    <w:p>
      <w:pPr>
        <w:widowControl/>
        <w:jc w:val="left"/>
        <w:rPr>
          <w:rFonts w:ascii="黑体" w:hAnsi="黑体" w:eastAsia="黑体" w:cs="黑体"/>
          <w:color w:val="000000"/>
          <w:sz w:val="44"/>
          <w:szCs w:val="44"/>
        </w:rPr>
      </w:pPr>
    </w:p>
    <w:p>
      <w:pPr>
        <w:widowControl/>
        <w:jc w:val="left"/>
        <w:rPr>
          <w:rFonts w:ascii="黑体" w:hAnsi="黑体" w:eastAsia="黑体" w:cs="黑体"/>
          <w:color w:val="000000"/>
          <w:sz w:val="44"/>
          <w:szCs w:val="44"/>
        </w:rPr>
      </w:pPr>
    </w:p>
    <w:p>
      <w:pPr>
        <w:widowControl/>
        <w:jc w:val="left"/>
        <w:rPr>
          <w:rFonts w:ascii="黑体" w:hAnsi="黑体" w:eastAsia="黑体" w:cs="黑体"/>
          <w:color w:val="000000"/>
          <w:sz w:val="44"/>
          <w:szCs w:val="44"/>
        </w:rPr>
      </w:pPr>
    </w:p>
    <w:p>
      <w:pPr>
        <w:widowControl/>
        <w:jc w:val="left"/>
        <w:rPr>
          <w:rFonts w:ascii="黑体" w:hAnsi="黑体" w:eastAsia="黑体" w:cs="黑体"/>
          <w:color w:val="000000"/>
          <w:sz w:val="44"/>
          <w:szCs w:val="44"/>
        </w:rPr>
      </w:pPr>
    </w:p>
    <w:p>
      <w:pPr>
        <w:widowControl/>
        <w:jc w:val="left"/>
        <w:rPr>
          <w:rFonts w:ascii="黑体" w:hAnsi="黑体" w:eastAsia="黑体" w:cs="黑体"/>
          <w:color w:val="000000"/>
          <w:sz w:val="44"/>
          <w:szCs w:val="44"/>
        </w:rPr>
      </w:pPr>
    </w:p>
    <w:p>
      <w:pPr>
        <w:widowControl/>
        <w:jc w:val="left"/>
        <w:rPr>
          <w:rFonts w:ascii="黑体" w:hAnsi="黑体" w:eastAsia="黑体" w:cs="黑体"/>
          <w:color w:val="000000"/>
          <w:sz w:val="44"/>
          <w:szCs w:val="44"/>
        </w:rPr>
      </w:pPr>
    </w:p>
    <w:p>
      <w:pPr>
        <w:widowControl/>
        <w:jc w:val="left"/>
        <w:rPr>
          <w:rFonts w:ascii="黑体" w:hAnsi="黑体" w:eastAsia="黑体" w:cs="黑体"/>
          <w:color w:val="000000"/>
          <w:sz w:val="44"/>
          <w:szCs w:val="44"/>
        </w:rPr>
      </w:pPr>
      <w:r>
        <w:rPr>
          <w:rFonts w:hint="eastAsia" w:ascii="黑体" w:hAnsi="黑体" w:eastAsia="黑体" w:cs="黑体"/>
          <w:color w:val="000000"/>
          <w:sz w:val="44"/>
          <w:szCs w:val="44"/>
        </w:rPr>
        <w:drawing>
          <wp:anchor distT="0" distB="0" distL="0" distR="0" simplePos="0" relativeHeight="251668480" behindDoc="0" locked="0" layoutInCell="1" allowOverlap="1">
            <wp:simplePos x="0" y="0"/>
            <wp:positionH relativeFrom="column">
              <wp:posOffset>666115</wp:posOffset>
            </wp:positionH>
            <wp:positionV relativeFrom="margin">
              <wp:posOffset>2432685</wp:posOffset>
            </wp:positionV>
            <wp:extent cx="640080" cy="640080"/>
            <wp:effectExtent l="19050" t="0" r="7620" b="0"/>
            <wp:wrapNone/>
            <wp:docPr id="1043" name="图片 76" descr="32313535383135393b32313535383230393bcbb5c3f7cae9"/>
            <wp:cNvGraphicFramePr/>
            <a:graphic xmlns:a="http://schemas.openxmlformats.org/drawingml/2006/main">
              <a:graphicData uri="http://schemas.openxmlformats.org/drawingml/2006/picture">
                <pic:pic xmlns:pic="http://schemas.openxmlformats.org/drawingml/2006/picture">
                  <pic:nvPicPr>
                    <pic:cNvPr id="1043" name="图片 76" descr="32313535383135393b32313535383230393bcbb5c3f7cae9"/>
                    <pic:cNvPicPr/>
                  </pic:nvPicPr>
                  <pic:blipFill>
                    <a:blip r:embed="rId30" cstate="print"/>
                    <a:srcRect/>
                    <a:stretch>
                      <a:fillRect/>
                    </a:stretch>
                  </pic:blipFill>
                  <pic:spPr>
                    <a:xfrm>
                      <a:off x="0" y="0"/>
                      <a:ext cx="640080" cy="640080"/>
                    </a:xfrm>
                    <a:prstGeom prst="rect">
                      <a:avLst/>
                    </a:prstGeom>
                  </pic:spPr>
                </pic:pic>
              </a:graphicData>
            </a:graphic>
          </wp:anchor>
        </w:drawing>
      </w:r>
    </w:p>
    <w:p>
      <w:pPr>
        <w:widowControl/>
        <w:ind w:firstLine="2420" w:firstLineChars="550"/>
        <w:jc w:val="left"/>
        <w:rPr>
          <w:rFonts w:ascii="黑体" w:hAnsi="黑体" w:eastAsia="黑体" w:cs="黑体"/>
          <w:color w:val="000000"/>
          <w:sz w:val="44"/>
          <w:szCs w:val="44"/>
        </w:rPr>
      </w:pPr>
      <w:r>
        <w:rPr>
          <w:rFonts w:hint="eastAsia" w:ascii="黑体" w:hAnsi="黑体" w:eastAsia="黑体" w:cs="黑体"/>
          <w:color w:val="000000"/>
          <w:sz w:val="44"/>
          <w:szCs w:val="44"/>
        </w:rPr>
        <w:t>第四部分  相关名词解释</w:t>
      </w:r>
    </w:p>
    <w:p>
      <w:pPr>
        <w:widowControl/>
        <w:jc w:val="left"/>
        <w:rPr>
          <w:rFonts w:ascii="黑体" w:hAnsi="黑体" w:eastAsia="黑体" w:cs="黑体"/>
          <w:color w:val="000000"/>
          <w:sz w:val="44"/>
          <w:szCs w:val="44"/>
        </w:rPr>
      </w:pPr>
      <w:r>
        <w:rPr>
          <w:rFonts w:ascii="黑体" w:hAnsi="黑体" w:eastAsia="黑体" w:cs="黑体"/>
          <w:color w:val="000000"/>
          <w:sz w:val="44"/>
          <w:szCs w:val="44"/>
        </w:rPr>
        <w:br w:type="page"/>
      </w:r>
    </w:p>
    <w:p>
      <w:pPr>
        <w:numPr>
          <w:ilvl w:val="0"/>
          <w:numId w:val="3"/>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财政拨款收入：</w:t>
      </w:r>
      <w:r>
        <w:rPr>
          <w:rFonts w:hint="eastAsia" w:ascii="仿宋" w:hAnsi="仿宋" w:eastAsia="仿宋" w:cs="Times New Roman"/>
          <w:bCs/>
          <w:color w:val="000000"/>
          <w:kern w:val="0"/>
          <w:sz w:val="32"/>
          <w:szCs w:val="32"/>
        </w:rPr>
        <w:t>指单位从同级财政部门取得的财政预</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算资金。</w:t>
      </w:r>
    </w:p>
    <w:p>
      <w:pPr>
        <w:numPr>
          <w:ilvl w:val="0"/>
          <w:numId w:val="3"/>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事业收入：</w:t>
      </w:r>
      <w:r>
        <w:rPr>
          <w:rFonts w:hint="eastAsia" w:ascii="仿宋" w:hAnsi="仿宋" w:eastAsia="仿宋" w:cs="Times New Roman"/>
          <w:bCs/>
          <w:color w:val="000000"/>
          <w:kern w:val="0"/>
          <w:sz w:val="32"/>
          <w:szCs w:val="32"/>
        </w:rPr>
        <w:t>指事业单位开展专业业务活动及辅助活动</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取得的收入。</w:t>
      </w:r>
    </w:p>
    <w:p>
      <w:pPr>
        <w:numPr>
          <w:ilvl w:val="0"/>
          <w:numId w:val="3"/>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经营收入：</w:t>
      </w:r>
      <w:r>
        <w:rPr>
          <w:rFonts w:hint="eastAsia" w:ascii="仿宋" w:hAnsi="仿宋" w:eastAsia="仿宋" w:cs="Times New Roman"/>
          <w:bCs/>
          <w:color w:val="000000"/>
          <w:kern w:val="0"/>
          <w:sz w:val="32"/>
          <w:szCs w:val="32"/>
        </w:rPr>
        <w:t>指事业单位在专业业务活动及其辅助活动</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之外开展非独立核算经营活动取得的收入。</w:t>
      </w:r>
    </w:p>
    <w:p>
      <w:pPr>
        <w:numPr>
          <w:ilvl w:val="0"/>
          <w:numId w:val="3"/>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其他收入：</w:t>
      </w:r>
      <w:r>
        <w:rPr>
          <w:rFonts w:hint="eastAsia" w:ascii="仿宋" w:hAnsi="仿宋" w:eastAsia="仿宋" w:cs="Times New Roman"/>
          <w:bCs/>
          <w:color w:val="000000"/>
          <w:kern w:val="0"/>
          <w:sz w:val="32"/>
          <w:szCs w:val="32"/>
        </w:rPr>
        <w:t>指单位取得的除上述收入以外的各项收</w:t>
      </w:r>
    </w:p>
    <w:p>
      <w:pPr>
        <w:spacing w:line="580" w:lineRule="exact"/>
        <w:rPr>
          <w:rFonts w:ascii="仿宋" w:hAnsi="仿宋" w:eastAsia="仿宋" w:cs="Times New Roman"/>
          <w:b/>
          <w:bCs/>
          <w:color w:val="000000"/>
          <w:kern w:val="0"/>
          <w:sz w:val="32"/>
          <w:szCs w:val="32"/>
        </w:rPr>
      </w:pPr>
      <w:r>
        <w:rPr>
          <w:rFonts w:hint="eastAsia" w:ascii="仿宋" w:hAnsi="仿宋" w:eastAsia="仿宋" w:cs="Times New Roman"/>
          <w:bCs/>
          <w:color w:val="000000"/>
          <w:kern w:val="0"/>
          <w:sz w:val="32"/>
          <w:szCs w:val="32"/>
        </w:rPr>
        <w:t>入。主要是事业单位固定资产出租收入、存款利息收入等。</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 xml:space="preserve">   五、使用非财政拨款结余：</w:t>
      </w:r>
      <w:r>
        <w:rPr>
          <w:rFonts w:hint="eastAsia" w:ascii="仿宋" w:hAnsi="仿宋" w:eastAsia="仿宋" w:cs="Times New Roman"/>
          <w:bCs/>
          <w:color w:val="000000"/>
          <w:kern w:val="0"/>
          <w:sz w:val="32"/>
          <w:szCs w:val="32"/>
        </w:rPr>
        <w:t>指事业单位使用以前年度积累的非财政拨款结余弥补当年收支差额的金额。</w:t>
      </w:r>
    </w:p>
    <w:p>
      <w:pPr>
        <w:numPr>
          <w:ilvl w:val="0"/>
          <w:numId w:val="4"/>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年初结转和结余：</w:t>
      </w:r>
      <w:r>
        <w:rPr>
          <w:rFonts w:hint="eastAsia" w:ascii="仿宋" w:hAnsi="仿宋" w:eastAsia="仿宋" w:cs="Times New Roman"/>
          <w:bCs/>
          <w:color w:val="000000"/>
          <w:kern w:val="0"/>
          <w:sz w:val="32"/>
          <w:szCs w:val="32"/>
        </w:rPr>
        <w:t>指单位以前年度尚未完成、结转到</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本年仍按原规定用途继续使用的资金，或项目已完成等产生的结余资金。</w:t>
      </w:r>
    </w:p>
    <w:p>
      <w:pPr>
        <w:numPr>
          <w:ilvl w:val="0"/>
          <w:numId w:val="4"/>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结余分配：</w:t>
      </w:r>
      <w:r>
        <w:rPr>
          <w:rFonts w:hint="eastAsia" w:ascii="仿宋" w:hAnsi="仿宋" w:eastAsia="仿宋" w:cs="Times New Roman"/>
          <w:bCs/>
          <w:color w:val="000000"/>
          <w:kern w:val="0"/>
          <w:sz w:val="32"/>
          <w:szCs w:val="32"/>
        </w:rPr>
        <w:t>指事业单位按照会计制度规定缴纳的所得</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税、提取的专用结余以及转入非财政拨款结余的金额等。</w:t>
      </w:r>
    </w:p>
    <w:p>
      <w:pPr>
        <w:numPr>
          <w:ilvl w:val="0"/>
          <w:numId w:val="4"/>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年末结转和结余：</w:t>
      </w:r>
      <w:r>
        <w:rPr>
          <w:rFonts w:hint="eastAsia" w:ascii="仿宋" w:hAnsi="仿宋" w:eastAsia="仿宋" w:cs="Times New Roman"/>
          <w:bCs/>
          <w:color w:val="000000"/>
          <w:kern w:val="0"/>
          <w:sz w:val="32"/>
          <w:szCs w:val="32"/>
        </w:rPr>
        <w:t>指单位按有关规定结转到下年或以</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后年度继续使用的资金，或项目已完成等产生的结余资金。</w:t>
      </w:r>
    </w:p>
    <w:p>
      <w:pPr>
        <w:numPr>
          <w:ilvl w:val="0"/>
          <w:numId w:val="4"/>
        </w:numPr>
        <w:spacing w:line="580" w:lineRule="exact"/>
        <w:rPr>
          <w:rFonts w:ascii="仿宋" w:hAnsi="仿宋" w:eastAsia="仿宋" w:cs="Times New Roman"/>
          <w:bCs/>
          <w:color w:val="000000"/>
          <w:kern w:val="0"/>
          <w:sz w:val="32"/>
          <w:szCs w:val="32"/>
        </w:rPr>
      </w:pPr>
      <w:r>
        <w:rPr>
          <w:rFonts w:hint="eastAsia" w:ascii="仿宋" w:hAnsi="仿宋" w:eastAsia="仿宋" w:cs="Times New Roman"/>
          <w:b/>
          <w:bCs/>
          <w:color w:val="000000"/>
          <w:kern w:val="0"/>
          <w:sz w:val="32"/>
          <w:szCs w:val="32"/>
        </w:rPr>
        <w:t>基本支出：</w:t>
      </w:r>
      <w:r>
        <w:rPr>
          <w:rFonts w:hint="eastAsia" w:ascii="仿宋" w:hAnsi="仿宋" w:eastAsia="仿宋" w:cs="Times New Roman"/>
          <w:bCs/>
          <w:color w:val="000000"/>
          <w:kern w:val="0"/>
          <w:sz w:val="32"/>
          <w:szCs w:val="32"/>
        </w:rPr>
        <w:t>指为保障机构正常运转、完成日常工作任</w:t>
      </w:r>
    </w:p>
    <w:p>
      <w:pPr>
        <w:spacing w:line="580" w:lineRule="exact"/>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务而发生的人员支出和公用支出。</w:t>
      </w:r>
    </w:p>
    <w:p>
      <w:pPr>
        <w:widowControl/>
        <w:spacing w:line="580" w:lineRule="exact"/>
        <w:ind w:firstLine="643" w:firstLineChars="200"/>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十、项目支出：</w:t>
      </w:r>
      <w:r>
        <w:rPr>
          <w:rFonts w:hint="eastAsia" w:ascii="仿宋" w:hAnsi="仿宋" w:eastAsia="仿宋" w:cs="Times New Roman"/>
          <w:color w:val="000000"/>
          <w:kern w:val="0"/>
          <w:sz w:val="32"/>
          <w:szCs w:val="32"/>
        </w:rPr>
        <w:t>指在基本支出之外为完成特定行政任务和事业发展目标所发生的支出。</w:t>
      </w:r>
    </w:p>
    <w:p>
      <w:pPr>
        <w:widowControl/>
        <w:spacing w:line="580" w:lineRule="exact"/>
        <w:ind w:firstLine="643" w:firstLineChars="200"/>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十一、基本建设支出：</w:t>
      </w:r>
      <w:r>
        <w:rPr>
          <w:rFonts w:hint="eastAsia" w:ascii="仿宋" w:hAnsi="仿宋" w:eastAsia="仿宋"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80" w:lineRule="exact"/>
        <w:ind w:firstLine="643" w:firstLineChars="200"/>
        <w:rPr>
          <w:rFonts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十二、其他资本性支出：</w:t>
      </w:r>
      <w:r>
        <w:rPr>
          <w:rFonts w:hint="eastAsia" w:ascii="仿宋" w:hAnsi="仿宋" w:eastAsia="仿宋"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80" w:lineRule="exact"/>
        <w:ind w:firstLine="643" w:firstLineChars="200"/>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十三、“三公”经费：</w:t>
      </w:r>
      <w:r>
        <w:rPr>
          <w:rFonts w:hint="eastAsia" w:ascii="仿宋" w:hAnsi="仿宋" w:eastAsia="仿宋"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80" w:lineRule="exact"/>
        <w:ind w:firstLine="643" w:firstLineChars="200"/>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十四、其他交通费用：</w:t>
      </w:r>
      <w:r>
        <w:rPr>
          <w:rFonts w:hint="eastAsia" w:ascii="仿宋" w:hAnsi="仿宋" w:eastAsia="仿宋"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80" w:lineRule="exact"/>
        <w:ind w:firstLine="643" w:firstLineChars="200"/>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十五、公务用车购置：</w:t>
      </w:r>
      <w:r>
        <w:rPr>
          <w:rFonts w:hint="eastAsia" w:ascii="仿宋" w:hAnsi="仿宋" w:eastAsia="仿宋" w:cs="Times New Roman"/>
          <w:color w:val="000000"/>
          <w:kern w:val="0"/>
          <w:sz w:val="32"/>
          <w:szCs w:val="32"/>
        </w:rPr>
        <w:t>填列单位公务用车车辆购置支出（含车辆购置税、牌照费）。</w:t>
      </w:r>
    </w:p>
    <w:p>
      <w:pPr>
        <w:widowControl/>
        <w:spacing w:line="580" w:lineRule="exact"/>
        <w:ind w:firstLine="643" w:firstLineChars="200"/>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十六、其他交通工具购置：</w:t>
      </w:r>
      <w:r>
        <w:rPr>
          <w:rFonts w:hint="eastAsia" w:ascii="仿宋" w:hAnsi="仿宋" w:eastAsia="仿宋" w:cs="Times New Roman"/>
          <w:color w:val="000000"/>
          <w:kern w:val="0"/>
          <w:sz w:val="32"/>
          <w:szCs w:val="32"/>
        </w:rPr>
        <w:t>填列单位除公务用车外的其他各类交通工具（如船舶、飞机等）购置支出（含车辆购置税、牌照费）。</w:t>
      </w:r>
    </w:p>
    <w:p>
      <w:pPr>
        <w:widowControl/>
        <w:spacing w:line="580" w:lineRule="exact"/>
        <w:ind w:firstLine="643" w:firstLineChars="200"/>
        <w:rPr>
          <w:rFonts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十七、机关运行经费：</w:t>
      </w:r>
      <w:r>
        <w:rPr>
          <w:rFonts w:hint="eastAsia" w:ascii="仿宋" w:hAnsi="仿宋" w:eastAsia="仿宋"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580" w:lineRule="exact"/>
        <w:ind w:firstLine="643" w:firstLineChars="200"/>
        <w:jc w:val="left"/>
        <w:rPr>
          <w:rFonts w:ascii="仿宋" w:hAnsi="仿宋" w:eastAsia="仿宋" w:cs="ArialUnicodeMS"/>
          <w:kern w:val="0"/>
          <w:sz w:val="32"/>
          <w:szCs w:val="32"/>
        </w:rPr>
      </w:pPr>
      <w:r>
        <w:rPr>
          <w:rFonts w:hint="eastAsia" w:ascii="仿宋" w:hAnsi="仿宋" w:eastAsia="仿宋" w:cs="Times New Roman"/>
          <w:b/>
          <w:bCs/>
          <w:color w:val="000000"/>
          <w:kern w:val="0"/>
          <w:sz w:val="32"/>
          <w:szCs w:val="32"/>
        </w:rPr>
        <w:t>十八、经费形式:</w:t>
      </w:r>
      <w:r>
        <w:rPr>
          <w:rFonts w:hint="eastAsia" w:ascii="仿宋" w:hAnsi="仿宋" w:eastAsia="仿宋" w:cs="Times New Roman"/>
          <w:color w:val="000000"/>
          <w:kern w:val="0"/>
          <w:sz w:val="32"/>
          <w:szCs w:val="32"/>
        </w:rPr>
        <w:t>按照经费来源，</w:t>
      </w:r>
      <w:r>
        <w:rPr>
          <w:rFonts w:hint="eastAsia" w:ascii="仿宋" w:hAnsi="仿宋" w:eastAsia="仿宋" w:cs="ArialUnicodeMS"/>
          <w:kern w:val="0"/>
          <w:sz w:val="32"/>
          <w:szCs w:val="32"/>
        </w:rPr>
        <w:t>可分为财政拨款、财政性资金基本保证、财政性资金定额或定项补助、财政性资金零补助四类</w:t>
      </w:r>
    </w:p>
    <w:p>
      <w:pPr>
        <w:widowControl/>
        <w:spacing w:line="560" w:lineRule="exact"/>
        <w:ind w:firstLine="420" w:firstLineChars="200"/>
        <w:jc w:val="center"/>
      </w:pPr>
    </w:p>
    <w:sectPr>
      <w:pgSz w:w="11906" w:h="16838"/>
      <w:pgMar w:top="1134" w:right="1531" w:bottom="1208" w:left="1531" w:header="851" w:footer="510"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方正魏碑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060908"/>
      <w:docPartObj>
        <w:docPartGallery w:val="autotext"/>
      </w:docPartObj>
    </w:sdtPr>
    <w:sdtContent>
      <w:p>
        <w:pPr>
          <w:pStyle w:val="4"/>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672081"/>
      <w:docPartObj>
        <w:docPartGallery w:val="autotext"/>
      </w:docPartObj>
    </w:sdtPr>
    <w:sdtEndPr>
      <w:rPr>
        <w:rFonts w:ascii="宋体" w:hAnsi="宋体"/>
        <w:sz w:val="28"/>
        <w:szCs w:val="28"/>
        <w:lang w:val="zh-CN"/>
      </w:rPr>
    </w:sdtEndPr>
    <w:sdtContent>
      <w:p>
        <w:pPr>
          <w:pStyle w:val="4"/>
          <w:jc w:val="center"/>
          <w:rPr>
            <w:rFonts w:ascii="宋体" w:hAnsi="宋体"/>
            <w:sz w:val="28"/>
            <w:szCs w:val="28"/>
            <w:lang w:val="zh-CN"/>
          </w:rPr>
        </w:pPr>
        <w:r>
          <w:rPr>
            <w:rFonts w:ascii="宋体" w:hAnsi="宋体"/>
            <w:sz w:val="28"/>
            <w:szCs w:val="28"/>
            <w:lang w:val="zh-CN"/>
          </w:rPr>
          <w:t>- 7 -</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16992BAF"/>
    <w:multiLevelType w:val="singleLevel"/>
    <w:tmpl w:val="16992BAF"/>
    <w:lvl w:ilvl="0" w:tentative="0">
      <w:start w:val="3"/>
      <w:numFmt w:val="chineseCounting"/>
      <w:suff w:val="nothing"/>
      <w:lvlText w:val="（%1）"/>
      <w:lvlJc w:val="left"/>
      <w:rPr>
        <w:rFonts w:hint="eastAsia"/>
      </w:rPr>
    </w:lvl>
  </w:abstractNum>
  <w:abstractNum w:abstractNumId="2">
    <w:nsid w:val="486A544E"/>
    <w:multiLevelType w:val="multilevel"/>
    <w:tmpl w:val="486A544E"/>
    <w:lvl w:ilvl="0" w:tentative="0">
      <w:start w:val="6"/>
      <w:numFmt w:val="japaneseCounting"/>
      <w:lvlText w:val="%1、"/>
      <w:lvlJc w:val="left"/>
      <w:pPr>
        <w:ind w:left="1360" w:hanging="720"/>
      </w:pPr>
      <w:rPr>
        <w:rFonts w:hint="default"/>
        <w:b/>
        <w:u w:val="none"/>
      </w:rPr>
    </w:lvl>
    <w:lvl w:ilvl="1" w:tentative="0">
      <w:start w:val="1"/>
      <w:numFmt w:val="lowerLetter"/>
      <w:lvlText w:val="%2)"/>
      <w:lvlJc w:val="left"/>
      <w:pPr>
        <w:ind w:left="1480" w:hanging="420"/>
      </w:pPr>
      <w:rPr>
        <w:rFonts w:hint="default"/>
        <w:u w:val="none"/>
      </w:rPr>
    </w:lvl>
    <w:lvl w:ilvl="2" w:tentative="0">
      <w:start w:val="1"/>
      <w:numFmt w:val="lowerRoman"/>
      <w:lvlText w:val="%3."/>
      <w:lvlJc w:val="right"/>
      <w:pPr>
        <w:ind w:left="1900" w:hanging="420"/>
      </w:pPr>
      <w:rPr>
        <w:rFonts w:hint="default"/>
        <w:u w:val="none"/>
      </w:rPr>
    </w:lvl>
    <w:lvl w:ilvl="3" w:tentative="0">
      <w:start w:val="1"/>
      <w:numFmt w:val="decimal"/>
      <w:lvlText w:val="%4."/>
      <w:lvlJc w:val="left"/>
      <w:pPr>
        <w:ind w:left="2320" w:hanging="420"/>
      </w:pPr>
      <w:rPr>
        <w:rFonts w:hint="default"/>
        <w:u w:val="none"/>
      </w:rPr>
    </w:lvl>
    <w:lvl w:ilvl="4" w:tentative="0">
      <w:start w:val="1"/>
      <w:numFmt w:val="lowerLetter"/>
      <w:lvlText w:val="%5)"/>
      <w:lvlJc w:val="left"/>
      <w:pPr>
        <w:ind w:left="2740" w:hanging="420"/>
      </w:pPr>
      <w:rPr>
        <w:rFonts w:hint="default"/>
        <w:u w:val="none"/>
      </w:rPr>
    </w:lvl>
    <w:lvl w:ilvl="5" w:tentative="0">
      <w:start w:val="1"/>
      <w:numFmt w:val="lowerRoman"/>
      <w:lvlText w:val="%6."/>
      <w:lvlJc w:val="right"/>
      <w:pPr>
        <w:ind w:left="3160" w:hanging="420"/>
      </w:pPr>
      <w:rPr>
        <w:rFonts w:hint="default"/>
        <w:u w:val="none"/>
      </w:rPr>
    </w:lvl>
    <w:lvl w:ilvl="6" w:tentative="0">
      <w:start w:val="1"/>
      <w:numFmt w:val="decimal"/>
      <w:lvlText w:val="%7."/>
      <w:lvlJc w:val="left"/>
      <w:pPr>
        <w:ind w:left="3580" w:hanging="420"/>
      </w:pPr>
      <w:rPr>
        <w:rFonts w:hint="default"/>
        <w:u w:val="none"/>
      </w:rPr>
    </w:lvl>
    <w:lvl w:ilvl="7" w:tentative="0">
      <w:start w:val="1"/>
      <w:numFmt w:val="lowerLetter"/>
      <w:lvlText w:val="%8)"/>
      <w:lvlJc w:val="left"/>
      <w:pPr>
        <w:ind w:left="4000" w:hanging="420"/>
      </w:pPr>
      <w:rPr>
        <w:rFonts w:hint="default"/>
        <w:u w:val="none"/>
      </w:rPr>
    </w:lvl>
    <w:lvl w:ilvl="8" w:tentative="0">
      <w:start w:val="1"/>
      <w:numFmt w:val="lowerRoman"/>
      <w:lvlText w:val="%9."/>
      <w:lvlJc w:val="right"/>
      <w:pPr>
        <w:ind w:left="4420" w:hanging="420"/>
      </w:pPr>
      <w:rPr>
        <w:rFonts w:hint="default"/>
        <w:u w:val="none"/>
      </w:rPr>
    </w:lvl>
  </w:abstractNum>
  <w:abstractNum w:abstractNumId="3">
    <w:nsid w:val="53D25D65"/>
    <w:multiLevelType w:val="multilevel"/>
    <w:tmpl w:val="53D25D65"/>
    <w:lvl w:ilvl="0" w:tentative="0">
      <w:start w:val="1"/>
      <w:numFmt w:val="japaneseCounting"/>
      <w:lvlText w:val="%1、"/>
      <w:lvlJc w:val="left"/>
      <w:pPr>
        <w:tabs>
          <w:tab w:val="left" w:pos="1395"/>
        </w:tabs>
        <w:ind w:left="1395" w:hanging="720"/>
      </w:pPr>
      <w:rPr>
        <w:rFonts w:hint="default"/>
        <w:b/>
        <w:u w:val="none"/>
      </w:rPr>
    </w:lvl>
    <w:lvl w:ilvl="1" w:tentative="0">
      <w:start w:val="1"/>
      <w:numFmt w:val="lowerLetter"/>
      <w:lvlText w:val="%2)"/>
      <w:lvlJc w:val="left"/>
      <w:pPr>
        <w:tabs>
          <w:tab w:val="left" w:pos="1515"/>
        </w:tabs>
        <w:ind w:left="1515" w:hanging="420"/>
      </w:pPr>
      <w:rPr>
        <w:rFonts w:hint="default"/>
        <w:u w:val="none"/>
      </w:rPr>
    </w:lvl>
    <w:lvl w:ilvl="2" w:tentative="0">
      <w:start w:val="1"/>
      <w:numFmt w:val="lowerRoman"/>
      <w:lvlText w:val="%3."/>
      <w:lvlJc w:val="right"/>
      <w:pPr>
        <w:tabs>
          <w:tab w:val="left" w:pos="1935"/>
        </w:tabs>
        <w:ind w:left="1935" w:hanging="420"/>
      </w:pPr>
      <w:rPr>
        <w:rFonts w:hint="default"/>
        <w:u w:val="none"/>
      </w:rPr>
    </w:lvl>
    <w:lvl w:ilvl="3" w:tentative="0">
      <w:start w:val="1"/>
      <w:numFmt w:val="decimal"/>
      <w:lvlText w:val="%4."/>
      <w:lvlJc w:val="left"/>
      <w:pPr>
        <w:tabs>
          <w:tab w:val="left" w:pos="2355"/>
        </w:tabs>
        <w:ind w:left="2355" w:hanging="420"/>
      </w:pPr>
      <w:rPr>
        <w:rFonts w:hint="default"/>
        <w:u w:val="none"/>
      </w:rPr>
    </w:lvl>
    <w:lvl w:ilvl="4" w:tentative="0">
      <w:start w:val="1"/>
      <w:numFmt w:val="lowerLetter"/>
      <w:lvlText w:val="%5)"/>
      <w:lvlJc w:val="left"/>
      <w:pPr>
        <w:tabs>
          <w:tab w:val="left" w:pos="2775"/>
        </w:tabs>
        <w:ind w:left="2775" w:hanging="420"/>
      </w:pPr>
      <w:rPr>
        <w:rFonts w:hint="default"/>
        <w:u w:val="none"/>
      </w:rPr>
    </w:lvl>
    <w:lvl w:ilvl="5" w:tentative="0">
      <w:start w:val="1"/>
      <w:numFmt w:val="lowerRoman"/>
      <w:lvlText w:val="%6."/>
      <w:lvlJc w:val="right"/>
      <w:pPr>
        <w:tabs>
          <w:tab w:val="left" w:pos="3195"/>
        </w:tabs>
        <w:ind w:left="3195" w:hanging="420"/>
      </w:pPr>
      <w:rPr>
        <w:rFonts w:hint="default"/>
        <w:u w:val="none"/>
      </w:rPr>
    </w:lvl>
    <w:lvl w:ilvl="6" w:tentative="0">
      <w:start w:val="1"/>
      <w:numFmt w:val="decimal"/>
      <w:lvlText w:val="%7."/>
      <w:lvlJc w:val="left"/>
      <w:pPr>
        <w:tabs>
          <w:tab w:val="left" w:pos="3615"/>
        </w:tabs>
        <w:ind w:left="3615" w:hanging="420"/>
      </w:pPr>
      <w:rPr>
        <w:rFonts w:hint="default"/>
        <w:u w:val="none"/>
      </w:rPr>
    </w:lvl>
    <w:lvl w:ilvl="7" w:tentative="0">
      <w:start w:val="1"/>
      <w:numFmt w:val="lowerLetter"/>
      <w:lvlText w:val="%8)"/>
      <w:lvlJc w:val="left"/>
      <w:pPr>
        <w:tabs>
          <w:tab w:val="left" w:pos="4035"/>
        </w:tabs>
        <w:ind w:left="4035" w:hanging="420"/>
      </w:pPr>
      <w:rPr>
        <w:rFonts w:hint="default"/>
        <w:u w:val="none"/>
      </w:rPr>
    </w:lvl>
    <w:lvl w:ilvl="8" w:tentative="0">
      <w:start w:val="1"/>
      <w:numFmt w:val="lowerRoman"/>
      <w:lvlText w:val="%9."/>
      <w:lvlJc w:val="right"/>
      <w:pPr>
        <w:tabs>
          <w:tab w:val="left" w:pos="4455"/>
        </w:tabs>
        <w:ind w:left="4455" w:hanging="420"/>
      </w:pPr>
      <w:rPr>
        <w:rFonts w:hint="default"/>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jIsImhkaWQiOiJmZGIzNDczMzI5ZmEyOTFlOTQwY2FiOWFkMDE0OWM3MyIsInVzZXJDb3VudCI6MX0="/>
  </w:docVars>
  <w:rsids>
    <w:rsidRoot w:val="00F73F83"/>
    <w:rsid w:val="00002FE6"/>
    <w:rsid w:val="00020055"/>
    <w:rsid w:val="00027377"/>
    <w:rsid w:val="0004064B"/>
    <w:rsid w:val="00071F7C"/>
    <w:rsid w:val="000A32BA"/>
    <w:rsid w:val="000A7A9D"/>
    <w:rsid w:val="000A7EAC"/>
    <w:rsid w:val="000B55DE"/>
    <w:rsid w:val="000C1F60"/>
    <w:rsid w:val="000D1FD2"/>
    <w:rsid w:val="000D288B"/>
    <w:rsid w:val="000E152C"/>
    <w:rsid w:val="000E5C3D"/>
    <w:rsid w:val="000F4449"/>
    <w:rsid w:val="000F6AC4"/>
    <w:rsid w:val="00106D6A"/>
    <w:rsid w:val="001407F1"/>
    <w:rsid w:val="00142DF1"/>
    <w:rsid w:val="001666F5"/>
    <w:rsid w:val="001749CE"/>
    <w:rsid w:val="00175349"/>
    <w:rsid w:val="00180765"/>
    <w:rsid w:val="0018173F"/>
    <w:rsid w:val="00184A63"/>
    <w:rsid w:val="00186698"/>
    <w:rsid w:val="001A180D"/>
    <w:rsid w:val="001A1C68"/>
    <w:rsid w:val="001B087D"/>
    <w:rsid w:val="001B7A50"/>
    <w:rsid w:val="001C08F6"/>
    <w:rsid w:val="001C239D"/>
    <w:rsid w:val="001C6EC4"/>
    <w:rsid w:val="001D4A8F"/>
    <w:rsid w:val="001E0357"/>
    <w:rsid w:val="001E3E9F"/>
    <w:rsid w:val="001E4AA3"/>
    <w:rsid w:val="00212600"/>
    <w:rsid w:val="0021275C"/>
    <w:rsid w:val="0021622B"/>
    <w:rsid w:val="0025268F"/>
    <w:rsid w:val="00275C4C"/>
    <w:rsid w:val="00283DAC"/>
    <w:rsid w:val="00291279"/>
    <w:rsid w:val="002935AA"/>
    <w:rsid w:val="00295BE0"/>
    <w:rsid w:val="002A489D"/>
    <w:rsid w:val="002B2643"/>
    <w:rsid w:val="002C15D2"/>
    <w:rsid w:val="002D03AB"/>
    <w:rsid w:val="002D66CC"/>
    <w:rsid w:val="002E0786"/>
    <w:rsid w:val="002E657E"/>
    <w:rsid w:val="002F3E25"/>
    <w:rsid w:val="003003D7"/>
    <w:rsid w:val="003134A5"/>
    <w:rsid w:val="0032404C"/>
    <w:rsid w:val="003512E0"/>
    <w:rsid w:val="003A0921"/>
    <w:rsid w:val="003A71A6"/>
    <w:rsid w:val="003C1C79"/>
    <w:rsid w:val="003D619D"/>
    <w:rsid w:val="003E7FED"/>
    <w:rsid w:val="003F01D0"/>
    <w:rsid w:val="0040158C"/>
    <w:rsid w:val="004153AB"/>
    <w:rsid w:val="00431BB6"/>
    <w:rsid w:val="00434AA7"/>
    <w:rsid w:val="00437142"/>
    <w:rsid w:val="0044343F"/>
    <w:rsid w:val="00444345"/>
    <w:rsid w:val="00456E65"/>
    <w:rsid w:val="004779DD"/>
    <w:rsid w:val="00491411"/>
    <w:rsid w:val="004936B5"/>
    <w:rsid w:val="004954B4"/>
    <w:rsid w:val="00496E97"/>
    <w:rsid w:val="004A1033"/>
    <w:rsid w:val="004A7FD8"/>
    <w:rsid w:val="004C420F"/>
    <w:rsid w:val="004E4B21"/>
    <w:rsid w:val="004E6115"/>
    <w:rsid w:val="004F7963"/>
    <w:rsid w:val="005035AA"/>
    <w:rsid w:val="0054483B"/>
    <w:rsid w:val="00546B8F"/>
    <w:rsid w:val="00551C9B"/>
    <w:rsid w:val="00575EAA"/>
    <w:rsid w:val="005803B8"/>
    <w:rsid w:val="00580C12"/>
    <w:rsid w:val="00581692"/>
    <w:rsid w:val="0058409E"/>
    <w:rsid w:val="00587CA2"/>
    <w:rsid w:val="005900FA"/>
    <w:rsid w:val="005A3F94"/>
    <w:rsid w:val="005A4302"/>
    <w:rsid w:val="005A47BB"/>
    <w:rsid w:val="005B0298"/>
    <w:rsid w:val="005D23F6"/>
    <w:rsid w:val="005E46A9"/>
    <w:rsid w:val="006061AE"/>
    <w:rsid w:val="00624BBA"/>
    <w:rsid w:val="00630076"/>
    <w:rsid w:val="006537E6"/>
    <w:rsid w:val="00656D62"/>
    <w:rsid w:val="0066677D"/>
    <w:rsid w:val="00672DE2"/>
    <w:rsid w:val="006A0261"/>
    <w:rsid w:val="006E74FA"/>
    <w:rsid w:val="00711BA2"/>
    <w:rsid w:val="00730B20"/>
    <w:rsid w:val="00776995"/>
    <w:rsid w:val="00794FD2"/>
    <w:rsid w:val="007977FC"/>
    <w:rsid w:val="007A3B00"/>
    <w:rsid w:val="007A3EBA"/>
    <w:rsid w:val="007A7A0A"/>
    <w:rsid w:val="007D393D"/>
    <w:rsid w:val="007D6E48"/>
    <w:rsid w:val="007E05F3"/>
    <w:rsid w:val="007E0FD9"/>
    <w:rsid w:val="007E473A"/>
    <w:rsid w:val="007F5F14"/>
    <w:rsid w:val="007F7B0D"/>
    <w:rsid w:val="00831F2E"/>
    <w:rsid w:val="0087739F"/>
    <w:rsid w:val="00892D76"/>
    <w:rsid w:val="0089588E"/>
    <w:rsid w:val="008A3227"/>
    <w:rsid w:val="008A3A95"/>
    <w:rsid w:val="008B150B"/>
    <w:rsid w:val="008B2C24"/>
    <w:rsid w:val="008D309A"/>
    <w:rsid w:val="008D4A9C"/>
    <w:rsid w:val="00914B84"/>
    <w:rsid w:val="009151A5"/>
    <w:rsid w:val="00921D14"/>
    <w:rsid w:val="00925B2D"/>
    <w:rsid w:val="00932DD0"/>
    <w:rsid w:val="0095463C"/>
    <w:rsid w:val="009603D3"/>
    <w:rsid w:val="00962748"/>
    <w:rsid w:val="0096601A"/>
    <w:rsid w:val="00977DF8"/>
    <w:rsid w:val="009B3DFF"/>
    <w:rsid w:val="009C6CBF"/>
    <w:rsid w:val="009E4245"/>
    <w:rsid w:val="00A141A6"/>
    <w:rsid w:val="00A31AAA"/>
    <w:rsid w:val="00A31AD2"/>
    <w:rsid w:val="00A34545"/>
    <w:rsid w:val="00A379B7"/>
    <w:rsid w:val="00A4626F"/>
    <w:rsid w:val="00A56ACB"/>
    <w:rsid w:val="00A56D27"/>
    <w:rsid w:val="00A5734C"/>
    <w:rsid w:val="00A74987"/>
    <w:rsid w:val="00AA4913"/>
    <w:rsid w:val="00AF0493"/>
    <w:rsid w:val="00B148B2"/>
    <w:rsid w:val="00B3128E"/>
    <w:rsid w:val="00B3503C"/>
    <w:rsid w:val="00B42AD3"/>
    <w:rsid w:val="00B507E6"/>
    <w:rsid w:val="00B776A5"/>
    <w:rsid w:val="00B936AD"/>
    <w:rsid w:val="00BB2A9A"/>
    <w:rsid w:val="00C06FCA"/>
    <w:rsid w:val="00C14493"/>
    <w:rsid w:val="00C60927"/>
    <w:rsid w:val="00C61CFF"/>
    <w:rsid w:val="00C64CF0"/>
    <w:rsid w:val="00C72E33"/>
    <w:rsid w:val="00C73090"/>
    <w:rsid w:val="00C95010"/>
    <w:rsid w:val="00CA694E"/>
    <w:rsid w:val="00CB1037"/>
    <w:rsid w:val="00CC4FDE"/>
    <w:rsid w:val="00CC70D6"/>
    <w:rsid w:val="00CD03A9"/>
    <w:rsid w:val="00CE4E8F"/>
    <w:rsid w:val="00D02E44"/>
    <w:rsid w:val="00D146D7"/>
    <w:rsid w:val="00D21F27"/>
    <w:rsid w:val="00D22241"/>
    <w:rsid w:val="00D34272"/>
    <w:rsid w:val="00D4237E"/>
    <w:rsid w:val="00D434A9"/>
    <w:rsid w:val="00D4463D"/>
    <w:rsid w:val="00D51065"/>
    <w:rsid w:val="00D74921"/>
    <w:rsid w:val="00D76ECA"/>
    <w:rsid w:val="00DA48FD"/>
    <w:rsid w:val="00DB3CEE"/>
    <w:rsid w:val="00DD00B3"/>
    <w:rsid w:val="00DD585B"/>
    <w:rsid w:val="00DD73F6"/>
    <w:rsid w:val="00DE12DB"/>
    <w:rsid w:val="00E0413F"/>
    <w:rsid w:val="00E068EA"/>
    <w:rsid w:val="00E1386D"/>
    <w:rsid w:val="00E20514"/>
    <w:rsid w:val="00E24A2B"/>
    <w:rsid w:val="00E32A76"/>
    <w:rsid w:val="00E73C82"/>
    <w:rsid w:val="00E7597B"/>
    <w:rsid w:val="00E82D3E"/>
    <w:rsid w:val="00E85F9E"/>
    <w:rsid w:val="00E90B9F"/>
    <w:rsid w:val="00EA080B"/>
    <w:rsid w:val="00EA0DAC"/>
    <w:rsid w:val="00EA5CC4"/>
    <w:rsid w:val="00EA781A"/>
    <w:rsid w:val="00EB0B87"/>
    <w:rsid w:val="00EC0D10"/>
    <w:rsid w:val="00EE02F8"/>
    <w:rsid w:val="00F03B3E"/>
    <w:rsid w:val="00F1340E"/>
    <w:rsid w:val="00F51FFA"/>
    <w:rsid w:val="00F65902"/>
    <w:rsid w:val="00F67A8B"/>
    <w:rsid w:val="00F707AD"/>
    <w:rsid w:val="00F7099F"/>
    <w:rsid w:val="00F73F83"/>
    <w:rsid w:val="00F9362C"/>
    <w:rsid w:val="00FB0355"/>
    <w:rsid w:val="00FB43A1"/>
    <w:rsid w:val="00FB7EB4"/>
    <w:rsid w:val="00FD43D5"/>
    <w:rsid w:val="00FD4BAC"/>
    <w:rsid w:val="00FE7A87"/>
    <w:rsid w:val="00FF23E0"/>
    <w:rsid w:val="00FF2A31"/>
    <w:rsid w:val="00FF7443"/>
    <w:rsid w:val="050C76E4"/>
    <w:rsid w:val="05C72526"/>
    <w:rsid w:val="06783912"/>
    <w:rsid w:val="0E1E313C"/>
    <w:rsid w:val="0FE16F0A"/>
    <w:rsid w:val="226C20F6"/>
    <w:rsid w:val="264D3A61"/>
    <w:rsid w:val="310C2C49"/>
    <w:rsid w:val="33906BD5"/>
    <w:rsid w:val="356C7F43"/>
    <w:rsid w:val="385B6832"/>
    <w:rsid w:val="3B656114"/>
    <w:rsid w:val="3D9847A7"/>
    <w:rsid w:val="3F060403"/>
    <w:rsid w:val="44FE4EC1"/>
    <w:rsid w:val="4B0F1135"/>
    <w:rsid w:val="4BFA24FD"/>
    <w:rsid w:val="4DC0372C"/>
    <w:rsid w:val="50FA1EDE"/>
    <w:rsid w:val="5EE62E52"/>
    <w:rsid w:val="687832EE"/>
    <w:rsid w:val="6C7D103F"/>
    <w:rsid w:val="6DC35806"/>
    <w:rsid w:val="73061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字符"/>
    <w:basedOn w:val="8"/>
    <w:link w:val="4"/>
    <w:qFormat/>
    <w:uiPriority w:val="99"/>
    <w:rPr>
      <w:kern w:val="2"/>
      <w:sz w:val="18"/>
      <w:szCs w:val="18"/>
    </w:rPr>
  </w:style>
  <w:style w:type="character" w:customStyle="1" w:styleId="10">
    <w:name w:val="fontstyle01"/>
    <w:basedOn w:val="8"/>
    <w:qFormat/>
    <w:uiPriority w:val="0"/>
    <w:rPr>
      <w:rFonts w:hint="eastAsia" w:ascii="仿宋_GB2312" w:eastAsia="仿宋_GB2312"/>
      <w:color w:val="000000"/>
      <w:sz w:val="32"/>
      <w:szCs w:val="32"/>
    </w:rPr>
  </w:style>
  <w:style w:type="paragraph" w:styleId="11">
    <w:name w:val="List Paragraph"/>
    <w:basedOn w:val="1"/>
    <w:qFormat/>
    <w:uiPriority w:val="34"/>
    <w:pPr>
      <w:ind w:firstLine="420" w:firstLineChars="200"/>
    </w:pPr>
  </w:style>
  <w:style w:type="character" w:customStyle="1" w:styleId="12">
    <w:name w:val="日期 字符"/>
    <w:basedOn w:val="8"/>
    <w:link w:val="3"/>
    <w:semiHidden/>
    <w:qFormat/>
    <w:uiPriority w:val="99"/>
    <w:rPr>
      <w:kern w:val="2"/>
      <w:sz w:val="21"/>
      <w:szCs w:val="22"/>
    </w:rPr>
  </w:style>
  <w:style w:type="character" w:customStyle="1" w:styleId="13">
    <w:name w:val="页眉 字符"/>
    <w:basedOn w:val="8"/>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emf"/><Relationship Id="rId26" Type="http://schemas.openxmlformats.org/officeDocument/2006/relationships/image" Target="media/image20.emf"/><Relationship Id="rId25" Type="http://schemas.openxmlformats.org/officeDocument/2006/relationships/image" Target="media/image19.emf"/><Relationship Id="rId24" Type="http://schemas.openxmlformats.org/officeDocument/2006/relationships/image" Target="media/image18.emf"/><Relationship Id="rId23" Type="http://schemas.openxmlformats.org/officeDocument/2006/relationships/image" Target="media/image17.emf"/><Relationship Id="rId22" Type="http://schemas.openxmlformats.org/officeDocument/2006/relationships/image" Target="media/image16.png"/><Relationship Id="rId21" Type="http://schemas.openxmlformats.org/officeDocument/2006/relationships/image" Target="media/image15.emf"/><Relationship Id="rId20" Type="http://schemas.openxmlformats.org/officeDocument/2006/relationships/image" Target="media/image14.emf"/><Relationship Id="rId2" Type="http://schemas.openxmlformats.org/officeDocument/2006/relationships/settings" Target="settings.xml"/><Relationship Id="rId19" Type="http://schemas.openxmlformats.org/officeDocument/2006/relationships/image" Target="media/image13.emf"/><Relationship Id="rId18" Type="http://schemas.openxmlformats.org/officeDocument/2006/relationships/image" Target="media/image12.emf"/><Relationship Id="rId17" Type="http://schemas.openxmlformats.org/officeDocument/2006/relationships/image" Target="media/image11.emf"/><Relationship Id="rId16" Type="http://schemas.openxmlformats.org/officeDocument/2006/relationships/image" Target="media/image10.emf"/><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28</Pages>
  <Words>870</Words>
  <Characters>4964</Characters>
  <Lines>41</Lines>
  <Paragraphs>11</Paragraphs>
  <TotalTime>2</TotalTime>
  <ScaleCrop>false</ScaleCrop>
  <LinksUpToDate>false</LinksUpToDate>
  <CharactersWithSpaces>5823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2023-09-25T02:53:00Z</dcterms:created>
  <dc:creator>王明新TIAD</dc:creator>
  <cp:lastModifiedBy>楚清</cp:lastModifiedBy>
  <dcterms:modified xsi:type="dcterms:W3CDTF">2026-04-29T02:53:02Z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UUID">
    <vt:lpwstr>v1.0_mb_S7ajbG3IpAnL1wSthNCxfw==</vt:lpwstr>
  </property>
  <property fmtid="{D5CDD505-2E9C-101B-9397-08002B2CF9AE}" pid="4" name="ICV">
    <vt:lpwstr>EDBA92B365004C018B972E8498738393_13</vt:lpwstr>
  </property>
</Properties>
</file>